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5C0F" w14:textId="77777777" w:rsidR="00A96C5B" w:rsidRPr="00CB5AE1" w:rsidRDefault="00D35FCB" w:rsidP="00742284">
      <w:pPr>
        <w:pStyle w:val="ConsPlusNormal"/>
        <w:rPr>
          <w:sz w:val="52"/>
          <w:szCs w:val="52"/>
        </w:rPr>
      </w:pPr>
      <w:r>
        <w:rPr>
          <w:noProof/>
        </w:rPr>
        <w:drawing>
          <wp:inline distT="0" distB="0" distL="0" distR="0" wp14:anchorId="3E20C338" wp14:editId="09EE1AA8">
            <wp:extent cx="937895" cy="1128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128395"/>
                    </a:xfrm>
                    <a:prstGeom prst="rect">
                      <a:avLst/>
                    </a:prstGeom>
                    <a:noFill/>
                    <a:ln>
                      <a:noFill/>
                    </a:ln>
                  </pic:spPr>
                </pic:pic>
              </a:graphicData>
            </a:graphic>
          </wp:inline>
        </w:drawing>
      </w:r>
    </w:p>
    <w:p w14:paraId="6754830A" w14:textId="77777777" w:rsidR="00A96C5B" w:rsidRPr="00CB5AE1" w:rsidRDefault="00A96C5B" w:rsidP="00A96C5B">
      <w:pPr>
        <w:spacing w:after="200"/>
        <w:jc w:val="center"/>
        <w:rPr>
          <w:b/>
          <w:sz w:val="32"/>
          <w:szCs w:val="32"/>
        </w:rPr>
      </w:pPr>
      <w:r w:rsidRPr="00CB5AE1">
        <w:rPr>
          <w:b/>
          <w:sz w:val="32"/>
          <w:szCs w:val="32"/>
        </w:rPr>
        <w:t xml:space="preserve">МИНИСТЕРСТВО ЭКОНОМИЧЕСКОГО РАЗВИТИЯ </w:t>
      </w:r>
    </w:p>
    <w:p w14:paraId="3033FD70" w14:textId="77777777" w:rsidR="00A96C5B" w:rsidRPr="00CB5AE1" w:rsidRDefault="00A96C5B" w:rsidP="00A96C5B">
      <w:pPr>
        <w:spacing w:after="200"/>
        <w:jc w:val="center"/>
        <w:rPr>
          <w:b/>
        </w:rPr>
      </w:pPr>
      <w:r w:rsidRPr="00CB5AE1">
        <w:rPr>
          <w:b/>
          <w:sz w:val="32"/>
          <w:szCs w:val="32"/>
        </w:rPr>
        <w:t>РОССИЙСКОЙ ФЕДЕРАЦИИ</w:t>
      </w:r>
    </w:p>
    <w:p w14:paraId="558E6D41" w14:textId="77777777" w:rsidR="00A96C5B" w:rsidRPr="00CB5AE1" w:rsidRDefault="00A96C5B" w:rsidP="00A96C5B">
      <w:pPr>
        <w:spacing w:after="200"/>
        <w:jc w:val="center"/>
        <w:rPr>
          <w:b/>
        </w:rPr>
      </w:pPr>
      <w:r w:rsidRPr="00CB5AE1">
        <w:rPr>
          <w:b/>
        </w:rPr>
        <w:t>(Минэкономразвития России)</w:t>
      </w:r>
    </w:p>
    <w:p w14:paraId="54023FF6" w14:textId="77777777" w:rsidR="00A96C5B" w:rsidRPr="00CB5AE1" w:rsidRDefault="00A96C5B" w:rsidP="00A96C5B">
      <w:pPr>
        <w:spacing w:after="200" w:line="360" w:lineRule="auto"/>
        <w:rPr>
          <w:b/>
        </w:rPr>
      </w:pPr>
    </w:p>
    <w:p w14:paraId="755CA90A" w14:textId="77777777" w:rsidR="00A96C5B" w:rsidRDefault="00A96C5B" w:rsidP="00A96C5B">
      <w:pPr>
        <w:spacing w:after="200" w:line="360" w:lineRule="auto"/>
        <w:rPr>
          <w:b/>
          <w:sz w:val="52"/>
          <w:szCs w:val="52"/>
        </w:rPr>
      </w:pPr>
    </w:p>
    <w:p w14:paraId="7ECDDB51" w14:textId="77777777" w:rsidR="00A96C5B" w:rsidRPr="00CB5AE1" w:rsidRDefault="00A96C5B" w:rsidP="00A96C5B">
      <w:pPr>
        <w:spacing w:after="200" w:line="360" w:lineRule="auto"/>
        <w:rPr>
          <w:b/>
          <w:sz w:val="52"/>
          <w:szCs w:val="52"/>
        </w:rPr>
      </w:pPr>
    </w:p>
    <w:p w14:paraId="3A63A7D7" w14:textId="77777777" w:rsidR="00A96C5B" w:rsidRDefault="00A96C5B" w:rsidP="00A96C5B">
      <w:pPr>
        <w:spacing w:after="200" w:line="360" w:lineRule="auto"/>
        <w:jc w:val="center"/>
        <w:rPr>
          <w:b/>
          <w:sz w:val="40"/>
          <w:szCs w:val="40"/>
        </w:rPr>
      </w:pPr>
      <w:r w:rsidRPr="00CB5AE1">
        <w:rPr>
          <w:b/>
          <w:sz w:val="40"/>
          <w:szCs w:val="40"/>
        </w:rPr>
        <w:t>ДОКЛАД</w:t>
      </w:r>
    </w:p>
    <w:p w14:paraId="1C2AAEDC" w14:textId="77777777" w:rsidR="00A96C5B" w:rsidRPr="00CB5AE1" w:rsidRDefault="00A96C5B" w:rsidP="00A96C5B">
      <w:pPr>
        <w:spacing w:after="200" w:line="360" w:lineRule="auto"/>
        <w:jc w:val="center"/>
        <w:rPr>
          <w:b/>
          <w:sz w:val="20"/>
          <w:szCs w:val="20"/>
        </w:rPr>
      </w:pPr>
    </w:p>
    <w:p w14:paraId="2C82F9E7" w14:textId="77777777" w:rsidR="00A96C5B" w:rsidRPr="00CB5AE1" w:rsidRDefault="00A96C5B" w:rsidP="00A96C5B">
      <w:pPr>
        <w:autoSpaceDE w:val="0"/>
        <w:autoSpaceDN w:val="0"/>
        <w:adjustRightInd w:val="0"/>
        <w:spacing w:after="200"/>
        <w:jc w:val="center"/>
        <w:rPr>
          <w:b/>
          <w:bCs/>
          <w:sz w:val="40"/>
          <w:szCs w:val="40"/>
        </w:rPr>
      </w:pPr>
      <w:r w:rsidRPr="00CB5AE1">
        <w:rPr>
          <w:b/>
          <w:bCs/>
          <w:sz w:val="40"/>
          <w:szCs w:val="40"/>
        </w:rPr>
        <w:t>О состоянии развития саморегулирования предпринимательской и профессиональной деятельности в Российской Федерации</w:t>
      </w:r>
    </w:p>
    <w:p w14:paraId="37B9CD70" w14:textId="77777777" w:rsidR="00A96C5B" w:rsidRPr="009C4841" w:rsidRDefault="00A96C5B" w:rsidP="00A96C5B">
      <w:pPr>
        <w:tabs>
          <w:tab w:val="left" w:pos="238"/>
        </w:tabs>
        <w:jc w:val="center"/>
        <w:rPr>
          <w:rFonts w:eastAsia="Calibri"/>
          <w:b/>
          <w:sz w:val="36"/>
          <w:szCs w:val="36"/>
        </w:rPr>
      </w:pPr>
    </w:p>
    <w:p w14:paraId="6E0B1634" w14:textId="77777777" w:rsidR="00A96C5B" w:rsidRPr="009C4841" w:rsidRDefault="00A96C5B" w:rsidP="00A96C5B">
      <w:pPr>
        <w:tabs>
          <w:tab w:val="left" w:pos="238"/>
        </w:tabs>
        <w:jc w:val="center"/>
        <w:rPr>
          <w:rFonts w:eastAsia="Calibri"/>
          <w:b/>
          <w:sz w:val="36"/>
          <w:szCs w:val="36"/>
        </w:rPr>
      </w:pPr>
    </w:p>
    <w:p w14:paraId="3A5FC4E6" w14:textId="77777777" w:rsidR="00A96C5B" w:rsidRPr="009C4841" w:rsidRDefault="00A96C5B" w:rsidP="00A96C5B">
      <w:pPr>
        <w:tabs>
          <w:tab w:val="left" w:pos="238"/>
        </w:tabs>
        <w:jc w:val="center"/>
        <w:rPr>
          <w:rFonts w:eastAsia="Calibri"/>
          <w:b/>
          <w:sz w:val="36"/>
          <w:szCs w:val="36"/>
        </w:rPr>
      </w:pPr>
    </w:p>
    <w:p w14:paraId="071176B6" w14:textId="77777777" w:rsidR="00A96C5B" w:rsidRPr="009C4841" w:rsidRDefault="00A96C5B" w:rsidP="00A96C5B">
      <w:pPr>
        <w:tabs>
          <w:tab w:val="left" w:pos="238"/>
        </w:tabs>
        <w:jc w:val="center"/>
        <w:rPr>
          <w:rFonts w:eastAsia="Calibri"/>
          <w:b/>
          <w:sz w:val="36"/>
          <w:szCs w:val="36"/>
        </w:rPr>
      </w:pPr>
    </w:p>
    <w:p w14:paraId="4403DEB6" w14:textId="77777777" w:rsidR="00A96C5B" w:rsidRPr="009C4841" w:rsidRDefault="00A96C5B" w:rsidP="00A96C5B">
      <w:pPr>
        <w:tabs>
          <w:tab w:val="left" w:pos="238"/>
        </w:tabs>
        <w:jc w:val="center"/>
        <w:rPr>
          <w:rFonts w:eastAsia="Calibri"/>
          <w:b/>
          <w:sz w:val="36"/>
          <w:szCs w:val="36"/>
        </w:rPr>
      </w:pPr>
    </w:p>
    <w:p w14:paraId="6383C79A" w14:textId="77777777" w:rsidR="00A96C5B" w:rsidRPr="009C4841" w:rsidRDefault="00A96C5B" w:rsidP="00A96C5B">
      <w:pPr>
        <w:tabs>
          <w:tab w:val="left" w:pos="238"/>
        </w:tabs>
        <w:jc w:val="center"/>
        <w:rPr>
          <w:rFonts w:eastAsia="Calibri"/>
          <w:b/>
          <w:sz w:val="36"/>
          <w:szCs w:val="36"/>
        </w:rPr>
      </w:pPr>
    </w:p>
    <w:p w14:paraId="518D56D4" w14:textId="77777777" w:rsidR="00A96C5B" w:rsidRPr="009C4841" w:rsidRDefault="00A96C5B" w:rsidP="00A96C5B">
      <w:pPr>
        <w:tabs>
          <w:tab w:val="left" w:pos="238"/>
        </w:tabs>
        <w:jc w:val="center"/>
        <w:rPr>
          <w:rFonts w:eastAsia="Calibri"/>
          <w:b/>
          <w:sz w:val="36"/>
          <w:szCs w:val="36"/>
        </w:rPr>
      </w:pPr>
    </w:p>
    <w:p w14:paraId="3648F4D5" w14:textId="77777777" w:rsidR="00A96C5B" w:rsidRPr="009C4841" w:rsidRDefault="00A96C5B" w:rsidP="00A96C5B">
      <w:pPr>
        <w:tabs>
          <w:tab w:val="left" w:pos="238"/>
        </w:tabs>
        <w:jc w:val="center"/>
        <w:rPr>
          <w:rFonts w:eastAsia="Calibri"/>
          <w:b/>
          <w:sz w:val="36"/>
          <w:szCs w:val="36"/>
        </w:rPr>
      </w:pPr>
    </w:p>
    <w:p w14:paraId="27E565D9" w14:textId="77777777" w:rsidR="00A96C5B" w:rsidRPr="009C4841" w:rsidRDefault="00A96C5B" w:rsidP="00A96C5B">
      <w:pPr>
        <w:tabs>
          <w:tab w:val="left" w:pos="238"/>
        </w:tabs>
        <w:rPr>
          <w:rFonts w:eastAsia="Calibri"/>
          <w:b/>
          <w:sz w:val="36"/>
          <w:szCs w:val="36"/>
        </w:rPr>
      </w:pPr>
    </w:p>
    <w:p w14:paraId="268100D6" w14:textId="77777777" w:rsidR="00A96C5B" w:rsidRPr="009C4841" w:rsidRDefault="00A96C5B" w:rsidP="00A96C5B">
      <w:pPr>
        <w:tabs>
          <w:tab w:val="left" w:pos="238"/>
        </w:tabs>
        <w:jc w:val="center"/>
        <w:rPr>
          <w:rFonts w:eastAsia="Calibri"/>
          <w:b/>
          <w:sz w:val="26"/>
          <w:szCs w:val="26"/>
        </w:rPr>
      </w:pPr>
    </w:p>
    <w:p w14:paraId="3E09E4C3" w14:textId="77777777" w:rsidR="00557E89" w:rsidRPr="00A96C5B" w:rsidRDefault="00A96C5B" w:rsidP="00A96C5B">
      <w:pPr>
        <w:tabs>
          <w:tab w:val="left" w:pos="238"/>
        </w:tabs>
        <w:jc w:val="center"/>
        <w:rPr>
          <w:rFonts w:eastAsia="Calibri"/>
          <w:b/>
          <w:sz w:val="26"/>
          <w:szCs w:val="26"/>
        </w:rPr>
      </w:pPr>
      <w:r w:rsidRPr="009C4841">
        <w:rPr>
          <w:rFonts w:eastAsia="Calibri"/>
          <w:b/>
        </w:rPr>
        <w:tab/>
      </w:r>
      <w:r w:rsidRPr="009C4841">
        <w:rPr>
          <w:rFonts w:eastAsia="Calibri"/>
          <w:b/>
          <w:sz w:val="32"/>
          <w:szCs w:val="32"/>
        </w:rPr>
        <w:t>20</w:t>
      </w:r>
      <w:r>
        <w:rPr>
          <w:rFonts w:eastAsia="Calibri"/>
          <w:b/>
          <w:sz w:val="32"/>
          <w:szCs w:val="32"/>
        </w:rPr>
        <w:t>21</w:t>
      </w:r>
      <w:r w:rsidRPr="009C4841">
        <w:rPr>
          <w:rFonts w:eastAsia="Calibri"/>
          <w:b/>
          <w:sz w:val="32"/>
          <w:szCs w:val="32"/>
        </w:rPr>
        <w:t xml:space="preserve"> г.</w:t>
      </w:r>
      <w:r w:rsidR="009C4841" w:rsidRPr="00A96C5B">
        <w:rPr>
          <w:rFonts w:eastAsia="Calibri"/>
          <w:b/>
          <w:sz w:val="26"/>
          <w:szCs w:val="26"/>
        </w:rPr>
        <w:br w:type="page"/>
      </w:r>
    </w:p>
    <w:sdt>
      <w:sdtPr>
        <w:rPr>
          <w:rFonts w:ascii="Times New Roman" w:eastAsiaTheme="minorHAnsi" w:hAnsi="Times New Roman" w:cs="Times New Roman"/>
          <w:b/>
          <w:color w:val="auto"/>
          <w:sz w:val="26"/>
          <w:szCs w:val="26"/>
        </w:rPr>
        <w:id w:val="-1196919502"/>
        <w:docPartObj>
          <w:docPartGallery w:val="Table of Contents"/>
          <w:docPartUnique/>
        </w:docPartObj>
      </w:sdtPr>
      <w:sdtEndPr>
        <w:rPr>
          <w:bCs/>
        </w:rPr>
      </w:sdtEndPr>
      <w:sdtContent>
        <w:p w14:paraId="1C99F092" w14:textId="77777777" w:rsidR="004E33A1" w:rsidRPr="00071319" w:rsidRDefault="004E33A1" w:rsidP="007E4AA0">
          <w:pPr>
            <w:pStyle w:val="aff0"/>
            <w:keepLines w:val="0"/>
            <w:jc w:val="center"/>
            <w:rPr>
              <w:rFonts w:ascii="Times New Roman" w:hAnsi="Times New Roman" w:cs="Times New Roman"/>
              <w:b/>
              <w:color w:val="auto"/>
              <w:sz w:val="26"/>
              <w:szCs w:val="26"/>
            </w:rPr>
          </w:pPr>
          <w:r w:rsidRPr="00071319">
            <w:rPr>
              <w:rFonts w:ascii="Times New Roman" w:hAnsi="Times New Roman" w:cs="Times New Roman"/>
              <w:b/>
              <w:color w:val="auto"/>
              <w:sz w:val="26"/>
              <w:szCs w:val="26"/>
            </w:rPr>
            <w:t>ОГЛАВЛЕНИЕ</w:t>
          </w:r>
        </w:p>
        <w:p w14:paraId="58AEE1D0" w14:textId="77777777" w:rsidR="004E33A1" w:rsidRPr="002D504B" w:rsidRDefault="004E33A1" w:rsidP="00B80AFD">
          <w:pPr>
            <w:jc w:val="both"/>
            <w:rPr>
              <w:b/>
              <w:sz w:val="26"/>
              <w:szCs w:val="26"/>
            </w:rPr>
          </w:pPr>
        </w:p>
        <w:p w14:paraId="4819BB0F" w14:textId="77777777" w:rsidR="00B76830" w:rsidRPr="002D504B" w:rsidRDefault="004E33A1" w:rsidP="00B76830">
          <w:pPr>
            <w:pStyle w:val="1b"/>
            <w:tabs>
              <w:tab w:val="right" w:leader="dot" w:pos="10195"/>
            </w:tabs>
            <w:jc w:val="both"/>
            <w:rPr>
              <w:rFonts w:asciiTheme="minorHAnsi" w:eastAsiaTheme="minorEastAsia" w:hAnsiTheme="minorHAnsi" w:cstheme="minorBidi"/>
              <w:noProof/>
              <w:sz w:val="22"/>
              <w:szCs w:val="22"/>
            </w:rPr>
          </w:pPr>
          <w:r w:rsidRPr="002D504B">
            <w:rPr>
              <w:b/>
              <w:sz w:val="26"/>
              <w:szCs w:val="26"/>
            </w:rPr>
            <w:fldChar w:fldCharType="begin"/>
          </w:r>
          <w:r w:rsidRPr="002D504B">
            <w:rPr>
              <w:b/>
              <w:sz w:val="26"/>
              <w:szCs w:val="26"/>
            </w:rPr>
            <w:instrText xml:space="preserve"> TOC \o "1-3" \h \z \u </w:instrText>
          </w:r>
          <w:r w:rsidRPr="002D504B">
            <w:rPr>
              <w:b/>
              <w:sz w:val="26"/>
              <w:szCs w:val="26"/>
            </w:rPr>
            <w:fldChar w:fldCharType="separate"/>
          </w:r>
          <w:hyperlink w:anchor="_Toc69750819" w:history="1">
            <w:r w:rsidR="00B76830" w:rsidRPr="002D504B">
              <w:rPr>
                <w:rStyle w:val="ae"/>
                <w:noProof/>
              </w:rPr>
              <w:t>ВВЕДЕНИЕ</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_Toc69750819 \h </w:instrText>
            </w:r>
            <w:r w:rsidR="00B76830" w:rsidRPr="002D504B">
              <w:rPr>
                <w:noProof/>
                <w:webHidden/>
              </w:rPr>
            </w:r>
            <w:r w:rsidR="00B76830" w:rsidRPr="002D504B">
              <w:rPr>
                <w:noProof/>
                <w:webHidden/>
              </w:rPr>
              <w:fldChar w:fldCharType="separate"/>
            </w:r>
            <w:r w:rsidR="00855039">
              <w:rPr>
                <w:noProof/>
                <w:webHidden/>
              </w:rPr>
              <w:t>3</w:t>
            </w:r>
            <w:r w:rsidR="00B76830" w:rsidRPr="002D504B">
              <w:rPr>
                <w:noProof/>
                <w:webHidden/>
              </w:rPr>
              <w:fldChar w:fldCharType="end"/>
            </w:r>
          </w:hyperlink>
        </w:p>
        <w:p w14:paraId="1E2A07C4" w14:textId="77777777" w:rsidR="00B76830" w:rsidRPr="002D504B" w:rsidRDefault="00C678A6" w:rsidP="00B76830">
          <w:pPr>
            <w:pStyle w:val="1b"/>
            <w:tabs>
              <w:tab w:val="right" w:leader="dot" w:pos="10195"/>
            </w:tabs>
            <w:jc w:val="both"/>
            <w:rPr>
              <w:rFonts w:asciiTheme="minorHAnsi" w:eastAsiaTheme="minorEastAsia" w:hAnsiTheme="minorHAnsi" w:cstheme="minorBidi"/>
              <w:noProof/>
              <w:sz w:val="22"/>
              <w:szCs w:val="22"/>
            </w:rPr>
          </w:pPr>
          <w:hyperlink w:anchor="_Toc69750820" w:history="1">
            <w:r w:rsidR="00B76830" w:rsidRPr="002D504B">
              <w:rPr>
                <w:rStyle w:val="ae"/>
                <w:noProof/>
              </w:rPr>
              <w:t xml:space="preserve">РАЗДЕЛ </w:t>
            </w:r>
            <w:r w:rsidR="00B76830" w:rsidRPr="002D504B">
              <w:rPr>
                <w:rStyle w:val="ae"/>
                <w:noProof/>
                <w:lang w:val="en-US"/>
              </w:rPr>
              <w:t>I</w:t>
            </w:r>
            <w:r w:rsidR="00B76830" w:rsidRPr="002D504B">
              <w:rPr>
                <w:rStyle w:val="ae"/>
                <w:noProof/>
              </w:rPr>
              <w:t xml:space="preserve"> РЕАЛИЗАЦИЯ ПОЛОЖЕНИЙ КОНЦЕПЦИИ СОВЕРШЕНСТВОВАНИЯ МЕХАНИЗМОВ САМОРЕГУЛИРОВАНИЯ</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_Toc69750820 \h </w:instrText>
            </w:r>
            <w:r w:rsidR="00B76830" w:rsidRPr="002D504B">
              <w:rPr>
                <w:noProof/>
                <w:webHidden/>
              </w:rPr>
            </w:r>
            <w:r w:rsidR="00B76830" w:rsidRPr="002D504B">
              <w:rPr>
                <w:noProof/>
                <w:webHidden/>
              </w:rPr>
              <w:fldChar w:fldCharType="separate"/>
            </w:r>
            <w:r w:rsidR="00855039">
              <w:rPr>
                <w:noProof/>
                <w:webHidden/>
              </w:rPr>
              <w:t>9</w:t>
            </w:r>
            <w:r w:rsidR="00B76830" w:rsidRPr="002D504B">
              <w:rPr>
                <w:noProof/>
                <w:webHidden/>
              </w:rPr>
              <w:fldChar w:fldCharType="end"/>
            </w:r>
          </w:hyperlink>
        </w:p>
        <w:p w14:paraId="4D78B176" w14:textId="77777777" w:rsidR="00B76830" w:rsidRPr="002D504B" w:rsidRDefault="00C678A6" w:rsidP="00B76830">
          <w:pPr>
            <w:pStyle w:val="1b"/>
            <w:tabs>
              <w:tab w:val="right" w:leader="dot" w:pos="10195"/>
            </w:tabs>
            <w:jc w:val="both"/>
            <w:rPr>
              <w:rFonts w:asciiTheme="minorHAnsi" w:eastAsiaTheme="minorEastAsia" w:hAnsiTheme="minorHAnsi" w:cstheme="minorBidi"/>
              <w:noProof/>
              <w:sz w:val="22"/>
              <w:szCs w:val="22"/>
            </w:rPr>
          </w:pPr>
          <w:hyperlink w:anchor="_Toc69750821" w:history="1">
            <w:r w:rsidR="00B76830" w:rsidRPr="002D504B">
              <w:rPr>
                <w:rStyle w:val="ae"/>
                <w:noProof/>
              </w:rPr>
              <w:t>РАЗДЕЛ I</w:t>
            </w:r>
            <w:r w:rsidR="00B76830" w:rsidRPr="002D504B">
              <w:rPr>
                <w:rStyle w:val="ae"/>
                <w:noProof/>
                <w:lang w:val="en-US"/>
              </w:rPr>
              <w:t>I</w:t>
            </w:r>
          </w:hyperlink>
          <w:r w:rsidR="00B76830" w:rsidRPr="002D504B">
            <w:rPr>
              <w:rStyle w:val="ae"/>
              <w:noProof/>
            </w:rPr>
            <w:t xml:space="preserve"> </w:t>
          </w:r>
          <w:hyperlink w:anchor="_Toc69750822" w:history="1">
            <w:r w:rsidR="00B76830" w:rsidRPr="002D504B">
              <w:rPr>
                <w:rStyle w:val="ae"/>
                <w:noProof/>
              </w:rPr>
              <w:t>ХАРАКТЕРИСТИКА ДЕЯТЕЛЬНОСТИ СРО В ОТРАСЛЯХ ЭКОНОМИКИ</w:t>
            </w:r>
            <w:r w:rsidR="00B76830" w:rsidRPr="002D504B">
              <w:rPr>
                <w:rStyle w:val="ae"/>
                <w:noProof/>
              </w:rPr>
              <w:br/>
              <w:t>И СЕГМЕНТАХ РЫНКА</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_Toc69750822 \h </w:instrText>
            </w:r>
            <w:r w:rsidR="00B76830" w:rsidRPr="002D504B">
              <w:rPr>
                <w:noProof/>
                <w:webHidden/>
              </w:rPr>
            </w:r>
            <w:r w:rsidR="00B76830" w:rsidRPr="002D504B">
              <w:rPr>
                <w:noProof/>
                <w:webHidden/>
              </w:rPr>
              <w:fldChar w:fldCharType="separate"/>
            </w:r>
            <w:r w:rsidR="00855039">
              <w:rPr>
                <w:noProof/>
                <w:webHidden/>
              </w:rPr>
              <w:t>11</w:t>
            </w:r>
            <w:r w:rsidR="00B76830" w:rsidRPr="002D504B">
              <w:rPr>
                <w:noProof/>
                <w:webHidden/>
              </w:rPr>
              <w:fldChar w:fldCharType="end"/>
            </w:r>
          </w:hyperlink>
        </w:p>
        <w:p w14:paraId="2A3CCBBE"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23" w:history="1">
            <w:r w:rsidR="00B76830" w:rsidRPr="002D504B">
              <w:rPr>
                <w:rStyle w:val="ae"/>
                <w:noProof/>
              </w:rPr>
              <w:t>2.1. СРО арбитражных управляющих</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_Toc69750823 \h </w:instrText>
            </w:r>
            <w:r w:rsidR="00B76830" w:rsidRPr="002D504B">
              <w:rPr>
                <w:noProof/>
                <w:webHidden/>
              </w:rPr>
            </w:r>
            <w:r w:rsidR="00B76830" w:rsidRPr="002D504B">
              <w:rPr>
                <w:noProof/>
                <w:webHidden/>
              </w:rPr>
              <w:fldChar w:fldCharType="separate"/>
            </w:r>
            <w:r w:rsidR="00855039">
              <w:rPr>
                <w:noProof/>
                <w:webHidden/>
              </w:rPr>
              <w:t>11</w:t>
            </w:r>
            <w:r w:rsidR="00B76830" w:rsidRPr="002D504B">
              <w:rPr>
                <w:noProof/>
                <w:webHidden/>
              </w:rPr>
              <w:fldChar w:fldCharType="end"/>
            </w:r>
          </w:hyperlink>
        </w:p>
        <w:p w14:paraId="7961039F"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24" w:history="1">
            <w:r w:rsidR="00B76830" w:rsidRPr="002D504B">
              <w:rPr>
                <w:rStyle w:val="ae"/>
                <w:noProof/>
              </w:rPr>
              <w:t>2.2. СРО оценщиков</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_Toc69750824 \h </w:instrText>
            </w:r>
            <w:r w:rsidR="00B76830" w:rsidRPr="002D504B">
              <w:rPr>
                <w:noProof/>
                <w:webHidden/>
              </w:rPr>
            </w:r>
            <w:r w:rsidR="00B76830" w:rsidRPr="002D504B">
              <w:rPr>
                <w:noProof/>
                <w:webHidden/>
              </w:rPr>
              <w:fldChar w:fldCharType="separate"/>
            </w:r>
            <w:r w:rsidR="00855039">
              <w:rPr>
                <w:noProof/>
                <w:webHidden/>
              </w:rPr>
              <w:t>34</w:t>
            </w:r>
            <w:r w:rsidR="00B76830" w:rsidRPr="002D504B">
              <w:rPr>
                <w:noProof/>
                <w:webHidden/>
              </w:rPr>
              <w:fldChar w:fldCharType="end"/>
            </w:r>
          </w:hyperlink>
        </w:p>
        <w:p w14:paraId="19D4F588"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25" w:history="1">
            <w:r w:rsidR="00B76830" w:rsidRPr="002D504B">
              <w:rPr>
                <w:rStyle w:val="ae"/>
                <w:noProof/>
              </w:rPr>
              <w:t>2.3. СРО кадастровых инженеров</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_Toc69750825 \h </w:instrText>
            </w:r>
            <w:r w:rsidR="00B76830" w:rsidRPr="002D504B">
              <w:rPr>
                <w:noProof/>
                <w:webHidden/>
              </w:rPr>
            </w:r>
            <w:r w:rsidR="00B76830" w:rsidRPr="002D504B">
              <w:rPr>
                <w:noProof/>
                <w:webHidden/>
              </w:rPr>
              <w:fldChar w:fldCharType="separate"/>
            </w:r>
            <w:r w:rsidR="00855039">
              <w:rPr>
                <w:noProof/>
                <w:webHidden/>
              </w:rPr>
              <w:t>54</w:t>
            </w:r>
            <w:r w:rsidR="00B76830" w:rsidRPr="002D504B">
              <w:rPr>
                <w:noProof/>
                <w:webHidden/>
              </w:rPr>
              <w:fldChar w:fldCharType="end"/>
            </w:r>
          </w:hyperlink>
        </w:p>
        <w:p w14:paraId="19DC252C"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26" w:history="1">
            <w:r w:rsidR="00B76830" w:rsidRPr="002D504B">
              <w:rPr>
                <w:rStyle w:val="ae"/>
                <w:noProof/>
              </w:rPr>
              <w:t>2.4. СРО операторов электронных площадок.</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_Toc69750826 \h </w:instrText>
            </w:r>
            <w:r w:rsidR="00B76830" w:rsidRPr="002D504B">
              <w:rPr>
                <w:noProof/>
                <w:webHidden/>
              </w:rPr>
            </w:r>
            <w:r w:rsidR="00B76830" w:rsidRPr="002D504B">
              <w:rPr>
                <w:noProof/>
                <w:webHidden/>
              </w:rPr>
              <w:fldChar w:fldCharType="separate"/>
            </w:r>
            <w:r w:rsidR="00855039">
              <w:rPr>
                <w:noProof/>
                <w:webHidden/>
              </w:rPr>
              <w:t>76</w:t>
            </w:r>
            <w:r w:rsidR="00B76830" w:rsidRPr="002D504B">
              <w:rPr>
                <w:noProof/>
                <w:webHidden/>
              </w:rPr>
              <w:fldChar w:fldCharType="end"/>
            </w:r>
          </w:hyperlink>
        </w:p>
        <w:p w14:paraId="2D8AB664"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27" w:history="1">
            <w:r w:rsidR="00B76830" w:rsidRPr="002D504B">
              <w:rPr>
                <w:rStyle w:val="ae"/>
                <w:noProof/>
              </w:rPr>
              <w:t>2.5. СРО аудиторов</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_Toc69750827 \h </w:instrText>
            </w:r>
            <w:r w:rsidR="00B76830" w:rsidRPr="002D504B">
              <w:rPr>
                <w:noProof/>
                <w:webHidden/>
              </w:rPr>
            </w:r>
            <w:r w:rsidR="00B76830" w:rsidRPr="002D504B">
              <w:rPr>
                <w:noProof/>
                <w:webHidden/>
              </w:rPr>
              <w:fldChar w:fldCharType="separate"/>
            </w:r>
            <w:r w:rsidR="00855039">
              <w:rPr>
                <w:noProof/>
                <w:webHidden/>
              </w:rPr>
              <w:t>90</w:t>
            </w:r>
            <w:r w:rsidR="00B76830" w:rsidRPr="002D504B">
              <w:rPr>
                <w:noProof/>
                <w:webHidden/>
              </w:rPr>
              <w:fldChar w:fldCharType="end"/>
            </w:r>
          </w:hyperlink>
        </w:p>
        <w:p w14:paraId="3D83F704"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28" w:history="1">
            <w:r w:rsidR="00B76830" w:rsidRPr="002D504B">
              <w:rPr>
                <w:rStyle w:val="ae"/>
                <w:noProof/>
              </w:rPr>
              <w:t>2.6. СРО строителей</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_Toc69750828 \h </w:instrText>
            </w:r>
            <w:r w:rsidR="00B76830" w:rsidRPr="002D504B">
              <w:rPr>
                <w:noProof/>
                <w:webHidden/>
              </w:rPr>
            </w:r>
            <w:r w:rsidR="00B76830" w:rsidRPr="002D504B">
              <w:rPr>
                <w:noProof/>
                <w:webHidden/>
              </w:rPr>
              <w:fldChar w:fldCharType="separate"/>
            </w:r>
            <w:r w:rsidR="00855039">
              <w:rPr>
                <w:noProof/>
                <w:webHidden/>
              </w:rPr>
              <w:t>106</w:t>
            </w:r>
            <w:r w:rsidR="00B76830" w:rsidRPr="002D504B">
              <w:rPr>
                <w:noProof/>
                <w:webHidden/>
              </w:rPr>
              <w:fldChar w:fldCharType="end"/>
            </w:r>
          </w:hyperlink>
        </w:p>
        <w:p w14:paraId="0AA82262"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29" w:history="1">
            <w:r w:rsidR="00B76830" w:rsidRPr="002D504B">
              <w:rPr>
                <w:rStyle w:val="ae"/>
                <w:noProof/>
              </w:rPr>
              <w:t>2.7. СРО проектировщиков</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_Toc69750829 \h </w:instrText>
            </w:r>
            <w:r w:rsidR="00B76830" w:rsidRPr="002D504B">
              <w:rPr>
                <w:noProof/>
                <w:webHidden/>
              </w:rPr>
            </w:r>
            <w:r w:rsidR="00B76830" w:rsidRPr="002D504B">
              <w:rPr>
                <w:noProof/>
                <w:webHidden/>
              </w:rPr>
              <w:fldChar w:fldCharType="separate"/>
            </w:r>
            <w:r w:rsidR="00855039">
              <w:rPr>
                <w:noProof/>
                <w:webHidden/>
              </w:rPr>
              <w:t>152</w:t>
            </w:r>
            <w:r w:rsidR="00B76830" w:rsidRPr="002D504B">
              <w:rPr>
                <w:noProof/>
                <w:webHidden/>
              </w:rPr>
              <w:fldChar w:fldCharType="end"/>
            </w:r>
          </w:hyperlink>
        </w:p>
        <w:p w14:paraId="6F3BB97A"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30" w:history="1">
            <w:r w:rsidR="00B76830" w:rsidRPr="002D504B">
              <w:rPr>
                <w:rStyle w:val="ae"/>
                <w:noProof/>
              </w:rPr>
              <w:t>2.8. СРО изыскателей</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_Toc69750830 \h </w:instrText>
            </w:r>
            <w:r w:rsidR="00B76830" w:rsidRPr="002D504B">
              <w:rPr>
                <w:noProof/>
                <w:webHidden/>
              </w:rPr>
            </w:r>
            <w:r w:rsidR="00B76830" w:rsidRPr="002D504B">
              <w:rPr>
                <w:noProof/>
                <w:webHidden/>
              </w:rPr>
              <w:fldChar w:fldCharType="separate"/>
            </w:r>
            <w:r w:rsidR="00855039">
              <w:rPr>
                <w:noProof/>
                <w:webHidden/>
              </w:rPr>
              <w:t>170</w:t>
            </w:r>
            <w:r w:rsidR="00B76830" w:rsidRPr="002D504B">
              <w:rPr>
                <w:noProof/>
                <w:webHidden/>
              </w:rPr>
              <w:fldChar w:fldCharType="end"/>
            </w:r>
          </w:hyperlink>
        </w:p>
        <w:p w14:paraId="61478025"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31" w:history="1">
            <w:r w:rsidR="00B76830" w:rsidRPr="002D504B">
              <w:rPr>
                <w:rStyle w:val="ae"/>
                <w:noProof/>
              </w:rPr>
              <w:t>2.9. СРО актуариев</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_Toc69750831 \h </w:instrText>
            </w:r>
            <w:r w:rsidR="00B76830" w:rsidRPr="002D504B">
              <w:rPr>
                <w:noProof/>
                <w:webHidden/>
              </w:rPr>
            </w:r>
            <w:r w:rsidR="00B76830" w:rsidRPr="002D504B">
              <w:rPr>
                <w:noProof/>
                <w:webHidden/>
              </w:rPr>
              <w:fldChar w:fldCharType="separate"/>
            </w:r>
            <w:r w:rsidR="00855039">
              <w:rPr>
                <w:noProof/>
                <w:webHidden/>
              </w:rPr>
              <w:t>184</w:t>
            </w:r>
            <w:r w:rsidR="00B76830" w:rsidRPr="002D504B">
              <w:rPr>
                <w:noProof/>
                <w:webHidden/>
              </w:rPr>
              <w:fldChar w:fldCharType="end"/>
            </w:r>
          </w:hyperlink>
        </w:p>
        <w:p w14:paraId="0F0BEAFA"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32" w:history="1">
            <w:r w:rsidR="00B76830" w:rsidRPr="002D504B">
              <w:rPr>
                <w:rStyle w:val="ae"/>
                <w:noProof/>
              </w:rPr>
              <w:t>2.10. СРО в сфере азартных игр</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_Toc69750832 \h </w:instrText>
            </w:r>
            <w:r w:rsidR="00B76830" w:rsidRPr="002D504B">
              <w:rPr>
                <w:noProof/>
                <w:webHidden/>
              </w:rPr>
            </w:r>
            <w:r w:rsidR="00B76830" w:rsidRPr="002D504B">
              <w:rPr>
                <w:noProof/>
                <w:webHidden/>
              </w:rPr>
              <w:fldChar w:fldCharType="separate"/>
            </w:r>
            <w:r w:rsidR="00855039">
              <w:rPr>
                <w:noProof/>
                <w:webHidden/>
              </w:rPr>
              <w:t>196</w:t>
            </w:r>
            <w:r w:rsidR="00B76830" w:rsidRPr="002D504B">
              <w:rPr>
                <w:noProof/>
                <w:webHidden/>
              </w:rPr>
              <w:fldChar w:fldCharType="end"/>
            </w:r>
          </w:hyperlink>
        </w:p>
        <w:p w14:paraId="57424300"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33" w:history="1">
            <w:r w:rsidR="00B76830" w:rsidRPr="002D504B">
              <w:rPr>
                <w:rStyle w:val="ae"/>
                <w:noProof/>
              </w:rPr>
              <w:t>2.11. СРО ревизионных союзов сельскохозяйственных кооперативов</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_Toc69750833 \h </w:instrText>
            </w:r>
            <w:r w:rsidR="00B76830" w:rsidRPr="002D504B">
              <w:rPr>
                <w:noProof/>
                <w:webHidden/>
              </w:rPr>
            </w:r>
            <w:r w:rsidR="00B76830" w:rsidRPr="002D504B">
              <w:rPr>
                <w:noProof/>
                <w:webHidden/>
              </w:rPr>
              <w:fldChar w:fldCharType="separate"/>
            </w:r>
            <w:r w:rsidR="00855039">
              <w:rPr>
                <w:noProof/>
                <w:webHidden/>
              </w:rPr>
              <w:t>209</w:t>
            </w:r>
            <w:r w:rsidR="00B76830" w:rsidRPr="002D504B">
              <w:rPr>
                <w:noProof/>
                <w:webHidden/>
              </w:rPr>
              <w:fldChar w:fldCharType="end"/>
            </w:r>
          </w:hyperlink>
        </w:p>
        <w:p w14:paraId="24112A19"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34" w:history="1">
            <w:r w:rsidR="00B76830" w:rsidRPr="002D504B">
              <w:rPr>
                <w:rStyle w:val="ae"/>
                <w:noProof/>
              </w:rPr>
              <w:t>2.12. СРО в области энергетического обследования</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_Toc69750834 \h </w:instrText>
            </w:r>
            <w:r w:rsidR="00B76830" w:rsidRPr="002D504B">
              <w:rPr>
                <w:noProof/>
                <w:webHidden/>
              </w:rPr>
            </w:r>
            <w:r w:rsidR="00B76830" w:rsidRPr="002D504B">
              <w:rPr>
                <w:noProof/>
                <w:webHidden/>
              </w:rPr>
              <w:fldChar w:fldCharType="separate"/>
            </w:r>
            <w:r w:rsidR="00855039">
              <w:rPr>
                <w:noProof/>
                <w:webHidden/>
              </w:rPr>
              <w:t>221</w:t>
            </w:r>
            <w:r w:rsidR="00B76830" w:rsidRPr="002D504B">
              <w:rPr>
                <w:noProof/>
                <w:webHidden/>
              </w:rPr>
              <w:fldChar w:fldCharType="end"/>
            </w:r>
          </w:hyperlink>
        </w:p>
        <w:p w14:paraId="4188C56B" w14:textId="77777777" w:rsidR="00B76830" w:rsidRPr="002D504B" w:rsidRDefault="00C678A6" w:rsidP="00B76830">
          <w:pPr>
            <w:pStyle w:val="28"/>
            <w:tabs>
              <w:tab w:val="right" w:leader="dot" w:pos="10195"/>
            </w:tabs>
            <w:jc w:val="both"/>
            <w:rPr>
              <w:rFonts w:asciiTheme="minorHAnsi" w:eastAsiaTheme="minorEastAsia" w:hAnsiTheme="minorHAnsi" w:cstheme="minorBidi"/>
              <w:noProof/>
              <w:sz w:val="22"/>
              <w:szCs w:val="22"/>
            </w:rPr>
          </w:pPr>
          <w:hyperlink w:anchor="_Toc69750835" w:history="1">
            <w:r w:rsidR="00B76830" w:rsidRPr="002D504B">
              <w:rPr>
                <w:rStyle w:val="ae"/>
                <w:noProof/>
              </w:rPr>
              <w:t>2.13. СРО, основанные на добровольном членстве</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_Toc69750835 \h </w:instrText>
            </w:r>
            <w:r w:rsidR="00B76830" w:rsidRPr="002D504B">
              <w:rPr>
                <w:noProof/>
                <w:webHidden/>
              </w:rPr>
            </w:r>
            <w:r w:rsidR="00B76830" w:rsidRPr="002D504B">
              <w:rPr>
                <w:noProof/>
                <w:webHidden/>
              </w:rPr>
              <w:fldChar w:fldCharType="separate"/>
            </w:r>
            <w:r w:rsidR="00855039">
              <w:rPr>
                <w:noProof/>
                <w:webHidden/>
              </w:rPr>
              <w:t>226</w:t>
            </w:r>
            <w:r w:rsidR="00B76830" w:rsidRPr="002D504B">
              <w:rPr>
                <w:noProof/>
                <w:webHidden/>
              </w:rPr>
              <w:fldChar w:fldCharType="end"/>
            </w:r>
          </w:hyperlink>
        </w:p>
        <w:p w14:paraId="370A6686" w14:textId="77777777" w:rsidR="00B76830" w:rsidRPr="002D504B" w:rsidRDefault="00C678A6" w:rsidP="00B76830">
          <w:pPr>
            <w:pStyle w:val="1b"/>
            <w:tabs>
              <w:tab w:val="right" w:leader="dot" w:pos="10195"/>
            </w:tabs>
            <w:jc w:val="both"/>
            <w:rPr>
              <w:rFonts w:asciiTheme="minorHAnsi" w:eastAsiaTheme="minorEastAsia" w:hAnsiTheme="minorHAnsi" w:cstheme="minorBidi"/>
              <w:noProof/>
              <w:sz w:val="22"/>
              <w:szCs w:val="22"/>
            </w:rPr>
          </w:pPr>
          <w:hyperlink w:anchor="_Toc69750836" w:history="1">
            <w:r w:rsidR="00B76830" w:rsidRPr="002D504B">
              <w:rPr>
                <w:rStyle w:val="ae"/>
                <w:noProof/>
              </w:rPr>
              <w:t>РАЗДЕЛ III</w:t>
            </w:r>
          </w:hyperlink>
          <w:r w:rsidR="00B76830" w:rsidRPr="002D504B">
            <w:rPr>
              <w:rStyle w:val="ae"/>
              <w:noProof/>
            </w:rPr>
            <w:t xml:space="preserve"> </w:t>
          </w:r>
          <w:hyperlink w:anchor="_Toc69750837" w:history="1">
            <w:r w:rsidR="00B76830" w:rsidRPr="002D504B">
              <w:rPr>
                <w:rStyle w:val="ae"/>
                <w:noProof/>
              </w:rPr>
              <w:t>ОСНОВНЫЕ ТЕНДЕНЦИИ РАЗВИТИЯ САМОРЕГУЛИРОВАНИЯ</w:t>
            </w:r>
            <w:r w:rsidR="00B76830" w:rsidRPr="002D504B">
              <w:rPr>
                <w:rStyle w:val="ae"/>
                <w:noProof/>
              </w:rPr>
              <w:br/>
              <w:t>В РОССИЙСКОЙ ФЕДЕРАЦИИ</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_Toc69750837 \h </w:instrText>
            </w:r>
            <w:r w:rsidR="00B76830" w:rsidRPr="002D504B">
              <w:rPr>
                <w:noProof/>
                <w:webHidden/>
              </w:rPr>
            </w:r>
            <w:r w:rsidR="00B76830" w:rsidRPr="002D504B">
              <w:rPr>
                <w:noProof/>
                <w:webHidden/>
              </w:rPr>
              <w:fldChar w:fldCharType="separate"/>
            </w:r>
            <w:r w:rsidR="00855039">
              <w:rPr>
                <w:noProof/>
                <w:webHidden/>
              </w:rPr>
              <w:t>230</w:t>
            </w:r>
            <w:r w:rsidR="00B76830" w:rsidRPr="002D504B">
              <w:rPr>
                <w:noProof/>
                <w:webHidden/>
              </w:rPr>
              <w:fldChar w:fldCharType="end"/>
            </w:r>
          </w:hyperlink>
        </w:p>
        <w:p w14:paraId="250BF58D" w14:textId="77777777" w:rsidR="00B76830" w:rsidRPr="002D504B" w:rsidRDefault="00C678A6" w:rsidP="00B76830">
          <w:pPr>
            <w:pStyle w:val="1b"/>
            <w:tabs>
              <w:tab w:val="right" w:leader="dot" w:pos="10195"/>
            </w:tabs>
            <w:jc w:val="both"/>
            <w:rPr>
              <w:rFonts w:asciiTheme="minorHAnsi" w:eastAsiaTheme="minorEastAsia" w:hAnsiTheme="minorHAnsi" w:cstheme="minorBidi"/>
              <w:noProof/>
              <w:sz w:val="22"/>
              <w:szCs w:val="22"/>
            </w:rPr>
          </w:pPr>
          <w:hyperlink w:anchor="_Toc69750838" w:history="1">
            <w:r w:rsidR="00B76830" w:rsidRPr="002D504B">
              <w:rPr>
                <w:rStyle w:val="ae"/>
                <w:noProof/>
              </w:rPr>
              <w:t>ВЫВОДЫ</w:t>
            </w:r>
            <w:r w:rsidR="00B76830" w:rsidRPr="002D504B">
              <w:rPr>
                <w:noProof/>
                <w:webHidden/>
              </w:rPr>
              <w:tab/>
            </w:r>
            <w:r w:rsidR="00B76830" w:rsidRPr="002D504B">
              <w:rPr>
                <w:noProof/>
                <w:webHidden/>
              </w:rPr>
              <w:fldChar w:fldCharType="begin"/>
            </w:r>
            <w:r w:rsidR="00B76830" w:rsidRPr="002D504B">
              <w:rPr>
                <w:noProof/>
                <w:webHidden/>
              </w:rPr>
              <w:instrText xml:space="preserve"> PAGEREF _Toc69750838 \h </w:instrText>
            </w:r>
            <w:r w:rsidR="00B76830" w:rsidRPr="002D504B">
              <w:rPr>
                <w:noProof/>
                <w:webHidden/>
              </w:rPr>
            </w:r>
            <w:r w:rsidR="00B76830" w:rsidRPr="002D504B">
              <w:rPr>
                <w:noProof/>
                <w:webHidden/>
              </w:rPr>
              <w:fldChar w:fldCharType="separate"/>
            </w:r>
            <w:r w:rsidR="00855039">
              <w:rPr>
                <w:noProof/>
                <w:webHidden/>
              </w:rPr>
              <w:t>241</w:t>
            </w:r>
            <w:r w:rsidR="00B76830" w:rsidRPr="002D504B">
              <w:rPr>
                <w:noProof/>
                <w:webHidden/>
              </w:rPr>
              <w:fldChar w:fldCharType="end"/>
            </w:r>
          </w:hyperlink>
        </w:p>
        <w:p w14:paraId="56D7F804" w14:textId="77777777" w:rsidR="004E33A1" w:rsidRPr="00A96C5B" w:rsidRDefault="004E33A1" w:rsidP="00B80AFD">
          <w:pPr>
            <w:spacing w:line="360" w:lineRule="auto"/>
            <w:jc w:val="both"/>
            <w:rPr>
              <w:sz w:val="26"/>
              <w:szCs w:val="26"/>
            </w:rPr>
          </w:pPr>
          <w:r w:rsidRPr="002D504B">
            <w:rPr>
              <w:b/>
              <w:bCs/>
              <w:sz w:val="26"/>
              <w:szCs w:val="26"/>
            </w:rPr>
            <w:fldChar w:fldCharType="end"/>
          </w:r>
        </w:p>
      </w:sdtContent>
    </w:sdt>
    <w:p w14:paraId="36528A78" w14:textId="77777777" w:rsidR="00B038E3" w:rsidRPr="00A96C5B" w:rsidRDefault="009C4841" w:rsidP="007E4AA0">
      <w:pPr>
        <w:tabs>
          <w:tab w:val="left" w:pos="238"/>
        </w:tabs>
        <w:spacing w:line="360" w:lineRule="auto"/>
        <w:rPr>
          <w:rFonts w:eastAsia="Calibri"/>
          <w:b/>
          <w:i/>
          <w:sz w:val="26"/>
          <w:szCs w:val="26"/>
        </w:rPr>
      </w:pPr>
      <w:r w:rsidRPr="00A96C5B">
        <w:rPr>
          <w:rFonts w:eastAsia="Calibri"/>
          <w:b/>
          <w:i/>
          <w:sz w:val="26"/>
          <w:szCs w:val="26"/>
        </w:rPr>
        <w:br w:type="page"/>
      </w:r>
    </w:p>
    <w:p w14:paraId="1796EF58" w14:textId="77777777" w:rsidR="009C4841" w:rsidRPr="00A96C5B" w:rsidRDefault="009C4841" w:rsidP="007E4AA0">
      <w:pPr>
        <w:pStyle w:val="1"/>
      </w:pPr>
      <w:bookmarkStart w:id="0" w:name="_Toc67403809"/>
      <w:bookmarkStart w:id="1" w:name="_Toc69750819"/>
      <w:bookmarkStart w:id="2" w:name="ВВЕДЕНИЕ"/>
      <w:r w:rsidRPr="00A96C5B">
        <w:lastRenderedPageBreak/>
        <w:t>ВВЕДЕНИЕ</w:t>
      </w:r>
      <w:bookmarkEnd w:id="0"/>
      <w:bookmarkEnd w:id="1"/>
    </w:p>
    <w:bookmarkEnd w:id="2"/>
    <w:p w14:paraId="1468BCF7" w14:textId="77777777" w:rsidR="00C36DDE" w:rsidRPr="00A96C5B" w:rsidRDefault="00C36DDE" w:rsidP="007E4AA0">
      <w:pPr>
        <w:tabs>
          <w:tab w:val="left" w:pos="238"/>
        </w:tabs>
        <w:spacing w:line="360" w:lineRule="auto"/>
        <w:ind w:firstLine="709"/>
        <w:jc w:val="both"/>
        <w:rPr>
          <w:rFonts w:eastAsia="Calibri"/>
          <w:sz w:val="26"/>
          <w:szCs w:val="26"/>
        </w:rPr>
      </w:pPr>
    </w:p>
    <w:p w14:paraId="112619D6" w14:textId="77777777" w:rsidR="001533BB"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Настоящий доклад подготовлен во исполнение пункта 3 распоряжения Правительства Российской Федерации </w:t>
      </w:r>
      <w:r w:rsidR="002D504B">
        <w:rPr>
          <w:rFonts w:eastAsia="Calibri"/>
          <w:sz w:val="26"/>
          <w:szCs w:val="26"/>
        </w:rPr>
        <w:t xml:space="preserve">от 30 декабря 2015 г. № 2776-р </w:t>
      </w:r>
      <w:r w:rsidR="001D7FF2" w:rsidRPr="00A96C5B">
        <w:rPr>
          <w:rFonts w:eastAsia="Calibri"/>
          <w:sz w:val="26"/>
          <w:szCs w:val="26"/>
        </w:rPr>
        <w:t>«</w:t>
      </w:r>
      <w:r w:rsidRPr="00A96C5B">
        <w:rPr>
          <w:rFonts w:eastAsia="Calibri"/>
          <w:sz w:val="26"/>
          <w:szCs w:val="26"/>
        </w:rPr>
        <w:t>О Концепции совершенствования механизмов саморегулирования</w:t>
      </w:r>
      <w:r w:rsidR="001D7FF2" w:rsidRPr="00A96C5B">
        <w:rPr>
          <w:rFonts w:eastAsia="Calibri"/>
          <w:sz w:val="26"/>
          <w:szCs w:val="26"/>
        </w:rPr>
        <w:t>»</w:t>
      </w:r>
      <w:r w:rsidRPr="00A96C5B">
        <w:rPr>
          <w:rFonts w:eastAsia="Calibri"/>
          <w:sz w:val="26"/>
          <w:szCs w:val="26"/>
        </w:rPr>
        <w:t xml:space="preserve"> (далее – Концепция), пункта 4 поручения Первого заместителя Председателя Правительства Российской Федерации Шувалова И.И. от 5 июня 2014 г. № ИШ-П16-4172, данного во исполнение пункта 4 поручения Президента Российской Федерации от 27 мая 2014 г. № Пр-1168</w:t>
      </w:r>
      <w:r w:rsidR="00917001" w:rsidRPr="00A96C5B">
        <w:rPr>
          <w:rFonts w:eastAsia="Calibri"/>
          <w:sz w:val="26"/>
          <w:szCs w:val="26"/>
        </w:rPr>
        <w:t xml:space="preserve"> (далее – Поручение Пр-1168)</w:t>
      </w:r>
      <w:r w:rsidRPr="00A96C5B">
        <w:rPr>
          <w:rFonts w:eastAsia="Calibri"/>
          <w:sz w:val="26"/>
          <w:szCs w:val="26"/>
        </w:rPr>
        <w:t>.</w:t>
      </w:r>
    </w:p>
    <w:p w14:paraId="7DB9F2DE" w14:textId="77777777" w:rsidR="009C4841"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соответствии с данными поручениями Минэкономразвития России необходимо ежегодно представлять доклад о состоянии развития саморегулирования предпринимательской и профессиональной деятельности в Российской Федерации, в том числе о результатах реализации Концепции, а также результаты системного мониторинга деятельности саморегулируемых организаций (далее – СРО) в отраслях экономики </w:t>
      </w:r>
      <w:r w:rsidRPr="00A96C5B">
        <w:rPr>
          <w:rFonts w:eastAsia="Calibri"/>
          <w:sz w:val="26"/>
          <w:szCs w:val="26"/>
        </w:rPr>
        <w:br/>
        <w:t>и сегментах рынка (далее – мониторинг).</w:t>
      </w:r>
    </w:p>
    <w:p w14:paraId="61A71D77" w14:textId="77777777" w:rsidR="009C4841"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На первом этапе в соответствии с избранным подходом к проведению мониторинга была осуществлена постановка целей и задач исследования, определение методов сбора</w:t>
      </w:r>
      <w:r w:rsidR="00DF1B87" w:rsidRPr="00A96C5B">
        <w:rPr>
          <w:rFonts w:eastAsia="Calibri"/>
          <w:sz w:val="26"/>
          <w:szCs w:val="26"/>
        </w:rPr>
        <w:t xml:space="preserve"> информации и соответствующего </w:t>
      </w:r>
      <w:r w:rsidRPr="00A96C5B">
        <w:rPr>
          <w:rFonts w:eastAsia="Calibri"/>
          <w:sz w:val="26"/>
          <w:szCs w:val="26"/>
        </w:rPr>
        <w:t>инструментария.</w:t>
      </w:r>
    </w:p>
    <w:p w14:paraId="632250F2" w14:textId="77777777" w:rsidR="009C4841"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В рамках осуществления первого этапа были поставлены следующие цели.</w:t>
      </w:r>
    </w:p>
    <w:p w14:paraId="36883147" w14:textId="77777777" w:rsidR="009C4841"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Цель </w:t>
      </w:r>
      <w:r w:rsidR="009C4841" w:rsidRPr="00A96C5B">
        <w:rPr>
          <w:rFonts w:eastAsia="Calibri"/>
          <w:sz w:val="26"/>
          <w:szCs w:val="26"/>
        </w:rPr>
        <w:t>1: Определение показателей и характеристик текущего состояния системы саморегулирования в Российской Федерации.</w:t>
      </w:r>
    </w:p>
    <w:p w14:paraId="21D730B5" w14:textId="77777777" w:rsidR="009C4841"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Достижение указанной цели осуществлялось путем решения следующих задач:</w:t>
      </w:r>
    </w:p>
    <w:p w14:paraId="57746745"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определение сведений, подлежащих анализу;</w:t>
      </w:r>
    </w:p>
    <w:p w14:paraId="27AAA1E7"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определение источников и методов получения информации.</w:t>
      </w:r>
    </w:p>
    <w:p w14:paraId="5811DA9B" w14:textId="77777777" w:rsidR="009C4841"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Цель </w:t>
      </w:r>
      <w:r w:rsidR="00B012F4" w:rsidRPr="00A96C5B">
        <w:rPr>
          <w:rFonts w:eastAsia="Calibri"/>
          <w:sz w:val="26"/>
          <w:szCs w:val="26"/>
        </w:rPr>
        <w:t>2: </w:t>
      </w:r>
      <w:r w:rsidR="009C4841" w:rsidRPr="00A96C5B">
        <w:rPr>
          <w:rFonts w:eastAsia="Calibri"/>
          <w:sz w:val="26"/>
          <w:szCs w:val="26"/>
        </w:rPr>
        <w:t xml:space="preserve">Оценка динамики развития системы саморегулирования </w:t>
      </w:r>
      <w:r w:rsidR="009C4841" w:rsidRPr="00A96C5B">
        <w:rPr>
          <w:rFonts w:eastAsia="Calibri"/>
          <w:sz w:val="26"/>
          <w:szCs w:val="26"/>
        </w:rPr>
        <w:br/>
        <w:t>за 201</w:t>
      </w:r>
      <w:r w:rsidR="00DF1B87" w:rsidRPr="00A96C5B">
        <w:rPr>
          <w:rFonts w:eastAsia="Calibri"/>
          <w:sz w:val="26"/>
          <w:szCs w:val="26"/>
        </w:rPr>
        <w:t>6</w:t>
      </w:r>
      <w:r w:rsidR="009C4841" w:rsidRPr="00A96C5B">
        <w:rPr>
          <w:rFonts w:eastAsia="Calibri"/>
          <w:sz w:val="26"/>
          <w:szCs w:val="26"/>
        </w:rPr>
        <w:t>-</w:t>
      </w:r>
      <w:r w:rsidR="00B4631F" w:rsidRPr="00A96C5B">
        <w:rPr>
          <w:rFonts w:eastAsia="Calibri"/>
          <w:sz w:val="26"/>
          <w:szCs w:val="26"/>
        </w:rPr>
        <w:t>2020</w:t>
      </w:r>
      <w:r w:rsidR="009231D9" w:rsidRPr="00A96C5B">
        <w:rPr>
          <w:rFonts w:eastAsia="Calibri"/>
          <w:sz w:val="26"/>
          <w:szCs w:val="26"/>
        </w:rPr>
        <w:t xml:space="preserve"> </w:t>
      </w:r>
      <w:r w:rsidRPr="00A96C5B">
        <w:rPr>
          <w:rFonts w:eastAsia="Calibri"/>
          <w:sz w:val="26"/>
          <w:szCs w:val="26"/>
        </w:rPr>
        <w:t>годы</w:t>
      </w:r>
      <w:r w:rsidR="009C4841" w:rsidRPr="00A96C5B">
        <w:rPr>
          <w:rFonts w:eastAsia="Calibri"/>
          <w:sz w:val="26"/>
          <w:szCs w:val="26"/>
        </w:rPr>
        <w:t xml:space="preserve"> (по сферам деятельности).</w:t>
      </w:r>
    </w:p>
    <w:p w14:paraId="3FFC5549" w14:textId="77777777" w:rsidR="009C4841"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Достижение указанной цели осуществлялось путем решения таких задач как:</w:t>
      </w:r>
    </w:p>
    <w:p w14:paraId="4E60975A"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 xml:space="preserve">описание динамики </w:t>
      </w:r>
      <w:r w:rsidR="00960F96" w:rsidRPr="00A96C5B">
        <w:rPr>
          <w:rFonts w:eastAsia="Calibri"/>
          <w:sz w:val="26"/>
          <w:szCs w:val="26"/>
        </w:rPr>
        <w:t>выполнения СРО</w:t>
      </w:r>
      <w:r w:rsidRPr="00A96C5B">
        <w:rPr>
          <w:rFonts w:eastAsia="Calibri"/>
          <w:sz w:val="26"/>
          <w:szCs w:val="26"/>
        </w:rPr>
        <w:t xml:space="preserve"> функции по стандартизации;</w:t>
      </w:r>
    </w:p>
    <w:p w14:paraId="6A9B3C9F"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 xml:space="preserve">описание динамики </w:t>
      </w:r>
      <w:r w:rsidR="00960F96" w:rsidRPr="00A96C5B">
        <w:rPr>
          <w:rFonts w:eastAsia="Calibri"/>
          <w:sz w:val="26"/>
          <w:szCs w:val="26"/>
        </w:rPr>
        <w:t>выполнения СРО</w:t>
      </w:r>
      <w:r w:rsidRPr="00A96C5B">
        <w:rPr>
          <w:rFonts w:eastAsia="Calibri"/>
          <w:sz w:val="26"/>
          <w:szCs w:val="26"/>
        </w:rPr>
        <w:t xml:space="preserve"> функции по обеспечению имущественной ответственности</w:t>
      </w:r>
      <w:r w:rsidR="00960F96" w:rsidRPr="00A96C5B">
        <w:rPr>
          <w:rFonts w:eastAsia="Calibri"/>
          <w:sz w:val="26"/>
          <w:szCs w:val="26"/>
        </w:rPr>
        <w:t xml:space="preserve"> своих членов</w:t>
      </w:r>
      <w:r w:rsidRPr="00A96C5B">
        <w:rPr>
          <w:rFonts w:eastAsia="Calibri"/>
          <w:sz w:val="26"/>
          <w:szCs w:val="26"/>
        </w:rPr>
        <w:t>;</w:t>
      </w:r>
    </w:p>
    <w:p w14:paraId="6071934D" w14:textId="77777777" w:rsidR="00D84967"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 xml:space="preserve">описание динамики </w:t>
      </w:r>
      <w:r w:rsidR="00960F96" w:rsidRPr="00A96C5B">
        <w:rPr>
          <w:rFonts w:eastAsia="Calibri"/>
          <w:sz w:val="26"/>
          <w:szCs w:val="26"/>
        </w:rPr>
        <w:t>выполнения СРО</w:t>
      </w:r>
      <w:r w:rsidRPr="00A96C5B">
        <w:rPr>
          <w:rFonts w:eastAsia="Calibri"/>
          <w:sz w:val="26"/>
          <w:szCs w:val="26"/>
        </w:rPr>
        <w:t xml:space="preserve"> функции по контролю за деятельностью своих членов</w:t>
      </w:r>
      <w:r w:rsidR="002E0526" w:rsidRPr="00A96C5B">
        <w:rPr>
          <w:rFonts w:eastAsia="Calibri"/>
          <w:sz w:val="26"/>
          <w:szCs w:val="26"/>
        </w:rPr>
        <w:t>.</w:t>
      </w:r>
    </w:p>
    <w:p w14:paraId="002CCE43" w14:textId="77777777" w:rsidR="009C4841"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lastRenderedPageBreak/>
        <w:t>Цель </w:t>
      </w:r>
      <w:r w:rsidR="009C4841" w:rsidRPr="00A96C5B">
        <w:rPr>
          <w:rFonts w:eastAsia="Calibri"/>
          <w:sz w:val="26"/>
          <w:szCs w:val="26"/>
        </w:rPr>
        <w:t>3: Определение круга проблем, возникающих в системе саморегулирования.</w:t>
      </w:r>
    </w:p>
    <w:p w14:paraId="51F19949" w14:textId="77777777" w:rsidR="009C4841"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Достижение указанной цели осуществлялось путем решения следующих задач:</w:t>
      </w:r>
    </w:p>
    <w:p w14:paraId="3C926129"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определение возможных недостатков функционирования элементов института саморегулирования;</w:t>
      </w:r>
    </w:p>
    <w:p w14:paraId="56A62960"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определение источников и методов получения информации.</w:t>
      </w:r>
    </w:p>
    <w:p w14:paraId="3F8E2CA7" w14:textId="77777777" w:rsidR="009C4841"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На втором этапе были осуществлены анализ и обработка полученной в ходе мониторинга информации, поступившей от органов государственного контроля (надзора) за деятельностью СРО</w:t>
      </w:r>
      <w:r w:rsidR="000309F1" w:rsidRPr="00A96C5B">
        <w:rPr>
          <w:rFonts w:eastAsia="Calibri"/>
          <w:sz w:val="26"/>
          <w:szCs w:val="26"/>
        </w:rPr>
        <w:t xml:space="preserve"> и </w:t>
      </w:r>
      <w:r w:rsidR="002E0526" w:rsidRPr="00A96C5B">
        <w:rPr>
          <w:rFonts w:eastAsia="Calibri"/>
          <w:sz w:val="26"/>
          <w:szCs w:val="26"/>
        </w:rPr>
        <w:t>н</w:t>
      </w:r>
      <w:r w:rsidR="000309F1" w:rsidRPr="00A96C5B">
        <w:rPr>
          <w:rFonts w:eastAsia="Calibri"/>
          <w:sz w:val="26"/>
          <w:szCs w:val="26"/>
        </w:rPr>
        <w:t>ациональных объединений СРО</w:t>
      </w:r>
      <w:r w:rsidRPr="00A96C5B">
        <w:rPr>
          <w:rFonts w:eastAsia="Calibri"/>
          <w:sz w:val="26"/>
          <w:szCs w:val="26"/>
        </w:rPr>
        <w:t>:</w:t>
      </w:r>
    </w:p>
    <w:p w14:paraId="4C53E845"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Банка России – в отношении СРО актуариев;</w:t>
      </w:r>
    </w:p>
    <w:p w14:paraId="4A028498"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Минфина России – в отношении СРО аудиторов;</w:t>
      </w:r>
    </w:p>
    <w:p w14:paraId="5DA599C7"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Минсельхоза России – в отношении СРО ревизионных союзов сельскохозяйственных кооперативов;</w:t>
      </w:r>
    </w:p>
    <w:p w14:paraId="350949F9" w14:textId="77777777" w:rsidR="009C4841" w:rsidRPr="00A96C5B" w:rsidRDefault="002E0526"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Минэкономразвития</w:t>
      </w:r>
      <w:r w:rsidR="009C4841" w:rsidRPr="00A96C5B">
        <w:rPr>
          <w:rFonts w:eastAsia="Calibri"/>
          <w:sz w:val="26"/>
          <w:szCs w:val="26"/>
        </w:rPr>
        <w:t xml:space="preserve"> России – в отношении СРО в сфере энергетического обследования;</w:t>
      </w:r>
    </w:p>
    <w:p w14:paraId="4067B7C3" w14:textId="77777777" w:rsidR="00DF1B87" w:rsidRPr="00A96C5B" w:rsidRDefault="00DF1B87"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Минстроя России – в отношении СРО в сфере теплоснабжения</w:t>
      </w:r>
      <w:r w:rsidR="00A70B32" w:rsidRPr="00A96C5B">
        <w:rPr>
          <w:rFonts w:eastAsia="Calibri"/>
          <w:sz w:val="26"/>
          <w:szCs w:val="26"/>
        </w:rPr>
        <w:t xml:space="preserve">, </w:t>
      </w:r>
      <w:r w:rsidR="002E0526" w:rsidRPr="00A96C5B">
        <w:rPr>
          <w:rFonts w:eastAsia="Calibri"/>
          <w:sz w:val="26"/>
          <w:szCs w:val="26"/>
        </w:rPr>
        <w:t>н</w:t>
      </w:r>
      <w:r w:rsidR="0000108C" w:rsidRPr="00A96C5B">
        <w:rPr>
          <w:rFonts w:eastAsia="Calibri"/>
          <w:sz w:val="26"/>
          <w:szCs w:val="26"/>
        </w:rPr>
        <w:t>ационального объединения СРО, основанных на членстве лиц, выпо</w:t>
      </w:r>
      <w:r w:rsidR="00AC7E5A" w:rsidRPr="00A96C5B">
        <w:rPr>
          <w:rFonts w:eastAsia="Calibri"/>
          <w:sz w:val="26"/>
          <w:szCs w:val="26"/>
        </w:rPr>
        <w:t>лняющих инженерные изыскания, и </w:t>
      </w:r>
      <w:r w:rsidR="0000108C" w:rsidRPr="00A96C5B">
        <w:rPr>
          <w:rFonts w:eastAsia="Calibri"/>
          <w:sz w:val="26"/>
          <w:szCs w:val="26"/>
        </w:rPr>
        <w:t>СРО, основанных на членстве лиц, осуществляющих подготовку проектной д</w:t>
      </w:r>
      <w:r w:rsidR="00A70B32" w:rsidRPr="00A96C5B">
        <w:rPr>
          <w:rFonts w:eastAsia="Calibri"/>
          <w:sz w:val="26"/>
          <w:szCs w:val="26"/>
        </w:rPr>
        <w:t>окументации</w:t>
      </w:r>
      <w:r w:rsidR="00E108AC" w:rsidRPr="00A96C5B">
        <w:rPr>
          <w:rFonts w:eastAsia="Calibri"/>
          <w:sz w:val="26"/>
          <w:szCs w:val="26"/>
        </w:rPr>
        <w:t xml:space="preserve"> (далее – НОПРИЗ)</w:t>
      </w:r>
      <w:r w:rsidR="00A70B32" w:rsidRPr="00A96C5B">
        <w:rPr>
          <w:rFonts w:eastAsia="Calibri"/>
          <w:sz w:val="26"/>
          <w:szCs w:val="26"/>
        </w:rPr>
        <w:t xml:space="preserve">, </w:t>
      </w:r>
      <w:r w:rsidR="002E0526" w:rsidRPr="00A96C5B">
        <w:rPr>
          <w:rFonts w:eastAsia="Calibri"/>
          <w:sz w:val="26"/>
          <w:szCs w:val="26"/>
        </w:rPr>
        <w:t>н</w:t>
      </w:r>
      <w:r w:rsidR="0000108C" w:rsidRPr="00A96C5B">
        <w:rPr>
          <w:rFonts w:eastAsia="Calibri"/>
          <w:sz w:val="26"/>
          <w:szCs w:val="26"/>
        </w:rPr>
        <w:t>ационального объединения СРО, основанных на членстве лиц, осуществляющих строительство</w:t>
      </w:r>
      <w:r w:rsidR="00E108AC" w:rsidRPr="00A96C5B">
        <w:rPr>
          <w:rFonts w:eastAsia="Calibri"/>
          <w:sz w:val="26"/>
          <w:szCs w:val="26"/>
        </w:rPr>
        <w:t xml:space="preserve"> (далее – НОСТРОЙ)</w:t>
      </w:r>
      <w:r w:rsidRPr="00A96C5B">
        <w:rPr>
          <w:rFonts w:eastAsia="Calibri"/>
          <w:sz w:val="26"/>
          <w:szCs w:val="26"/>
        </w:rPr>
        <w:t>;</w:t>
      </w:r>
    </w:p>
    <w:p w14:paraId="660199AA"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 xml:space="preserve">Ростехнадзора – в отношении СРО в области инженерных изысканий, архитектурно-строительного проектирования, </w:t>
      </w:r>
      <w:r w:rsidR="002E0526" w:rsidRPr="00A96C5B">
        <w:rPr>
          <w:rFonts w:eastAsia="Calibri"/>
          <w:sz w:val="26"/>
          <w:szCs w:val="26"/>
        </w:rPr>
        <w:t xml:space="preserve">строительства, реконструкции, </w:t>
      </w:r>
      <w:r w:rsidRPr="00A96C5B">
        <w:rPr>
          <w:rFonts w:eastAsia="Calibri"/>
          <w:sz w:val="26"/>
          <w:szCs w:val="26"/>
        </w:rPr>
        <w:t>капитального ремонта</w:t>
      </w:r>
      <w:r w:rsidR="002E0526" w:rsidRPr="00A96C5B">
        <w:rPr>
          <w:rFonts w:eastAsia="Calibri"/>
          <w:sz w:val="26"/>
          <w:szCs w:val="26"/>
        </w:rPr>
        <w:t>, сноса</w:t>
      </w:r>
      <w:r w:rsidRPr="00A96C5B">
        <w:rPr>
          <w:rFonts w:eastAsia="Calibri"/>
          <w:sz w:val="26"/>
          <w:szCs w:val="26"/>
        </w:rPr>
        <w:t xml:space="preserve"> объек</w:t>
      </w:r>
      <w:r w:rsidR="00DF1B87" w:rsidRPr="00A96C5B">
        <w:rPr>
          <w:rFonts w:eastAsia="Calibri"/>
          <w:sz w:val="26"/>
          <w:szCs w:val="26"/>
        </w:rPr>
        <w:t>тов капитального строительства;</w:t>
      </w:r>
    </w:p>
    <w:p w14:paraId="66710930"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Росреестра – в отношении СРО оценщиков, СРО арбитражных управляющ</w:t>
      </w:r>
      <w:r w:rsidR="002E0526" w:rsidRPr="00A96C5B">
        <w:rPr>
          <w:rFonts w:eastAsia="Calibri"/>
          <w:sz w:val="26"/>
          <w:szCs w:val="26"/>
        </w:rPr>
        <w:t xml:space="preserve">их, СРО кадастровых инженеров, </w:t>
      </w:r>
      <w:r w:rsidRPr="00A96C5B">
        <w:rPr>
          <w:rFonts w:eastAsia="Calibri"/>
          <w:sz w:val="26"/>
          <w:szCs w:val="26"/>
        </w:rPr>
        <w:t>СРО операторов электронных площадок</w:t>
      </w:r>
      <w:r w:rsidR="00910DF1" w:rsidRPr="00A96C5B">
        <w:rPr>
          <w:rFonts w:eastAsia="Calibri"/>
          <w:sz w:val="26"/>
          <w:szCs w:val="26"/>
        </w:rPr>
        <w:t xml:space="preserve">, </w:t>
      </w:r>
      <w:r w:rsidR="002E0526" w:rsidRPr="00A96C5B">
        <w:rPr>
          <w:rFonts w:eastAsia="Calibri"/>
          <w:sz w:val="26"/>
          <w:szCs w:val="26"/>
        </w:rPr>
        <w:t>н</w:t>
      </w:r>
      <w:r w:rsidR="00910DF1" w:rsidRPr="00A96C5B">
        <w:rPr>
          <w:rFonts w:eastAsia="Calibri"/>
          <w:sz w:val="26"/>
          <w:szCs w:val="26"/>
        </w:rPr>
        <w:t>ационального объединения СРО кадастровых инженеров</w:t>
      </w:r>
      <w:r w:rsidRPr="00A96C5B">
        <w:rPr>
          <w:rFonts w:eastAsia="Calibri"/>
          <w:sz w:val="26"/>
          <w:szCs w:val="26"/>
        </w:rPr>
        <w:t>;</w:t>
      </w:r>
    </w:p>
    <w:p w14:paraId="197A6F00" w14:textId="77777777" w:rsidR="009C4841" w:rsidRPr="00A96C5B" w:rsidRDefault="009C4841" w:rsidP="007E4AA0">
      <w:pPr>
        <w:numPr>
          <w:ilvl w:val="0"/>
          <w:numId w:val="1"/>
        </w:numPr>
        <w:tabs>
          <w:tab w:val="left" w:pos="238"/>
          <w:tab w:val="left" w:pos="993"/>
        </w:tabs>
        <w:spacing w:line="360" w:lineRule="auto"/>
        <w:ind w:left="0" w:firstLine="709"/>
        <w:jc w:val="both"/>
        <w:rPr>
          <w:rFonts w:eastAsia="Calibri"/>
          <w:sz w:val="26"/>
          <w:szCs w:val="26"/>
        </w:rPr>
      </w:pPr>
      <w:r w:rsidRPr="00A96C5B">
        <w:rPr>
          <w:rFonts w:eastAsia="Calibri"/>
          <w:sz w:val="26"/>
          <w:szCs w:val="26"/>
        </w:rPr>
        <w:t>ФНС России – в отношении СРО организаторов азартных игр в букмекерских конторах и СРО организаторов азартных игр в тотализаторах.</w:t>
      </w:r>
    </w:p>
    <w:p w14:paraId="09011072" w14:textId="77777777" w:rsidR="00EC5040" w:rsidRPr="00A96C5B" w:rsidRDefault="00EC5040" w:rsidP="007E4AA0">
      <w:pPr>
        <w:tabs>
          <w:tab w:val="left" w:pos="238"/>
        </w:tabs>
        <w:spacing w:line="360" w:lineRule="auto"/>
        <w:ind w:firstLine="709"/>
        <w:jc w:val="both"/>
        <w:rPr>
          <w:rFonts w:eastAsia="Calibri"/>
          <w:sz w:val="26"/>
          <w:szCs w:val="26"/>
        </w:rPr>
      </w:pPr>
      <w:r w:rsidRPr="00A96C5B">
        <w:rPr>
          <w:rFonts w:eastAsia="Calibri"/>
          <w:sz w:val="26"/>
          <w:szCs w:val="26"/>
        </w:rPr>
        <w:t>Кроме того, была запрошена информация от органов государственной власти, уполномоченных на выработку государственной политики в соответствующих сферах деятельности.</w:t>
      </w:r>
    </w:p>
    <w:p w14:paraId="08E096CC" w14:textId="77777777" w:rsidR="009C4841" w:rsidRPr="00A96C5B" w:rsidRDefault="00EC5040"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Информация по </w:t>
      </w:r>
      <w:r w:rsidR="000309F1" w:rsidRPr="00A96C5B">
        <w:rPr>
          <w:rFonts w:eastAsia="Calibri"/>
          <w:sz w:val="26"/>
          <w:szCs w:val="26"/>
        </w:rPr>
        <w:t xml:space="preserve">состоянию саморегулирования </w:t>
      </w:r>
      <w:r w:rsidRPr="00A96C5B">
        <w:rPr>
          <w:rFonts w:eastAsia="Calibri"/>
          <w:sz w:val="26"/>
          <w:szCs w:val="26"/>
        </w:rPr>
        <w:t>в каждой из сфер структурирована следующим образом</w:t>
      </w:r>
      <w:r w:rsidR="009C4841" w:rsidRPr="00A96C5B">
        <w:rPr>
          <w:rFonts w:eastAsia="Calibri"/>
          <w:sz w:val="26"/>
          <w:szCs w:val="26"/>
        </w:rPr>
        <w:t xml:space="preserve">: </w:t>
      </w:r>
    </w:p>
    <w:p w14:paraId="2B05B81F" w14:textId="77777777" w:rsidR="00EC5040" w:rsidRPr="00A96C5B" w:rsidRDefault="009C6903" w:rsidP="007E4AA0">
      <w:pPr>
        <w:tabs>
          <w:tab w:val="left" w:pos="238"/>
        </w:tabs>
        <w:spacing w:line="360" w:lineRule="auto"/>
        <w:ind w:firstLine="709"/>
        <w:jc w:val="both"/>
        <w:rPr>
          <w:rFonts w:eastAsia="Calibri"/>
          <w:sz w:val="26"/>
          <w:szCs w:val="26"/>
          <w:u w:val="single"/>
        </w:rPr>
      </w:pPr>
      <w:r w:rsidRPr="00A96C5B">
        <w:rPr>
          <w:rFonts w:eastAsia="Calibri"/>
          <w:sz w:val="26"/>
          <w:szCs w:val="26"/>
          <w:u w:val="single"/>
        </w:rPr>
        <w:lastRenderedPageBreak/>
        <w:t>1. </w:t>
      </w:r>
      <w:r w:rsidR="00EC5040" w:rsidRPr="00A96C5B">
        <w:rPr>
          <w:rFonts w:eastAsia="Calibri"/>
          <w:sz w:val="26"/>
          <w:szCs w:val="26"/>
          <w:u w:val="single"/>
        </w:rPr>
        <w:t xml:space="preserve">Общая </w:t>
      </w:r>
      <w:r w:rsidR="004F211B" w:rsidRPr="00A96C5B">
        <w:rPr>
          <w:rFonts w:eastAsia="Calibri"/>
          <w:sz w:val="26"/>
          <w:szCs w:val="26"/>
          <w:u w:val="single"/>
        </w:rPr>
        <w:t>характеристика деятельности СРО.</w:t>
      </w:r>
    </w:p>
    <w:p w14:paraId="157556F4"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1) </w:t>
      </w:r>
      <w:r w:rsidR="00EC5040" w:rsidRPr="00A96C5B">
        <w:rPr>
          <w:rFonts w:eastAsia="Calibri"/>
          <w:sz w:val="26"/>
          <w:szCs w:val="26"/>
        </w:rPr>
        <w:t>Количество СРО, внесенных в государств</w:t>
      </w:r>
      <w:r w:rsidRPr="00A96C5B">
        <w:rPr>
          <w:rFonts w:eastAsia="Calibri"/>
          <w:sz w:val="26"/>
          <w:szCs w:val="26"/>
        </w:rPr>
        <w:t>енный реестр СРО, по каждому из </w:t>
      </w:r>
      <w:r w:rsidR="00EC5040" w:rsidRPr="00A96C5B">
        <w:rPr>
          <w:rFonts w:eastAsia="Calibri"/>
          <w:sz w:val="26"/>
          <w:szCs w:val="26"/>
        </w:rPr>
        <w:t>субъектов Российской Федерации.</w:t>
      </w:r>
    </w:p>
    <w:p w14:paraId="51959260"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2) </w:t>
      </w:r>
      <w:r w:rsidR="00EC5040" w:rsidRPr="00A96C5B">
        <w:rPr>
          <w:rFonts w:eastAsia="Calibri"/>
          <w:sz w:val="26"/>
          <w:szCs w:val="26"/>
        </w:rPr>
        <w:t xml:space="preserve">Количество членов </w:t>
      </w:r>
      <w:r w:rsidR="00A70B32" w:rsidRPr="00A96C5B">
        <w:rPr>
          <w:rFonts w:eastAsia="Calibri"/>
          <w:sz w:val="26"/>
          <w:szCs w:val="26"/>
        </w:rPr>
        <w:t xml:space="preserve">всех </w:t>
      </w:r>
      <w:r w:rsidR="00EC5040" w:rsidRPr="00A96C5B">
        <w:rPr>
          <w:rFonts w:eastAsia="Calibri"/>
          <w:sz w:val="26"/>
          <w:szCs w:val="26"/>
        </w:rPr>
        <w:t>СРО.</w:t>
      </w:r>
    </w:p>
    <w:p w14:paraId="721D4E81"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3) </w:t>
      </w:r>
      <w:r w:rsidR="00EC5040" w:rsidRPr="00A96C5B">
        <w:rPr>
          <w:rFonts w:eastAsia="Calibri"/>
          <w:sz w:val="26"/>
          <w:szCs w:val="26"/>
        </w:rPr>
        <w:t>Количество членов СРО, прекративших свое членство.</w:t>
      </w:r>
    </w:p>
    <w:p w14:paraId="69599EB3"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4) </w:t>
      </w:r>
      <w:r w:rsidR="00EC5040" w:rsidRPr="00A96C5B">
        <w:rPr>
          <w:rFonts w:eastAsia="Calibri"/>
          <w:sz w:val="26"/>
          <w:szCs w:val="26"/>
        </w:rPr>
        <w:t>Количество лиц, вступивших в СРО.</w:t>
      </w:r>
    </w:p>
    <w:p w14:paraId="2E2A3256"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5) </w:t>
      </w:r>
      <w:r w:rsidR="00EC5040" w:rsidRPr="00A96C5B">
        <w:rPr>
          <w:rFonts w:eastAsia="Calibri"/>
          <w:sz w:val="26"/>
          <w:szCs w:val="26"/>
        </w:rPr>
        <w:t xml:space="preserve">Сведения о наличии </w:t>
      </w:r>
      <w:r w:rsidR="002E0526" w:rsidRPr="00A96C5B">
        <w:rPr>
          <w:rFonts w:eastAsia="Calibri"/>
          <w:sz w:val="26"/>
          <w:szCs w:val="26"/>
        </w:rPr>
        <w:t>н</w:t>
      </w:r>
      <w:r w:rsidR="00EC5040" w:rsidRPr="00A96C5B">
        <w:rPr>
          <w:rFonts w:eastAsia="Calibri"/>
          <w:sz w:val="26"/>
          <w:szCs w:val="26"/>
        </w:rPr>
        <w:t>ациональных объединений СРО.</w:t>
      </w:r>
    </w:p>
    <w:p w14:paraId="23D9EA01"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6) </w:t>
      </w:r>
      <w:r w:rsidR="00EC5040" w:rsidRPr="00A96C5B">
        <w:rPr>
          <w:rFonts w:eastAsia="Calibri"/>
          <w:sz w:val="26"/>
          <w:szCs w:val="26"/>
        </w:rPr>
        <w:t xml:space="preserve">Количество СРО, которые объединяют </w:t>
      </w:r>
      <w:r w:rsidR="002E0526" w:rsidRPr="00A96C5B">
        <w:rPr>
          <w:rFonts w:eastAsia="Calibri"/>
          <w:sz w:val="26"/>
          <w:szCs w:val="26"/>
        </w:rPr>
        <w:t>н</w:t>
      </w:r>
      <w:r w:rsidR="00EC5040" w:rsidRPr="00A96C5B">
        <w:rPr>
          <w:rFonts w:eastAsia="Calibri"/>
          <w:sz w:val="26"/>
          <w:szCs w:val="26"/>
        </w:rPr>
        <w:t>ациональные объединения СРО.</w:t>
      </w:r>
    </w:p>
    <w:p w14:paraId="79F2FD41" w14:textId="77777777" w:rsidR="00BB41C4"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7) </w:t>
      </w:r>
      <w:r w:rsidR="00BB41C4" w:rsidRPr="00A96C5B">
        <w:rPr>
          <w:rFonts w:eastAsia="Calibri"/>
          <w:sz w:val="26"/>
          <w:szCs w:val="26"/>
        </w:rPr>
        <w:t xml:space="preserve">Ключевые направления деятельности </w:t>
      </w:r>
      <w:r w:rsidR="002E0526" w:rsidRPr="00A96C5B">
        <w:rPr>
          <w:rFonts w:eastAsia="Calibri"/>
          <w:sz w:val="26"/>
          <w:szCs w:val="26"/>
        </w:rPr>
        <w:t>н</w:t>
      </w:r>
      <w:r w:rsidR="00BB41C4" w:rsidRPr="00A96C5B">
        <w:rPr>
          <w:rFonts w:eastAsia="Calibri"/>
          <w:sz w:val="26"/>
          <w:szCs w:val="26"/>
        </w:rPr>
        <w:t>ациональных объединений СРО.</w:t>
      </w:r>
    </w:p>
    <w:p w14:paraId="79EA9F18" w14:textId="77777777" w:rsidR="00EC5040" w:rsidRPr="00A96C5B" w:rsidRDefault="00EA598D" w:rsidP="007E4AA0">
      <w:pPr>
        <w:tabs>
          <w:tab w:val="left" w:pos="238"/>
        </w:tabs>
        <w:spacing w:line="360" w:lineRule="auto"/>
        <w:ind w:firstLine="709"/>
        <w:jc w:val="both"/>
        <w:rPr>
          <w:rFonts w:eastAsia="Calibri"/>
          <w:sz w:val="26"/>
          <w:szCs w:val="26"/>
          <w:u w:val="single"/>
        </w:rPr>
      </w:pPr>
      <w:r w:rsidRPr="00A96C5B">
        <w:rPr>
          <w:rFonts w:eastAsia="Calibri"/>
          <w:sz w:val="26"/>
          <w:szCs w:val="26"/>
          <w:u w:val="single"/>
        </w:rPr>
        <w:t>2. </w:t>
      </w:r>
      <w:r w:rsidR="00EC5040" w:rsidRPr="00A96C5B">
        <w:rPr>
          <w:rFonts w:eastAsia="Calibri"/>
          <w:sz w:val="26"/>
          <w:szCs w:val="26"/>
          <w:u w:val="single"/>
        </w:rPr>
        <w:t>Сведения о выполнении СРО функции по выработке отраслевых стандартов деятельности.</w:t>
      </w:r>
    </w:p>
    <w:p w14:paraId="38E65EEB" w14:textId="77777777" w:rsidR="00EC5040" w:rsidRPr="00A96C5B" w:rsidRDefault="00EA598D" w:rsidP="007E4AA0">
      <w:pPr>
        <w:tabs>
          <w:tab w:val="left" w:pos="238"/>
        </w:tabs>
        <w:spacing w:line="360" w:lineRule="auto"/>
        <w:ind w:firstLine="709"/>
        <w:jc w:val="both"/>
        <w:rPr>
          <w:rFonts w:eastAsia="Calibri"/>
          <w:sz w:val="26"/>
          <w:szCs w:val="26"/>
        </w:rPr>
      </w:pPr>
      <w:r w:rsidRPr="00A96C5B">
        <w:rPr>
          <w:rFonts w:eastAsia="Calibri"/>
          <w:sz w:val="26"/>
          <w:szCs w:val="26"/>
        </w:rPr>
        <w:t>1) </w:t>
      </w:r>
      <w:r w:rsidR="00EC5040" w:rsidRPr="00A96C5B">
        <w:rPr>
          <w:rFonts w:eastAsia="Calibri"/>
          <w:sz w:val="26"/>
          <w:szCs w:val="26"/>
        </w:rPr>
        <w:t xml:space="preserve">Количество стандартов деятельности СРО, </w:t>
      </w:r>
      <w:r w:rsidR="005977D1" w:rsidRPr="00A96C5B">
        <w:rPr>
          <w:rFonts w:eastAsia="Calibri"/>
          <w:sz w:val="26"/>
          <w:szCs w:val="26"/>
        </w:rPr>
        <w:t xml:space="preserve">действующих в </w:t>
      </w:r>
      <w:r w:rsidR="00EC5040" w:rsidRPr="00A96C5B">
        <w:rPr>
          <w:rFonts w:eastAsia="Calibri"/>
          <w:sz w:val="26"/>
          <w:szCs w:val="26"/>
        </w:rPr>
        <w:t>каждой СРО.</w:t>
      </w:r>
    </w:p>
    <w:p w14:paraId="78D4394E" w14:textId="77777777" w:rsidR="00EC5040" w:rsidRPr="00A96C5B" w:rsidRDefault="00EA598D" w:rsidP="007E4AA0">
      <w:pPr>
        <w:tabs>
          <w:tab w:val="left" w:pos="238"/>
        </w:tabs>
        <w:spacing w:line="360" w:lineRule="auto"/>
        <w:ind w:firstLine="709"/>
        <w:jc w:val="both"/>
        <w:rPr>
          <w:rFonts w:eastAsia="Calibri"/>
          <w:sz w:val="26"/>
          <w:szCs w:val="26"/>
        </w:rPr>
      </w:pPr>
      <w:r w:rsidRPr="00A96C5B">
        <w:rPr>
          <w:rFonts w:eastAsia="Calibri"/>
          <w:sz w:val="26"/>
          <w:szCs w:val="26"/>
        </w:rPr>
        <w:t>2) </w:t>
      </w:r>
      <w:r w:rsidR="00EC5040" w:rsidRPr="00A96C5B">
        <w:rPr>
          <w:rFonts w:eastAsia="Calibri"/>
          <w:sz w:val="26"/>
          <w:szCs w:val="26"/>
        </w:rPr>
        <w:t xml:space="preserve">Количество федеральных стандартов, принятых </w:t>
      </w:r>
      <w:r w:rsidR="002E0526" w:rsidRPr="00A96C5B">
        <w:rPr>
          <w:rFonts w:eastAsia="Calibri"/>
          <w:sz w:val="26"/>
          <w:szCs w:val="26"/>
        </w:rPr>
        <w:t>национальным объединением СРО/</w:t>
      </w:r>
      <w:r w:rsidR="00EC5040" w:rsidRPr="00A96C5B">
        <w:rPr>
          <w:rFonts w:eastAsia="Calibri"/>
          <w:sz w:val="26"/>
          <w:szCs w:val="26"/>
        </w:rPr>
        <w:t>уполномоченным федеральным органом исполнительной власти.</w:t>
      </w:r>
    </w:p>
    <w:p w14:paraId="00A760AC" w14:textId="77777777" w:rsidR="00EC5040" w:rsidRPr="00A96C5B" w:rsidRDefault="00EA598D" w:rsidP="007E4AA0">
      <w:pPr>
        <w:tabs>
          <w:tab w:val="left" w:pos="238"/>
        </w:tabs>
        <w:spacing w:line="360" w:lineRule="auto"/>
        <w:ind w:firstLine="709"/>
        <w:jc w:val="both"/>
        <w:rPr>
          <w:rFonts w:eastAsia="Calibri"/>
          <w:sz w:val="26"/>
          <w:szCs w:val="26"/>
        </w:rPr>
      </w:pPr>
      <w:r w:rsidRPr="00A96C5B">
        <w:rPr>
          <w:rFonts w:eastAsia="Calibri"/>
          <w:sz w:val="26"/>
          <w:szCs w:val="26"/>
        </w:rPr>
        <w:t>3) </w:t>
      </w:r>
      <w:r w:rsidR="00EC5040" w:rsidRPr="00A96C5B">
        <w:rPr>
          <w:rFonts w:eastAsia="Calibri"/>
          <w:sz w:val="26"/>
          <w:szCs w:val="26"/>
        </w:rPr>
        <w:t>Количество</w:t>
      </w:r>
      <w:r w:rsidRPr="00A96C5B">
        <w:rPr>
          <w:rFonts w:eastAsia="Calibri"/>
          <w:sz w:val="26"/>
          <w:szCs w:val="26"/>
        </w:rPr>
        <w:t xml:space="preserve"> </w:t>
      </w:r>
      <w:r w:rsidR="00EC5040" w:rsidRPr="00A96C5B">
        <w:rPr>
          <w:rFonts w:eastAsia="Calibri"/>
          <w:sz w:val="26"/>
          <w:szCs w:val="26"/>
        </w:rPr>
        <w:t xml:space="preserve">стандартов СРО и </w:t>
      </w:r>
      <w:r w:rsidR="004203C0" w:rsidRPr="00A96C5B">
        <w:rPr>
          <w:rFonts w:eastAsia="Calibri"/>
          <w:sz w:val="26"/>
          <w:szCs w:val="26"/>
        </w:rPr>
        <w:t>н</w:t>
      </w:r>
      <w:r w:rsidR="00EC5040" w:rsidRPr="00A96C5B">
        <w:rPr>
          <w:rFonts w:eastAsia="Calibri"/>
          <w:sz w:val="26"/>
          <w:szCs w:val="26"/>
        </w:rPr>
        <w:t>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3034595D" w14:textId="77777777" w:rsidR="00EC5040" w:rsidRPr="00A96C5B" w:rsidRDefault="00EA598D" w:rsidP="007E4AA0">
      <w:pPr>
        <w:tabs>
          <w:tab w:val="left" w:pos="238"/>
        </w:tabs>
        <w:spacing w:line="360" w:lineRule="auto"/>
        <w:ind w:firstLine="709"/>
        <w:jc w:val="both"/>
        <w:rPr>
          <w:rFonts w:eastAsia="Calibri"/>
          <w:sz w:val="26"/>
          <w:szCs w:val="26"/>
        </w:rPr>
      </w:pPr>
      <w:r w:rsidRPr="00A96C5B">
        <w:rPr>
          <w:rFonts w:eastAsia="Calibri"/>
          <w:sz w:val="26"/>
          <w:szCs w:val="26"/>
        </w:rPr>
        <w:t>4) </w:t>
      </w:r>
      <w:r w:rsidR="00EC5040" w:rsidRPr="00A96C5B">
        <w:rPr>
          <w:rFonts w:eastAsia="Calibri"/>
          <w:sz w:val="26"/>
          <w:szCs w:val="26"/>
        </w:rPr>
        <w:t>Количество стандартов (внутренних документов) СРО, регулирующих проведение СРО контрол</w:t>
      </w:r>
      <w:r w:rsidR="004F211B" w:rsidRPr="00A96C5B">
        <w:rPr>
          <w:rFonts w:eastAsia="Calibri"/>
          <w:sz w:val="26"/>
          <w:szCs w:val="26"/>
        </w:rPr>
        <w:t xml:space="preserve">ьных мероприятий </w:t>
      </w:r>
      <w:r w:rsidR="00EC5040" w:rsidRPr="00A96C5B">
        <w:rPr>
          <w:rFonts w:eastAsia="Calibri"/>
          <w:sz w:val="26"/>
          <w:szCs w:val="26"/>
        </w:rPr>
        <w:t>в отношении своих членов, процедуры применения мер дисциплинарного воздействия, их обжалование.</w:t>
      </w:r>
    </w:p>
    <w:p w14:paraId="63550513" w14:textId="77777777" w:rsidR="00EC5040" w:rsidRPr="00A96C5B" w:rsidRDefault="009C6903" w:rsidP="007E4AA0">
      <w:pPr>
        <w:tabs>
          <w:tab w:val="left" w:pos="238"/>
        </w:tabs>
        <w:spacing w:line="360" w:lineRule="auto"/>
        <w:ind w:firstLine="709"/>
        <w:jc w:val="both"/>
        <w:rPr>
          <w:rFonts w:eastAsia="Calibri"/>
          <w:sz w:val="26"/>
          <w:szCs w:val="26"/>
          <w:u w:val="single"/>
        </w:rPr>
      </w:pPr>
      <w:r w:rsidRPr="00A96C5B">
        <w:rPr>
          <w:rFonts w:eastAsia="Calibri"/>
          <w:sz w:val="26"/>
          <w:szCs w:val="26"/>
          <w:u w:val="single"/>
        </w:rPr>
        <w:t>3. </w:t>
      </w:r>
      <w:r w:rsidR="00EC5040" w:rsidRPr="00A96C5B">
        <w:rPr>
          <w:rFonts w:eastAsia="Calibri"/>
          <w:sz w:val="26"/>
          <w:szCs w:val="26"/>
          <w:u w:val="single"/>
        </w:rPr>
        <w:t>Сведения об обеспечении имущественной отве</w:t>
      </w:r>
      <w:r w:rsidR="00836557" w:rsidRPr="00A96C5B">
        <w:rPr>
          <w:rFonts w:eastAsia="Calibri"/>
          <w:sz w:val="26"/>
          <w:szCs w:val="26"/>
          <w:u w:val="single"/>
        </w:rPr>
        <w:t>тственности СРО и членов СРО, о </w:t>
      </w:r>
      <w:r w:rsidR="00EC5040" w:rsidRPr="00A96C5B">
        <w:rPr>
          <w:rFonts w:eastAsia="Calibri"/>
          <w:sz w:val="26"/>
          <w:szCs w:val="26"/>
          <w:u w:val="single"/>
        </w:rPr>
        <w:t>финансировании деятельности СРО.</w:t>
      </w:r>
    </w:p>
    <w:p w14:paraId="4FB08966"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1) </w:t>
      </w:r>
      <w:r w:rsidR="00EC5040" w:rsidRPr="00A96C5B">
        <w:rPr>
          <w:rFonts w:eastAsia="Calibri"/>
          <w:sz w:val="26"/>
          <w:szCs w:val="26"/>
        </w:rPr>
        <w:t>Способ обеспечения имущественной ответственности.</w:t>
      </w:r>
    </w:p>
    <w:p w14:paraId="4293E7F8"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2) </w:t>
      </w:r>
      <w:r w:rsidR="00EC5040" w:rsidRPr="00A96C5B">
        <w:rPr>
          <w:rFonts w:eastAsia="Calibri"/>
          <w:sz w:val="26"/>
          <w:szCs w:val="26"/>
        </w:rPr>
        <w:t>Размер компенсационного фонда.</w:t>
      </w:r>
    </w:p>
    <w:p w14:paraId="3F36EDBC"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3) </w:t>
      </w:r>
      <w:r w:rsidR="00EC5040" w:rsidRPr="00A96C5B">
        <w:rPr>
          <w:rFonts w:eastAsia="Calibri"/>
          <w:sz w:val="26"/>
          <w:szCs w:val="26"/>
        </w:rPr>
        <w:t>Величина вступительных взносов.</w:t>
      </w:r>
    </w:p>
    <w:p w14:paraId="394B1A91"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4) </w:t>
      </w:r>
      <w:r w:rsidR="00EC5040" w:rsidRPr="00A96C5B">
        <w:rPr>
          <w:rFonts w:eastAsia="Calibri"/>
          <w:sz w:val="26"/>
          <w:szCs w:val="26"/>
        </w:rPr>
        <w:t>Величина и периодичность уплаты членских взносов.</w:t>
      </w:r>
    </w:p>
    <w:p w14:paraId="1146FB47" w14:textId="77777777" w:rsidR="00836557"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5) </w:t>
      </w:r>
      <w:r w:rsidR="00836557" w:rsidRPr="00A96C5B">
        <w:rPr>
          <w:rFonts w:eastAsia="Calibri"/>
          <w:sz w:val="26"/>
          <w:szCs w:val="26"/>
        </w:rPr>
        <w:t>Виды, размер и периодичность уплаты иных взносов, установленных СРО.</w:t>
      </w:r>
    </w:p>
    <w:p w14:paraId="6B229B06" w14:textId="77777777" w:rsidR="00EC5040" w:rsidRPr="00A96C5B" w:rsidRDefault="00836557" w:rsidP="007E4AA0">
      <w:pPr>
        <w:tabs>
          <w:tab w:val="left" w:pos="238"/>
        </w:tabs>
        <w:spacing w:line="360" w:lineRule="auto"/>
        <w:ind w:firstLine="709"/>
        <w:jc w:val="both"/>
        <w:rPr>
          <w:rFonts w:eastAsia="Calibri"/>
          <w:sz w:val="26"/>
          <w:szCs w:val="26"/>
        </w:rPr>
      </w:pPr>
      <w:r w:rsidRPr="00A96C5B">
        <w:rPr>
          <w:rFonts w:eastAsia="Calibri"/>
          <w:sz w:val="26"/>
          <w:szCs w:val="26"/>
        </w:rPr>
        <w:t>6</w:t>
      </w:r>
      <w:r w:rsidR="009C6903" w:rsidRPr="00A96C5B">
        <w:rPr>
          <w:rFonts w:eastAsia="Calibri"/>
          <w:sz w:val="26"/>
          <w:szCs w:val="26"/>
        </w:rPr>
        <w:t>) </w:t>
      </w:r>
      <w:r w:rsidR="00EC5040" w:rsidRPr="00A96C5B">
        <w:rPr>
          <w:rFonts w:eastAsia="Calibri"/>
          <w:sz w:val="26"/>
          <w:szCs w:val="26"/>
        </w:rPr>
        <w:t>Страховая премия и страховая сумма по договорам страхования, заключенным членами каждой СРО.</w:t>
      </w:r>
    </w:p>
    <w:p w14:paraId="29A212EB" w14:textId="77777777" w:rsidR="00EC5040" w:rsidRPr="00A96C5B" w:rsidRDefault="00836557" w:rsidP="007E4AA0">
      <w:pPr>
        <w:tabs>
          <w:tab w:val="left" w:pos="238"/>
        </w:tabs>
        <w:spacing w:line="360" w:lineRule="auto"/>
        <w:ind w:firstLine="709"/>
        <w:jc w:val="both"/>
        <w:rPr>
          <w:rFonts w:eastAsia="Calibri"/>
          <w:sz w:val="26"/>
          <w:szCs w:val="26"/>
        </w:rPr>
      </w:pPr>
      <w:r w:rsidRPr="00A96C5B">
        <w:rPr>
          <w:rFonts w:eastAsia="Calibri"/>
          <w:sz w:val="26"/>
          <w:szCs w:val="26"/>
        </w:rPr>
        <w:t>7</w:t>
      </w:r>
      <w:r w:rsidR="009C6903" w:rsidRPr="00A96C5B">
        <w:rPr>
          <w:rFonts w:eastAsia="Calibri"/>
          <w:sz w:val="26"/>
          <w:szCs w:val="26"/>
        </w:rPr>
        <w:t>) </w:t>
      </w:r>
      <w:r w:rsidR="00EC5040" w:rsidRPr="00A96C5B">
        <w:rPr>
          <w:rFonts w:eastAsia="Calibri"/>
          <w:sz w:val="26"/>
          <w:szCs w:val="26"/>
        </w:rPr>
        <w:t>Количество обращений за выплатой из компенсационных фондов СРО.</w:t>
      </w:r>
    </w:p>
    <w:p w14:paraId="49BC7DD7" w14:textId="77777777" w:rsidR="00EC5040" w:rsidRPr="00A96C5B" w:rsidRDefault="00836557" w:rsidP="007E4AA0">
      <w:pPr>
        <w:tabs>
          <w:tab w:val="left" w:pos="238"/>
        </w:tabs>
        <w:spacing w:line="360" w:lineRule="auto"/>
        <w:ind w:firstLine="709"/>
        <w:jc w:val="both"/>
        <w:rPr>
          <w:rFonts w:eastAsia="Calibri"/>
          <w:sz w:val="26"/>
          <w:szCs w:val="26"/>
        </w:rPr>
      </w:pPr>
      <w:r w:rsidRPr="00A96C5B">
        <w:rPr>
          <w:rFonts w:eastAsia="Calibri"/>
          <w:sz w:val="26"/>
          <w:szCs w:val="26"/>
        </w:rPr>
        <w:t>8</w:t>
      </w:r>
      <w:r w:rsidR="009C6903" w:rsidRPr="00A96C5B">
        <w:rPr>
          <w:rFonts w:eastAsia="Calibri"/>
          <w:sz w:val="26"/>
          <w:szCs w:val="26"/>
        </w:rPr>
        <w:t>) </w:t>
      </w:r>
      <w:r w:rsidR="00EC5040" w:rsidRPr="00A96C5B">
        <w:rPr>
          <w:rFonts w:eastAsia="Calibri"/>
          <w:sz w:val="26"/>
          <w:szCs w:val="26"/>
        </w:rPr>
        <w:t>Количество обращений за страховым возмещением.</w:t>
      </w:r>
    </w:p>
    <w:p w14:paraId="5F346AFC" w14:textId="77777777" w:rsidR="00EC5040" w:rsidRPr="00A96C5B" w:rsidRDefault="00836557" w:rsidP="007E4AA0">
      <w:pPr>
        <w:tabs>
          <w:tab w:val="left" w:pos="238"/>
        </w:tabs>
        <w:spacing w:line="360" w:lineRule="auto"/>
        <w:ind w:firstLine="709"/>
        <w:jc w:val="both"/>
        <w:rPr>
          <w:rFonts w:eastAsia="Calibri"/>
          <w:sz w:val="26"/>
          <w:szCs w:val="26"/>
        </w:rPr>
      </w:pPr>
      <w:r w:rsidRPr="00A96C5B">
        <w:rPr>
          <w:rFonts w:eastAsia="Calibri"/>
          <w:sz w:val="26"/>
          <w:szCs w:val="26"/>
        </w:rPr>
        <w:t>9</w:t>
      </w:r>
      <w:r w:rsidR="009C6903" w:rsidRPr="00A96C5B">
        <w:rPr>
          <w:rFonts w:eastAsia="Calibri"/>
          <w:sz w:val="26"/>
          <w:szCs w:val="26"/>
        </w:rPr>
        <w:t>) </w:t>
      </w:r>
      <w:r w:rsidR="00EC5040" w:rsidRPr="00A96C5B">
        <w:rPr>
          <w:rFonts w:eastAsia="Calibri"/>
          <w:sz w:val="26"/>
          <w:szCs w:val="26"/>
        </w:rPr>
        <w:t>Количество и размер выплат из компенсационных фондов СРО.</w:t>
      </w:r>
    </w:p>
    <w:p w14:paraId="78F92321" w14:textId="77777777" w:rsidR="00EC5040" w:rsidRPr="00A96C5B" w:rsidRDefault="00836557" w:rsidP="007E4AA0">
      <w:pPr>
        <w:tabs>
          <w:tab w:val="left" w:pos="238"/>
        </w:tabs>
        <w:spacing w:line="360" w:lineRule="auto"/>
        <w:ind w:firstLine="709"/>
        <w:jc w:val="both"/>
        <w:rPr>
          <w:rFonts w:eastAsia="Calibri"/>
          <w:sz w:val="26"/>
          <w:szCs w:val="26"/>
        </w:rPr>
      </w:pPr>
      <w:r w:rsidRPr="00A96C5B">
        <w:rPr>
          <w:rFonts w:eastAsia="Calibri"/>
          <w:sz w:val="26"/>
          <w:szCs w:val="26"/>
        </w:rPr>
        <w:lastRenderedPageBreak/>
        <w:t>10</w:t>
      </w:r>
      <w:r w:rsidR="009C6903" w:rsidRPr="00A96C5B">
        <w:rPr>
          <w:rFonts w:eastAsia="Calibri"/>
          <w:sz w:val="26"/>
          <w:szCs w:val="26"/>
        </w:rPr>
        <w:t>) </w:t>
      </w:r>
      <w:r w:rsidR="00EC5040" w:rsidRPr="00A96C5B">
        <w:rPr>
          <w:rFonts w:eastAsia="Calibri"/>
          <w:sz w:val="26"/>
          <w:szCs w:val="26"/>
        </w:rPr>
        <w:t>Количество и размер страховых выплат.</w:t>
      </w:r>
    </w:p>
    <w:p w14:paraId="08C5A42D" w14:textId="77777777" w:rsidR="00EC5040" w:rsidRPr="00A96C5B" w:rsidRDefault="00836557" w:rsidP="007E4AA0">
      <w:pPr>
        <w:tabs>
          <w:tab w:val="left" w:pos="238"/>
        </w:tabs>
        <w:spacing w:line="360" w:lineRule="auto"/>
        <w:ind w:firstLine="709"/>
        <w:jc w:val="both"/>
        <w:rPr>
          <w:rFonts w:eastAsia="Calibri"/>
          <w:sz w:val="26"/>
          <w:szCs w:val="26"/>
        </w:rPr>
      </w:pPr>
      <w:r w:rsidRPr="00A96C5B">
        <w:rPr>
          <w:rFonts w:eastAsia="Calibri"/>
          <w:sz w:val="26"/>
          <w:szCs w:val="26"/>
        </w:rPr>
        <w:t>11</w:t>
      </w:r>
      <w:r w:rsidR="009C6903" w:rsidRPr="00A96C5B">
        <w:rPr>
          <w:rFonts w:eastAsia="Calibri"/>
          <w:sz w:val="26"/>
          <w:szCs w:val="26"/>
        </w:rPr>
        <w:t>) </w:t>
      </w:r>
      <w:r w:rsidR="00EC5040" w:rsidRPr="00A96C5B">
        <w:rPr>
          <w:rFonts w:eastAsia="Calibri"/>
          <w:sz w:val="26"/>
          <w:szCs w:val="26"/>
        </w:rPr>
        <w:t>Способы размещения средств компенсационных фондов.</w:t>
      </w:r>
    </w:p>
    <w:p w14:paraId="2137F724" w14:textId="77777777" w:rsidR="00836557"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12) </w:t>
      </w:r>
      <w:r w:rsidR="00836557" w:rsidRPr="00A96C5B">
        <w:rPr>
          <w:rFonts w:eastAsia="Calibri"/>
          <w:sz w:val="26"/>
          <w:szCs w:val="26"/>
        </w:rPr>
        <w:t>Размеры вступительного, членского и иных взносов, установленны</w:t>
      </w:r>
      <w:r w:rsidR="00CA46DC" w:rsidRPr="00A96C5B">
        <w:rPr>
          <w:rFonts w:eastAsia="Calibri"/>
          <w:sz w:val="26"/>
          <w:szCs w:val="26"/>
        </w:rPr>
        <w:t>х</w:t>
      </w:r>
      <w:r w:rsidR="004203C0" w:rsidRPr="00A96C5B">
        <w:rPr>
          <w:rFonts w:eastAsia="Calibri"/>
          <w:sz w:val="26"/>
          <w:szCs w:val="26"/>
        </w:rPr>
        <w:t xml:space="preserve"> н</w:t>
      </w:r>
      <w:r w:rsidR="00836557" w:rsidRPr="00A96C5B">
        <w:rPr>
          <w:rFonts w:eastAsia="Calibri"/>
          <w:sz w:val="26"/>
          <w:szCs w:val="26"/>
        </w:rPr>
        <w:t>ациональными объединениями СРО.</w:t>
      </w:r>
    </w:p>
    <w:p w14:paraId="7B10DAAB" w14:textId="77777777" w:rsidR="00836557"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13) </w:t>
      </w:r>
      <w:r w:rsidR="00836557" w:rsidRPr="00A96C5B">
        <w:rPr>
          <w:rFonts w:eastAsia="Calibri"/>
          <w:sz w:val="26"/>
          <w:szCs w:val="26"/>
        </w:rPr>
        <w:t>Размер средств компенсационных ф</w:t>
      </w:r>
      <w:r w:rsidR="004203C0" w:rsidRPr="00A96C5B">
        <w:rPr>
          <w:rFonts w:eastAsia="Calibri"/>
          <w:sz w:val="26"/>
          <w:szCs w:val="26"/>
        </w:rPr>
        <w:t>ондов СРО, зачисленных на счет н</w:t>
      </w:r>
      <w:r w:rsidR="00836557" w:rsidRPr="00A96C5B">
        <w:rPr>
          <w:rFonts w:eastAsia="Calibri"/>
          <w:sz w:val="26"/>
          <w:szCs w:val="26"/>
        </w:rPr>
        <w:t>ациональных объединений СРО.</w:t>
      </w:r>
    </w:p>
    <w:p w14:paraId="50A1D3F9" w14:textId="77777777" w:rsidR="00EC5040" w:rsidRPr="00A96C5B" w:rsidRDefault="009C6903" w:rsidP="007E4AA0">
      <w:pPr>
        <w:tabs>
          <w:tab w:val="left" w:pos="238"/>
        </w:tabs>
        <w:spacing w:line="360" w:lineRule="auto"/>
        <w:ind w:firstLine="709"/>
        <w:jc w:val="both"/>
        <w:rPr>
          <w:rFonts w:eastAsia="Calibri"/>
          <w:sz w:val="26"/>
          <w:szCs w:val="26"/>
          <w:u w:val="single"/>
        </w:rPr>
      </w:pPr>
      <w:r w:rsidRPr="00A96C5B">
        <w:rPr>
          <w:rFonts w:eastAsia="Calibri"/>
          <w:sz w:val="26"/>
          <w:szCs w:val="26"/>
          <w:u w:val="single"/>
        </w:rPr>
        <w:t>4. </w:t>
      </w:r>
      <w:r w:rsidR="00EC5040" w:rsidRPr="00A96C5B">
        <w:rPr>
          <w:rFonts w:eastAsia="Calibri"/>
          <w:sz w:val="26"/>
          <w:szCs w:val="26"/>
          <w:u w:val="single"/>
        </w:rPr>
        <w:t>Сведения о результатах осуществления СРО контроля деятельности своих членов</w:t>
      </w:r>
      <w:r w:rsidRPr="00A96C5B">
        <w:rPr>
          <w:rFonts w:eastAsia="Calibri"/>
          <w:sz w:val="26"/>
          <w:szCs w:val="26"/>
          <w:u w:val="single"/>
        </w:rPr>
        <w:t>.</w:t>
      </w:r>
    </w:p>
    <w:p w14:paraId="6B4DC90D" w14:textId="77777777" w:rsidR="00EC5040"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1) </w:t>
      </w:r>
      <w:r w:rsidR="00EC5040" w:rsidRPr="00A96C5B">
        <w:rPr>
          <w:rFonts w:eastAsia="Calibri"/>
          <w:sz w:val="26"/>
          <w:szCs w:val="26"/>
        </w:rPr>
        <w:t>Количество проведенных СРО проверок деятельности своих членов.</w:t>
      </w:r>
    </w:p>
    <w:p w14:paraId="2226F082"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2) </w:t>
      </w:r>
      <w:r w:rsidR="004F211B" w:rsidRPr="00A96C5B">
        <w:rPr>
          <w:rFonts w:eastAsia="Calibri"/>
          <w:sz w:val="26"/>
          <w:szCs w:val="26"/>
        </w:rPr>
        <w:t>Количество членов СРО, в отношении которых были проведены проверки.</w:t>
      </w:r>
    </w:p>
    <w:p w14:paraId="4AE57D93"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3) </w:t>
      </w:r>
      <w:r w:rsidR="004F211B" w:rsidRPr="00A96C5B">
        <w:rPr>
          <w:rFonts w:eastAsia="Calibri"/>
          <w:sz w:val="26"/>
          <w:szCs w:val="26"/>
        </w:rPr>
        <w:t>Количество выявленных нарушений.</w:t>
      </w:r>
    </w:p>
    <w:p w14:paraId="610F3BC7"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4) </w:t>
      </w:r>
      <w:r w:rsidR="004F211B" w:rsidRPr="00A96C5B">
        <w:rPr>
          <w:rFonts w:eastAsia="Calibri"/>
          <w:sz w:val="26"/>
          <w:szCs w:val="26"/>
        </w:rPr>
        <w:t>Количество выявленных случаев причинения вреда в результате деятельности членов СРО.</w:t>
      </w:r>
    </w:p>
    <w:p w14:paraId="20753728"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5) </w:t>
      </w:r>
      <w:r w:rsidR="004F211B" w:rsidRPr="00A96C5B">
        <w:rPr>
          <w:rFonts w:eastAsia="Calibri"/>
          <w:sz w:val="26"/>
          <w:szCs w:val="26"/>
        </w:rPr>
        <w:t>Количество выявленных случаев нарушения членами СРО стандартов деятельности СРО.</w:t>
      </w:r>
    </w:p>
    <w:p w14:paraId="4BD1C8A8"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6) </w:t>
      </w:r>
      <w:r w:rsidR="004F211B" w:rsidRPr="00A96C5B">
        <w:rPr>
          <w:rFonts w:eastAsia="Calibri"/>
          <w:sz w:val="26"/>
          <w:szCs w:val="26"/>
        </w:rPr>
        <w:t>Количество случаев применения СРО мер дисциплинарного воздействия.</w:t>
      </w:r>
    </w:p>
    <w:p w14:paraId="4A0BA7AD"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7) </w:t>
      </w:r>
      <w:r w:rsidR="004F211B" w:rsidRPr="00A96C5B">
        <w:rPr>
          <w:rFonts w:eastAsia="Calibri"/>
          <w:sz w:val="26"/>
          <w:szCs w:val="26"/>
        </w:rPr>
        <w:t>Количество лиц, исключенных из членов СРО в результате применения мер дисциплинарного воздействия.</w:t>
      </w:r>
    </w:p>
    <w:p w14:paraId="3C2C7F19"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8) </w:t>
      </w:r>
      <w:r w:rsidR="004F211B" w:rsidRPr="00A96C5B">
        <w:rPr>
          <w:rFonts w:eastAsia="Calibri"/>
          <w:sz w:val="26"/>
          <w:szCs w:val="26"/>
        </w:rPr>
        <w:t>Количество случаев обжалования членами СРО принятых мер дисциплинарного воздействия.</w:t>
      </w:r>
    </w:p>
    <w:p w14:paraId="1214C777"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9) </w:t>
      </w:r>
      <w:r w:rsidR="004F211B" w:rsidRPr="00A96C5B">
        <w:rPr>
          <w:rFonts w:eastAsia="Calibri"/>
          <w:sz w:val="26"/>
          <w:szCs w:val="26"/>
        </w:rPr>
        <w:t>Количество случаев пересмотра принятых мер</w:t>
      </w:r>
      <w:r w:rsidRPr="00A96C5B">
        <w:rPr>
          <w:rFonts w:eastAsia="Calibri"/>
          <w:sz w:val="26"/>
          <w:szCs w:val="26"/>
        </w:rPr>
        <w:t xml:space="preserve"> дисциплинарного воздействия по </w:t>
      </w:r>
      <w:r w:rsidR="004F211B" w:rsidRPr="00A96C5B">
        <w:rPr>
          <w:rFonts w:eastAsia="Calibri"/>
          <w:sz w:val="26"/>
          <w:szCs w:val="26"/>
        </w:rPr>
        <w:t>результатам их обжалования членами СРО.</w:t>
      </w:r>
    </w:p>
    <w:p w14:paraId="4234CA7D"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10) </w:t>
      </w:r>
      <w:r w:rsidR="004F211B" w:rsidRPr="00A96C5B">
        <w:rPr>
          <w:rFonts w:eastAsia="Calibri"/>
          <w:sz w:val="26"/>
          <w:szCs w:val="26"/>
        </w:rPr>
        <w:t>Объем расходов СРО на проведение контрольных мероприятий.</w:t>
      </w:r>
    </w:p>
    <w:p w14:paraId="7E490854" w14:textId="77777777" w:rsidR="009B6297"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11) </w:t>
      </w:r>
      <w:r w:rsidR="009B6297" w:rsidRPr="00A96C5B">
        <w:rPr>
          <w:rFonts w:eastAsia="Calibri"/>
          <w:sz w:val="26"/>
          <w:szCs w:val="26"/>
        </w:rPr>
        <w:t>Сумма взысканных СРО штрафов, наложенных на членов СРО.</w:t>
      </w:r>
    </w:p>
    <w:p w14:paraId="52D1866F"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5. </w:t>
      </w:r>
      <w:r w:rsidR="004F211B" w:rsidRPr="00A96C5B">
        <w:rPr>
          <w:rFonts w:eastAsia="Calibri"/>
          <w:sz w:val="26"/>
          <w:szCs w:val="26"/>
        </w:rPr>
        <w:t>Сведения о результатах осуществления государ</w:t>
      </w:r>
      <w:r w:rsidRPr="00A96C5B">
        <w:rPr>
          <w:rFonts w:eastAsia="Calibri"/>
          <w:sz w:val="26"/>
          <w:szCs w:val="26"/>
        </w:rPr>
        <w:t>ственного контроля (надзора) за </w:t>
      </w:r>
      <w:r w:rsidR="004F211B" w:rsidRPr="00A96C5B">
        <w:rPr>
          <w:rFonts w:eastAsia="Calibri"/>
          <w:sz w:val="26"/>
          <w:szCs w:val="26"/>
        </w:rPr>
        <w:t>деятельностью СРО.</w:t>
      </w:r>
    </w:p>
    <w:p w14:paraId="4B1F3D58" w14:textId="77777777" w:rsidR="004F211B"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6. </w:t>
      </w:r>
      <w:r w:rsidR="004F211B" w:rsidRPr="00A96C5B">
        <w:rPr>
          <w:rFonts w:eastAsia="Calibri"/>
          <w:sz w:val="26"/>
          <w:szCs w:val="26"/>
        </w:rPr>
        <w:t>Сведения о результатах обеспечения CPО требований информационной открытости.</w:t>
      </w:r>
    </w:p>
    <w:p w14:paraId="08813DD3" w14:textId="77777777" w:rsidR="00A35E1C" w:rsidRPr="00A96C5B" w:rsidRDefault="009C6903" w:rsidP="007E4AA0">
      <w:pPr>
        <w:tabs>
          <w:tab w:val="left" w:pos="238"/>
        </w:tabs>
        <w:spacing w:line="360" w:lineRule="auto"/>
        <w:ind w:firstLine="709"/>
        <w:jc w:val="both"/>
        <w:rPr>
          <w:rFonts w:eastAsia="Calibri"/>
          <w:sz w:val="26"/>
          <w:szCs w:val="26"/>
        </w:rPr>
      </w:pPr>
      <w:r w:rsidRPr="00A96C5B">
        <w:rPr>
          <w:rFonts w:eastAsia="Calibri"/>
          <w:sz w:val="26"/>
          <w:szCs w:val="26"/>
        </w:rPr>
        <w:t>7. </w:t>
      </w:r>
      <w:r w:rsidR="00A35E1C" w:rsidRPr="00A96C5B">
        <w:rPr>
          <w:rFonts w:eastAsia="Calibri"/>
          <w:sz w:val="26"/>
          <w:szCs w:val="26"/>
        </w:rPr>
        <w:t>Сведения о наиболее часто допускаемых нарушениях СРО требований законодательства о саморегулировании.</w:t>
      </w:r>
    </w:p>
    <w:p w14:paraId="612D8DDC" w14:textId="77777777" w:rsidR="009B6297" w:rsidRPr="00A96C5B" w:rsidRDefault="00A35E1C" w:rsidP="007E4AA0">
      <w:pPr>
        <w:tabs>
          <w:tab w:val="left" w:pos="238"/>
        </w:tabs>
        <w:spacing w:line="360" w:lineRule="auto"/>
        <w:ind w:firstLine="709"/>
        <w:jc w:val="both"/>
        <w:rPr>
          <w:rFonts w:eastAsia="Calibri"/>
          <w:sz w:val="26"/>
          <w:szCs w:val="26"/>
        </w:rPr>
      </w:pPr>
      <w:r w:rsidRPr="00A96C5B">
        <w:rPr>
          <w:rFonts w:eastAsia="Calibri"/>
          <w:sz w:val="26"/>
          <w:szCs w:val="26"/>
        </w:rPr>
        <w:t>8</w:t>
      </w:r>
      <w:r w:rsidR="009C6903" w:rsidRPr="00A96C5B">
        <w:rPr>
          <w:rFonts w:eastAsia="Calibri"/>
          <w:sz w:val="26"/>
          <w:szCs w:val="26"/>
        </w:rPr>
        <w:t>. </w:t>
      </w:r>
      <w:r w:rsidR="009B6297" w:rsidRPr="00A96C5B">
        <w:rPr>
          <w:rFonts w:eastAsia="Calibri"/>
          <w:sz w:val="26"/>
          <w:szCs w:val="26"/>
        </w:rPr>
        <w:t xml:space="preserve">Сведения о результатах осуществления </w:t>
      </w:r>
      <w:r w:rsidR="00D26039" w:rsidRPr="00A96C5B">
        <w:rPr>
          <w:rFonts w:eastAsia="Calibri"/>
          <w:sz w:val="26"/>
          <w:szCs w:val="26"/>
        </w:rPr>
        <w:t xml:space="preserve">государственного </w:t>
      </w:r>
      <w:r w:rsidR="00F015B2" w:rsidRPr="00A96C5B">
        <w:rPr>
          <w:rFonts w:eastAsia="Calibri"/>
          <w:sz w:val="26"/>
          <w:szCs w:val="26"/>
        </w:rPr>
        <w:t>контроля (надзора) за </w:t>
      </w:r>
      <w:r w:rsidR="004203C0" w:rsidRPr="00A96C5B">
        <w:rPr>
          <w:rFonts w:eastAsia="Calibri"/>
          <w:sz w:val="26"/>
          <w:szCs w:val="26"/>
        </w:rPr>
        <w:t>деятельностью н</w:t>
      </w:r>
      <w:r w:rsidR="00D26039" w:rsidRPr="00A96C5B">
        <w:rPr>
          <w:rFonts w:eastAsia="Calibri"/>
          <w:sz w:val="26"/>
          <w:szCs w:val="26"/>
        </w:rPr>
        <w:t>ациональных объединений СРО.</w:t>
      </w:r>
    </w:p>
    <w:p w14:paraId="2BA81255" w14:textId="77777777" w:rsidR="00F015B2" w:rsidRPr="00A96C5B" w:rsidRDefault="00CA46DC"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 действующим законодательством</w:t>
      </w:r>
      <w:r w:rsidR="00F015B2" w:rsidRPr="00A96C5B">
        <w:rPr>
          <w:rFonts w:eastAsia="Calibri"/>
          <w:sz w:val="26"/>
          <w:szCs w:val="26"/>
        </w:rPr>
        <w:t xml:space="preserve"> государственный контроль (надзор)</w:t>
      </w:r>
      <w:r w:rsidRPr="00A96C5B">
        <w:rPr>
          <w:rFonts w:eastAsia="Calibri"/>
          <w:sz w:val="26"/>
          <w:szCs w:val="26"/>
        </w:rPr>
        <w:t xml:space="preserve"> предусмотрен только в отношении</w:t>
      </w:r>
      <w:r w:rsidR="00F015B2" w:rsidRPr="00A96C5B">
        <w:rPr>
          <w:rFonts w:eastAsia="Calibri"/>
          <w:sz w:val="26"/>
          <w:szCs w:val="26"/>
        </w:rPr>
        <w:t xml:space="preserve"> </w:t>
      </w:r>
      <w:r w:rsidR="00E108AC" w:rsidRPr="00A96C5B">
        <w:rPr>
          <w:rFonts w:eastAsia="Calibri"/>
          <w:sz w:val="26"/>
          <w:szCs w:val="26"/>
        </w:rPr>
        <w:t>НОСТРОЙ, НОПРИЗ</w:t>
      </w:r>
      <w:r w:rsidR="004203C0" w:rsidRPr="00A96C5B">
        <w:rPr>
          <w:rFonts w:eastAsia="Calibri"/>
          <w:sz w:val="26"/>
          <w:szCs w:val="26"/>
        </w:rPr>
        <w:t xml:space="preserve"> и н</w:t>
      </w:r>
      <w:r w:rsidR="00E108AC" w:rsidRPr="00A96C5B">
        <w:rPr>
          <w:rFonts w:eastAsia="Calibri"/>
          <w:sz w:val="26"/>
          <w:szCs w:val="26"/>
        </w:rPr>
        <w:t>ационального объединения СРО кадастровых инженеров</w:t>
      </w:r>
      <w:r w:rsidR="00F015B2" w:rsidRPr="00A96C5B">
        <w:rPr>
          <w:rFonts w:eastAsia="Calibri"/>
          <w:sz w:val="26"/>
          <w:szCs w:val="26"/>
        </w:rPr>
        <w:t>.</w:t>
      </w:r>
    </w:p>
    <w:p w14:paraId="69D3FF73" w14:textId="77777777" w:rsidR="009C4841" w:rsidRPr="00A96C5B" w:rsidRDefault="009C4841" w:rsidP="007E4AA0">
      <w:pPr>
        <w:tabs>
          <w:tab w:val="left" w:pos="238"/>
        </w:tabs>
        <w:spacing w:line="360" w:lineRule="auto"/>
        <w:ind w:firstLine="709"/>
        <w:rPr>
          <w:rFonts w:eastAsia="Calibri"/>
          <w:i/>
          <w:sz w:val="26"/>
          <w:szCs w:val="26"/>
        </w:rPr>
      </w:pPr>
      <w:r w:rsidRPr="00A96C5B">
        <w:rPr>
          <w:rFonts w:eastAsia="Calibri"/>
          <w:i/>
          <w:sz w:val="26"/>
          <w:szCs w:val="26"/>
        </w:rPr>
        <w:t>Сферы деятельности СРО.</w:t>
      </w:r>
    </w:p>
    <w:p w14:paraId="04FBBDF1" w14:textId="77777777" w:rsidR="00E95CC3" w:rsidRPr="00A96C5B" w:rsidRDefault="00E95CC3" w:rsidP="007E4AA0">
      <w:pPr>
        <w:tabs>
          <w:tab w:val="left" w:pos="238"/>
        </w:tabs>
        <w:spacing w:line="360" w:lineRule="auto"/>
        <w:ind w:firstLine="709"/>
        <w:jc w:val="both"/>
        <w:rPr>
          <w:rFonts w:eastAsia="Calibri"/>
          <w:sz w:val="26"/>
          <w:szCs w:val="26"/>
        </w:rPr>
      </w:pPr>
      <w:r w:rsidRPr="00A96C5B">
        <w:rPr>
          <w:rFonts w:eastAsia="Calibri"/>
          <w:sz w:val="26"/>
          <w:szCs w:val="26"/>
        </w:rPr>
        <w:t>С</w:t>
      </w:r>
      <w:r w:rsidR="0064292C" w:rsidRPr="00A96C5B">
        <w:rPr>
          <w:rFonts w:eastAsia="Calibri"/>
          <w:sz w:val="26"/>
          <w:szCs w:val="26"/>
        </w:rPr>
        <w:t xml:space="preserve">огласно Федеральному </w:t>
      </w:r>
      <w:r w:rsidRPr="00A96C5B">
        <w:rPr>
          <w:rFonts w:eastAsia="Calibri"/>
          <w:sz w:val="26"/>
          <w:szCs w:val="26"/>
        </w:rPr>
        <w:t>закону</w:t>
      </w:r>
      <w:r w:rsidR="0064292C" w:rsidRPr="00A96C5B">
        <w:rPr>
          <w:rFonts w:eastAsia="Calibri"/>
          <w:sz w:val="26"/>
          <w:szCs w:val="26"/>
        </w:rPr>
        <w:t xml:space="preserve"> № 315-ФЗ членство в </w:t>
      </w:r>
      <w:r w:rsidRPr="00A96C5B">
        <w:rPr>
          <w:rFonts w:eastAsia="Calibri"/>
          <w:sz w:val="26"/>
          <w:szCs w:val="26"/>
        </w:rPr>
        <w:t>СРО по общему правилу является добровольным.</w:t>
      </w:r>
    </w:p>
    <w:p w14:paraId="48B26DE3" w14:textId="77777777" w:rsidR="009C4841"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На сегодняшний день функционируют следующие СРО, членство в которых является обязательным:</w:t>
      </w:r>
    </w:p>
    <w:p w14:paraId="002E852B"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СРО оценщиков;</w:t>
      </w:r>
    </w:p>
    <w:p w14:paraId="13B78516"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СРО арбитражных управляющих;</w:t>
      </w:r>
    </w:p>
    <w:p w14:paraId="027954E5"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СРО аудиторов;</w:t>
      </w:r>
    </w:p>
    <w:p w14:paraId="03BA8402"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СРО актуариев;</w:t>
      </w:r>
    </w:p>
    <w:p w14:paraId="2566E9D9"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СРО ревизионных союзов сельскохозяйственной кооперации;</w:t>
      </w:r>
    </w:p>
    <w:p w14:paraId="7825F16F"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СРО в сфере азартных игр;</w:t>
      </w:r>
    </w:p>
    <w:p w14:paraId="62AC1A9F"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СРО кадастровых инженеров;</w:t>
      </w:r>
    </w:p>
    <w:p w14:paraId="7F8623CB"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СРО операторов электронных площадок;</w:t>
      </w:r>
    </w:p>
    <w:p w14:paraId="58182160"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СРО в сфере энергетического обследования;</w:t>
      </w:r>
    </w:p>
    <w:p w14:paraId="30C538D1" w14:textId="77777777" w:rsidR="007C406C" w:rsidRPr="00A96C5B" w:rsidRDefault="007C406C" w:rsidP="000A5BA1">
      <w:pPr>
        <w:tabs>
          <w:tab w:val="left" w:pos="238"/>
        </w:tabs>
        <w:spacing w:line="360" w:lineRule="auto"/>
        <w:ind w:firstLine="709"/>
        <w:jc w:val="both"/>
        <w:rPr>
          <w:rFonts w:eastAsia="Calibri"/>
          <w:sz w:val="26"/>
          <w:szCs w:val="26"/>
        </w:rPr>
      </w:pPr>
      <w:r w:rsidRPr="00A96C5B">
        <w:rPr>
          <w:rFonts w:eastAsia="Calibri"/>
          <w:sz w:val="26"/>
          <w:szCs w:val="26"/>
        </w:rPr>
        <w:t>СРО, основанные на членстве лиц, осуществляющих строительство (далее СРО строителей);</w:t>
      </w:r>
    </w:p>
    <w:p w14:paraId="192174B5" w14:textId="77777777" w:rsidR="007C406C" w:rsidRPr="00A96C5B" w:rsidRDefault="007C406C" w:rsidP="000A5BA1">
      <w:pPr>
        <w:tabs>
          <w:tab w:val="left" w:pos="238"/>
        </w:tabs>
        <w:spacing w:line="360" w:lineRule="auto"/>
        <w:ind w:firstLine="709"/>
        <w:jc w:val="both"/>
        <w:rPr>
          <w:rFonts w:eastAsia="Calibri"/>
          <w:sz w:val="26"/>
          <w:szCs w:val="26"/>
        </w:rPr>
      </w:pPr>
      <w:r w:rsidRPr="00A96C5B">
        <w:rPr>
          <w:rFonts w:eastAsia="Calibri"/>
          <w:sz w:val="26"/>
          <w:szCs w:val="26"/>
        </w:rPr>
        <w:t>СРО, основанные на членстве лиц, осуществляющих подготовку проектной документации (далее – СРО проектировщиков);</w:t>
      </w:r>
    </w:p>
    <w:p w14:paraId="338701DF" w14:textId="77777777" w:rsidR="007C406C" w:rsidRPr="00A96C5B" w:rsidRDefault="007C406C" w:rsidP="000A5BA1">
      <w:pPr>
        <w:tabs>
          <w:tab w:val="left" w:pos="238"/>
        </w:tabs>
        <w:spacing w:line="360" w:lineRule="auto"/>
        <w:ind w:firstLine="709"/>
        <w:jc w:val="both"/>
        <w:rPr>
          <w:rFonts w:eastAsia="Calibri"/>
          <w:sz w:val="26"/>
          <w:szCs w:val="26"/>
        </w:rPr>
      </w:pPr>
      <w:r w:rsidRPr="00A96C5B">
        <w:rPr>
          <w:rFonts w:eastAsia="Calibri"/>
          <w:sz w:val="26"/>
          <w:szCs w:val="26"/>
        </w:rPr>
        <w:t>СРО, основанные на членстве лиц, выполняющих инженерные изыскания (далее – СРО изыскателей).</w:t>
      </w:r>
    </w:p>
    <w:p w14:paraId="5D5F91BD" w14:textId="77777777" w:rsidR="00EA598D"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Деят</w:t>
      </w:r>
      <w:r w:rsidR="00FE7649" w:rsidRPr="00A96C5B">
        <w:rPr>
          <w:rFonts w:eastAsia="Calibri"/>
          <w:sz w:val="26"/>
          <w:szCs w:val="26"/>
        </w:rPr>
        <w:t>ельность перечисленных выше СРО</w:t>
      </w:r>
      <w:r w:rsidRPr="00A96C5B">
        <w:rPr>
          <w:rFonts w:eastAsia="Calibri"/>
          <w:sz w:val="26"/>
          <w:szCs w:val="26"/>
        </w:rPr>
        <w:t xml:space="preserve"> стала предм</w:t>
      </w:r>
      <w:r w:rsidR="00B012F4" w:rsidRPr="00A96C5B">
        <w:rPr>
          <w:rFonts w:eastAsia="Calibri"/>
          <w:sz w:val="26"/>
          <w:szCs w:val="26"/>
        </w:rPr>
        <w:t>етом анализа настоящего доклада.</w:t>
      </w:r>
    </w:p>
    <w:p w14:paraId="3666F5AC" w14:textId="77777777" w:rsidR="004F1568"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Федеральным </w:t>
      </w:r>
      <w:hyperlink r:id="rId9" w:history="1">
        <w:r w:rsidRPr="00A96C5B">
          <w:rPr>
            <w:rFonts w:eastAsia="Calibri"/>
            <w:sz w:val="26"/>
            <w:szCs w:val="26"/>
          </w:rPr>
          <w:t>законом</w:t>
        </w:r>
      </w:hyperlink>
      <w:r w:rsidRPr="00A96C5B">
        <w:rPr>
          <w:rFonts w:eastAsia="Calibri"/>
          <w:sz w:val="26"/>
          <w:szCs w:val="26"/>
        </w:rPr>
        <w:t xml:space="preserve"> от 13 июля 2015 г. № 223-ФЗ </w:t>
      </w:r>
      <w:r w:rsidR="001D7FF2" w:rsidRPr="00A96C5B">
        <w:rPr>
          <w:rFonts w:eastAsia="Calibri"/>
          <w:sz w:val="26"/>
          <w:szCs w:val="26"/>
        </w:rPr>
        <w:t>«</w:t>
      </w:r>
      <w:r w:rsidRPr="00A96C5B">
        <w:rPr>
          <w:rFonts w:eastAsia="Calibri"/>
          <w:sz w:val="26"/>
          <w:szCs w:val="26"/>
        </w:rPr>
        <w:t>О</w:t>
      </w:r>
      <w:r w:rsidR="00E95CC3" w:rsidRPr="00A96C5B">
        <w:rPr>
          <w:rFonts w:eastAsia="Calibri"/>
          <w:sz w:val="26"/>
          <w:szCs w:val="26"/>
        </w:rPr>
        <w:t xml:space="preserve"> саморегулируемых организациях </w:t>
      </w:r>
      <w:r w:rsidRPr="00A96C5B">
        <w:rPr>
          <w:rFonts w:eastAsia="Calibri"/>
          <w:sz w:val="26"/>
          <w:szCs w:val="26"/>
        </w:rPr>
        <w:t>в сфере финансового рынка</w:t>
      </w:r>
      <w:r w:rsidR="001D7FF2" w:rsidRPr="00A96C5B">
        <w:rPr>
          <w:rFonts w:eastAsia="Calibri"/>
          <w:sz w:val="26"/>
          <w:szCs w:val="26"/>
        </w:rPr>
        <w:t>»</w:t>
      </w:r>
      <w:r w:rsidRPr="00A96C5B">
        <w:rPr>
          <w:rFonts w:eastAsia="Calibri"/>
          <w:sz w:val="26"/>
          <w:szCs w:val="26"/>
        </w:rPr>
        <w:t xml:space="preserve"> (далее – Закон № 223-ФЗ) </w:t>
      </w:r>
      <w:r w:rsidR="00E95CC3" w:rsidRPr="00A96C5B">
        <w:rPr>
          <w:rFonts w:eastAsia="Calibri"/>
          <w:sz w:val="26"/>
          <w:szCs w:val="26"/>
        </w:rPr>
        <w:t>предусмотрено создание организаций, именуемых саморегулируемыми</w:t>
      </w:r>
      <w:r w:rsidR="00E108AC" w:rsidRPr="00A96C5B">
        <w:rPr>
          <w:rFonts w:eastAsia="Calibri"/>
          <w:sz w:val="26"/>
          <w:szCs w:val="26"/>
        </w:rPr>
        <w:t>,</w:t>
      </w:r>
      <w:r w:rsidR="00E95CC3" w:rsidRPr="00A96C5B">
        <w:rPr>
          <w:rFonts w:eastAsia="Calibri"/>
          <w:sz w:val="26"/>
          <w:szCs w:val="26"/>
        </w:rPr>
        <w:t xml:space="preserve"> в ряде сфер финансового рынка. При этом указанные организации не принимают решение о допуске субъектов предпринимательской (профессиональной) деятельности к осуществлению соответствующих видов деятельности (они осуществляются на основании лицензии Банка России) и не несут ответственност</w:t>
      </w:r>
      <w:r w:rsidR="0015452D" w:rsidRPr="00A96C5B">
        <w:rPr>
          <w:rFonts w:eastAsia="Calibri"/>
          <w:sz w:val="26"/>
          <w:szCs w:val="26"/>
        </w:rPr>
        <w:t xml:space="preserve">ь </w:t>
      </w:r>
      <w:r w:rsidR="00E95CC3" w:rsidRPr="00A96C5B">
        <w:rPr>
          <w:rFonts w:eastAsia="Calibri"/>
          <w:sz w:val="26"/>
          <w:szCs w:val="26"/>
        </w:rPr>
        <w:t>за их деятельность.</w:t>
      </w:r>
    </w:p>
    <w:p w14:paraId="26EBA48C" w14:textId="77777777" w:rsidR="00E95CC3" w:rsidRPr="00A96C5B" w:rsidRDefault="004F1568" w:rsidP="007E4AA0">
      <w:pPr>
        <w:tabs>
          <w:tab w:val="left" w:pos="238"/>
        </w:tabs>
        <w:spacing w:line="360" w:lineRule="auto"/>
        <w:ind w:firstLine="709"/>
        <w:jc w:val="both"/>
        <w:rPr>
          <w:rFonts w:eastAsia="Calibri"/>
          <w:sz w:val="26"/>
          <w:szCs w:val="26"/>
        </w:rPr>
      </w:pPr>
      <w:r w:rsidRPr="00A96C5B">
        <w:rPr>
          <w:rFonts w:eastAsia="Calibri"/>
          <w:sz w:val="26"/>
          <w:szCs w:val="26"/>
        </w:rPr>
        <w:t>Указанные организации не являются</w:t>
      </w:r>
      <w:r w:rsidR="00CD5C16">
        <w:rPr>
          <w:rFonts w:eastAsia="Calibri"/>
          <w:sz w:val="26"/>
          <w:szCs w:val="26"/>
        </w:rPr>
        <w:t xml:space="preserve"> саморегулируемыми в категориях</w:t>
      </w:r>
      <w:r w:rsidR="00CD5C16">
        <w:rPr>
          <w:rFonts w:eastAsia="Calibri"/>
          <w:sz w:val="26"/>
          <w:szCs w:val="26"/>
        </w:rPr>
        <w:br/>
      </w:r>
      <w:r w:rsidRPr="00A96C5B">
        <w:rPr>
          <w:rFonts w:eastAsia="Calibri"/>
          <w:sz w:val="26"/>
          <w:szCs w:val="26"/>
        </w:rPr>
        <w:t>Закона № 315-ФЗ и Концепции, в связи с чем их деятельность не анализируется в настоящем докладе.</w:t>
      </w:r>
    </w:p>
    <w:p w14:paraId="39145944" w14:textId="77777777" w:rsidR="004F1568"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Настоящий доклад состоит и</w:t>
      </w:r>
      <w:r w:rsidR="004A4648" w:rsidRPr="00A96C5B">
        <w:rPr>
          <w:rFonts w:eastAsia="Calibri"/>
          <w:sz w:val="26"/>
          <w:szCs w:val="26"/>
        </w:rPr>
        <w:t>з</w:t>
      </w:r>
      <w:r w:rsidRPr="00A96C5B">
        <w:rPr>
          <w:rFonts w:eastAsia="Calibri"/>
          <w:sz w:val="26"/>
          <w:szCs w:val="26"/>
        </w:rPr>
        <w:t xml:space="preserve"> </w:t>
      </w:r>
      <w:r w:rsidR="0017459D" w:rsidRPr="00A96C5B">
        <w:rPr>
          <w:rFonts w:eastAsia="Calibri"/>
          <w:sz w:val="26"/>
          <w:szCs w:val="26"/>
        </w:rPr>
        <w:t>4</w:t>
      </w:r>
      <w:r w:rsidRPr="00A96C5B">
        <w:rPr>
          <w:rFonts w:eastAsia="Calibri"/>
          <w:sz w:val="26"/>
          <w:szCs w:val="26"/>
        </w:rPr>
        <w:t xml:space="preserve"> разделов. </w:t>
      </w:r>
    </w:p>
    <w:p w14:paraId="5CB14757" w14:textId="77777777" w:rsidR="009C4841" w:rsidRPr="00A96C5B" w:rsidRDefault="009C4841"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w:t>
      </w:r>
      <w:r w:rsidR="00EB14FB" w:rsidRPr="00A96C5B">
        <w:rPr>
          <w:rFonts w:eastAsia="Calibri"/>
          <w:b/>
          <w:sz w:val="26"/>
          <w:szCs w:val="26"/>
        </w:rPr>
        <w:t>первом</w:t>
      </w:r>
      <w:r w:rsidRPr="00A96C5B">
        <w:rPr>
          <w:rFonts w:eastAsia="Calibri"/>
          <w:b/>
          <w:sz w:val="26"/>
          <w:szCs w:val="26"/>
        </w:rPr>
        <w:t xml:space="preserve"> разделе</w:t>
      </w:r>
      <w:r w:rsidRPr="00A96C5B">
        <w:rPr>
          <w:rFonts w:eastAsia="Calibri"/>
          <w:sz w:val="26"/>
          <w:szCs w:val="26"/>
        </w:rPr>
        <w:t xml:space="preserve"> представлен анализ статистической информации и основных тенденций, характеризующих деятельность </w:t>
      </w:r>
      <w:r w:rsidR="005B5F01" w:rsidRPr="00A96C5B">
        <w:rPr>
          <w:rFonts w:eastAsia="Calibri"/>
          <w:sz w:val="26"/>
          <w:szCs w:val="26"/>
        </w:rPr>
        <w:t>основанных на обязательном членстве СРО в </w:t>
      </w:r>
      <w:r w:rsidRPr="00A96C5B">
        <w:rPr>
          <w:rFonts w:eastAsia="Calibri"/>
          <w:sz w:val="26"/>
          <w:szCs w:val="26"/>
        </w:rPr>
        <w:t>отраслях экономики и сегментах рынка:</w:t>
      </w:r>
    </w:p>
    <w:p w14:paraId="180AB2F1"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общая характеристика деятельности СРО</w:t>
      </w:r>
      <w:r w:rsidR="00CD6822" w:rsidRPr="00A96C5B">
        <w:rPr>
          <w:rFonts w:eastAsia="Calibri"/>
          <w:sz w:val="26"/>
          <w:szCs w:val="26"/>
        </w:rPr>
        <w:t xml:space="preserve">, </w:t>
      </w:r>
      <w:r w:rsidR="00D46ACD" w:rsidRPr="00A96C5B">
        <w:rPr>
          <w:rFonts w:eastAsia="Calibri"/>
          <w:sz w:val="26"/>
          <w:szCs w:val="26"/>
        </w:rPr>
        <w:t>н</w:t>
      </w:r>
      <w:r w:rsidR="00CD6822" w:rsidRPr="00A96C5B">
        <w:rPr>
          <w:rFonts w:eastAsia="Calibri"/>
          <w:sz w:val="26"/>
          <w:szCs w:val="26"/>
        </w:rPr>
        <w:t>ациональных объединений СРО</w:t>
      </w:r>
      <w:r w:rsidRPr="00A96C5B">
        <w:rPr>
          <w:rFonts w:eastAsia="Calibri"/>
          <w:sz w:val="26"/>
          <w:szCs w:val="26"/>
        </w:rPr>
        <w:t>;</w:t>
      </w:r>
    </w:p>
    <w:p w14:paraId="6D7F9553"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сведения о выполнении СРО функции по выработке отраслевых стандартов;</w:t>
      </w:r>
    </w:p>
    <w:p w14:paraId="52907FD2"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обеспечение СРО имущественной ответственности своих членов;</w:t>
      </w:r>
    </w:p>
    <w:p w14:paraId="0C848012"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осуществление СРО контрольной деятельности в отношении своих членов;</w:t>
      </w:r>
    </w:p>
    <w:p w14:paraId="5231F1C7"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осуществление государственного контроля (надзора) в отношении СРО;</w:t>
      </w:r>
    </w:p>
    <w:p w14:paraId="611544D2" w14:textId="77777777" w:rsidR="009C4841" w:rsidRPr="00A96C5B" w:rsidRDefault="009C4841" w:rsidP="000A5BA1">
      <w:pPr>
        <w:tabs>
          <w:tab w:val="left" w:pos="238"/>
        </w:tabs>
        <w:spacing w:line="360" w:lineRule="auto"/>
        <w:ind w:firstLine="709"/>
        <w:jc w:val="both"/>
        <w:rPr>
          <w:rFonts w:eastAsia="Calibri"/>
          <w:sz w:val="26"/>
          <w:szCs w:val="26"/>
        </w:rPr>
      </w:pPr>
      <w:r w:rsidRPr="00A96C5B">
        <w:rPr>
          <w:rFonts w:eastAsia="Calibri"/>
          <w:sz w:val="26"/>
          <w:szCs w:val="26"/>
        </w:rPr>
        <w:t>выполнение СРО требований информационной открытости</w:t>
      </w:r>
      <w:r w:rsidR="00C336B0" w:rsidRPr="00A96C5B">
        <w:rPr>
          <w:rFonts w:eastAsia="Calibri"/>
          <w:sz w:val="26"/>
          <w:szCs w:val="26"/>
        </w:rPr>
        <w:t>;</w:t>
      </w:r>
    </w:p>
    <w:p w14:paraId="07FE0ADA" w14:textId="77777777" w:rsidR="00C336B0" w:rsidRPr="00A96C5B" w:rsidRDefault="00C336B0" w:rsidP="000A5BA1">
      <w:pPr>
        <w:tabs>
          <w:tab w:val="left" w:pos="238"/>
        </w:tabs>
        <w:spacing w:line="360" w:lineRule="auto"/>
        <w:ind w:firstLine="709"/>
        <w:jc w:val="both"/>
        <w:rPr>
          <w:rFonts w:eastAsia="Calibri"/>
          <w:sz w:val="26"/>
          <w:szCs w:val="26"/>
        </w:rPr>
      </w:pPr>
      <w:r w:rsidRPr="00A96C5B">
        <w:rPr>
          <w:rFonts w:eastAsia="Calibri"/>
          <w:sz w:val="26"/>
          <w:szCs w:val="26"/>
        </w:rPr>
        <w:t xml:space="preserve">осуществление государственного контроля (надзора) в отношении </w:t>
      </w:r>
      <w:r w:rsidR="00D46ACD" w:rsidRPr="00A96C5B">
        <w:rPr>
          <w:rFonts w:eastAsia="Calibri"/>
          <w:sz w:val="26"/>
          <w:szCs w:val="26"/>
        </w:rPr>
        <w:t>н</w:t>
      </w:r>
      <w:r w:rsidRPr="00A96C5B">
        <w:rPr>
          <w:rFonts w:eastAsia="Calibri"/>
          <w:sz w:val="26"/>
          <w:szCs w:val="26"/>
        </w:rPr>
        <w:t>ациональных объединений СРО.</w:t>
      </w:r>
    </w:p>
    <w:p w14:paraId="37F30983" w14:textId="77777777" w:rsidR="005B5F01" w:rsidRPr="00A96C5B" w:rsidRDefault="005B5F01" w:rsidP="007E4AA0">
      <w:pPr>
        <w:tabs>
          <w:tab w:val="left" w:pos="238"/>
        </w:tabs>
        <w:spacing w:line="360" w:lineRule="auto"/>
        <w:ind w:firstLine="709"/>
        <w:jc w:val="both"/>
        <w:rPr>
          <w:rFonts w:eastAsia="Calibri"/>
          <w:sz w:val="26"/>
          <w:szCs w:val="26"/>
        </w:rPr>
      </w:pPr>
      <w:r w:rsidRPr="00A96C5B">
        <w:rPr>
          <w:rFonts w:eastAsia="Calibri"/>
          <w:sz w:val="26"/>
          <w:szCs w:val="26"/>
        </w:rPr>
        <w:t>Также во втором разделе представлена характеристика функционирования СРО, основанных на добровольном членстве.</w:t>
      </w:r>
    </w:p>
    <w:p w14:paraId="01C0C8E6" w14:textId="77777777" w:rsidR="004F6B84" w:rsidRPr="00A96C5B" w:rsidRDefault="00EB14FB" w:rsidP="007E4AA0">
      <w:pPr>
        <w:tabs>
          <w:tab w:val="left" w:pos="238"/>
        </w:tabs>
        <w:spacing w:line="360" w:lineRule="auto"/>
        <w:ind w:firstLine="709"/>
        <w:jc w:val="both"/>
        <w:rPr>
          <w:rFonts w:eastAsia="Calibri"/>
          <w:sz w:val="26"/>
          <w:szCs w:val="26"/>
        </w:rPr>
      </w:pPr>
      <w:r w:rsidRPr="00A96C5B">
        <w:rPr>
          <w:rFonts w:eastAsia="Calibri"/>
          <w:b/>
          <w:sz w:val="26"/>
          <w:szCs w:val="26"/>
        </w:rPr>
        <w:t>Второй</w:t>
      </w:r>
      <w:r w:rsidR="009C4841" w:rsidRPr="00A96C5B">
        <w:rPr>
          <w:rFonts w:eastAsia="Calibri"/>
          <w:b/>
          <w:sz w:val="26"/>
          <w:szCs w:val="26"/>
        </w:rPr>
        <w:t xml:space="preserve"> раздел</w:t>
      </w:r>
      <w:r w:rsidR="009C4841" w:rsidRPr="00A96C5B">
        <w:rPr>
          <w:rFonts w:eastAsia="Calibri"/>
          <w:sz w:val="26"/>
          <w:szCs w:val="26"/>
        </w:rPr>
        <w:t xml:space="preserve"> посвящен </w:t>
      </w:r>
      <w:r w:rsidR="00F53B58" w:rsidRPr="00A96C5B">
        <w:rPr>
          <w:rFonts w:eastAsia="Calibri"/>
          <w:sz w:val="26"/>
          <w:szCs w:val="26"/>
        </w:rPr>
        <w:t xml:space="preserve">анализу основных тенденций развития саморегулирования в Российской Федерации </w:t>
      </w:r>
      <w:r w:rsidR="009C4841" w:rsidRPr="00A96C5B">
        <w:rPr>
          <w:rFonts w:eastAsia="Calibri"/>
          <w:sz w:val="26"/>
          <w:szCs w:val="26"/>
        </w:rPr>
        <w:t>на основании полученных в ходе мониторинга статистических данных</w:t>
      </w:r>
      <w:r w:rsidR="004F6B84" w:rsidRPr="00A96C5B">
        <w:rPr>
          <w:rFonts w:eastAsia="Calibri"/>
          <w:sz w:val="26"/>
          <w:szCs w:val="26"/>
        </w:rPr>
        <w:t>.</w:t>
      </w:r>
      <w:r w:rsidR="009C4841" w:rsidRPr="00A96C5B">
        <w:rPr>
          <w:rFonts w:eastAsia="Calibri"/>
          <w:sz w:val="26"/>
          <w:szCs w:val="26"/>
        </w:rPr>
        <w:t xml:space="preserve"> </w:t>
      </w:r>
    </w:p>
    <w:p w14:paraId="5BE7DF04" w14:textId="77777777" w:rsidR="00BA1A41" w:rsidRPr="00A96C5B" w:rsidRDefault="004F6B84"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w:t>
      </w:r>
      <w:r w:rsidR="00EB14FB" w:rsidRPr="00A96C5B">
        <w:rPr>
          <w:rFonts w:eastAsia="Calibri"/>
          <w:b/>
          <w:sz w:val="26"/>
          <w:szCs w:val="26"/>
        </w:rPr>
        <w:t>третьем</w:t>
      </w:r>
      <w:r w:rsidRPr="00A96C5B">
        <w:rPr>
          <w:rFonts w:eastAsia="Calibri"/>
          <w:b/>
          <w:sz w:val="26"/>
          <w:szCs w:val="26"/>
        </w:rPr>
        <w:t xml:space="preserve"> разделе</w:t>
      </w:r>
      <w:r w:rsidRPr="00A96C5B">
        <w:rPr>
          <w:rFonts w:eastAsia="Calibri"/>
          <w:sz w:val="26"/>
          <w:szCs w:val="26"/>
        </w:rPr>
        <w:t xml:space="preserve"> представлены</w:t>
      </w:r>
      <w:r w:rsidR="009C4841" w:rsidRPr="00A96C5B">
        <w:rPr>
          <w:rFonts w:eastAsia="Calibri"/>
          <w:sz w:val="26"/>
          <w:szCs w:val="26"/>
        </w:rPr>
        <w:t xml:space="preserve"> вывод</w:t>
      </w:r>
      <w:r w:rsidRPr="00A96C5B">
        <w:rPr>
          <w:rFonts w:eastAsia="Calibri"/>
          <w:sz w:val="26"/>
          <w:szCs w:val="26"/>
        </w:rPr>
        <w:t>ы</w:t>
      </w:r>
      <w:r w:rsidR="009C4841" w:rsidRPr="00A96C5B">
        <w:rPr>
          <w:rFonts w:eastAsia="Calibri"/>
          <w:sz w:val="26"/>
          <w:szCs w:val="26"/>
        </w:rPr>
        <w:t xml:space="preserve"> о состоянии развития саморегулирования предпринимательской и профессиональной деятельности</w:t>
      </w:r>
      <w:r w:rsidRPr="00A96C5B">
        <w:rPr>
          <w:rFonts w:eastAsia="Calibri"/>
          <w:sz w:val="26"/>
          <w:szCs w:val="26"/>
        </w:rPr>
        <w:t xml:space="preserve"> в Российской Федерации</w:t>
      </w:r>
      <w:r w:rsidR="00EB14FB" w:rsidRPr="00A96C5B">
        <w:rPr>
          <w:rFonts w:eastAsia="Calibri"/>
          <w:sz w:val="26"/>
          <w:szCs w:val="26"/>
        </w:rPr>
        <w:t>, дана оценка результатов реализации Концепции, представлены</w:t>
      </w:r>
      <w:r w:rsidR="00F53B58" w:rsidRPr="00A96C5B">
        <w:rPr>
          <w:rFonts w:eastAsia="Calibri"/>
          <w:sz w:val="26"/>
          <w:szCs w:val="26"/>
        </w:rPr>
        <w:t xml:space="preserve"> предложения по решению имеющихся в данной сфере проблем</w:t>
      </w:r>
      <w:r w:rsidR="00EB14FB" w:rsidRPr="00A96C5B">
        <w:rPr>
          <w:rFonts w:eastAsia="Calibri"/>
          <w:sz w:val="26"/>
          <w:szCs w:val="26"/>
        </w:rPr>
        <w:t>.</w:t>
      </w:r>
      <w:r w:rsidR="00BA1A41" w:rsidRPr="00A96C5B">
        <w:rPr>
          <w:rFonts w:eastAsia="Calibri"/>
          <w:b/>
          <w:sz w:val="26"/>
          <w:szCs w:val="26"/>
        </w:rPr>
        <w:br w:type="page"/>
      </w:r>
    </w:p>
    <w:p w14:paraId="696396E3" w14:textId="77777777" w:rsidR="00B038E3" w:rsidRPr="00A96C5B" w:rsidRDefault="00B038E3" w:rsidP="007E4AA0">
      <w:pPr>
        <w:pStyle w:val="1"/>
      </w:pPr>
      <w:bookmarkStart w:id="3" w:name="_Toc67403810"/>
      <w:bookmarkStart w:id="4" w:name="_Toc67404425"/>
      <w:bookmarkStart w:id="5" w:name="РАЗДЕЛ1"/>
      <w:bookmarkStart w:id="6" w:name="_Toc69750820"/>
      <w:r w:rsidRPr="00A96C5B">
        <w:t xml:space="preserve">РАЗДЕЛ </w:t>
      </w:r>
      <w:r w:rsidRPr="00A96C5B">
        <w:rPr>
          <w:lang w:val="en-US"/>
        </w:rPr>
        <w:t>I</w:t>
      </w:r>
      <w:bookmarkEnd w:id="3"/>
      <w:bookmarkEnd w:id="4"/>
      <w:r w:rsidR="00BA68D1" w:rsidRPr="00A96C5B">
        <w:br/>
      </w:r>
      <w:bookmarkStart w:id="7" w:name="_Toc67403811"/>
      <w:bookmarkEnd w:id="5"/>
      <w:r w:rsidRPr="00A96C5B">
        <w:t>РЕАЛИЗАЦИЯ ПОЛОЖЕНИЙ КОНЦЕПЦИИ СОВЕРШЕНСТВОВАНИЯ МЕХАНИЗМОВ САМОРЕГУЛИРОВАНИЯ</w:t>
      </w:r>
      <w:bookmarkEnd w:id="6"/>
      <w:bookmarkEnd w:id="7"/>
    </w:p>
    <w:p w14:paraId="2CA06BAA" w14:textId="77777777" w:rsidR="00B038E3" w:rsidRPr="00A96C5B" w:rsidRDefault="00B038E3" w:rsidP="007E4AA0">
      <w:pPr>
        <w:tabs>
          <w:tab w:val="left" w:pos="238"/>
        </w:tabs>
        <w:spacing w:line="360" w:lineRule="auto"/>
        <w:jc w:val="center"/>
        <w:rPr>
          <w:rFonts w:eastAsia="Calibri"/>
          <w:b/>
          <w:sz w:val="26"/>
          <w:szCs w:val="26"/>
        </w:rPr>
      </w:pPr>
    </w:p>
    <w:p w14:paraId="214F3380" w14:textId="77777777" w:rsidR="00B038E3" w:rsidRPr="00A96C5B" w:rsidRDefault="00B038E3" w:rsidP="007E4AA0">
      <w:pPr>
        <w:spacing w:line="360" w:lineRule="auto"/>
        <w:ind w:firstLine="709"/>
        <w:jc w:val="both"/>
        <w:rPr>
          <w:rFonts w:eastAsia="Calibri"/>
          <w:bCs/>
          <w:sz w:val="26"/>
          <w:szCs w:val="26"/>
        </w:rPr>
      </w:pPr>
      <w:r w:rsidRPr="00A96C5B">
        <w:rPr>
          <w:rFonts w:eastAsia="Calibri"/>
          <w:bCs/>
          <w:sz w:val="26"/>
          <w:szCs w:val="26"/>
        </w:rPr>
        <w:t xml:space="preserve">В рамках совершенствования механизмов саморегулирования по видам деятельности СРО, осуществляемым в соответствии Законом № 315-ФЗ, согласно </w:t>
      </w:r>
      <w:r w:rsidR="00917001" w:rsidRPr="00A96C5B">
        <w:rPr>
          <w:rFonts w:eastAsia="Calibri"/>
          <w:sz w:val="26"/>
          <w:szCs w:val="26"/>
        </w:rPr>
        <w:t xml:space="preserve">Поручению Пр-1168 </w:t>
      </w:r>
      <w:r w:rsidRPr="00A96C5B">
        <w:rPr>
          <w:rFonts w:eastAsia="Calibri"/>
          <w:bCs/>
          <w:sz w:val="26"/>
          <w:szCs w:val="26"/>
        </w:rPr>
        <w:t>распоряжением Правительства Российской Федерации от 30 декабря 2015 г. утверждена</w:t>
      </w:r>
      <w:r w:rsidR="00917001" w:rsidRPr="00A96C5B">
        <w:rPr>
          <w:rFonts w:eastAsia="Calibri"/>
          <w:bCs/>
          <w:sz w:val="26"/>
          <w:szCs w:val="26"/>
        </w:rPr>
        <w:t xml:space="preserve"> </w:t>
      </w:r>
      <w:r w:rsidR="00917001" w:rsidRPr="00A96C5B">
        <w:rPr>
          <w:rFonts w:eastAsia="Calibri"/>
          <w:sz w:val="26"/>
          <w:szCs w:val="26"/>
        </w:rPr>
        <w:t>Концепция</w:t>
      </w:r>
      <w:r w:rsidR="005C7727">
        <w:rPr>
          <w:rFonts w:eastAsia="Calibri"/>
          <w:sz w:val="26"/>
          <w:szCs w:val="26"/>
        </w:rPr>
        <w:t xml:space="preserve"> совершенствовани</w:t>
      </w:r>
      <w:r w:rsidR="00CD5C16">
        <w:rPr>
          <w:rFonts w:eastAsia="Calibri"/>
          <w:sz w:val="26"/>
          <w:szCs w:val="26"/>
        </w:rPr>
        <w:t xml:space="preserve">я механизмов саморегулирования </w:t>
      </w:r>
      <w:r w:rsidR="005C7727">
        <w:rPr>
          <w:rFonts w:eastAsia="Calibri"/>
          <w:sz w:val="26"/>
          <w:szCs w:val="26"/>
        </w:rPr>
        <w:t>(далее – Концепция)</w:t>
      </w:r>
      <w:r w:rsidRPr="00A96C5B">
        <w:rPr>
          <w:rFonts w:eastAsia="Calibri"/>
          <w:bCs/>
          <w:sz w:val="26"/>
          <w:szCs w:val="26"/>
        </w:rPr>
        <w:t>.</w:t>
      </w:r>
    </w:p>
    <w:p w14:paraId="767767B3" w14:textId="77777777" w:rsidR="00B038E3" w:rsidRPr="00A96C5B" w:rsidRDefault="00B038E3" w:rsidP="0083030E">
      <w:pPr>
        <w:spacing w:line="360" w:lineRule="auto"/>
        <w:ind w:firstLine="709"/>
        <w:jc w:val="both"/>
        <w:rPr>
          <w:rFonts w:eastAsia="Calibri"/>
          <w:bCs/>
          <w:sz w:val="26"/>
          <w:szCs w:val="26"/>
        </w:rPr>
      </w:pPr>
      <w:r w:rsidRPr="00A96C5B">
        <w:rPr>
          <w:rFonts w:eastAsia="Calibri"/>
          <w:bCs/>
          <w:sz w:val="26"/>
          <w:szCs w:val="26"/>
        </w:rPr>
        <w:t>В Концепции предусматриваются следующие основные направления реформирования системы саморегулирования: уточнение общеправовых основ института саморегулирования в Российской Федерации;</w:t>
      </w:r>
      <w:r w:rsidR="0083030E">
        <w:rPr>
          <w:rFonts w:eastAsia="Calibri"/>
          <w:bCs/>
          <w:sz w:val="26"/>
          <w:szCs w:val="26"/>
        </w:rPr>
        <w:t xml:space="preserve"> </w:t>
      </w:r>
      <w:r w:rsidRPr="00A96C5B">
        <w:rPr>
          <w:rFonts w:eastAsia="Calibri"/>
          <w:bCs/>
          <w:sz w:val="26"/>
          <w:szCs w:val="26"/>
        </w:rPr>
        <w:t>совершенствование механизмов обеспечения имущественной ответственности субъектов саморегулирования перед потребителями;</w:t>
      </w:r>
      <w:r w:rsidR="0083030E">
        <w:rPr>
          <w:rFonts w:eastAsia="Calibri"/>
          <w:bCs/>
          <w:sz w:val="26"/>
          <w:szCs w:val="26"/>
        </w:rPr>
        <w:t xml:space="preserve"> </w:t>
      </w:r>
      <w:r w:rsidRPr="00A96C5B">
        <w:rPr>
          <w:rFonts w:eastAsia="Calibri"/>
          <w:bCs/>
          <w:sz w:val="26"/>
          <w:szCs w:val="26"/>
        </w:rPr>
        <w:t xml:space="preserve">урегулирование вопросов деятельности </w:t>
      </w:r>
      <w:r w:rsidR="0083030E">
        <w:rPr>
          <w:rFonts w:eastAsia="Calibri"/>
          <w:bCs/>
          <w:sz w:val="26"/>
          <w:szCs w:val="26"/>
        </w:rPr>
        <w:t>н</w:t>
      </w:r>
      <w:r w:rsidRPr="00A96C5B">
        <w:rPr>
          <w:rFonts w:eastAsia="Calibri"/>
          <w:bCs/>
          <w:sz w:val="26"/>
          <w:szCs w:val="26"/>
        </w:rPr>
        <w:t>ациональных объединений СРО;</w:t>
      </w:r>
      <w:r w:rsidR="0083030E">
        <w:rPr>
          <w:rFonts w:eastAsia="Calibri"/>
          <w:bCs/>
          <w:sz w:val="26"/>
          <w:szCs w:val="26"/>
        </w:rPr>
        <w:t xml:space="preserve"> </w:t>
      </w:r>
      <w:r w:rsidRPr="00A96C5B">
        <w:rPr>
          <w:rFonts w:eastAsia="Calibri"/>
          <w:bCs/>
          <w:sz w:val="26"/>
          <w:szCs w:val="26"/>
        </w:rPr>
        <w:t>совершенствование стандартизации деятельности в системе СРО;</w:t>
      </w:r>
      <w:r w:rsidR="0083030E">
        <w:rPr>
          <w:rFonts w:eastAsia="Calibri"/>
          <w:bCs/>
          <w:sz w:val="26"/>
          <w:szCs w:val="26"/>
        </w:rPr>
        <w:t xml:space="preserve"> </w:t>
      </w:r>
      <w:r w:rsidRPr="00A96C5B">
        <w:rPr>
          <w:rFonts w:eastAsia="Calibri"/>
          <w:bCs/>
          <w:sz w:val="26"/>
          <w:szCs w:val="26"/>
        </w:rPr>
        <w:t>повышение эффективности осуществления контроля СРО за</w:t>
      </w:r>
      <w:r w:rsidR="0083030E">
        <w:rPr>
          <w:rFonts w:eastAsia="Calibri"/>
          <w:bCs/>
          <w:sz w:val="26"/>
          <w:szCs w:val="26"/>
        </w:rPr>
        <w:t xml:space="preserve"> </w:t>
      </w:r>
      <w:r w:rsidRPr="00A96C5B">
        <w:rPr>
          <w:rFonts w:eastAsia="Calibri"/>
          <w:bCs/>
          <w:sz w:val="26"/>
          <w:szCs w:val="26"/>
        </w:rPr>
        <w:t>предпринимательской и профессиональной деятельностью членов;</w:t>
      </w:r>
      <w:r w:rsidR="0083030E">
        <w:rPr>
          <w:rFonts w:eastAsia="Calibri"/>
          <w:bCs/>
          <w:sz w:val="26"/>
          <w:szCs w:val="26"/>
        </w:rPr>
        <w:t xml:space="preserve"> </w:t>
      </w:r>
      <w:r w:rsidRPr="00A96C5B">
        <w:rPr>
          <w:rFonts w:eastAsia="Calibri"/>
          <w:bCs/>
          <w:sz w:val="26"/>
          <w:szCs w:val="26"/>
        </w:rPr>
        <w:t>разработка комплекса мер, направленных на усиление ответственности СРО;</w:t>
      </w:r>
      <w:r w:rsidR="0083030E">
        <w:rPr>
          <w:rFonts w:eastAsia="Calibri"/>
          <w:bCs/>
          <w:sz w:val="26"/>
          <w:szCs w:val="26"/>
        </w:rPr>
        <w:t xml:space="preserve"> </w:t>
      </w:r>
      <w:r w:rsidRPr="00A96C5B">
        <w:rPr>
          <w:rFonts w:eastAsia="Calibri"/>
          <w:bCs/>
          <w:sz w:val="26"/>
          <w:szCs w:val="26"/>
        </w:rPr>
        <w:t>усиление стимулов для создания и развития СРО с добровольным участием.</w:t>
      </w:r>
    </w:p>
    <w:p w14:paraId="5DD232B0" w14:textId="77777777" w:rsidR="00B038E3" w:rsidRPr="0083030E" w:rsidRDefault="00B038E3" w:rsidP="00162823">
      <w:pPr>
        <w:tabs>
          <w:tab w:val="left" w:pos="238"/>
        </w:tabs>
        <w:spacing w:line="360" w:lineRule="auto"/>
        <w:ind w:firstLine="709"/>
        <w:jc w:val="both"/>
        <w:rPr>
          <w:rFonts w:eastAsia="Calibri"/>
          <w:sz w:val="26"/>
          <w:szCs w:val="26"/>
        </w:rPr>
      </w:pPr>
      <w:r w:rsidRPr="00A96C5B">
        <w:rPr>
          <w:rFonts w:eastAsia="Calibri"/>
          <w:sz w:val="26"/>
          <w:szCs w:val="26"/>
        </w:rPr>
        <w:t>Согласно Концепции существующие модели саморегулирования с обязательным членством должны быть скорректированы с учетом актуализированных единых правовых основ деятельности СРО в Законе № 315-ФЗ и установленных им возможных отраслевых особенностей.</w:t>
      </w:r>
      <w:r w:rsidR="00162823">
        <w:rPr>
          <w:rFonts w:eastAsia="Calibri"/>
          <w:sz w:val="26"/>
          <w:szCs w:val="26"/>
        </w:rPr>
        <w:t xml:space="preserve"> </w:t>
      </w:r>
      <w:r w:rsidRPr="00A96C5B">
        <w:rPr>
          <w:rFonts w:eastAsia="Calibri"/>
          <w:sz w:val="26"/>
          <w:szCs w:val="26"/>
        </w:rPr>
        <w:t xml:space="preserve">В соответствии с распоряжением Правительства Российской Федерации </w:t>
      </w:r>
      <w:r w:rsidRPr="00A96C5B">
        <w:rPr>
          <w:rFonts w:eastAsia="Calibri"/>
          <w:sz w:val="26"/>
          <w:szCs w:val="26"/>
        </w:rPr>
        <w:br/>
        <w:t xml:space="preserve">от 30 декабря 2015 г. № 2776-р реализация Концепции планировалась </w:t>
      </w:r>
      <w:r w:rsidRPr="0083030E">
        <w:rPr>
          <w:rFonts w:eastAsia="Calibri"/>
          <w:sz w:val="26"/>
          <w:szCs w:val="26"/>
        </w:rPr>
        <w:t>в 3 этапа.</w:t>
      </w:r>
    </w:p>
    <w:p w14:paraId="63EF8318" w14:textId="77777777" w:rsidR="005665F7" w:rsidRDefault="005665F7" w:rsidP="007E4AA0">
      <w:pPr>
        <w:tabs>
          <w:tab w:val="left" w:pos="238"/>
        </w:tabs>
        <w:spacing w:line="360" w:lineRule="auto"/>
        <w:ind w:firstLine="709"/>
        <w:jc w:val="both"/>
        <w:rPr>
          <w:rFonts w:eastAsia="Calibri"/>
          <w:sz w:val="26"/>
          <w:szCs w:val="26"/>
        </w:rPr>
      </w:pPr>
      <w:r>
        <w:rPr>
          <w:rFonts w:eastAsia="Calibri"/>
          <w:sz w:val="26"/>
          <w:szCs w:val="26"/>
        </w:rPr>
        <w:t xml:space="preserve">В целях реализации Концепции Минэкономразвития России был разработан проект федерального закона «О внесении изменений в Федеральный закон «О саморегулируемых организациях» и отдельные законодательные акты Российской Федерации» </w:t>
      </w:r>
      <w:r w:rsidR="007253D9">
        <w:rPr>
          <w:rFonts w:eastAsia="Calibri"/>
          <w:sz w:val="26"/>
          <w:szCs w:val="26"/>
        </w:rPr>
        <w:br/>
      </w:r>
      <w:r>
        <w:rPr>
          <w:rFonts w:eastAsia="Calibri"/>
          <w:sz w:val="26"/>
          <w:szCs w:val="26"/>
        </w:rPr>
        <w:t>(далее – законопроект).</w:t>
      </w:r>
    </w:p>
    <w:p w14:paraId="768524E7" w14:textId="77777777" w:rsidR="00B4631F" w:rsidRDefault="00B4631F" w:rsidP="007E4AA0">
      <w:pPr>
        <w:tabs>
          <w:tab w:val="left" w:pos="238"/>
        </w:tabs>
        <w:spacing w:line="360" w:lineRule="auto"/>
        <w:ind w:firstLine="709"/>
        <w:jc w:val="both"/>
        <w:rPr>
          <w:rFonts w:eastAsia="Calibri"/>
          <w:sz w:val="26"/>
          <w:szCs w:val="26"/>
        </w:rPr>
      </w:pPr>
      <w:r w:rsidRPr="00A96C5B">
        <w:rPr>
          <w:rFonts w:eastAsia="Calibri"/>
          <w:sz w:val="26"/>
          <w:szCs w:val="26"/>
        </w:rPr>
        <w:t>Вместе с тем процесс разрабо</w:t>
      </w:r>
      <w:r w:rsidR="005665F7">
        <w:rPr>
          <w:rFonts w:eastAsia="Calibri"/>
          <w:sz w:val="26"/>
          <w:szCs w:val="26"/>
        </w:rPr>
        <w:t xml:space="preserve">тки и обсуждения законопроекта </w:t>
      </w:r>
      <w:r w:rsidRPr="00A96C5B">
        <w:rPr>
          <w:rFonts w:eastAsia="Calibri"/>
          <w:sz w:val="26"/>
          <w:szCs w:val="26"/>
        </w:rPr>
        <w:t>показал,</w:t>
      </w:r>
      <w:r w:rsidR="005665F7">
        <w:rPr>
          <w:rFonts w:eastAsia="Calibri"/>
          <w:sz w:val="26"/>
          <w:szCs w:val="26"/>
        </w:rPr>
        <w:t xml:space="preserve"> </w:t>
      </w:r>
      <w:r w:rsidR="005665F7">
        <w:rPr>
          <w:rFonts w:eastAsia="Calibri"/>
          <w:sz w:val="26"/>
          <w:szCs w:val="26"/>
        </w:rPr>
        <w:br/>
      </w:r>
      <w:r w:rsidRPr="00A96C5B">
        <w:rPr>
          <w:rFonts w:eastAsia="Calibri"/>
          <w:sz w:val="26"/>
          <w:szCs w:val="26"/>
        </w:rPr>
        <w:t>что большинство сфер саморегулирования имеют уникальные особенности и специфику, которые не позволяют реализовать единые подходы для всех сфер саморегулирования.</w:t>
      </w:r>
    </w:p>
    <w:p w14:paraId="6CE5B56A" w14:textId="77777777" w:rsidR="00733F43" w:rsidRDefault="00733F43" w:rsidP="007E4AA0">
      <w:pPr>
        <w:tabs>
          <w:tab w:val="left" w:pos="238"/>
        </w:tabs>
        <w:spacing w:line="360" w:lineRule="auto"/>
        <w:ind w:firstLine="709"/>
        <w:jc w:val="both"/>
        <w:rPr>
          <w:rFonts w:eastAsia="Calibri"/>
          <w:sz w:val="26"/>
          <w:szCs w:val="26"/>
        </w:rPr>
      </w:pPr>
      <w:r>
        <w:rPr>
          <w:rFonts w:eastAsia="Calibri"/>
          <w:sz w:val="26"/>
          <w:szCs w:val="26"/>
        </w:rPr>
        <w:t xml:space="preserve">Кроме того, в 2020 г. реализован ряд мероприятий, направленных </w:t>
      </w:r>
      <w:r w:rsidR="00861D06">
        <w:rPr>
          <w:rFonts w:eastAsia="Calibri"/>
          <w:sz w:val="26"/>
          <w:szCs w:val="26"/>
        </w:rPr>
        <w:br/>
      </w:r>
      <w:r>
        <w:rPr>
          <w:rFonts w:eastAsia="Calibri"/>
          <w:sz w:val="26"/>
          <w:szCs w:val="26"/>
        </w:rPr>
        <w:t>на совершенствование механизм</w:t>
      </w:r>
      <w:r w:rsidR="00754EB3">
        <w:rPr>
          <w:rFonts w:eastAsia="Calibri"/>
          <w:sz w:val="26"/>
          <w:szCs w:val="26"/>
        </w:rPr>
        <w:t>ов</w:t>
      </w:r>
      <w:r>
        <w:rPr>
          <w:rFonts w:eastAsia="Calibri"/>
          <w:sz w:val="26"/>
          <w:szCs w:val="26"/>
        </w:rPr>
        <w:t xml:space="preserve"> саморегулирования.</w:t>
      </w:r>
    </w:p>
    <w:p w14:paraId="436D9B51" w14:textId="77777777" w:rsidR="00B4631F" w:rsidRDefault="001B3849" w:rsidP="00861D06">
      <w:pPr>
        <w:tabs>
          <w:tab w:val="left" w:pos="238"/>
        </w:tabs>
        <w:spacing w:line="360" w:lineRule="auto"/>
        <w:ind w:firstLine="709"/>
        <w:jc w:val="both"/>
        <w:rPr>
          <w:rFonts w:eastAsia="Calibri"/>
          <w:sz w:val="26"/>
          <w:szCs w:val="26"/>
        </w:rPr>
      </w:pPr>
      <w:r>
        <w:rPr>
          <w:rFonts w:eastAsia="Calibri"/>
          <w:sz w:val="26"/>
          <w:szCs w:val="26"/>
        </w:rPr>
        <w:t xml:space="preserve">Исключение дублирующих, устаревших и избыточных </w:t>
      </w:r>
      <w:r w:rsidR="00090A28">
        <w:rPr>
          <w:rFonts w:eastAsia="Calibri"/>
          <w:sz w:val="26"/>
          <w:szCs w:val="26"/>
        </w:rPr>
        <w:t xml:space="preserve">обязательных </w:t>
      </w:r>
      <w:r w:rsidR="00042A97">
        <w:rPr>
          <w:rFonts w:eastAsia="Calibri"/>
          <w:sz w:val="26"/>
          <w:szCs w:val="26"/>
        </w:rPr>
        <w:t>требований осуществлялось в</w:t>
      </w:r>
      <w:r w:rsidR="00740F04">
        <w:rPr>
          <w:rFonts w:eastAsia="Calibri"/>
          <w:sz w:val="26"/>
          <w:szCs w:val="26"/>
        </w:rPr>
        <w:t xml:space="preserve"> 2020 году в</w:t>
      </w:r>
      <w:r w:rsidR="00042A97">
        <w:rPr>
          <w:rFonts w:eastAsia="Calibri"/>
          <w:sz w:val="26"/>
          <w:szCs w:val="26"/>
        </w:rPr>
        <w:t xml:space="preserve"> рамках </w:t>
      </w:r>
      <w:r w:rsidR="00B4631F" w:rsidRPr="00A96C5B">
        <w:rPr>
          <w:rFonts w:eastAsia="Calibri"/>
          <w:sz w:val="26"/>
          <w:szCs w:val="26"/>
        </w:rPr>
        <w:t>исполнения плана мероприятий (</w:t>
      </w:r>
      <w:r w:rsidR="001D7FF2" w:rsidRPr="00A96C5B">
        <w:rPr>
          <w:rFonts w:eastAsia="Calibri"/>
          <w:sz w:val="26"/>
          <w:szCs w:val="26"/>
        </w:rPr>
        <w:t>«</w:t>
      </w:r>
      <w:r w:rsidR="00B4631F" w:rsidRPr="00A96C5B">
        <w:rPr>
          <w:rFonts w:eastAsia="Calibri"/>
          <w:sz w:val="26"/>
          <w:szCs w:val="26"/>
        </w:rPr>
        <w:t>дорожной карты</w:t>
      </w:r>
      <w:r w:rsidR="001D7FF2" w:rsidRPr="00A96C5B">
        <w:rPr>
          <w:rFonts w:eastAsia="Calibri"/>
          <w:sz w:val="26"/>
          <w:szCs w:val="26"/>
        </w:rPr>
        <w:t>»</w:t>
      </w:r>
      <w:r w:rsidR="00B4631F" w:rsidRPr="00A96C5B">
        <w:rPr>
          <w:rFonts w:eastAsia="Calibri"/>
          <w:sz w:val="26"/>
          <w:szCs w:val="26"/>
        </w:rPr>
        <w:t xml:space="preserve">) </w:t>
      </w:r>
      <w:r w:rsidR="00861D06">
        <w:rPr>
          <w:rFonts w:eastAsia="Calibri"/>
          <w:sz w:val="26"/>
          <w:szCs w:val="26"/>
        </w:rPr>
        <w:br/>
      </w:r>
      <w:r w:rsidR="00B4631F" w:rsidRPr="00A96C5B">
        <w:rPr>
          <w:rFonts w:eastAsia="Calibri"/>
          <w:sz w:val="26"/>
          <w:szCs w:val="26"/>
        </w:rPr>
        <w:t xml:space="preserve">по реализации механизма </w:t>
      </w:r>
      <w:r w:rsidR="001D7FF2" w:rsidRPr="00A96C5B">
        <w:rPr>
          <w:rFonts w:eastAsia="Calibri"/>
          <w:sz w:val="26"/>
          <w:szCs w:val="26"/>
        </w:rPr>
        <w:t>«</w:t>
      </w:r>
      <w:r w:rsidR="00B4631F" w:rsidRPr="00A96C5B">
        <w:rPr>
          <w:rFonts w:eastAsia="Calibri"/>
          <w:sz w:val="26"/>
          <w:szCs w:val="26"/>
        </w:rPr>
        <w:t>регуляторной гильотины</w:t>
      </w:r>
      <w:r w:rsidR="001D7FF2" w:rsidRPr="00A96C5B">
        <w:rPr>
          <w:rFonts w:eastAsia="Calibri"/>
          <w:sz w:val="26"/>
          <w:szCs w:val="26"/>
        </w:rPr>
        <w:t>»</w:t>
      </w:r>
      <w:r w:rsidR="00B4631F" w:rsidRPr="00A96C5B">
        <w:rPr>
          <w:rFonts w:eastAsia="Calibri"/>
          <w:sz w:val="26"/>
          <w:szCs w:val="26"/>
        </w:rPr>
        <w:t>, утвержденного Правительством Российской Федерации 29 мая 2019 г. № 4714п-П36.</w:t>
      </w:r>
      <w:r w:rsidR="00861D06">
        <w:rPr>
          <w:rFonts w:eastAsia="Calibri"/>
          <w:sz w:val="26"/>
          <w:szCs w:val="26"/>
        </w:rPr>
        <w:t xml:space="preserve"> </w:t>
      </w:r>
    </w:p>
    <w:p w14:paraId="5EEC5D59" w14:textId="77777777" w:rsidR="00740F04" w:rsidRDefault="00740F04" w:rsidP="00740F04">
      <w:pPr>
        <w:tabs>
          <w:tab w:val="left" w:pos="238"/>
        </w:tabs>
        <w:spacing w:line="360" w:lineRule="auto"/>
        <w:ind w:firstLine="709"/>
        <w:jc w:val="both"/>
        <w:rPr>
          <w:rFonts w:eastAsia="Calibri"/>
          <w:sz w:val="26"/>
          <w:szCs w:val="26"/>
        </w:rPr>
      </w:pPr>
      <w:r>
        <w:rPr>
          <w:rFonts w:eastAsia="Calibri"/>
          <w:sz w:val="26"/>
          <w:szCs w:val="26"/>
        </w:rPr>
        <w:t>Федеральным законом</w:t>
      </w:r>
      <w:r w:rsidRPr="00A96C5B">
        <w:rPr>
          <w:rFonts w:eastAsia="Calibri"/>
          <w:sz w:val="26"/>
          <w:szCs w:val="26"/>
        </w:rPr>
        <w:t xml:space="preserve"> от 31 июля 2020 г. № 248-ФЗ «О государственном контроле (надзоре) и муниципальном контроле в Российской Федерации»</w:t>
      </w:r>
      <w:r>
        <w:rPr>
          <w:rFonts w:eastAsia="Calibri"/>
          <w:sz w:val="26"/>
          <w:szCs w:val="26"/>
        </w:rPr>
        <w:t xml:space="preserve"> </w:t>
      </w:r>
      <w:r w:rsidRPr="00A96C5B">
        <w:rPr>
          <w:rFonts w:eastAsia="Calibri"/>
          <w:sz w:val="26"/>
          <w:szCs w:val="26"/>
        </w:rPr>
        <w:t>вводит</w:t>
      </w:r>
      <w:r>
        <w:rPr>
          <w:rFonts w:eastAsia="Calibri"/>
          <w:sz w:val="26"/>
          <w:szCs w:val="26"/>
        </w:rPr>
        <w:t>ся</w:t>
      </w:r>
      <w:r w:rsidRPr="00A96C5B">
        <w:rPr>
          <w:rFonts w:eastAsia="Calibri"/>
          <w:sz w:val="26"/>
          <w:szCs w:val="26"/>
        </w:rPr>
        <w:t xml:space="preserve"> инст</w:t>
      </w:r>
      <w:r>
        <w:rPr>
          <w:rFonts w:eastAsia="Calibri"/>
          <w:sz w:val="26"/>
          <w:szCs w:val="26"/>
        </w:rPr>
        <w:t>итут признания контрольными (надзорными) органа</w:t>
      </w:r>
      <w:r w:rsidR="00CD5C16">
        <w:rPr>
          <w:rFonts w:eastAsia="Calibri"/>
          <w:sz w:val="26"/>
          <w:szCs w:val="26"/>
        </w:rPr>
        <w:t>ми деятельности СРО по контролю</w:t>
      </w:r>
      <w:r w:rsidR="00CD5C16">
        <w:rPr>
          <w:rFonts w:eastAsia="Calibri"/>
          <w:sz w:val="26"/>
          <w:szCs w:val="26"/>
        </w:rPr>
        <w:br/>
      </w:r>
      <w:r w:rsidR="00754EB3">
        <w:rPr>
          <w:rFonts w:eastAsia="Calibri"/>
          <w:sz w:val="26"/>
          <w:szCs w:val="26"/>
        </w:rPr>
        <w:t xml:space="preserve">за деятельностью </w:t>
      </w:r>
      <w:r>
        <w:rPr>
          <w:rFonts w:eastAsia="Calibri"/>
          <w:sz w:val="26"/>
          <w:szCs w:val="26"/>
        </w:rPr>
        <w:t>своих членов.</w:t>
      </w:r>
    </w:p>
    <w:p w14:paraId="2CC600E4" w14:textId="77777777" w:rsidR="00B038E3" w:rsidRPr="00A96C5B" w:rsidRDefault="00740F04" w:rsidP="00CD5C16">
      <w:pPr>
        <w:tabs>
          <w:tab w:val="left" w:pos="238"/>
        </w:tabs>
        <w:spacing w:line="360" w:lineRule="auto"/>
        <w:ind w:firstLine="709"/>
        <w:jc w:val="both"/>
        <w:rPr>
          <w:rFonts w:eastAsia="Calibri"/>
          <w:sz w:val="26"/>
          <w:szCs w:val="26"/>
        </w:rPr>
      </w:pPr>
      <w:r>
        <w:rPr>
          <w:rFonts w:eastAsia="Calibri"/>
          <w:sz w:val="26"/>
          <w:szCs w:val="26"/>
        </w:rPr>
        <w:t xml:space="preserve">Меры, направленные на совершенствование механизмов саморегулирования также предусмотрены в проекте </w:t>
      </w:r>
      <w:r w:rsidR="0098308D" w:rsidRPr="00A96C5B">
        <w:rPr>
          <w:rFonts w:eastAsia="Calibri"/>
          <w:sz w:val="26"/>
          <w:szCs w:val="26"/>
        </w:rPr>
        <w:t xml:space="preserve">федерального закона </w:t>
      </w:r>
      <w:r w:rsidR="00B4631F" w:rsidRPr="00A96C5B">
        <w:rPr>
          <w:rFonts w:eastAsia="Calibri"/>
          <w:sz w:val="26"/>
          <w:szCs w:val="26"/>
        </w:rPr>
        <w:t xml:space="preserve">№ 1051647-7 </w:t>
      </w:r>
      <w:r w:rsidR="001D7FF2" w:rsidRPr="00A96C5B">
        <w:rPr>
          <w:rFonts w:eastAsia="Calibri"/>
          <w:sz w:val="26"/>
          <w:szCs w:val="26"/>
        </w:rPr>
        <w:t>«</w:t>
      </w:r>
      <w:r w:rsidR="00B4631F" w:rsidRPr="00A96C5B">
        <w:rPr>
          <w:rFonts w:eastAsia="Calibri"/>
          <w:sz w:val="26"/>
          <w:szCs w:val="26"/>
        </w:rPr>
        <w:t>О внесении изм</w:t>
      </w:r>
      <w:r w:rsidR="00CD5C16">
        <w:rPr>
          <w:rFonts w:eastAsia="Calibri"/>
          <w:sz w:val="26"/>
          <w:szCs w:val="26"/>
        </w:rPr>
        <w:t>енений</w:t>
      </w:r>
      <w:r w:rsidR="00CD5C16">
        <w:rPr>
          <w:rFonts w:eastAsia="Calibri"/>
          <w:sz w:val="26"/>
          <w:szCs w:val="26"/>
        </w:rPr>
        <w:br/>
      </w:r>
      <w:r w:rsidR="00B4631F" w:rsidRPr="00A96C5B">
        <w:rPr>
          <w:rFonts w:eastAsia="Calibri"/>
          <w:sz w:val="26"/>
          <w:szCs w:val="26"/>
        </w:rPr>
        <w:t xml:space="preserve">в отдельные законодательные акты Российской Федерации в связи с принятием Федерального закона </w:t>
      </w:r>
      <w:r w:rsidR="001D7FF2" w:rsidRPr="00A96C5B">
        <w:rPr>
          <w:rFonts w:eastAsia="Calibri"/>
          <w:sz w:val="26"/>
          <w:szCs w:val="26"/>
        </w:rPr>
        <w:t>«</w:t>
      </w:r>
      <w:r w:rsidR="00B4631F" w:rsidRPr="00A96C5B">
        <w:rPr>
          <w:rFonts w:eastAsia="Calibri"/>
          <w:sz w:val="26"/>
          <w:szCs w:val="26"/>
        </w:rPr>
        <w:t>О государственном контроле (надзоре) и муниципальном к</w:t>
      </w:r>
      <w:r w:rsidR="00CD5C16">
        <w:rPr>
          <w:rFonts w:eastAsia="Calibri"/>
          <w:sz w:val="26"/>
          <w:szCs w:val="26"/>
        </w:rPr>
        <w:t>онтроле</w:t>
      </w:r>
      <w:r w:rsidR="00CD5C16">
        <w:rPr>
          <w:rFonts w:eastAsia="Calibri"/>
          <w:sz w:val="26"/>
          <w:szCs w:val="26"/>
        </w:rPr>
        <w:br/>
      </w:r>
      <w:r w:rsidR="0098308D" w:rsidRPr="00A96C5B">
        <w:rPr>
          <w:rFonts w:eastAsia="Calibri"/>
          <w:sz w:val="26"/>
          <w:szCs w:val="26"/>
        </w:rPr>
        <w:t>в Российской Федерации</w:t>
      </w:r>
      <w:r w:rsidR="001D7FF2" w:rsidRPr="00A96C5B">
        <w:rPr>
          <w:rFonts w:eastAsia="Calibri"/>
          <w:sz w:val="26"/>
          <w:szCs w:val="26"/>
        </w:rPr>
        <w:t>»</w:t>
      </w:r>
      <w:r w:rsidR="00B4631F" w:rsidRPr="00A96C5B">
        <w:rPr>
          <w:rFonts w:eastAsia="Calibri"/>
          <w:sz w:val="26"/>
          <w:szCs w:val="26"/>
        </w:rPr>
        <w:t>, принятого Государственной Думой</w:t>
      </w:r>
      <w:r w:rsidR="0098308D" w:rsidRPr="00A96C5B">
        <w:rPr>
          <w:rFonts w:eastAsia="Calibri"/>
          <w:sz w:val="26"/>
          <w:szCs w:val="26"/>
        </w:rPr>
        <w:t xml:space="preserve"> </w:t>
      </w:r>
      <w:r w:rsidR="00B4631F" w:rsidRPr="00A96C5B">
        <w:rPr>
          <w:rFonts w:eastAsia="Calibri"/>
          <w:sz w:val="26"/>
          <w:szCs w:val="26"/>
        </w:rPr>
        <w:t xml:space="preserve">16 </w:t>
      </w:r>
      <w:r>
        <w:rPr>
          <w:rFonts w:eastAsia="Calibri"/>
          <w:sz w:val="26"/>
          <w:szCs w:val="26"/>
        </w:rPr>
        <w:t>декабря 2020 г. в первом чтении.</w:t>
      </w:r>
      <w:r w:rsidR="00B038E3" w:rsidRPr="00A96C5B">
        <w:rPr>
          <w:rFonts w:eastAsia="Calibri"/>
          <w:sz w:val="26"/>
          <w:szCs w:val="26"/>
        </w:rPr>
        <w:br w:type="page"/>
      </w:r>
    </w:p>
    <w:p w14:paraId="431CF156" w14:textId="77777777" w:rsidR="004866EE" w:rsidRPr="00A96C5B" w:rsidRDefault="009C4841" w:rsidP="007E4AA0">
      <w:pPr>
        <w:pStyle w:val="1"/>
        <w:rPr>
          <w:i/>
        </w:rPr>
      </w:pPr>
      <w:bookmarkStart w:id="8" w:name="РАЗДЕЛ2"/>
      <w:bookmarkStart w:id="9" w:name="_Toc67403812"/>
      <w:bookmarkStart w:id="10" w:name="_Toc67404427"/>
      <w:bookmarkStart w:id="11" w:name="_Toc69750821"/>
      <w:r w:rsidRPr="00A96C5B">
        <w:t xml:space="preserve">РАЗДЕЛ </w:t>
      </w:r>
      <w:r w:rsidR="00B038E3" w:rsidRPr="00A96C5B">
        <w:t>I</w:t>
      </w:r>
      <w:r w:rsidRPr="00A96C5B">
        <w:rPr>
          <w:lang w:val="en-US"/>
        </w:rPr>
        <w:t>I</w:t>
      </w:r>
      <w:bookmarkEnd w:id="8"/>
      <w:bookmarkEnd w:id="9"/>
      <w:bookmarkEnd w:id="10"/>
      <w:bookmarkEnd w:id="11"/>
      <w:r w:rsidRPr="00A96C5B">
        <w:rPr>
          <w:i/>
        </w:rPr>
        <w:t xml:space="preserve"> </w:t>
      </w:r>
    </w:p>
    <w:p w14:paraId="48634729" w14:textId="77777777" w:rsidR="009C4841" w:rsidRPr="00A96C5B" w:rsidRDefault="009C4841" w:rsidP="007E4AA0">
      <w:pPr>
        <w:pStyle w:val="1"/>
      </w:pPr>
      <w:bookmarkStart w:id="12" w:name="_Toc67403813"/>
      <w:bookmarkStart w:id="13" w:name="_Toc69750822"/>
      <w:r w:rsidRPr="00A96C5B">
        <w:t xml:space="preserve">ХАРАКТЕРИСТИКА ДЕЯТЕЛЬНОСТИ СРО В ОТРАСЛЯХ ЭКОНОМИКИ </w:t>
      </w:r>
      <w:r w:rsidR="004866EE" w:rsidRPr="00A96C5B">
        <w:br/>
      </w:r>
      <w:r w:rsidRPr="00A96C5B">
        <w:t>И СЕГМЕНТАХ РЫНКА</w:t>
      </w:r>
      <w:bookmarkEnd w:id="12"/>
      <w:bookmarkEnd w:id="13"/>
    </w:p>
    <w:p w14:paraId="23ADBE59" w14:textId="77777777" w:rsidR="009C4841" w:rsidRPr="00A96C5B" w:rsidRDefault="009C4841" w:rsidP="007E4AA0">
      <w:pPr>
        <w:tabs>
          <w:tab w:val="left" w:pos="238"/>
        </w:tabs>
        <w:spacing w:line="312" w:lineRule="auto"/>
        <w:ind w:firstLine="709"/>
        <w:jc w:val="both"/>
        <w:rPr>
          <w:rFonts w:eastAsia="Calibri"/>
          <w:b/>
          <w:sz w:val="26"/>
          <w:szCs w:val="26"/>
        </w:rPr>
      </w:pPr>
    </w:p>
    <w:p w14:paraId="5B6C16A0" w14:textId="77777777" w:rsidR="009E33F5" w:rsidRPr="00A96C5B" w:rsidRDefault="009E33F5" w:rsidP="007E4AA0">
      <w:pPr>
        <w:tabs>
          <w:tab w:val="left" w:pos="238"/>
        </w:tabs>
        <w:spacing w:line="312" w:lineRule="auto"/>
        <w:ind w:firstLine="709"/>
        <w:jc w:val="both"/>
        <w:rPr>
          <w:rFonts w:eastAsia="Calibri"/>
          <w:b/>
          <w:sz w:val="26"/>
          <w:szCs w:val="26"/>
        </w:rPr>
      </w:pPr>
      <w:bookmarkStart w:id="14" w:name="СРОарбитражныхуправляющих"/>
      <w:bookmarkStart w:id="15" w:name="_Toc69750823"/>
      <w:r w:rsidRPr="00A96C5B">
        <w:rPr>
          <w:rStyle w:val="20"/>
        </w:rPr>
        <w:t>2.1. СРО арбитражных управляющих</w:t>
      </w:r>
      <w:bookmarkEnd w:id="14"/>
      <w:bookmarkEnd w:id="15"/>
      <w:r w:rsidRPr="00A96C5B">
        <w:rPr>
          <w:rFonts w:eastAsia="Calibri"/>
          <w:b/>
          <w:sz w:val="26"/>
          <w:szCs w:val="26"/>
          <w:vertAlign w:val="superscript"/>
        </w:rPr>
        <w:footnoteReference w:id="1"/>
      </w:r>
      <w:r w:rsidRPr="00A96C5B">
        <w:rPr>
          <w:rFonts w:eastAsia="Calibri"/>
          <w:b/>
          <w:sz w:val="26"/>
          <w:szCs w:val="26"/>
        </w:rPr>
        <w:t>.</w:t>
      </w:r>
    </w:p>
    <w:p w14:paraId="5CACDE1A"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1. Общая характеристика деятельности СРО арбитражных управляющих</w:t>
      </w:r>
      <w:r w:rsidRPr="00A96C5B">
        <w:rPr>
          <w:rFonts w:eastAsia="Calibri"/>
          <w:b/>
          <w:sz w:val="26"/>
          <w:szCs w:val="26"/>
        </w:rPr>
        <w:t>.</w:t>
      </w:r>
    </w:p>
    <w:p w14:paraId="6ED16D73" w14:textId="77777777" w:rsidR="009E33F5" w:rsidRPr="00A96C5B" w:rsidRDefault="009E33F5" w:rsidP="003A7289">
      <w:pPr>
        <w:tabs>
          <w:tab w:val="left" w:pos="238"/>
        </w:tabs>
        <w:spacing w:line="360" w:lineRule="auto"/>
        <w:ind w:firstLine="709"/>
        <w:jc w:val="both"/>
        <w:rPr>
          <w:rFonts w:eastAsia="Calibri"/>
          <w:sz w:val="26"/>
          <w:szCs w:val="26"/>
        </w:rPr>
      </w:pPr>
      <w:r w:rsidRPr="00A96C5B">
        <w:rPr>
          <w:rFonts w:eastAsia="Calibri"/>
          <w:sz w:val="26"/>
          <w:szCs w:val="26"/>
        </w:rPr>
        <w:t xml:space="preserve">Институт саморегулирования в сфере несостоятельности (банкротства), предусматривающий обязательное членство арбитражных управляющих </w:t>
      </w:r>
      <w:r w:rsidRPr="00A96C5B">
        <w:rPr>
          <w:rFonts w:eastAsia="Calibri"/>
          <w:sz w:val="26"/>
          <w:szCs w:val="26"/>
        </w:rPr>
        <w:br/>
        <w:t xml:space="preserve">в СРО, в России существует с декабря 2002 года, с момента вступления в силу Федерального закона от 26 октября 2002 г. № 127-ФЗ </w:t>
      </w:r>
      <w:r w:rsidR="001D7FF2" w:rsidRPr="00A96C5B">
        <w:rPr>
          <w:rFonts w:eastAsia="Calibri"/>
          <w:sz w:val="26"/>
          <w:szCs w:val="26"/>
        </w:rPr>
        <w:t>«</w:t>
      </w:r>
      <w:r w:rsidRPr="00A96C5B">
        <w:rPr>
          <w:rFonts w:eastAsia="Calibri"/>
          <w:sz w:val="26"/>
          <w:szCs w:val="26"/>
        </w:rPr>
        <w:t>О несостоятельности (банкротстве)</w:t>
      </w:r>
      <w:r w:rsidR="001D7FF2" w:rsidRPr="00A96C5B">
        <w:rPr>
          <w:rFonts w:eastAsia="Calibri"/>
          <w:sz w:val="26"/>
          <w:szCs w:val="26"/>
        </w:rPr>
        <w:t>»</w:t>
      </w:r>
      <w:r w:rsidR="00CD5C16">
        <w:rPr>
          <w:rFonts w:eastAsia="Calibri"/>
          <w:sz w:val="26"/>
          <w:szCs w:val="26"/>
        </w:rPr>
        <w:br/>
      </w:r>
      <w:r w:rsidRPr="00A96C5B">
        <w:rPr>
          <w:rFonts w:eastAsia="Calibri"/>
          <w:sz w:val="26"/>
          <w:szCs w:val="26"/>
        </w:rPr>
        <w:t>(далее – Закон № 127-ФЗ).</w:t>
      </w:r>
    </w:p>
    <w:p w14:paraId="7360C518" w14:textId="77777777" w:rsidR="009E33F5" w:rsidRPr="00A96C5B" w:rsidRDefault="009E33F5" w:rsidP="003A7289">
      <w:pPr>
        <w:tabs>
          <w:tab w:val="left" w:pos="238"/>
        </w:tabs>
        <w:spacing w:line="360" w:lineRule="auto"/>
        <w:ind w:firstLine="709"/>
        <w:jc w:val="both"/>
        <w:rPr>
          <w:rFonts w:eastAsia="Calibri"/>
          <w:sz w:val="26"/>
          <w:szCs w:val="26"/>
        </w:rPr>
      </w:pPr>
      <w:r w:rsidRPr="00A96C5B">
        <w:rPr>
          <w:rFonts w:eastAsia="Calibri"/>
          <w:sz w:val="26"/>
          <w:szCs w:val="26"/>
        </w:rPr>
        <w:t xml:space="preserve">В 2020 г. в рамках реализации механизма </w:t>
      </w:r>
      <w:r w:rsidR="001D7FF2" w:rsidRPr="00A96C5B">
        <w:rPr>
          <w:rFonts w:eastAsia="Calibri"/>
          <w:sz w:val="26"/>
          <w:szCs w:val="26"/>
        </w:rPr>
        <w:t>«</w:t>
      </w:r>
      <w:r w:rsidRPr="00A96C5B">
        <w:rPr>
          <w:rFonts w:eastAsia="Calibri"/>
          <w:sz w:val="26"/>
          <w:szCs w:val="26"/>
        </w:rPr>
        <w:t>регуляторной гильотины</w:t>
      </w:r>
      <w:r w:rsidR="001D7FF2" w:rsidRPr="00A96C5B">
        <w:rPr>
          <w:rFonts w:eastAsia="Calibri"/>
          <w:sz w:val="26"/>
          <w:szCs w:val="26"/>
        </w:rPr>
        <w:t>»</w:t>
      </w:r>
      <w:r w:rsidRPr="00A96C5B">
        <w:rPr>
          <w:rFonts w:eastAsia="Calibri"/>
          <w:sz w:val="26"/>
          <w:szCs w:val="26"/>
        </w:rPr>
        <w:t xml:space="preserve"> была проведена работа по пересмотру двух приказов Минэкономразвития России, содержащих обязательные требования, соблюдение которых оценивается при проведении Росреестром мероприятий по государственному контролю (надзору) (постановление Правительства Российской Федерации от 11 июня 2020 г. № 851 </w:t>
      </w:r>
      <w:r w:rsidR="001D7FF2" w:rsidRPr="00A96C5B">
        <w:rPr>
          <w:rFonts w:eastAsia="Calibri"/>
          <w:sz w:val="26"/>
          <w:szCs w:val="26"/>
        </w:rPr>
        <w:t>«</w:t>
      </w:r>
      <w:r w:rsidRPr="00A96C5B">
        <w:rPr>
          <w:rFonts w:eastAsia="Calibri"/>
          <w:sz w:val="26"/>
          <w:szCs w:val="26"/>
        </w:rPr>
        <w:t>О признании утратившими силу нормативных правовых актов Правительства Российской Федерации, об отмене некоторых актов и отдельных положений актов Министерства экономического развития Российской Федерации, содержащих обязательные требования, соблюдение которых оценивается при проведении Федеральной службой государственной регистрации, кадастра и картографии мероприятий по государственному контролю (надзору)</w:t>
      </w:r>
      <w:r w:rsidR="001D7FF2" w:rsidRPr="00A96C5B">
        <w:rPr>
          <w:rFonts w:eastAsia="Calibri"/>
          <w:sz w:val="26"/>
          <w:szCs w:val="26"/>
        </w:rPr>
        <w:t>»</w:t>
      </w:r>
      <w:r w:rsidRPr="00A96C5B">
        <w:rPr>
          <w:rFonts w:eastAsia="Calibri"/>
          <w:sz w:val="26"/>
          <w:szCs w:val="26"/>
        </w:rPr>
        <w:t>.</w:t>
      </w:r>
    </w:p>
    <w:p w14:paraId="62760E58" w14:textId="77777777" w:rsidR="009E33F5" w:rsidRPr="00A96C5B" w:rsidRDefault="009E33F5" w:rsidP="003A7289">
      <w:pPr>
        <w:tabs>
          <w:tab w:val="left" w:pos="238"/>
        </w:tabs>
        <w:spacing w:line="360" w:lineRule="auto"/>
        <w:ind w:firstLine="709"/>
        <w:jc w:val="both"/>
        <w:rPr>
          <w:rFonts w:eastAsia="Calibri"/>
          <w:sz w:val="26"/>
          <w:szCs w:val="26"/>
        </w:rPr>
      </w:pPr>
      <w:r w:rsidRPr="00A96C5B">
        <w:rPr>
          <w:rFonts w:eastAsia="Calibri"/>
          <w:sz w:val="26"/>
          <w:szCs w:val="26"/>
        </w:rPr>
        <w:t xml:space="preserve">После рассмотрения и согласования с членами рабочей группы по реализации механизма </w:t>
      </w:r>
      <w:r w:rsidR="001D7FF2" w:rsidRPr="00A96C5B">
        <w:rPr>
          <w:rFonts w:eastAsia="Calibri"/>
          <w:sz w:val="26"/>
          <w:szCs w:val="26"/>
        </w:rPr>
        <w:t>«</w:t>
      </w:r>
      <w:r w:rsidRPr="00A96C5B">
        <w:rPr>
          <w:rFonts w:eastAsia="Calibri"/>
          <w:sz w:val="26"/>
          <w:szCs w:val="26"/>
        </w:rPr>
        <w:t>регуляторной гильотины</w:t>
      </w:r>
      <w:r w:rsidR="001D7FF2" w:rsidRPr="00A96C5B">
        <w:rPr>
          <w:rFonts w:eastAsia="Calibri"/>
          <w:sz w:val="26"/>
          <w:szCs w:val="26"/>
        </w:rPr>
        <w:t>»</w:t>
      </w:r>
      <w:r w:rsidRPr="00A96C5B">
        <w:rPr>
          <w:rFonts w:eastAsia="Calibri"/>
          <w:sz w:val="26"/>
          <w:szCs w:val="26"/>
        </w:rPr>
        <w:t xml:space="preserve"> в сфере земли и недвижимости изданы следующие приказы Минэкономразвития России:</w:t>
      </w:r>
    </w:p>
    <w:p w14:paraId="66114412" w14:textId="77777777" w:rsidR="009E33F5" w:rsidRPr="00A96C5B" w:rsidRDefault="009E33F5" w:rsidP="003A7289">
      <w:pPr>
        <w:tabs>
          <w:tab w:val="left" w:pos="238"/>
        </w:tabs>
        <w:spacing w:line="360" w:lineRule="auto"/>
        <w:ind w:firstLine="709"/>
        <w:jc w:val="both"/>
        <w:rPr>
          <w:rFonts w:eastAsia="Calibri"/>
          <w:sz w:val="26"/>
          <w:szCs w:val="26"/>
        </w:rPr>
      </w:pPr>
      <w:r w:rsidRPr="00A96C5B">
        <w:rPr>
          <w:rFonts w:eastAsia="Calibri"/>
          <w:sz w:val="26"/>
          <w:szCs w:val="26"/>
        </w:rPr>
        <w:t xml:space="preserve">– от 27 октября 2020 г. № 708 </w:t>
      </w:r>
      <w:r w:rsidR="001D7FF2" w:rsidRPr="00A96C5B">
        <w:rPr>
          <w:rFonts w:eastAsia="Calibri"/>
          <w:sz w:val="26"/>
          <w:szCs w:val="26"/>
        </w:rPr>
        <w:t>«</w:t>
      </w:r>
      <w:r w:rsidRPr="00A96C5B">
        <w:rPr>
          <w:rFonts w:eastAsia="Calibri"/>
          <w:sz w:val="26"/>
          <w:szCs w:val="26"/>
        </w:rPr>
        <w:t>Об утверждении Порядка обеспечения доступа</w:t>
      </w:r>
      <w:r w:rsidRPr="00A96C5B">
        <w:rPr>
          <w:rFonts w:eastAsia="Calibri"/>
          <w:sz w:val="26"/>
          <w:szCs w:val="26"/>
        </w:rPr>
        <w:br/>
        <w:t>к сведениям, включенным в реестр членов саморегулируемой организации арбитражных управляющих, заинтересованных в их получении лиц</w:t>
      </w:r>
      <w:r w:rsidR="001D7FF2" w:rsidRPr="00A96C5B">
        <w:rPr>
          <w:rFonts w:eastAsia="Calibri"/>
          <w:sz w:val="26"/>
          <w:szCs w:val="26"/>
        </w:rPr>
        <w:t>»</w:t>
      </w:r>
      <w:r w:rsidRPr="00A96C5B">
        <w:rPr>
          <w:rFonts w:eastAsia="Calibri"/>
          <w:sz w:val="26"/>
          <w:szCs w:val="26"/>
        </w:rPr>
        <w:t>;</w:t>
      </w:r>
    </w:p>
    <w:p w14:paraId="3F6D5B47" w14:textId="77777777" w:rsidR="009E33F5" w:rsidRDefault="009E33F5" w:rsidP="003A7289">
      <w:pPr>
        <w:tabs>
          <w:tab w:val="left" w:pos="238"/>
        </w:tabs>
        <w:spacing w:line="360" w:lineRule="auto"/>
        <w:ind w:firstLine="709"/>
        <w:jc w:val="both"/>
        <w:rPr>
          <w:rFonts w:eastAsia="Calibri"/>
          <w:sz w:val="26"/>
          <w:szCs w:val="26"/>
        </w:rPr>
      </w:pPr>
      <w:r w:rsidRPr="00A96C5B">
        <w:rPr>
          <w:rFonts w:eastAsia="Calibri"/>
          <w:sz w:val="26"/>
          <w:szCs w:val="26"/>
        </w:rPr>
        <w:t xml:space="preserve">– от 27 октября 2020 г. № 709 </w:t>
      </w:r>
      <w:r w:rsidR="001D7FF2" w:rsidRPr="00A96C5B">
        <w:rPr>
          <w:rFonts w:eastAsia="Calibri"/>
          <w:sz w:val="26"/>
          <w:szCs w:val="26"/>
        </w:rPr>
        <w:t>«</w:t>
      </w:r>
      <w:r w:rsidRPr="00A96C5B">
        <w:rPr>
          <w:rFonts w:eastAsia="Calibri"/>
          <w:sz w:val="26"/>
          <w:szCs w:val="26"/>
        </w:rPr>
        <w:t xml:space="preserve">О внесении изменений в Порядок ведения единого государственного реестра саморегулируемых организаций арбитражных управляющих, утвержденный приказом Минэкономразвития России от 8 июля 2010 г. № 284 </w:t>
      </w:r>
      <w:r w:rsidR="001D7FF2" w:rsidRPr="00A96C5B">
        <w:rPr>
          <w:rFonts w:eastAsia="Calibri"/>
          <w:sz w:val="26"/>
          <w:szCs w:val="26"/>
        </w:rPr>
        <w:t>«</w:t>
      </w:r>
      <w:r w:rsidRPr="00A96C5B">
        <w:rPr>
          <w:rFonts w:eastAsia="Calibri"/>
          <w:sz w:val="26"/>
          <w:szCs w:val="26"/>
        </w:rPr>
        <w:t>О порядке ведения единого государственного реестра саморегулируемых организаций арбитражных управляющих</w:t>
      </w:r>
      <w:r w:rsidR="001D7FF2" w:rsidRPr="00A96C5B">
        <w:rPr>
          <w:rFonts w:eastAsia="Calibri"/>
          <w:sz w:val="26"/>
          <w:szCs w:val="26"/>
        </w:rPr>
        <w:t>»</w:t>
      </w:r>
      <w:r w:rsidRPr="00A96C5B">
        <w:rPr>
          <w:rFonts w:eastAsia="Calibri"/>
          <w:sz w:val="26"/>
          <w:szCs w:val="26"/>
        </w:rPr>
        <w:t>.</w:t>
      </w:r>
    </w:p>
    <w:p w14:paraId="61538C7B" w14:textId="77777777" w:rsidR="00610F72" w:rsidRPr="00A96C5B" w:rsidRDefault="00610F72" w:rsidP="003A7289">
      <w:pPr>
        <w:tabs>
          <w:tab w:val="left" w:pos="238"/>
        </w:tabs>
        <w:spacing w:line="360" w:lineRule="auto"/>
        <w:ind w:firstLine="709"/>
        <w:jc w:val="both"/>
        <w:rPr>
          <w:rFonts w:eastAsia="Calibri"/>
          <w:sz w:val="26"/>
          <w:szCs w:val="26"/>
        </w:rPr>
      </w:pPr>
      <w:r>
        <w:rPr>
          <w:rFonts w:eastAsia="Calibri"/>
          <w:sz w:val="26"/>
          <w:szCs w:val="26"/>
        </w:rPr>
        <w:t xml:space="preserve">Также </w:t>
      </w:r>
      <w:r w:rsidR="00FB3F2C">
        <w:rPr>
          <w:rFonts w:eastAsia="Calibri"/>
          <w:sz w:val="26"/>
          <w:szCs w:val="26"/>
        </w:rPr>
        <w:t>в рамках «регуляторной гильотины» отменено 4 стандарта деятельности СРО арбитражных управляющих, утвержденных приказами Минэкономразвития России.</w:t>
      </w:r>
      <w:r>
        <w:rPr>
          <w:rFonts w:eastAsia="Calibri"/>
          <w:sz w:val="26"/>
          <w:szCs w:val="26"/>
        </w:rPr>
        <w:t xml:space="preserve"> </w:t>
      </w:r>
    </w:p>
    <w:p w14:paraId="5D4134C8" w14:textId="77777777" w:rsidR="009E33F5" w:rsidRPr="00A96C5B" w:rsidRDefault="009E33F5" w:rsidP="003A7289">
      <w:pPr>
        <w:tabs>
          <w:tab w:val="left" w:pos="238"/>
        </w:tabs>
        <w:spacing w:line="360" w:lineRule="auto"/>
        <w:ind w:firstLine="709"/>
        <w:jc w:val="both"/>
        <w:rPr>
          <w:rFonts w:eastAsia="Calibri"/>
          <w:b/>
          <w:sz w:val="26"/>
          <w:szCs w:val="26"/>
        </w:rPr>
      </w:pPr>
      <w:r w:rsidRPr="00A96C5B">
        <w:rPr>
          <w:rFonts w:eastAsia="Calibri"/>
          <w:b/>
          <w:sz w:val="26"/>
          <w:szCs w:val="26"/>
        </w:rPr>
        <w:t xml:space="preserve">1) Количество СРО, внесенных в государственный реестр СРО, по каждому </w:t>
      </w:r>
      <w:r w:rsidRPr="00A96C5B">
        <w:rPr>
          <w:rFonts w:eastAsia="Calibri"/>
          <w:b/>
          <w:sz w:val="26"/>
          <w:szCs w:val="26"/>
        </w:rPr>
        <w:br/>
        <w:t>из субъектов Российской Федерации.</w:t>
      </w:r>
    </w:p>
    <w:p w14:paraId="2992BE4A" w14:textId="77777777" w:rsidR="009E33F5" w:rsidRPr="00A96C5B" w:rsidRDefault="009E33F5" w:rsidP="003A7289">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Росреестра, по состоянию на 1 января 2021 г. в едином государственном реестре СРО арбитражных управляющих содержались сведения о 48 СРО. </w:t>
      </w:r>
    </w:p>
    <w:p w14:paraId="7D9AEA5B" w14:textId="77777777" w:rsidR="009E33F5" w:rsidRPr="00A96C5B" w:rsidRDefault="009E33F5" w:rsidP="003A7289">
      <w:pPr>
        <w:tabs>
          <w:tab w:val="left" w:pos="238"/>
        </w:tabs>
        <w:ind w:firstLine="709"/>
        <w:jc w:val="both"/>
        <w:rPr>
          <w:rFonts w:eastAsia="Calibri"/>
          <w:sz w:val="26"/>
          <w:szCs w:val="26"/>
        </w:rPr>
      </w:pPr>
      <w:r w:rsidRPr="00A96C5B">
        <w:rPr>
          <w:rFonts w:eastAsia="Calibri"/>
          <w:sz w:val="26"/>
          <w:szCs w:val="26"/>
        </w:rPr>
        <w:t>Таблица 1. Количество СРО арбитражных управляющих</w:t>
      </w:r>
    </w:p>
    <w:tbl>
      <w:tblPr>
        <w:tblStyle w:val="81"/>
        <w:tblW w:w="10093" w:type="dxa"/>
        <w:tblInd w:w="108" w:type="dxa"/>
        <w:tblLayout w:type="fixed"/>
        <w:tblLook w:val="04A0" w:firstRow="1" w:lastRow="0" w:firstColumn="1" w:lastColumn="0" w:noHBand="0" w:noVBand="1"/>
      </w:tblPr>
      <w:tblGrid>
        <w:gridCol w:w="2692"/>
        <w:gridCol w:w="1480"/>
        <w:gridCol w:w="1480"/>
        <w:gridCol w:w="1480"/>
        <w:gridCol w:w="1480"/>
        <w:gridCol w:w="1481"/>
      </w:tblGrid>
      <w:tr w:rsidR="009E33F5" w:rsidRPr="00A96C5B" w14:paraId="5E955040" w14:textId="77777777" w:rsidTr="00CD5C16">
        <w:trPr>
          <w:trHeight w:val="1065"/>
        </w:trPr>
        <w:tc>
          <w:tcPr>
            <w:tcW w:w="2692" w:type="dxa"/>
            <w:vAlign w:val="center"/>
          </w:tcPr>
          <w:p w14:paraId="3B1D9E38" w14:textId="77777777" w:rsidR="009E33F5" w:rsidRPr="00A96C5B" w:rsidRDefault="009E33F5" w:rsidP="007E4AA0">
            <w:pPr>
              <w:tabs>
                <w:tab w:val="left" w:pos="238"/>
              </w:tabs>
              <w:jc w:val="center"/>
              <w:rPr>
                <w:rFonts w:eastAsia="Calibri"/>
                <w:sz w:val="26"/>
                <w:szCs w:val="26"/>
              </w:rPr>
            </w:pPr>
          </w:p>
        </w:tc>
        <w:tc>
          <w:tcPr>
            <w:tcW w:w="1480" w:type="dxa"/>
            <w:vAlign w:val="center"/>
          </w:tcPr>
          <w:p w14:paraId="7A4B993D"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480" w:type="dxa"/>
            <w:vAlign w:val="center"/>
          </w:tcPr>
          <w:p w14:paraId="4142C3A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480" w:type="dxa"/>
            <w:vAlign w:val="center"/>
          </w:tcPr>
          <w:p w14:paraId="3957C4BD"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480" w:type="dxa"/>
            <w:vAlign w:val="center"/>
          </w:tcPr>
          <w:p w14:paraId="77236AE9"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lang w:val="en-US"/>
              </w:rPr>
              <w:t xml:space="preserve">2019 </w:t>
            </w:r>
            <w:r w:rsidRPr="00A96C5B">
              <w:rPr>
                <w:rFonts w:eastAsia="Calibri"/>
                <w:b/>
                <w:sz w:val="26"/>
                <w:szCs w:val="26"/>
              </w:rPr>
              <w:t>год</w:t>
            </w:r>
          </w:p>
        </w:tc>
        <w:tc>
          <w:tcPr>
            <w:tcW w:w="1481" w:type="dxa"/>
            <w:vAlign w:val="center"/>
          </w:tcPr>
          <w:p w14:paraId="24C96E3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2B30C697" w14:textId="77777777" w:rsidTr="00CD5C16">
        <w:trPr>
          <w:trHeight w:val="1065"/>
        </w:trPr>
        <w:tc>
          <w:tcPr>
            <w:tcW w:w="2692" w:type="dxa"/>
            <w:vAlign w:val="center"/>
          </w:tcPr>
          <w:p w14:paraId="21348A28"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Количество СРО</w:t>
            </w:r>
          </w:p>
        </w:tc>
        <w:tc>
          <w:tcPr>
            <w:tcW w:w="1480" w:type="dxa"/>
            <w:vAlign w:val="center"/>
          </w:tcPr>
          <w:p w14:paraId="77A4F160"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49</w:t>
            </w:r>
          </w:p>
        </w:tc>
        <w:tc>
          <w:tcPr>
            <w:tcW w:w="1480" w:type="dxa"/>
            <w:vAlign w:val="center"/>
          </w:tcPr>
          <w:p w14:paraId="0DCCEFB5"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49</w:t>
            </w:r>
          </w:p>
        </w:tc>
        <w:tc>
          <w:tcPr>
            <w:tcW w:w="1480" w:type="dxa"/>
            <w:vAlign w:val="center"/>
          </w:tcPr>
          <w:p w14:paraId="0A14A1BD"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50</w:t>
            </w:r>
          </w:p>
        </w:tc>
        <w:tc>
          <w:tcPr>
            <w:tcW w:w="1480" w:type="dxa"/>
            <w:vAlign w:val="center"/>
          </w:tcPr>
          <w:p w14:paraId="548D7EDD"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48</w:t>
            </w:r>
          </w:p>
        </w:tc>
        <w:tc>
          <w:tcPr>
            <w:tcW w:w="1481" w:type="dxa"/>
            <w:vAlign w:val="center"/>
          </w:tcPr>
          <w:p w14:paraId="5348CEC2"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48</w:t>
            </w:r>
          </w:p>
        </w:tc>
      </w:tr>
      <w:tr w:rsidR="009E33F5" w:rsidRPr="00A96C5B" w14:paraId="48E49DD1" w14:textId="77777777" w:rsidTr="00CD5C16">
        <w:trPr>
          <w:trHeight w:val="1065"/>
        </w:trPr>
        <w:tc>
          <w:tcPr>
            <w:tcW w:w="2692" w:type="dxa"/>
            <w:vAlign w:val="center"/>
          </w:tcPr>
          <w:p w14:paraId="093F47BB"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480" w:type="dxa"/>
            <w:vAlign w:val="center"/>
          </w:tcPr>
          <w:p w14:paraId="5BAF7F3D" w14:textId="77777777" w:rsidR="009E33F5" w:rsidRPr="00A96C5B" w:rsidRDefault="009E33F5" w:rsidP="007E4AA0">
            <w:pPr>
              <w:tabs>
                <w:tab w:val="left" w:pos="238"/>
              </w:tabs>
              <w:ind w:firstLine="0"/>
              <w:jc w:val="center"/>
              <w:rPr>
                <w:rFonts w:eastAsia="Calibri"/>
                <w:sz w:val="26"/>
                <w:szCs w:val="26"/>
              </w:rPr>
            </w:pPr>
          </w:p>
        </w:tc>
        <w:tc>
          <w:tcPr>
            <w:tcW w:w="1480" w:type="dxa"/>
            <w:vAlign w:val="center"/>
          </w:tcPr>
          <w:p w14:paraId="76B12ABD"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+0%</w:t>
            </w:r>
          </w:p>
        </w:tc>
        <w:tc>
          <w:tcPr>
            <w:tcW w:w="1480" w:type="dxa"/>
            <w:vAlign w:val="center"/>
          </w:tcPr>
          <w:p w14:paraId="05C17DDD"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w:t>
            </w:r>
          </w:p>
        </w:tc>
        <w:tc>
          <w:tcPr>
            <w:tcW w:w="1480" w:type="dxa"/>
            <w:vAlign w:val="center"/>
          </w:tcPr>
          <w:p w14:paraId="6B063BA8"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-4%</w:t>
            </w:r>
          </w:p>
        </w:tc>
        <w:tc>
          <w:tcPr>
            <w:tcW w:w="1481" w:type="dxa"/>
            <w:vAlign w:val="center"/>
          </w:tcPr>
          <w:p w14:paraId="692B9AF5"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+0%</w:t>
            </w:r>
          </w:p>
        </w:tc>
      </w:tr>
    </w:tbl>
    <w:p w14:paraId="05873B96" w14:textId="77777777" w:rsidR="009E33F5" w:rsidRPr="00A96C5B" w:rsidRDefault="009E33F5" w:rsidP="007E4AA0">
      <w:pPr>
        <w:tabs>
          <w:tab w:val="left" w:pos="238"/>
        </w:tabs>
        <w:jc w:val="both"/>
        <w:rPr>
          <w:rFonts w:eastAsia="Calibri"/>
          <w:sz w:val="26"/>
          <w:szCs w:val="26"/>
        </w:rPr>
      </w:pPr>
    </w:p>
    <w:p w14:paraId="3005A91C" w14:textId="77777777" w:rsidR="00F560E4" w:rsidRPr="00F560E4" w:rsidRDefault="009E33F5" w:rsidP="00F560E4">
      <w:pPr>
        <w:tabs>
          <w:tab w:val="left" w:pos="238"/>
        </w:tabs>
        <w:spacing w:line="360" w:lineRule="auto"/>
        <w:ind w:firstLine="709"/>
        <w:jc w:val="both"/>
        <w:rPr>
          <w:rFonts w:eastAsia="Calibri"/>
          <w:sz w:val="26"/>
          <w:szCs w:val="26"/>
        </w:rPr>
      </w:pPr>
      <w:r w:rsidRPr="00A96C5B">
        <w:rPr>
          <w:rFonts w:eastAsia="Calibri"/>
          <w:sz w:val="26"/>
          <w:szCs w:val="26"/>
        </w:rPr>
        <w:t>СРО арбитражных управляющих созданы в 20 субъектах Российской Федерации.</w:t>
      </w:r>
      <w:r w:rsidR="00F560E4">
        <w:rPr>
          <w:rFonts w:eastAsia="Calibri"/>
          <w:sz w:val="26"/>
          <w:szCs w:val="26"/>
        </w:rPr>
        <w:t xml:space="preserve"> </w:t>
      </w:r>
      <w:r w:rsidR="00F560E4" w:rsidRPr="00F560E4">
        <w:rPr>
          <w:rFonts w:eastAsia="Calibri"/>
          <w:sz w:val="26"/>
          <w:szCs w:val="26"/>
        </w:rPr>
        <w:t xml:space="preserve">Лидерами по количеству СРО остаются Москва (19 СРО) </w:t>
      </w:r>
      <w:r w:rsidR="00F560E4" w:rsidRPr="00F560E4">
        <w:rPr>
          <w:rFonts w:eastAsia="Calibri"/>
          <w:sz w:val="26"/>
          <w:szCs w:val="26"/>
        </w:rPr>
        <w:br/>
        <w:t>и Санкт-Петербург (6 СРО).</w:t>
      </w:r>
    </w:p>
    <w:p w14:paraId="643552D0" w14:textId="77777777" w:rsidR="009E33F5" w:rsidRPr="00A96C5B" w:rsidRDefault="009E33F5" w:rsidP="003A7289">
      <w:pPr>
        <w:tabs>
          <w:tab w:val="left" w:pos="238"/>
        </w:tabs>
        <w:ind w:firstLine="709"/>
        <w:jc w:val="both"/>
        <w:rPr>
          <w:rFonts w:eastAsia="Calibri"/>
          <w:sz w:val="26"/>
          <w:szCs w:val="26"/>
        </w:rPr>
      </w:pPr>
      <w:r w:rsidRPr="00A96C5B">
        <w:rPr>
          <w:rFonts w:eastAsia="Calibri"/>
          <w:sz w:val="26"/>
          <w:szCs w:val="26"/>
        </w:rPr>
        <w:t>Таблица 2. Сведения о количестве СРО арбитражных управляющих по каждому из субъектов Российской Федерации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
        <w:gridCol w:w="3338"/>
        <w:gridCol w:w="1240"/>
        <w:gridCol w:w="1241"/>
        <w:gridCol w:w="1240"/>
        <w:gridCol w:w="1241"/>
        <w:gridCol w:w="1241"/>
      </w:tblGrid>
      <w:tr w:rsidR="009E33F5" w:rsidRPr="00A96C5B" w14:paraId="56E18E7D" w14:textId="77777777" w:rsidTr="00250B13">
        <w:trPr>
          <w:trHeight w:val="577"/>
        </w:trPr>
        <w:tc>
          <w:tcPr>
            <w:tcW w:w="490" w:type="dxa"/>
            <w:noWrap/>
            <w:vAlign w:val="center"/>
          </w:tcPr>
          <w:p w14:paraId="6CB6E5E1" w14:textId="77777777" w:rsidR="009E33F5" w:rsidRPr="00A96C5B" w:rsidRDefault="009E33F5" w:rsidP="007E4AA0">
            <w:pPr>
              <w:tabs>
                <w:tab w:val="left" w:pos="238"/>
              </w:tabs>
              <w:rPr>
                <w:rFonts w:eastAsia="Calibri"/>
                <w:b/>
                <w:sz w:val="26"/>
                <w:szCs w:val="26"/>
              </w:rPr>
            </w:pPr>
            <w:r w:rsidRPr="00A96C5B">
              <w:rPr>
                <w:rFonts w:eastAsia="Calibri"/>
                <w:b/>
                <w:sz w:val="26"/>
                <w:szCs w:val="26"/>
              </w:rPr>
              <w:t>№</w:t>
            </w:r>
          </w:p>
        </w:tc>
        <w:tc>
          <w:tcPr>
            <w:tcW w:w="3338" w:type="dxa"/>
            <w:noWrap/>
            <w:vAlign w:val="center"/>
          </w:tcPr>
          <w:p w14:paraId="3F9DCD4B" w14:textId="77777777" w:rsidR="009E33F5" w:rsidRPr="00A96C5B" w:rsidRDefault="009E33F5" w:rsidP="007E4AA0">
            <w:pPr>
              <w:tabs>
                <w:tab w:val="left" w:pos="238"/>
              </w:tabs>
              <w:rPr>
                <w:rFonts w:eastAsia="Calibri"/>
                <w:b/>
                <w:sz w:val="26"/>
                <w:szCs w:val="26"/>
              </w:rPr>
            </w:pPr>
            <w:r w:rsidRPr="00A96C5B">
              <w:rPr>
                <w:rFonts w:eastAsia="Calibri"/>
                <w:b/>
                <w:sz w:val="26"/>
                <w:szCs w:val="26"/>
              </w:rPr>
              <w:t>Субъекты Российской Федерации</w:t>
            </w:r>
          </w:p>
        </w:tc>
        <w:tc>
          <w:tcPr>
            <w:tcW w:w="1240" w:type="dxa"/>
            <w:noWrap/>
            <w:vAlign w:val="center"/>
          </w:tcPr>
          <w:p w14:paraId="23D98719"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2016 год</w:t>
            </w:r>
          </w:p>
        </w:tc>
        <w:tc>
          <w:tcPr>
            <w:tcW w:w="1241" w:type="dxa"/>
            <w:vAlign w:val="center"/>
          </w:tcPr>
          <w:p w14:paraId="6B207D2E"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2017 год</w:t>
            </w:r>
          </w:p>
        </w:tc>
        <w:tc>
          <w:tcPr>
            <w:tcW w:w="1240" w:type="dxa"/>
            <w:vAlign w:val="center"/>
          </w:tcPr>
          <w:p w14:paraId="586F4944"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2018 год</w:t>
            </w:r>
          </w:p>
        </w:tc>
        <w:tc>
          <w:tcPr>
            <w:tcW w:w="1241" w:type="dxa"/>
            <w:vAlign w:val="center"/>
          </w:tcPr>
          <w:p w14:paraId="405AA3C6"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2019 год</w:t>
            </w:r>
          </w:p>
        </w:tc>
        <w:tc>
          <w:tcPr>
            <w:tcW w:w="1241" w:type="dxa"/>
            <w:vAlign w:val="center"/>
          </w:tcPr>
          <w:p w14:paraId="7049B63F"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2020 год</w:t>
            </w:r>
          </w:p>
        </w:tc>
      </w:tr>
      <w:tr w:rsidR="009E33F5" w:rsidRPr="00A96C5B" w14:paraId="72C8A86D" w14:textId="77777777" w:rsidTr="00250B13">
        <w:trPr>
          <w:trHeight w:val="182"/>
        </w:trPr>
        <w:tc>
          <w:tcPr>
            <w:tcW w:w="490" w:type="dxa"/>
            <w:noWrap/>
            <w:vAlign w:val="center"/>
          </w:tcPr>
          <w:p w14:paraId="26243824" w14:textId="77777777" w:rsidR="009E33F5" w:rsidRPr="00A96C5B" w:rsidRDefault="009E33F5" w:rsidP="007E4AA0">
            <w:pPr>
              <w:tabs>
                <w:tab w:val="left" w:pos="238"/>
              </w:tabs>
              <w:rPr>
                <w:rFonts w:eastAsia="Calibri"/>
                <w:sz w:val="26"/>
                <w:szCs w:val="26"/>
              </w:rPr>
            </w:pPr>
            <w:r w:rsidRPr="00A96C5B">
              <w:rPr>
                <w:rFonts w:eastAsia="Calibri"/>
                <w:sz w:val="26"/>
                <w:szCs w:val="26"/>
              </w:rPr>
              <w:t>1</w:t>
            </w:r>
          </w:p>
        </w:tc>
        <w:tc>
          <w:tcPr>
            <w:tcW w:w="3338" w:type="dxa"/>
            <w:noWrap/>
            <w:vAlign w:val="center"/>
          </w:tcPr>
          <w:p w14:paraId="568A71AD" w14:textId="77777777" w:rsidR="009E33F5" w:rsidRPr="00A96C5B" w:rsidRDefault="009E33F5" w:rsidP="007E4AA0">
            <w:pPr>
              <w:tabs>
                <w:tab w:val="left" w:pos="238"/>
              </w:tabs>
              <w:rPr>
                <w:rFonts w:eastAsia="Calibri"/>
                <w:sz w:val="26"/>
                <w:szCs w:val="26"/>
              </w:rPr>
            </w:pPr>
            <w:r w:rsidRPr="00A96C5B">
              <w:rPr>
                <w:rFonts w:eastAsia="Calibri"/>
                <w:sz w:val="26"/>
                <w:szCs w:val="26"/>
              </w:rPr>
              <w:t>Республика Башкортостан</w:t>
            </w:r>
          </w:p>
        </w:tc>
        <w:tc>
          <w:tcPr>
            <w:tcW w:w="1240" w:type="dxa"/>
            <w:noWrap/>
            <w:vAlign w:val="center"/>
          </w:tcPr>
          <w:p w14:paraId="1837E752"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33B1F6B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4D53116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06CFF32B"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72B05C0F"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0</w:t>
            </w:r>
          </w:p>
        </w:tc>
      </w:tr>
      <w:tr w:rsidR="009E33F5" w:rsidRPr="00A96C5B" w14:paraId="45E155E8" w14:textId="77777777" w:rsidTr="00250B13">
        <w:trPr>
          <w:trHeight w:val="324"/>
        </w:trPr>
        <w:tc>
          <w:tcPr>
            <w:tcW w:w="490" w:type="dxa"/>
            <w:noWrap/>
            <w:vAlign w:val="center"/>
          </w:tcPr>
          <w:p w14:paraId="16F25CE7" w14:textId="77777777" w:rsidR="009E33F5" w:rsidRPr="00A96C5B" w:rsidRDefault="009E33F5" w:rsidP="007E4AA0">
            <w:pPr>
              <w:tabs>
                <w:tab w:val="left" w:pos="238"/>
              </w:tabs>
              <w:rPr>
                <w:rFonts w:eastAsia="Calibri"/>
                <w:sz w:val="26"/>
                <w:szCs w:val="26"/>
              </w:rPr>
            </w:pPr>
            <w:r w:rsidRPr="00A96C5B">
              <w:rPr>
                <w:rFonts w:eastAsia="Calibri"/>
                <w:sz w:val="26"/>
                <w:szCs w:val="26"/>
              </w:rPr>
              <w:t>2</w:t>
            </w:r>
          </w:p>
        </w:tc>
        <w:tc>
          <w:tcPr>
            <w:tcW w:w="3338" w:type="dxa"/>
            <w:noWrap/>
            <w:vAlign w:val="center"/>
          </w:tcPr>
          <w:p w14:paraId="6AE2D4C5" w14:textId="77777777" w:rsidR="009E33F5" w:rsidRPr="00A96C5B" w:rsidRDefault="009E33F5" w:rsidP="007E4AA0">
            <w:pPr>
              <w:tabs>
                <w:tab w:val="left" w:pos="238"/>
              </w:tabs>
              <w:rPr>
                <w:rFonts w:eastAsia="Calibri"/>
                <w:sz w:val="26"/>
                <w:szCs w:val="26"/>
              </w:rPr>
            </w:pPr>
            <w:r w:rsidRPr="00A96C5B">
              <w:rPr>
                <w:rFonts w:eastAsia="Calibri"/>
                <w:sz w:val="26"/>
                <w:szCs w:val="26"/>
              </w:rPr>
              <w:t>Республика Крым</w:t>
            </w:r>
          </w:p>
        </w:tc>
        <w:tc>
          <w:tcPr>
            <w:tcW w:w="1240" w:type="dxa"/>
            <w:noWrap/>
            <w:vAlign w:val="center"/>
          </w:tcPr>
          <w:p w14:paraId="1B097504"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54DAE036"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6BD8559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6557E010"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773BA2CC" w14:textId="77777777" w:rsidR="009E33F5" w:rsidRPr="00A96C5B" w:rsidRDefault="009E33F5" w:rsidP="007E4AA0">
            <w:pPr>
              <w:tabs>
                <w:tab w:val="left" w:pos="238"/>
              </w:tabs>
              <w:jc w:val="center"/>
              <w:rPr>
                <w:rFonts w:eastAsia="Calibri"/>
                <w:sz w:val="26"/>
                <w:szCs w:val="26"/>
              </w:rPr>
            </w:pPr>
            <w:r w:rsidRPr="00FF4DF2">
              <w:rPr>
                <w:rFonts w:eastAsia="Calibri"/>
                <w:sz w:val="26"/>
                <w:szCs w:val="26"/>
              </w:rPr>
              <w:t>1</w:t>
            </w:r>
          </w:p>
        </w:tc>
      </w:tr>
      <w:tr w:rsidR="009E33F5" w:rsidRPr="00A96C5B" w14:paraId="0EE8237C" w14:textId="77777777" w:rsidTr="00250B13">
        <w:trPr>
          <w:trHeight w:val="282"/>
        </w:trPr>
        <w:tc>
          <w:tcPr>
            <w:tcW w:w="490" w:type="dxa"/>
            <w:noWrap/>
            <w:vAlign w:val="center"/>
          </w:tcPr>
          <w:p w14:paraId="70A99166" w14:textId="77777777" w:rsidR="009E33F5" w:rsidRPr="00A96C5B" w:rsidRDefault="009E33F5" w:rsidP="007E4AA0">
            <w:pPr>
              <w:tabs>
                <w:tab w:val="left" w:pos="238"/>
              </w:tabs>
              <w:rPr>
                <w:rFonts w:eastAsia="Calibri"/>
                <w:sz w:val="26"/>
                <w:szCs w:val="26"/>
              </w:rPr>
            </w:pPr>
            <w:r w:rsidRPr="00A96C5B">
              <w:rPr>
                <w:rFonts w:eastAsia="Calibri"/>
                <w:sz w:val="26"/>
                <w:szCs w:val="26"/>
              </w:rPr>
              <w:t>3</w:t>
            </w:r>
          </w:p>
        </w:tc>
        <w:tc>
          <w:tcPr>
            <w:tcW w:w="3338" w:type="dxa"/>
            <w:noWrap/>
            <w:vAlign w:val="center"/>
          </w:tcPr>
          <w:p w14:paraId="343BFA61" w14:textId="77777777" w:rsidR="009E33F5" w:rsidRPr="00A96C5B" w:rsidRDefault="009E33F5" w:rsidP="007E4AA0">
            <w:pPr>
              <w:tabs>
                <w:tab w:val="left" w:pos="238"/>
              </w:tabs>
              <w:rPr>
                <w:rFonts w:eastAsia="Calibri"/>
                <w:sz w:val="26"/>
                <w:szCs w:val="26"/>
              </w:rPr>
            </w:pPr>
            <w:r w:rsidRPr="00A96C5B">
              <w:rPr>
                <w:rFonts w:eastAsia="Calibri"/>
                <w:sz w:val="26"/>
                <w:szCs w:val="26"/>
              </w:rPr>
              <w:t xml:space="preserve">Республика Татарстан </w:t>
            </w:r>
          </w:p>
        </w:tc>
        <w:tc>
          <w:tcPr>
            <w:tcW w:w="1240" w:type="dxa"/>
            <w:noWrap/>
            <w:vAlign w:val="center"/>
          </w:tcPr>
          <w:p w14:paraId="7C012CAF"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541C206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5614A9F9"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71C98E0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5C5A4A7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w:t>
            </w:r>
          </w:p>
        </w:tc>
      </w:tr>
      <w:tr w:rsidR="009E33F5" w:rsidRPr="00A96C5B" w14:paraId="0ACE74B0" w14:textId="77777777" w:rsidTr="00250B13">
        <w:trPr>
          <w:trHeight w:val="324"/>
        </w:trPr>
        <w:tc>
          <w:tcPr>
            <w:tcW w:w="490" w:type="dxa"/>
            <w:noWrap/>
            <w:vAlign w:val="center"/>
          </w:tcPr>
          <w:p w14:paraId="7AA5F481" w14:textId="77777777" w:rsidR="009E33F5" w:rsidRPr="00A96C5B" w:rsidRDefault="009E33F5" w:rsidP="007E4AA0">
            <w:pPr>
              <w:tabs>
                <w:tab w:val="left" w:pos="238"/>
              </w:tabs>
              <w:rPr>
                <w:rFonts w:eastAsia="Calibri"/>
                <w:sz w:val="26"/>
                <w:szCs w:val="26"/>
              </w:rPr>
            </w:pPr>
            <w:r w:rsidRPr="00A96C5B">
              <w:rPr>
                <w:rFonts w:eastAsia="Calibri"/>
                <w:sz w:val="26"/>
                <w:szCs w:val="26"/>
              </w:rPr>
              <w:t>4</w:t>
            </w:r>
          </w:p>
        </w:tc>
        <w:tc>
          <w:tcPr>
            <w:tcW w:w="3338" w:type="dxa"/>
            <w:noWrap/>
            <w:vAlign w:val="center"/>
          </w:tcPr>
          <w:p w14:paraId="4BA1FC5D" w14:textId="77777777" w:rsidR="009E33F5" w:rsidRPr="00A96C5B" w:rsidRDefault="009E33F5" w:rsidP="007E4AA0">
            <w:pPr>
              <w:tabs>
                <w:tab w:val="left" w:pos="238"/>
              </w:tabs>
              <w:rPr>
                <w:rFonts w:eastAsia="Calibri"/>
                <w:sz w:val="26"/>
                <w:szCs w:val="26"/>
              </w:rPr>
            </w:pPr>
            <w:r w:rsidRPr="00A96C5B">
              <w:rPr>
                <w:rFonts w:eastAsia="Calibri"/>
                <w:sz w:val="26"/>
                <w:szCs w:val="26"/>
              </w:rPr>
              <w:t>Краснодарский край</w:t>
            </w:r>
          </w:p>
        </w:tc>
        <w:tc>
          <w:tcPr>
            <w:tcW w:w="1240" w:type="dxa"/>
            <w:noWrap/>
            <w:vAlign w:val="center"/>
          </w:tcPr>
          <w:p w14:paraId="205B4D3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c>
          <w:tcPr>
            <w:tcW w:w="1241" w:type="dxa"/>
            <w:vAlign w:val="center"/>
          </w:tcPr>
          <w:p w14:paraId="69AEBB47"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c>
          <w:tcPr>
            <w:tcW w:w="1240" w:type="dxa"/>
            <w:vAlign w:val="center"/>
          </w:tcPr>
          <w:p w14:paraId="6F5393B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c>
          <w:tcPr>
            <w:tcW w:w="1241" w:type="dxa"/>
            <w:vAlign w:val="center"/>
          </w:tcPr>
          <w:p w14:paraId="7457D10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c>
          <w:tcPr>
            <w:tcW w:w="1241" w:type="dxa"/>
            <w:vAlign w:val="center"/>
          </w:tcPr>
          <w:p w14:paraId="67FA5CF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r>
      <w:tr w:rsidR="009E33F5" w:rsidRPr="00A96C5B" w14:paraId="199AA22E" w14:textId="77777777" w:rsidTr="00250B13">
        <w:trPr>
          <w:trHeight w:val="210"/>
        </w:trPr>
        <w:tc>
          <w:tcPr>
            <w:tcW w:w="490" w:type="dxa"/>
            <w:noWrap/>
            <w:vAlign w:val="center"/>
          </w:tcPr>
          <w:p w14:paraId="2D5F3372" w14:textId="77777777" w:rsidR="009E33F5" w:rsidRPr="00A96C5B" w:rsidRDefault="009E33F5" w:rsidP="007E4AA0">
            <w:pPr>
              <w:tabs>
                <w:tab w:val="left" w:pos="238"/>
              </w:tabs>
              <w:rPr>
                <w:rFonts w:eastAsia="Calibri"/>
                <w:sz w:val="26"/>
                <w:szCs w:val="26"/>
              </w:rPr>
            </w:pPr>
            <w:r w:rsidRPr="00A96C5B">
              <w:rPr>
                <w:rFonts w:eastAsia="Calibri"/>
                <w:sz w:val="26"/>
                <w:szCs w:val="26"/>
              </w:rPr>
              <w:t>5</w:t>
            </w:r>
          </w:p>
        </w:tc>
        <w:tc>
          <w:tcPr>
            <w:tcW w:w="3338" w:type="dxa"/>
            <w:noWrap/>
            <w:vAlign w:val="center"/>
          </w:tcPr>
          <w:p w14:paraId="38455609" w14:textId="77777777" w:rsidR="009E33F5" w:rsidRPr="00A96C5B" w:rsidRDefault="009E33F5" w:rsidP="007E4AA0">
            <w:pPr>
              <w:tabs>
                <w:tab w:val="left" w:pos="238"/>
              </w:tabs>
              <w:rPr>
                <w:rFonts w:eastAsia="Calibri"/>
                <w:sz w:val="26"/>
                <w:szCs w:val="26"/>
              </w:rPr>
            </w:pPr>
            <w:r w:rsidRPr="00A96C5B">
              <w:rPr>
                <w:rFonts w:eastAsia="Calibri"/>
                <w:sz w:val="26"/>
                <w:szCs w:val="26"/>
              </w:rPr>
              <w:t>Ставропольский край</w:t>
            </w:r>
          </w:p>
        </w:tc>
        <w:tc>
          <w:tcPr>
            <w:tcW w:w="1240" w:type="dxa"/>
            <w:noWrap/>
            <w:vAlign w:val="center"/>
          </w:tcPr>
          <w:p w14:paraId="570264E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11E585ED"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2D4F9BA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62144018"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3DEBC969" w14:textId="77777777" w:rsidR="009E33F5" w:rsidRPr="00A96C5B" w:rsidRDefault="009E33F5" w:rsidP="007E4AA0">
            <w:pPr>
              <w:tabs>
                <w:tab w:val="left" w:pos="238"/>
              </w:tabs>
              <w:jc w:val="center"/>
              <w:rPr>
                <w:rFonts w:eastAsia="Calibri"/>
                <w:sz w:val="26"/>
                <w:szCs w:val="26"/>
                <w:lang w:val="en-US"/>
              </w:rPr>
            </w:pPr>
            <w:r w:rsidRPr="00A96C5B">
              <w:rPr>
                <w:rFonts w:eastAsia="Calibri"/>
                <w:sz w:val="26"/>
                <w:szCs w:val="26"/>
                <w:lang w:val="en-US"/>
              </w:rPr>
              <w:t>1</w:t>
            </w:r>
          </w:p>
        </w:tc>
      </w:tr>
      <w:tr w:rsidR="009E33F5" w:rsidRPr="00A96C5B" w14:paraId="037D0981" w14:textId="77777777" w:rsidTr="00250B13">
        <w:trPr>
          <w:trHeight w:val="68"/>
        </w:trPr>
        <w:tc>
          <w:tcPr>
            <w:tcW w:w="490" w:type="dxa"/>
            <w:noWrap/>
            <w:vAlign w:val="center"/>
          </w:tcPr>
          <w:p w14:paraId="5C4C7ACD" w14:textId="77777777" w:rsidR="009E33F5" w:rsidRPr="00A96C5B" w:rsidRDefault="009E33F5" w:rsidP="007E4AA0">
            <w:pPr>
              <w:tabs>
                <w:tab w:val="left" w:pos="238"/>
              </w:tabs>
              <w:rPr>
                <w:rFonts w:eastAsia="Calibri"/>
                <w:sz w:val="26"/>
                <w:szCs w:val="26"/>
              </w:rPr>
            </w:pPr>
            <w:r w:rsidRPr="00A96C5B">
              <w:rPr>
                <w:rFonts w:eastAsia="Calibri"/>
                <w:sz w:val="26"/>
                <w:szCs w:val="26"/>
              </w:rPr>
              <w:t>6</w:t>
            </w:r>
          </w:p>
        </w:tc>
        <w:tc>
          <w:tcPr>
            <w:tcW w:w="3338" w:type="dxa"/>
            <w:noWrap/>
            <w:vAlign w:val="center"/>
          </w:tcPr>
          <w:p w14:paraId="7D0FFE3C" w14:textId="77777777" w:rsidR="009E33F5" w:rsidRPr="00A96C5B" w:rsidRDefault="009E33F5" w:rsidP="007E4AA0">
            <w:pPr>
              <w:tabs>
                <w:tab w:val="left" w:pos="238"/>
              </w:tabs>
              <w:rPr>
                <w:rFonts w:eastAsia="Calibri"/>
                <w:sz w:val="26"/>
                <w:szCs w:val="26"/>
              </w:rPr>
            </w:pPr>
            <w:r w:rsidRPr="00A96C5B">
              <w:rPr>
                <w:rFonts w:eastAsia="Calibri"/>
                <w:sz w:val="26"/>
                <w:szCs w:val="26"/>
              </w:rPr>
              <w:t>Хабаровский край</w:t>
            </w:r>
          </w:p>
        </w:tc>
        <w:tc>
          <w:tcPr>
            <w:tcW w:w="1240" w:type="dxa"/>
            <w:noWrap/>
            <w:vAlign w:val="center"/>
          </w:tcPr>
          <w:p w14:paraId="699935F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35B8FDDB"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14EF975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468CF9AF"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295380B3" w14:textId="77777777" w:rsidR="009E33F5" w:rsidRPr="00A96C5B" w:rsidRDefault="009E33F5" w:rsidP="007E4AA0">
            <w:pPr>
              <w:tabs>
                <w:tab w:val="left" w:pos="238"/>
              </w:tabs>
              <w:jc w:val="center"/>
              <w:rPr>
                <w:rFonts w:eastAsia="Calibri"/>
                <w:sz w:val="26"/>
                <w:szCs w:val="26"/>
                <w:lang w:val="en-US"/>
              </w:rPr>
            </w:pPr>
            <w:r w:rsidRPr="00A96C5B">
              <w:rPr>
                <w:rFonts w:eastAsia="Calibri"/>
                <w:sz w:val="26"/>
                <w:szCs w:val="26"/>
                <w:lang w:val="en-US"/>
              </w:rPr>
              <w:t>1</w:t>
            </w:r>
          </w:p>
        </w:tc>
      </w:tr>
      <w:tr w:rsidR="009E33F5" w:rsidRPr="00A96C5B" w14:paraId="72E868E7" w14:textId="77777777" w:rsidTr="00250B13">
        <w:trPr>
          <w:trHeight w:val="68"/>
        </w:trPr>
        <w:tc>
          <w:tcPr>
            <w:tcW w:w="490" w:type="dxa"/>
            <w:noWrap/>
            <w:vAlign w:val="center"/>
          </w:tcPr>
          <w:p w14:paraId="6EE24F5C" w14:textId="77777777" w:rsidR="009E33F5" w:rsidRPr="00A96C5B" w:rsidRDefault="009E33F5" w:rsidP="007E4AA0">
            <w:pPr>
              <w:tabs>
                <w:tab w:val="left" w:pos="238"/>
              </w:tabs>
              <w:rPr>
                <w:rFonts w:eastAsia="Calibri"/>
                <w:sz w:val="26"/>
                <w:szCs w:val="26"/>
              </w:rPr>
            </w:pPr>
            <w:r w:rsidRPr="00A96C5B">
              <w:rPr>
                <w:rFonts w:eastAsia="Calibri"/>
                <w:sz w:val="26"/>
                <w:szCs w:val="26"/>
              </w:rPr>
              <w:t>7</w:t>
            </w:r>
          </w:p>
        </w:tc>
        <w:tc>
          <w:tcPr>
            <w:tcW w:w="3338" w:type="dxa"/>
            <w:noWrap/>
            <w:vAlign w:val="center"/>
          </w:tcPr>
          <w:p w14:paraId="7B0B70C8" w14:textId="77777777" w:rsidR="009E33F5" w:rsidRPr="00A96C5B" w:rsidRDefault="009E33F5" w:rsidP="007E4AA0">
            <w:pPr>
              <w:tabs>
                <w:tab w:val="left" w:pos="238"/>
              </w:tabs>
              <w:rPr>
                <w:rFonts w:eastAsia="Calibri"/>
                <w:sz w:val="26"/>
                <w:szCs w:val="26"/>
              </w:rPr>
            </w:pPr>
            <w:r w:rsidRPr="00A96C5B">
              <w:rPr>
                <w:rFonts w:eastAsia="Calibri"/>
                <w:sz w:val="26"/>
                <w:szCs w:val="26"/>
              </w:rPr>
              <w:t>Московская область</w:t>
            </w:r>
          </w:p>
        </w:tc>
        <w:tc>
          <w:tcPr>
            <w:tcW w:w="1240" w:type="dxa"/>
            <w:noWrap/>
            <w:vAlign w:val="center"/>
          </w:tcPr>
          <w:p w14:paraId="00F2AC4F"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c>
          <w:tcPr>
            <w:tcW w:w="1241" w:type="dxa"/>
            <w:vAlign w:val="center"/>
          </w:tcPr>
          <w:p w14:paraId="78C90BB7"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c>
          <w:tcPr>
            <w:tcW w:w="1240" w:type="dxa"/>
            <w:vAlign w:val="center"/>
          </w:tcPr>
          <w:p w14:paraId="53D3747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c>
          <w:tcPr>
            <w:tcW w:w="1241" w:type="dxa"/>
            <w:vAlign w:val="center"/>
          </w:tcPr>
          <w:p w14:paraId="722746A7"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c>
          <w:tcPr>
            <w:tcW w:w="1241" w:type="dxa"/>
            <w:vAlign w:val="center"/>
          </w:tcPr>
          <w:p w14:paraId="67CE5D91"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r>
      <w:tr w:rsidR="009E33F5" w:rsidRPr="00A96C5B" w14:paraId="3A8F74B4" w14:textId="77777777" w:rsidTr="00250B13">
        <w:trPr>
          <w:trHeight w:val="68"/>
        </w:trPr>
        <w:tc>
          <w:tcPr>
            <w:tcW w:w="490" w:type="dxa"/>
            <w:noWrap/>
            <w:vAlign w:val="center"/>
          </w:tcPr>
          <w:p w14:paraId="590D4EF7" w14:textId="77777777" w:rsidR="009E33F5" w:rsidRPr="00A96C5B" w:rsidRDefault="009E33F5" w:rsidP="007E4AA0">
            <w:pPr>
              <w:tabs>
                <w:tab w:val="left" w:pos="238"/>
              </w:tabs>
              <w:rPr>
                <w:rFonts w:eastAsia="Calibri"/>
                <w:sz w:val="26"/>
                <w:szCs w:val="26"/>
              </w:rPr>
            </w:pPr>
            <w:r w:rsidRPr="00A96C5B">
              <w:rPr>
                <w:rFonts w:eastAsia="Calibri"/>
                <w:sz w:val="26"/>
                <w:szCs w:val="26"/>
              </w:rPr>
              <w:t>8</w:t>
            </w:r>
          </w:p>
        </w:tc>
        <w:tc>
          <w:tcPr>
            <w:tcW w:w="3338" w:type="dxa"/>
            <w:noWrap/>
            <w:vAlign w:val="center"/>
          </w:tcPr>
          <w:p w14:paraId="6E9B4D0B" w14:textId="77777777" w:rsidR="009E33F5" w:rsidRPr="00A96C5B" w:rsidRDefault="009E33F5" w:rsidP="007E4AA0">
            <w:pPr>
              <w:tabs>
                <w:tab w:val="left" w:pos="238"/>
              </w:tabs>
              <w:rPr>
                <w:rFonts w:eastAsia="Calibri"/>
                <w:sz w:val="26"/>
                <w:szCs w:val="26"/>
              </w:rPr>
            </w:pPr>
            <w:r w:rsidRPr="00A96C5B">
              <w:rPr>
                <w:rFonts w:eastAsia="Calibri"/>
                <w:sz w:val="26"/>
                <w:szCs w:val="26"/>
              </w:rPr>
              <w:t>Нижегородская область</w:t>
            </w:r>
          </w:p>
        </w:tc>
        <w:tc>
          <w:tcPr>
            <w:tcW w:w="1240" w:type="dxa"/>
            <w:noWrap/>
            <w:vAlign w:val="center"/>
          </w:tcPr>
          <w:p w14:paraId="56E78DBD"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w:t>
            </w:r>
          </w:p>
        </w:tc>
        <w:tc>
          <w:tcPr>
            <w:tcW w:w="1241" w:type="dxa"/>
            <w:vAlign w:val="center"/>
          </w:tcPr>
          <w:p w14:paraId="0C35777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w:t>
            </w:r>
          </w:p>
        </w:tc>
        <w:tc>
          <w:tcPr>
            <w:tcW w:w="1240" w:type="dxa"/>
            <w:vAlign w:val="center"/>
          </w:tcPr>
          <w:p w14:paraId="7A359221"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w:t>
            </w:r>
          </w:p>
        </w:tc>
        <w:tc>
          <w:tcPr>
            <w:tcW w:w="1241" w:type="dxa"/>
            <w:vAlign w:val="center"/>
          </w:tcPr>
          <w:p w14:paraId="74340421"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w:t>
            </w:r>
          </w:p>
        </w:tc>
        <w:tc>
          <w:tcPr>
            <w:tcW w:w="1241" w:type="dxa"/>
            <w:vAlign w:val="center"/>
          </w:tcPr>
          <w:p w14:paraId="0A8F67D8"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1D381B10" w14:textId="77777777" w:rsidTr="00250B13">
        <w:trPr>
          <w:trHeight w:val="96"/>
        </w:trPr>
        <w:tc>
          <w:tcPr>
            <w:tcW w:w="490" w:type="dxa"/>
            <w:noWrap/>
            <w:vAlign w:val="center"/>
          </w:tcPr>
          <w:p w14:paraId="2C7CEFD0" w14:textId="77777777" w:rsidR="009E33F5" w:rsidRPr="00A96C5B" w:rsidRDefault="009E33F5" w:rsidP="007E4AA0">
            <w:pPr>
              <w:tabs>
                <w:tab w:val="left" w:pos="238"/>
              </w:tabs>
              <w:rPr>
                <w:rFonts w:eastAsia="Calibri"/>
                <w:sz w:val="26"/>
                <w:szCs w:val="26"/>
              </w:rPr>
            </w:pPr>
            <w:r w:rsidRPr="00A96C5B">
              <w:rPr>
                <w:rFonts w:eastAsia="Calibri"/>
                <w:sz w:val="26"/>
                <w:szCs w:val="26"/>
              </w:rPr>
              <w:t>9</w:t>
            </w:r>
          </w:p>
        </w:tc>
        <w:tc>
          <w:tcPr>
            <w:tcW w:w="3338" w:type="dxa"/>
            <w:noWrap/>
            <w:vAlign w:val="center"/>
          </w:tcPr>
          <w:p w14:paraId="5008D0E8" w14:textId="77777777" w:rsidR="009E33F5" w:rsidRPr="00A96C5B" w:rsidRDefault="009E33F5" w:rsidP="007E4AA0">
            <w:pPr>
              <w:tabs>
                <w:tab w:val="left" w:pos="238"/>
              </w:tabs>
              <w:rPr>
                <w:rFonts w:eastAsia="Calibri"/>
                <w:sz w:val="26"/>
                <w:szCs w:val="26"/>
              </w:rPr>
            </w:pPr>
            <w:r w:rsidRPr="00A96C5B">
              <w:rPr>
                <w:rFonts w:eastAsia="Calibri"/>
                <w:sz w:val="26"/>
                <w:szCs w:val="26"/>
              </w:rPr>
              <w:t>Новосибирская область</w:t>
            </w:r>
          </w:p>
        </w:tc>
        <w:tc>
          <w:tcPr>
            <w:tcW w:w="1240" w:type="dxa"/>
            <w:noWrap/>
            <w:vAlign w:val="center"/>
          </w:tcPr>
          <w:p w14:paraId="7D43460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18E223A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367F9969"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582D2AC2"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57CE379B"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1AFD152E" w14:textId="77777777" w:rsidTr="00250B13">
        <w:trPr>
          <w:trHeight w:val="182"/>
        </w:trPr>
        <w:tc>
          <w:tcPr>
            <w:tcW w:w="490" w:type="dxa"/>
            <w:noWrap/>
            <w:vAlign w:val="center"/>
          </w:tcPr>
          <w:p w14:paraId="0C7301EB" w14:textId="77777777" w:rsidR="009E33F5" w:rsidRPr="00A96C5B" w:rsidRDefault="009E33F5" w:rsidP="007E4AA0">
            <w:pPr>
              <w:tabs>
                <w:tab w:val="left" w:pos="238"/>
              </w:tabs>
              <w:rPr>
                <w:rFonts w:eastAsia="Calibri"/>
                <w:sz w:val="26"/>
                <w:szCs w:val="26"/>
              </w:rPr>
            </w:pPr>
            <w:r w:rsidRPr="00A96C5B">
              <w:rPr>
                <w:rFonts w:eastAsia="Calibri"/>
                <w:sz w:val="26"/>
                <w:szCs w:val="26"/>
              </w:rPr>
              <w:t>10</w:t>
            </w:r>
          </w:p>
        </w:tc>
        <w:tc>
          <w:tcPr>
            <w:tcW w:w="3338" w:type="dxa"/>
            <w:noWrap/>
            <w:vAlign w:val="center"/>
          </w:tcPr>
          <w:p w14:paraId="331D4454" w14:textId="77777777" w:rsidR="009E33F5" w:rsidRPr="00A96C5B" w:rsidRDefault="009E33F5" w:rsidP="007E4AA0">
            <w:pPr>
              <w:tabs>
                <w:tab w:val="left" w:pos="238"/>
              </w:tabs>
              <w:rPr>
                <w:rFonts w:eastAsia="Calibri"/>
                <w:sz w:val="26"/>
                <w:szCs w:val="26"/>
              </w:rPr>
            </w:pPr>
            <w:r w:rsidRPr="00A96C5B">
              <w:rPr>
                <w:rFonts w:eastAsia="Calibri"/>
                <w:sz w:val="26"/>
                <w:szCs w:val="26"/>
              </w:rPr>
              <w:t>Омская область</w:t>
            </w:r>
          </w:p>
        </w:tc>
        <w:tc>
          <w:tcPr>
            <w:tcW w:w="1240" w:type="dxa"/>
            <w:noWrap/>
            <w:vAlign w:val="center"/>
          </w:tcPr>
          <w:p w14:paraId="04D30796"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2ED6BA6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7EB9714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2B3CBB84"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53F28C4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4DFCA346" w14:textId="77777777" w:rsidTr="00250B13">
        <w:trPr>
          <w:trHeight w:val="68"/>
        </w:trPr>
        <w:tc>
          <w:tcPr>
            <w:tcW w:w="490" w:type="dxa"/>
            <w:noWrap/>
            <w:vAlign w:val="center"/>
          </w:tcPr>
          <w:p w14:paraId="7A2249D1" w14:textId="77777777" w:rsidR="009E33F5" w:rsidRPr="00A96C5B" w:rsidRDefault="009E33F5" w:rsidP="007E4AA0">
            <w:pPr>
              <w:tabs>
                <w:tab w:val="left" w:pos="238"/>
              </w:tabs>
              <w:rPr>
                <w:rFonts w:eastAsia="Calibri"/>
                <w:sz w:val="26"/>
                <w:szCs w:val="26"/>
              </w:rPr>
            </w:pPr>
            <w:r w:rsidRPr="00A96C5B">
              <w:rPr>
                <w:rFonts w:eastAsia="Calibri"/>
                <w:sz w:val="26"/>
                <w:szCs w:val="26"/>
              </w:rPr>
              <w:t>11</w:t>
            </w:r>
          </w:p>
        </w:tc>
        <w:tc>
          <w:tcPr>
            <w:tcW w:w="3338" w:type="dxa"/>
            <w:noWrap/>
            <w:vAlign w:val="center"/>
          </w:tcPr>
          <w:p w14:paraId="1076DB67" w14:textId="77777777" w:rsidR="009E33F5" w:rsidRPr="00A96C5B" w:rsidRDefault="009E33F5" w:rsidP="007E4AA0">
            <w:pPr>
              <w:tabs>
                <w:tab w:val="left" w:pos="238"/>
              </w:tabs>
              <w:rPr>
                <w:rFonts w:eastAsia="Calibri"/>
                <w:sz w:val="26"/>
                <w:szCs w:val="26"/>
              </w:rPr>
            </w:pPr>
            <w:r w:rsidRPr="00A96C5B">
              <w:rPr>
                <w:rFonts w:eastAsia="Calibri"/>
                <w:sz w:val="26"/>
                <w:szCs w:val="26"/>
              </w:rPr>
              <w:t>Орловская область</w:t>
            </w:r>
          </w:p>
        </w:tc>
        <w:tc>
          <w:tcPr>
            <w:tcW w:w="1240" w:type="dxa"/>
            <w:noWrap/>
            <w:vAlign w:val="center"/>
          </w:tcPr>
          <w:p w14:paraId="3ACBB74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3443668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18C212C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68582BAB"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1990403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1D8B87CD" w14:textId="77777777" w:rsidTr="00250B13">
        <w:trPr>
          <w:trHeight w:val="68"/>
        </w:trPr>
        <w:tc>
          <w:tcPr>
            <w:tcW w:w="490" w:type="dxa"/>
            <w:noWrap/>
            <w:vAlign w:val="center"/>
          </w:tcPr>
          <w:p w14:paraId="701082BA" w14:textId="77777777" w:rsidR="009E33F5" w:rsidRPr="00A96C5B" w:rsidRDefault="009E33F5" w:rsidP="007E4AA0">
            <w:pPr>
              <w:tabs>
                <w:tab w:val="left" w:pos="238"/>
              </w:tabs>
              <w:rPr>
                <w:rFonts w:eastAsia="Calibri"/>
                <w:sz w:val="26"/>
                <w:szCs w:val="26"/>
              </w:rPr>
            </w:pPr>
            <w:r w:rsidRPr="00A96C5B">
              <w:rPr>
                <w:rFonts w:eastAsia="Calibri"/>
                <w:sz w:val="26"/>
                <w:szCs w:val="26"/>
              </w:rPr>
              <w:t>12</w:t>
            </w:r>
          </w:p>
        </w:tc>
        <w:tc>
          <w:tcPr>
            <w:tcW w:w="3338" w:type="dxa"/>
            <w:noWrap/>
            <w:vAlign w:val="center"/>
          </w:tcPr>
          <w:p w14:paraId="447412A8" w14:textId="77777777" w:rsidR="009E33F5" w:rsidRPr="00A96C5B" w:rsidRDefault="009E33F5" w:rsidP="007E4AA0">
            <w:pPr>
              <w:tabs>
                <w:tab w:val="left" w:pos="238"/>
              </w:tabs>
              <w:rPr>
                <w:rFonts w:eastAsia="Calibri"/>
                <w:sz w:val="26"/>
                <w:szCs w:val="26"/>
              </w:rPr>
            </w:pPr>
            <w:r w:rsidRPr="00A96C5B">
              <w:rPr>
                <w:rFonts w:eastAsia="Calibri"/>
                <w:sz w:val="26"/>
                <w:szCs w:val="26"/>
              </w:rPr>
              <w:t>Пензенская область</w:t>
            </w:r>
          </w:p>
        </w:tc>
        <w:tc>
          <w:tcPr>
            <w:tcW w:w="1240" w:type="dxa"/>
            <w:noWrap/>
            <w:vAlign w:val="center"/>
          </w:tcPr>
          <w:p w14:paraId="33FC7EE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w:t>
            </w:r>
          </w:p>
        </w:tc>
        <w:tc>
          <w:tcPr>
            <w:tcW w:w="1241" w:type="dxa"/>
            <w:vAlign w:val="center"/>
          </w:tcPr>
          <w:p w14:paraId="789CABB8"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w:t>
            </w:r>
          </w:p>
        </w:tc>
        <w:tc>
          <w:tcPr>
            <w:tcW w:w="1240" w:type="dxa"/>
            <w:vAlign w:val="center"/>
          </w:tcPr>
          <w:p w14:paraId="2D74A93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w:t>
            </w:r>
          </w:p>
        </w:tc>
        <w:tc>
          <w:tcPr>
            <w:tcW w:w="1241" w:type="dxa"/>
            <w:vAlign w:val="center"/>
          </w:tcPr>
          <w:p w14:paraId="6F8C175D"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w:t>
            </w:r>
          </w:p>
        </w:tc>
        <w:tc>
          <w:tcPr>
            <w:tcW w:w="1241" w:type="dxa"/>
            <w:vAlign w:val="center"/>
          </w:tcPr>
          <w:p w14:paraId="6C694511"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16320757" w14:textId="77777777" w:rsidTr="00250B13">
        <w:trPr>
          <w:trHeight w:val="125"/>
        </w:trPr>
        <w:tc>
          <w:tcPr>
            <w:tcW w:w="490" w:type="dxa"/>
            <w:noWrap/>
            <w:vAlign w:val="center"/>
          </w:tcPr>
          <w:p w14:paraId="0CE5893C" w14:textId="77777777" w:rsidR="009E33F5" w:rsidRPr="00A96C5B" w:rsidRDefault="009E33F5" w:rsidP="007E4AA0">
            <w:pPr>
              <w:tabs>
                <w:tab w:val="left" w:pos="238"/>
              </w:tabs>
              <w:rPr>
                <w:rFonts w:eastAsia="Calibri"/>
                <w:sz w:val="26"/>
                <w:szCs w:val="26"/>
              </w:rPr>
            </w:pPr>
            <w:r w:rsidRPr="00A96C5B">
              <w:rPr>
                <w:rFonts w:eastAsia="Calibri"/>
                <w:sz w:val="26"/>
                <w:szCs w:val="26"/>
              </w:rPr>
              <w:t>13</w:t>
            </w:r>
          </w:p>
        </w:tc>
        <w:tc>
          <w:tcPr>
            <w:tcW w:w="3338" w:type="dxa"/>
            <w:noWrap/>
            <w:vAlign w:val="center"/>
          </w:tcPr>
          <w:p w14:paraId="5CCE7A64" w14:textId="77777777" w:rsidR="009E33F5" w:rsidRPr="00A96C5B" w:rsidRDefault="009E33F5" w:rsidP="007E4AA0">
            <w:pPr>
              <w:tabs>
                <w:tab w:val="left" w:pos="238"/>
              </w:tabs>
              <w:rPr>
                <w:rFonts w:eastAsia="Calibri"/>
                <w:sz w:val="26"/>
                <w:szCs w:val="26"/>
              </w:rPr>
            </w:pPr>
            <w:r w:rsidRPr="00A96C5B">
              <w:rPr>
                <w:rFonts w:eastAsia="Calibri"/>
                <w:sz w:val="26"/>
                <w:szCs w:val="26"/>
              </w:rPr>
              <w:t>Ростовская область</w:t>
            </w:r>
          </w:p>
        </w:tc>
        <w:tc>
          <w:tcPr>
            <w:tcW w:w="1240" w:type="dxa"/>
            <w:noWrap/>
            <w:vAlign w:val="center"/>
          </w:tcPr>
          <w:p w14:paraId="783A45F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6E9BD7D2"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6BB3761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5EC74D37"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1EEA1B9D"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0B26E015" w14:textId="77777777" w:rsidTr="00250B13">
        <w:trPr>
          <w:trHeight w:val="154"/>
        </w:trPr>
        <w:tc>
          <w:tcPr>
            <w:tcW w:w="490" w:type="dxa"/>
            <w:noWrap/>
            <w:vAlign w:val="center"/>
          </w:tcPr>
          <w:p w14:paraId="18505C04" w14:textId="77777777" w:rsidR="009E33F5" w:rsidRPr="00A96C5B" w:rsidRDefault="009E33F5" w:rsidP="007E4AA0">
            <w:pPr>
              <w:tabs>
                <w:tab w:val="left" w:pos="238"/>
              </w:tabs>
              <w:rPr>
                <w:rFonts w:eastAsia="Calibri"/>
                <w:sz w:val="26"/>
                <w:szCs w:val="26"/>
              </w:rPr>
            </w:pPr>
            <w:r w:rsidRPr="00A96C5B">
              <w:rPr>
                <w:rFonts w:eastAsia="Calibri"/>
                <w:sz w:val="26"/>
                <w:szCs w:val="26"/>
              </w:rPr>
              <w:t>14</w:t>
            </w:r>
          </w:p>
        </w:tc>
        <w:tc>
          <w:tcPr>
            <w:tcW w:w="3338" w:type="dxa"/>
            <w:noWrap/>
            <w:vAlign w:val="center"/>
          </w:tcPr>
          <w:p w14:paraId="5DE6BCE6" w14:textId="77777777" w:rsidR="009E33F5" w:rsidRPr="00A96C5B" w:rsidRDefault="009E33F5" w:rsidP="007E4AA0">
            <w:pPr>
              <w:tabs>
                <w:tab w:val="left" w:pos="238"/>
              </w:tabs>
              <w:rPr>
                <w:rFonts w:eastAsia="Calibri"/>
                <w:sz w:val="26"/>
                <w:szCs w:val="26"/>
              </w:rPr>
            </w:pPr>
            <w:r w:rsidRPr="00A96C5B">
              <w:rPr>
                <w:rFonts w:eastAsia="Calibri"/>
                <w:sz w:val="26"/>
                <w:szCs w:val="26"/>
              </w:rPr>
              <w:t>Самарская область</w:t>
            </w:r>
          </w:p>
        </w:tc>
        <w:tc>
          <w:tcPr>
            <w:tcW w:w="1240" w:type="dxa"/>
            <w:noWrap/>
            <w:vAlign w:val="center"/>
          </w:tcPr>
          <w:p w14:paraId="77E9AD47"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5AA961F2"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2F1F632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622B614D"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35409F2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5F014DAA" w14:textId="77777777" w:rsidTr="00250B13">
        <w:trPr>
          <w:trHeight w:val="182"/>
        </w:trPr>
        <w:tc>
          <w:tcPr>
            <w:tcW w:w="490" w:type="dxa"/>
            <w:noWrap/>
            <w:vAlign w:val="center"/>
          </w:tcPr>
          <w:p w14:paraId="6D6F4697" w14:textId="77777777" w:rsidR="009E33F5" w:rsidRPr="00A96C5B" w:rsidRDefault="009E33F5" w:rsidP="007E4AA0">
            <w:pPr>
              <w:tabs>
                <w:tab w:val="left" w:pos="238"/>
              </w:tabs>
              <w:rPr>
                <w:rFonts w:eastAsia="Calibri"/>
                <w:sz w:val="26"/>
                <w:szCs w:val="26"/>
              </w:rPr>
            </w:pPr>
            <w:r w:rsidRPr="00A96C5B">
              <w:rPr>
                <w:rFonts w:eastAsia="Calibri"/>
                <w:sz w:val="26"/>
                <w:szCs w:val="26"/>
              </w:rPr>
              <w:t>15</w:t>
            </w:r>
          </w:p>
        </w:tc>
        <w:tc>
          <w:tcPr>
            <w:tcW w:w="3338" w:type="dxa"/>
            <w:noWrap/>
            <w:vAlign w:val="center"/>
          </w:tcPr>
          <w:p w14:paraId="60F3FB33" w14:textId="77777777" w:rsidR="009E33F5" w:rsidRPr="00A96C5B" w:rsidRDefault="009E33F5" w:rsidP="007E4AA0">
            <w:pPr>
              <w:tabs>
                <w:tab w:val="left" w:pos="238"/>
              </w:tabs>
              <w:rPr>
                <w:rFonts w:eastAsia="Calibri"/>
                <w:sz w:val="26"/>
                <w:szCs w:val="26"/>
              </w:rPr>
            </w:pPr>
            <w:r w:rsidRPr="00A96C5B">
              <w:rPr>
                <w:rFonts w:eastAsia="Calibri"/>
                <w:sz w:val="26"/>
                <w:szCs w:val="26"/>
              </w:rPr>
              <w:t>Свердловская область</w:t>
            </w:r>
          </w:p>
        </w:tc>
        <w:tc>
          <w:tcPr>
            <w:tcW w:w="1240" w:type="dxa"/>
            <w:noWrap/>
            <w:vAlign w:val="center"/>
          </w:tcPr>
          <w:p w14:paraId="0AF8C68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04E5955F"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76A00CF0"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751D5290"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00F5566D"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33C15537" w14:textId="77777777" w:rsidTr="00250B13">
        <w:trPr>
          <w:trHeight w:val="225"/>
        </w:trPr>
        <w:tc>
          <w:tcPr>
            <w:tcW w:w="490" w:type="dxa"/>
            <w:noWrap/>
            <w:vAlign w:val="center"/>
          </w:tcPr>
          <w:p w14:paraId="500D6A32" w14:textId="77777777" w:rsidR="009E33F5" w:rsidRPr="00A96C5B" w:rsidRDefault="009E33F5" w:rsidP="007E4AA0">
            <w:pPr>
              <w:tabs>
                <w:tab w:val="left" w:pos="238"/>
              </w:tabs>
              <w:rPr>
                <w:rFonts w:eastAsia="Calibri"/>
                <w:sz w:val="26"/>
                <w:szCs w:val="26"/>
              </w:rPr>
            </w:pPr>
            <w:r w:rsidRPr="00A96C5B">
              <w:rPr>
                <w:rFonts w:eastAsia="Calibri"/>
                <w:sz w:val="26"/>
                <w:szCs w:val="26"/>
              </w:rPr>
              <w:t>16</w:t>
            </w:r>
          </w:p>
        </w:tc>
        <w:tc>
          <w:tcPr>
            <w:tcW w:w="3338" w:type="dxa"/>
            <w:noWrap/>
            <w:vAlign w:val="center"/>
          </w:tcPr>
          <w:p w14:paraId="2DAFD3A3" w14:textId="77777777" w:rsidR="009E33F5" w:rsidRPr="00A96C5B" w:rsidRDefault="009E33F5" w:rsidP="007E4AA0">
            <w:pPr>
              <w:tabs>
                <w:tab w:val="left" w:pos="238"/>
              </w:tabs>
              <w:rPr>
                <w:rFonts w:eastAsia="Calibri"/>
                <w:sz w:val="26"/>
                <w:szCs w:val="26"/>
              </w:rPr>
            </w:pPr>
            <w:r w:rsidRPr="00A96C5B">
              <w:rPr>
                <w:rFonts w:eastAsia="Calibri"/>
                <w:sz w:val="26"/>
                <w:szCs w:val="26"/>
              </w:rPr>
              <w:t>Тверская область</w:t>
            </w:r>
          </w:p>
        </w:tc>
        <w:tc>
          <w:tcPr>
            <w:tcW w:w="1240" w:type="dxa"/>
            <w:noWrap/>
            <w:vAlign w:val="center"/>
          </w:tcPr>
          <w:p w14:paraId="4D56D507"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17374BF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3F69A46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52D42E26"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30FB4CE2"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1568298F" w14:textId="77777777" w:rsidTr="00250B13">
        <w:trPr>
          <w:trHeight w:val="210"/>
        </w:trPr>
        <w:tc>
          <w:tcPr>
            <w:tcW w:w="490" w:type="dxa"/>
            <w:noWrap/>
            <w:vAlign w:val="center"/>
          </w:tcPr>
          <w:p w14:paraId="1AEEF407" w14:textId="77777777" w:rsidR="009E33F5" w:rsidRPr="00A96C5B" w:rsidRDefault="009E33F5" w:rsidP="007E4AA0">
            <w:pPr>
              <w:tabs>
                <w:tab w:val="left" w:pos="238"/>
              </w:tabs>
              <w:rPr>
                <w:rFonts w:eastAsia="Calibri"/>
                <w:sz w:val="26"/>
                <w:szCs w:val="26"/>
              </w:rPr>
            </w:pPr>
            <w:r w:rsidRPr="00A96C5B">
              <w:rPr>
                <w:rFonts w:eastAsia="Calibri"/>
                <w:sz w:val="26"/>
                <w:szCs w:val="26"/>
              </w:rPr>
              <w:t>17</w:t>
            </w:r>
          </w:p>
        </w:tc>
        <w:tc>
          <w:tcPr>
            <w:tcW w:w="3338" w:type="dxa"/>
            <w:noWrap/>
            <w:vAlign w:val="center"/>
          </w:tcPr>
          <w:p w14:paraId="5C146A3D" w14:textId="77777777" w:rsidR="009E33F5" w:rsidRPr="00A96C5B" w:rsidRDefault="009E33F5" w:rsidP="007E4AA0">
            <w:pPr>
              <w:tabs>
                <w:tab w:val="left" w:pos="238"/>
              </w:tabs>
              <w:rPr>
                <w:rFonts w:eastAsia="Calibri"/>
                <w:sz w:val="26"/>
                <w:szCs w:val="26"/>
              </w:rPr>
            </w:pPr>
            <w:r w:rsidRPr="00A96C5B">
              <w:rPr>
                <w:rFonts w:eastAsia="Calibri"/>
                <w:sz w:val="26"/>
                <w:szCs w:val="26"/>
              </w:rPr>
              <w:t>Челябинская область</w:t>
            </w:r>
          </w:p>
        </w:tc>
        <w:tc>
          <w:tcPr>
            <w:tcW w:w="1240" w:type="dxa"/>
            <w:noWrap/>
            <w:vAlign w:val="center"/>
          </w:tcPr>
          <w:p w14:paraId="163C7AC2"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293E1AB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4E941887"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227DCD69"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4F3DEAD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324E4893" w14:textId="77777777" w:rsidTr="00250B13">
        <w:trPr>
          <w:trHeight w:val="69"/>
        </w:trPr>
        <w:tc>
          <w:tcPr>
            <w:tcW w:w="490" w:type="dxa"/>
            <w:noWrap/>
            <w:vAlign w:val="center"/>
          </w:tcPr>
          <w:p w14:paraId="580EFD6F" w14:textId="77777777" w:rsidR="009E33F5" w:rsidRPr="00A96C5B" w:rsidRDefault="009E33F5" w:rsidP="007E4AA0">
            <w:pPr>
              <w:tabs>
                <w:tab w:val="left" w:pos="238"/>
              </w:tabs>
              <w:rPr>
                <w:rFonts w:eastAsia="Calibri"/>
                <w:sz w:val="26"/>
                <w:szCs w:val="26"/>
              </w:rPr>
            </w:pPr>
            <w:r w:rsidRPr="00A96C5B">
              <w:rPr>
                <w:rFonts w:eastAsia="Calibri"/>
                <w:sz w:val="26"/>
                <w:szCs w:val="26"/>
              </w:rPr>
              <w:t>18</w:t>
            </w:r>
          </w:p>
        </w:tc>
        <w:tc>
          <w:tcPr>
            <w:tcW w:w="3338" w:type="dxa"/>
            <w:noWrap/>
            <w:vAlign w:val="center"/>
          </w:tcPr>
          <w:p w14:paraId="521D64CA" w14:textId="77777777" w:rsidR="009E33F5" w:rsidRPr="00A96C5B" w:rsidRDefault="009E33F5" w:rsidP="007E4AA0">
            <w:pPr>
              <w:tabs>
                <w:tab w:val="left" w:pos="238"/>
              </w:tabs>
              <w:rPr>
                <w:rFonts w:eastAsia="Calibri"/>
                <w:sz w:val="26"/>
                <w:szCs w:val="26"/>
              </w:rPr>
            </w:pPr>
            <w:r w:rsidRPr="00A96C5B">
              <w:rPr>
                <w:rFonts w:eastAsia="Calibri"/>
                <w:sz w:val="26"/>
                <w:szCs w:val="26"/>
              </w:rPr>
              <w:t>Ярославская область</w:t>
            </w:r>
          </w:p>
        </w:tc>
        <w:tc>
          <w:tcPr>
            <w:tcW w:w="1240" w:type="dxa"/>
            <w:noWrap/>
            <w:vAlign w:val="center"/>
          </w:tcPr>
          <w:p w14:paraId="4CB06E9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278EEB66"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30E97468"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0723972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7B6A265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r w:rsidR="009E33F5" w:rsidRPr="00A96C5B" w14:paraId="09D761EF" w14:textId="77777777" w:rsidTr="00250B13">
        <w:trPr>
          <w:trHeight w:val="125"/>
        </w:trPr>
        <w:tc>
          <w:tcPr>
            <w:tcW w:w="490" w:type="dxa"/>
            <w:noWrap/>
            <w:vAlign w:val="center"/>
          </w:tcPr>
          <w:p w14:paraId="00430F3D" w14:textId="77777777" w:rsidR="009E33F5" w:rsidRPr="00A96C5B" w:rsidRDefault="009E33F5" w:rsidP="007E4AA0">
            <w:pPr>
              <w:tabs>
                <w:tab w:val="left" w:pos="238"/>
              </w:tabs>
              <w:rPr>
                <w:rFonts w:eastAsia="Calibri"/>
                <w:sz w:val="26"/>
                <w:szCs w:val="26"/>
              </w:rPr>
            </w:pPr>
            <w:r w:rsidRPr="00A96C5B">
              <w:rPr>
                <w:rFonts w:eastAsia="Calibri"/>
                <w:sz w:val="26"/>
                <w:szCs w:val="26"/>
              </w:rPr>
              <w:t>19</w:t>
            </w:r>
          </w:p>
        </w:tc>
        <w:tc>
          <w:tcPr>
            <w:tcW w:w="3338" w:type="dxa"/>
            <w:noWrap/>
            <w:vAlign w:val="center"/>
          </w:tcPr>
          <w:p w14:paraId="27AC56DA" w14:textId="77777777" w:rsidR="009E33F5" w:rsidRPr="00A96C5B" w:rsidRDefault="009E33F5" w:rsidP="007E4AA0">
            <w:pPr>
              <w:tabs>
                <w:tab w:val="left" w:pos="238"/>
              </w:tabs>
              <w:rPr>
                <w:rFonts w:eastAsia="Calibri"/>
                <w:sz w:val="26"/>
                <w:szCs w:val="26"/>
              </w:rPr>
            </w:pPr>
            <w:r w:rsidRPr="00A96C5B">
              <w:rPr>
                <w:rFonts w:eastAsia="Calibri"/>
                <w:sz w:val="26"/>
                <w:szCs w:val="26"/>
              </w:rPr>
              <w:t>Москва</w:t>
            </w:r>
          </w:p>
        </w:tc>
        <w:tc>
          <w:tcPr>
            <w:tcW w:w="1240" w:type="dxa"/>
            <w:noWrap/>
            <w:vAlign w:val="center"/>
          </w:tcPr>
          <w:p w14:paraId="198CABD0"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18</w:t>
            </w:r>
          </w:p>
        </w:tc>
        <w:tc>
          <w:tcPr>
            <w:tcW w:w="1241" w:type="dxa"/>
            <w:vAlign w:val="center"/>
          </w:tcPr>
          <w:p w14:paraId="44A7F86B"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18</w:t>
            </w:r>
          </w:p>
        </w:tc>
        <w:tc>
          <w:tcPr>
            <w:tcW w:w="1240" w:type="dxa"/>
            <w:vAlign w:val="center"/>
          </w:tcPr>
          <w:p w14:paraId="7AF20100"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18</w:t>
            </w:r>
          </w:p>
        </w:tc>
        <w:tc>
          <w:tcPr>
            <w:tcW w:w="1241" w:type="dxa"/>
            <w:vAlign w:val="center"/>
          </w:tcPr>
          <w:p w14:paraId="311D5EED"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17</w:t>
            </w:r>
          </w:p>
        </w:tc>
        <w:tc>
          <w:tcPr>
            <w:tcW w:w="1241" w:type="dxa"/>
            <w:vAlign w:val="center"/>
          </w:tcPr>
          <w:p w14:paraId="4ECF82BD"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19</w:t>
            </w:r>
          </w:p>
        </w:tc>
      </w:tr>
      <w:tr w:rsidR="009E33F5" w:rsidRPr="00A96C5B" w14:paraId="6FCC75B0" w14:textId="77777777" w:rsidTr="00250B13">
        <w:trPr>
          <w:trHeight w:val="68"/>
        </w:trPr>
        <w:tc>
          <w:tcPr>
            <w:tcW w:w="490" w:type="dxa"/>
            <w:noWrap/>
            <w:vAlign w:val="center"/>
          </w:tcPr>
          <w:p w14:paraId="26D4B610" w14:textId="77777777" w:rsidR="009E33F5" w:rsidRPr="00A96C5B" w:rsidRDefault="009E33F5" w:rsidP="007E4AA0">
            <w:pPr>
              <w:tabs>
                <w:tab w:val="left" w:pos="238"/>
              </w:tabs>
              <w:rPr>
                <w:rFonts w:eastAsia="Calibri"/>
                <w:sz w:val="26"/>
                <w:szCs w:val="26"/>
              </w:rPr>
            </w:pPr>
            <w:r w:rsidRPr="00A96C5B">
              <w:rPr>
                <w:rFonts w:eastAsia="Calibri"/>
                <w:sz w:val="26"/>
                <w:szCs w:val="26"/>
              </w:rPr>
              <w:t>20</w:t>
            </w:r>
          </w:p>
        </w:tc>
        <w:tc>
          <w:tcPr>
            <w:tcW w:w="3338" w:type="dxa"/>
            <w:noWrap/>
            <w:vAlign w:val="center"/>
          </w:tcPr>
          <w:p w14:paraId="49594C0B" w14:textId="77777777" w:rsidR="009E33F5" w:rsidRPr="00A96C5B" w:rsidRDefault="009E33F5" w:rsidP="007E4AA0">
            <w:pPr>
              <w:tabs>
                <w:tab w:val="left" w:pos="238"/>
              </w:tabs>
              <w:rPr>
                <w:rFonts w:eastAsia="Calibri"/>
                <w:sz w:val="26"/>
                <w:szCs w:val="26"/>
              </w:rPr>
            </w:pPr>
            <w:r w:rsidRPr="00A96C5B">
              <w:rPr>
                <w:rFonts w:eastAsia="Calibri"/>
                <w:sz w:val="26"/>
                <w:szCs w:val="26"/>
              </w:rPr>
              <w:t>Санкт-Петербург</w:t>
            </w:r>
          </w:p>
        </w:tc>
        <w:tc>
          <w:tcPr>
            <w:tcW w:w="1240" w:type="dxa"/>
            <w:noWrap/>
            <w:vAlign w:val="center"/>
          </w:tcPr>
          <w:p w14:paraId="01C71FB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6</w:t>
            </w:r>
          </w:p>
        </w:tc>
        <w:tc>
          <w:tcPr>
            <w:tcW w:w="1241" w:type="dxa"/>
            <w:vAlign w:val="center"/>
          </w:tcPr>
          <w:p w14:paraId="4F192BB0"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6</w:t>
            </w:r>
          </w:p>
        </w:tc>
        <w:tc>
          <w:tcPr>
            <w:tcW w:w="1240" w:type="dxa"/>
            <w:vAlign w:val="center"/>
          </w:tcPr>
          <w:p w14:paraId="13ADE838"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6</w:t>
            </w:r>
          </w:p>
        </w:tc>
        <w:tc>
          <w:tcPr>
            <w:tcW w:w="1241" w:type="dxa"/>
            <w:vAlign w:val="center"/>
          </w:tcPr>
          <w:p w14:paraId="11B25854"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6</w:t>
            </w:r>
          </w:p>
        </w:tc>
        <w:tc>
          <w:tcPr>
            <w:tcW w:w="1241" w:type="dxa"/>
            <w:vAlign w:val="center"/>
          </w:tcPr>
          <w:p w14:paraId="01F359E6"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6</w:t>
            </w:r>
          </w:p>
        </w:tc>
      </w:tr>
      <w:tr w:rsidR="009E33F5" w:rsidRPr="00A96C5B" w14:paraId="3AA5A922" w14:textId="77777777" w:rsidTr="00250B13">
        <w:trPr>
          <w:trHeight w:val="310"/>
        </w:trPr>
        <w:tc>
          <w:tcPr>
            <w:tcW w:w="490" w:type="dxa"/>
            <w:noWrap/>
            <w:vAlign w:val="center"/>
          </w:tcPr>
          <w:p w14:paraId="11CBD66E" w14:textId="77777777" w:rsidR="009E33F5" w:rsidRPr="00A96C5B" w:rsidRDefault="009E33F5" w:rsidP="007E4AA0">
            <w:pPr>
              <w:tabs>
                <w:tab w:val="left" w:pos="238"/>
              </w:tabs>
              <w:rPr>
                <w:rFonts w:eastAsia="Calibri"/>
                <w:sz w:val="26"/>
                <w:szCs w:val="26"/>
              </w:rPr>
            </w:pPr>
            <w:r w:rsidRPr="00A96C5B">
              <w:rPr>
                <w:rFonts w:eastAsia="Calibri"/>
                <w:sz w:val="26"/>
                <w:szCs w:val="26"/>
              </w:rPr>
              <w:t>21</w:t>
            </w:r>
          </w:p>
        </w:tc>
        <w:tc>
          <w:tcPr>
            <w:tcW w:w="3338" w:type="dxa"/>
            <w:noWrap/>
            <w:vAlign w:val="center"/>
          </w:tcPr>
          <w:p w14:paraId="53EDFD52" w14:textId="77777777" w:rsidR="009E33F5" w:rsidRPr="00A96C5B" w:rsidRDefault="009E33F5" w:rsidP="007E4AA0">
            <w:pPr>
              <w:tabs>
                <w:tab w:val="left" w:pos="238"/>
              </w:tabs>
              <w:rPr>
                <w:rFonts w:eastAsia="Calibri"/>
                <w:sz w:val="26"/>
                <w:szCs w:val="26"/>
              </w:rPr>
            </w:pPr>
            <w:r w:rsidRPr="00A96C5B">
              <w:rPr>
                <w:rFonts w:eastAsia="Calibri"/>
                <w:sz w:val="26"/>
                <w:szCs w:val="26"/>
              </w:rPr>
              <w:t>Ханты-Мансийский автономный округ – Югра</w:t>
            </w:r>
          </w:p>
        </w:tc>
        <w:tc>
          <w:tcPr>
            <w:tcW w:w="1240" w:type="dxa"/>
            <w:noWrap/>
            <w:vAlign w:val="center"/>
          </w:tcPr>
          <w:p w14:paraId="6C1C17F1"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w:t>
            </w:r>
          </w:p>
        </w:tc>
        <w:tc>
          <w:tcPr>
            <w:tcW w:w="1241" w:type="dxa"/>
            <w:vAlign w:val="center"/>
          </w:tcPr>
          <w:p w14:paraId="0CCF5AA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0" w:type="dxa"/>
            <w:vAlign w:val="center"/>
          </w:tcPr>
          <w:p w14:paraId="09D4C9D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4350713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c>
          <w:tcPr>
            <w:tcW w:w="1241" w:type="dxa"/>
            <w:vAlign w:val="center"/>
          </w:tcPr>
          <w:p w14:paraId="0014D7C1"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w:t>
            </w:r>
          </w:p>
        </w:tc>
      </w:tr>
    </w:tbl>
    <w:p w14:paraId="005642AA" w14:textId="77777777" w:rsidR="00F560E4" w:rsidRDefault="00F560E4" w:rsidP="003A7289">
      <w:pPr>
        <w:tabs>
          <w:tab w:val="left" w:pos="238"/>
        </w:tabs>
        <w:spacing w:line="360" w:lineRule="auto"/>
        <w:ind w:firstLine="709"/>
        <w:jc w:val="both"/>
        <w:rPr>
          <w:rFonts w:eastAsia="Calibri"/>
          <w:sz w:val="26"/>
          <w:szCs w:val="26"/>
        </w:rPr>
      </w:pPr>
    </w:p>
    <w:p w14:paraId="0848358C" w14:textId="77777777" w:rsidR="009E33F5" w:rsidRPr="00A96C5B" w:rsidRDefault="009E33F5" w:rsidP="003A7289">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w:t>
      </w:r>
    </w:p>
    <w:p w14:paraId="553B01C5" w14:textId="77777777" w:rsidR="009E33F5" w:rsidRPr="00A96C5B" w:rsidRDefault="009E33F5" w:rsidP="003A7289">
      <w:pPr>
        <w:tabs>
          <w:tab w:val="left" w:pos="238"/>
        </w:tabs>
        <w:ind w:firstLine="709"/>
        <w:jc w:val="both"/>
        <w:rPr>
          <w:rFonts w:eastAsia="Calibri"/>
          <w:sz w:val="26"/>
          <w:szCs w:val="26"/>
        </w:rPr>
      </w:pPr>
      <w:r w:rsidRPr="00A96C5B">
        <w:rPr>
          <w:rFonts w:eastAsia="Calibri"/>
          <w:sz w:val="26"/>
          <w:szCs w:val="26"/>
        </w:rPr>
        <w:t xml:space="preserve">Таблица 3. Количество членов СРО за 2016-2020 гг. </w:t>
      </w:r>
    </w:p>
    <w:tbl>
      <w:tblPr>
        <w:tblStyle w:val="90"/>
        <w:tblW w:w="9952" w:type="dxa"/>
        <w:tblInd w:w="108" w:type="dxa"/>
        <w:tblLayout w:type="fixed"/>
        <w:tblLook w:val="04A0" w:firstRow="1" w:lastRow="0" w:firstColumn="1" w:lastColumn="0" w:noHBand="0" w:noVBand="1"/>
      </w:tblPr>
      <w:tblGrid>
        <w:gridCol w:w="3193"/>
        <w:gridCol w:w="1351"/>
        <w:gridCol w:w="1352"/>
        <w:gridCol w:w="1352"/>
        <w:gridCol w:w="1352"/>
        <w:gridCol w:w="1352"/>
      </w:tblGrid>
      <w:tr w:rsidR="009E33F5" w:rsidRPr="00A96C5B" w14:paraId="2557113D" w14:textId="77777777" w:rsidTr="002422BF">
        <w:trPr>
          <w:trHeight w:val="685"/>
        </w:trPr>
        <w:tc>
          <w:tcPr>
            <w:tcW w:w="3193" w:type="dxa"/>
            <w:vAlign w:val="center"/>
          </w:tcPr>
          <w:p w14:paraId="53BFB67A" w14:textId="77777777" w:rsidR="009E33F5" w:rsidRPr="00A96C5B" w:rsidRDefault="009E33F5" w:rsidP="007E4AA0">
            <w:pPr>
              <w:tabs>
                <w:tab w:val="left" w:pos="238"/>
              </w:tabs>
              <w:jc w:val="center"/>
              <w:rPr>
                <w:rFonts w:eastAsia="Calibri"/>
                <w:sz w:val="26"/>
                <w:szCs w:val="26"/>
              </w:rPr>
            </w:pPr>
          </w:p>
        </w:tc>
        <w:tc>
          <w:tcPr>
            <w:tcW w:w="1351" w:type="dxa"/>
            <w:vAlign w:val="center"/>
          </w:tcPr>
          <w:p w14:paraId="7CC841A8"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52" w:type="dxa"/>
            <w:vAlign w:val="center"/>
          </w:tcPr>
          <w:p w14:paraId="298BB3FB"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52" w:type="dxa"/>
            <w:vAlign w:val="center"/>
          </w:tcPr>
          <w:p w14:paraId="6F847807"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52" w:type="dxa"/>
            <w:shd w:val="clear" w:color="auto" w:fill="auto"/>
            <w:vAlign w:val="center"/>
          </w:tcPr>
          <w:p w14:paraId="47FD883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52" w:type="dxa"/>
            <w:vAlign w:val="center"/>
          </w:tcPr>
          <w:p w14:paraId="645ED67B"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6F2AB858" w14:textId="77777777" w:rsidTr="002422BF">
        <w:trPr>
          <w:trHeight w:val="685"/>
        </w:trPr>
        <w:tc>
          <w:tcPr>
            <w:tcW w:w="3193" w:type="dxa"/>
            <w:vAlign w:val="center"/>
          </w:tcPr>
          <w:p w14:paraId="183D21DC" w14:textId="77777777" w:rsidR="009E33F5" w:rsidRPr="00A96C5B" w:rsidRDefault="009E33F5" w:rsidP="007E4AA0">
            <w:pPr>
              <w:tabs>
                <w:tab w:val="left" w:pos="238"/>
              </w:tabs>
              <w:ind w:firstLine="0"/>
              <w:rPr>
                <w:rFonts w:eastAsia="Calibri"/>
                <w:sz w:val="26"/>
                <w:szCs w:val="26"/>
              </w:rPr>
            </w:pPr>
            <w:r w:rsidRPr="00A96C5B">
              <w:rPr>
                <w:rFonts w:eastAsia="Calibri"/>
                <w:b/>
                <w:sz w:val="26"/>
                <w:szCs w:val="26"/>
              </w:rPr>
              <w:t>Количество членов СРО всего</w:t>
            </w:r>
          </w:p>
        </w:tc>
        <w:tc>
          <w:tcPr>
            <w:tcW w:w="1351" w:type="dxa"/>
            <w:vAlign w:val="center"/>
          </w:tcPr>
          <w:p w14:paraId="7C48C072"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10 059</w:t>
            </w:r>
          </w:p>
        </w:tc>
        <w:tc>
          <w:tcPr>
            <w:tcW w:w="1352" w:type="dxa"/>
            <w:vAlign w:val="center"/>
          </w:tcPr>
          <w:p w14:paraId="0E0BD937"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9 782</w:t>
            </w:r>
          </w:p>
        </w:tc>
        <w:tc>
          <w:tcPr>
            <w:tcW w:w="1352" w:type="dxa"/>
            <w:vAlign w:val="center"/>
          </w:tcPr>
          <w:p w14:paraId="7798D9EF"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9 759</w:t>
            </w:r>
          </w:p>
        </w:tc>
        <w:tc>
          <w:tcPr>
            <w:tcW w:w="1352" w:type="dxa"/>
            <w:shd w:val="clear" w:color="auto" w:fill="auto"/>
            <w:vAlign w:val="center"/>
          </w:tcPr>
          <w:p w14:paraId="3DEDA68D"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9 989</w:t>
            </w:r>
          </w:p>
        </w:tc>
        <w:tc>
          <w:tcPr>
            <w:tcW w:w="1352" w:type="dxa"/>
            <w:vAlign w:val="center"/>
          </w:tcPr>
          <w:p w14:paraId="611B4B75"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10 303</w:t>
            </w:r>
          </w:p>
        </w:tc>
      </w:tr>
      <w:tr w:rsidR="009E33F5" w:rsidRPr="00A96C5B" w14:paraId="306C3F8A" w14:textId="77777777" w:rsidTr="002422BF">
        <w:trPr>
          <w:trHeight w:val="685"/>
        </w:trPr>
        <w:tc>
          <w:tcPr>
            <w:tcW w:w="3193" w:type="dxa"/>
            <w:vAlign w:val="center"/>
          </w:tcPr>
          <w:p w14:paraId="54EEF6F0"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51" w:type="dxa"/>
            <w:vAlign w:val="center"/>
          </w:tcPr>
          <w:p w14:paraId="6E842F79" w14:textId="77777777" w:rsidR="009E33F5" w:rsidRPr="00A96C5B" w:rsidRDefault="009E33F5" w:rsidP="007E4AA0">
            <w:pPr>
              <w:tabs>
                <w:tab w:val="left" w:pos="238"/>
              </w:tabs>
              <w:ind w:firstLine="0"/>
              <w:jc w:val="center"/>
              <w:rPr>
                <w:rFonts w:eastAsia="Calibri"/>
                <w:sz w:val="26"/>
                <w:szCs w:val="26"/>
              </w:rPr>
            </w:pPr>
          </w:p>
        </w:tc>
        <w:tc>
          <w:tcPr>
            <w:tcW w:w="1352" w:type="dxa"/>
            <w:vAlign w:val="center"/>
          </w:tcPr>
          <w:p w14:paraId="601E3070" w14:textId="77777777" w:rsidR="009E33F5" w:rsidRPr="00A96C5B" w:rsidRDefault="009E33F5" w:rsidP="007E4AA0">
            <w:pPr>
              <w:tabs>
                <w:tab w:val="left" w:pos="238"/>
              </w:tabs>
              <w:ind w:firstLine="0"/>
              <w:jc w:val="center"/>
              <w:rPr>
                <w:rFonts w:eastAsia="Calibri"/>
                <w:b/>
                <w:sz w:val="26"/>
                <w:szCs w:val="26"/>
                <w:highlight w:val="yellow"/>
              </w:rPr>
            </w:pPr>
            <w:r w:rsidRPr="00A96C5B">
              <w:rPr>
                <w:rFonts w:eastAsia="Calibri"/>
                <w:b/>
                <w:sz w:val="26"/>
                <w:szCs w:val="26"/>
              </w:rPr>
              <w:t>-2,8%</w:t>
            </w:r>
          </w:p>
        </w:tc>
        <w:tc>
          <w:tcPr>
            <w:tcW w:w="1352" w:type="dxa"/>
            <w:vAlign w:val="center"/>
          </w:tcPr>
          <w:p w14:paraId="01351FB8"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-0,2%</w:t>
            </w:r>
          </w:p>
        </w:tc>
        <w:tc>
          <w:tcPr>
            <w:tcW w:w="1352" w:type="dxa"/>
            <w:shd w:val="clear" w:color="auto" w:fill="auto"/>
            <w:vAlign w:val="center"/>
          </w:tcPr>
          <w:p w14:paraId="6E0E7FF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+2,4%</w:t>
            </w:r>
          </w:p>
        </w:tc>
        <w:tc>
          <w:tcPr>
            <w:tcW w:w="1352" w:type="dxa"/>
            <w:vAlign w:val="center"/>
          </w:tcPr>
          <w:p w14:paraId="3D4F90A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+3,1%</w:t>
            </w:r>
          </w:p>
        </w:tc>
      </w:tr>
    </w:tbl>
    <w:p w14:paraId="43CE5CCF" w14:textId="77777777" w:rsidR="009E33F5" w:rsidRPr="00A96C5B" w:rsidRDefault="009E33F5" w:rsidP="007E4AA0">
      <w:pPr>
        <w:tabs>
          <w:tab w:val="left" w:pos="238"/>
        </w:tabs>
        <w:spacing w:line="360" w:lineRule="auto"/>
        <w:ind w:firstLine="709"/>
        <w:jc w:val="both"/>
        <w:rPr>
          <w:rFonts w:eastAsia="Calibri"/>
          <w:sz w:val="26"/>
          <w:szCs w:val="26"/>
        </w:rPr>
      </w:pPr>
    </w:p>
    <w:p w14:paraId="5ECB5C92"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членов СРО, прекративших свое членство.</w:t>
      </w:r>
    </w:p>
    <w:p w14:paraId="3AAB320B"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в сводный государственный реестр арбитражных управляющих внесены сведения об исключении 1 271 арбитражного управляющего из состава чле</w:t>
      </w:r>
      <w:r w:rsidR="00B62986">
        <w:rPr>
          <w:rFonts w:eastAsia="Calibri"/>
          <w:sz w:val="26"/>
          <w:szCs w:val="26"/>
        </w:rPr>
        <w:t>нов СРО арбитражных управляющих</w:t>
      </w:r>
      <w:r w:rsidRPr="00A96C5B">
        <w:rPr>
          <w:rFonts w:eastAsia="Calibri"/>
          <w:sz w:val="26"/>
          <w:szCs w:val="26"/>
        </w:rPr>
        <w:t>.</w:t>
      </w:r>
    </w:p>
    <w:p w14:paraId="54ABA424"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 xml:space="preserve">Таблица 4. Основания прекращения членства в СРО арбитражных управляющих </w:t>
      </w:r>
      <w:r w:rsidRPr="00A96C5B">
        <w:rPr>
          <w:rFonts w:eastAsia="Calibri"/>
          <w:sz w:val="26"/>
          <w:szCs w:val="26"/>
        </w:rPr>
        <w:br/>
        <w:t>в 2016-2020 гг.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4"/>
        <w:gridCol w:w="1349"/>
        <w:gridCol w:w="1350"/>
        <w:gridCol w:w="1349"/>
        <w:gridCol w:w="1350"/>
        <w:gridCol w:w="1350"/>
      </w:tblGrid>
      <w:tr w:rsidR="009E33F5" w:rsidRPr="00A96C5B" w14:paraId="2DC6CFCE" w14:textId="77777777" w:rsidTr="002422BF">
        <w:trPr>
          <w:trHeight w:val="538"/>
        </w:trPr>
        <w:tc>
          <w:tcPr>
            <w:tcW w:w="3204" w:type="dxa"/>
            <w:vAlign w:val="center"/>
          </w:tcPr>
          <w:p w14:paraId="57C4D23E" w14:textId="77777777" w:rsidR="009E33F5" w:rsidRPr="00A96C5B" w:rsidRDefault="009E33F5" w:rsidP="007E4AA0">
            <w:pPr>
              <w:tabs>
                <w:tab w:val="left" w:pos="238"/>
              </w:tabs>
              <w:rPr>
                <w:rFonts w:eastAsia="Calibri"/>
                <w:b/>
                <w:sz w:val="26"/>
                <w:szCs w:val="26"/>
              </w:rPr>
            </w:pPr>
            <w:r w:rsidRPr="00A96C5B">
              <w:rPr>
                <w:rFonts w:eastAsia="Calibri"/>
                <w:b/>
                <w:sz w:val="26"/>
                <w:szCs w:val="26"/>
              </w:rPr>
              <w:t>Основания</w:t>
            </w:r>
          </w:p>
        </w:tc>
        <w:tc>
          <w:tcPr>
            <w:tcW w:w="1349" w:type="dxa"/>
            <w:vAlign w:val="center"/>
          </w:tcPr>
          <w:p w14:paraId="34C27435"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2016 год</w:t>
            </w:r>
          </w:p>
        </w:tc>
        <w:tc>
          <w:tcPr>
            <w:tcW w:w="1350" w:type="dxa"/>
            <w:vAlign w:val="center"/>
          </w:tcPr>
          <w:p w14:paraId="22F0ED5F"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2017 год</w:t>
            </w:r>
          </w:p>
        </w:tc>
        <w:tc>
          <w:tcPr>
            <w:tcW w:w="1349" w:type="dxa"/>
            <w:vAlign w:val="center"/>
          </w:tcPr>
          <w:p w14:paraId="0FCF205E"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2018 год</w:t>
            </w:r>
          </w:p>
        </w:tc>
        <w:tc>
          <w:tcPr>
            <w:tcW w:w="1350" w:type="dxa"/>
            <w:vAlign w:val="center"/>
          </w:tcPr>
          <w:p w14:paraId="18197B3C"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2019 год</w:t>
            </w:r>
          </w:p>
        </w:tc>
        <w:tc>
          <w:tcPr>
            <w:tcW w:w="1350" w:type="dxa"/>
            <w:vAlign w:val="center"/>
          </w:tcPr>
          <w:p w14:paraId="24997268"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2020 год</w:t>
            </w:r>
          </w:p>
        </w:tc>
      </w:tr>
      <w:tr w:rsidR="009E33F5" w:rsidRPr="00A96C5B" w14:paraId="55E29B86" w14:textId="77777777" w:rsidTr="002422BF">
        <w:trPr>
          <w:trHeight w:val="538"/>
        </w:trPr>
        <w:tc>
          <w:tcPr>
            <w:tcW w:w="3204" w:type="dxa"/>
            <w:vAlign w:val="center"/>
          </w:tcPr>
          <w:p w14:paraId="3F1EEB60" w14:textId="77777777" w:rsidR="009E33F5" w:rsidRPr="00A96C5B" w:rsidRDefault="009E33F5" w:rsidP="007E4AA0">
            <w:pPr>
              <w:tabs>
                <w:tab w:val="left" w:pos="238"/>
              </w:tabs>
              <w:rPr>
                <w:rFonts w:eastAsia="Calibri"/>
                <w:sz w:val="26"/>
                <w:szCs w:val="26"/>
              </w:rPr>
            </w:pPr>
            <w:r w:rsidRPr="00A96C5B">
              <w:rPr>
                <w:rFonts w:eastAsia="Calibri"/>
                <w:sz w:val="26"/>
                <w:szCs w:val="26"/>
              </w:rPr>
              <w:t>личное заявление</w:t>
            </w:r>
          </w:p>
        </w:tc>
        <w:tc>
          <w:tcPr>
            <w:tcW w:w="1349" w:type="dxa"/>
            <w:vAlign w:val="center"/>
          </w:tcPr>
          <w:p w14:paraId="20389E0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1125 (78%)</w:t>
            </w:r>
          </w:p>
        </w:tc>
        <w:tc>
          <w:tcPr>
            <w:tcW w:w="1350" w:type="dxa"/>
            <w:vAlign w:val="center"/>
          </w:tcPr>
          <w:p w14:paraId="3713A92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633 (65,8%)</w:t>
            </w:r>
          </w:p>
        </w:tc>
        <w:tc>
          <w:tcPr>
            <w:tcW w:w="1349" w:type="dxa"/>
            <w:vAlign w:val="center"/>
          </w:tcPr>
          <w:p w14:paraId="084CBD2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702 (58,3%)</w:t>
            </w:r>
          </w:p>
        </w:tc>
        <w:tc>
          <w:tcPr>
            <w:tcW w:w="1350" w:type="dxa"/>
            <w:vAlign w:val="center"/>
          </w:tcPr>
          <w:p w14:paraId="0301F477"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759 (67,8%)</w:t>
            </w:r>
          </w:p>
        </w:tc>
        <w:tc>
          <w:tcPr>
            <w:tcW w:w="1350" w:type="dxa"/>
            <w:vAlign w:val="center"/>
          </w:tcPr>
          <w:p w14:paraId="7D0C2489"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722 (56,8%)</w:t>
            </w:r>
          </w:p>
        </w:tc>
      </w:tr>
      <w:tr w:rsidR="009E33F5" w:rsidRPr="00A96C5B" w14:paraId="727BB43A" w14:textId="77777777" w:rsidTr="002422BF">
        <w:trPr>
          <w:trHeight w:val="538"/>
        </w:trPr>
        <w:tc>
          <w:tcPr>
            <w:tcW w:w="3204" w:type="dxa"/>
            <w:vAlign w:val="center"/>
          </w:tcPr>
          <w:p w14:paraId="717548E8" w14:textId="77777777" w:rsidR="009E33F5" w:rsidRPr="00A96C5B" w:rsidRDefault="009E33F5" w:rsidP="007E4AA0">
            <w:pPr>
              <w:tabs>
                <w:tab w:val="left" w:pos="238"/>
              </w:tabs>
              <w:rPr>
                <w:rFonts w:eastAsia="Calibri"/>
                <w:sz w:val="26"/>
                <w:szCs w:val="26"/>
              </w:rPr>
            </w:pPr>
            <w:r w:rsidRPr="00A96C5B">
              <w:rPr>
                <w:rFonts w:eastAsia="Calibri"/>
                <w:sz w:val="26"/>
                <w:szCs w:val="26"/>
              </w:rPr>
              <w:t>в связи со смертью</w:t>
            </w:r>
          </w:p>
        </w:tc>
        <w:tc>
          <w:tcPr>
            <w:tcW w:w="1349" w:type="dxa"/>
            <w:vAlign w:val="center"/>
          </w:tcPr>
          <w:p w14:paraId="3B7AD55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16 (1,1%)</w:t>
            </w:r>
          </w:p>
        </w:tc>
        <w:tc>
          <w:tcPr>
            <w:tcW w:w="1350" w:type="dxa"/>
            <w:vAlign w:val="center"/>
          </w:tcPr>
          <w:p w14:paraId="7256EAD4"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18 (1,9%)</w:t>
            </w:r>
          </w:p>
        </w:tc>
        <w:tc>
          <w:tcPr>
            <w:tcW w:w="1349" w:type="dxa"/>
            <w:vAlign w:val="center"/>
          </w:tcPr>
          <w:p w14:paraId="0B7BB5C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23 (1,9%)</w:t>
            </w:r>
          </w:p>
        </w:tc>
        <w:tc>
          <w:tcPr>
            <w:tcW w:w="1350" w:type="dxa"/>
            <w:vAlign w:val="center"/>
          </w:tcPr>
          <w:p w14:paraId="23F8BF4D"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16 (1,4%)</w:t>
            </w:r>
          </w:p>
        </w:tc>
        <w:tc>
          <w:tcPr>
            <w:tcW w:w="1350" w:type="dxa"/>
            <w:vAlign w:val="center"/>
          </w:tcPr>
          <w:p w14:paraId="18CFAF10"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41 (3,2%)</w:t>
            </w:r>
          </w:p>
        </w:tc>
      </w:tr>
      <w:tr w:rsidR="009E33F5" w:rsidRPr="00A96C5B" w14:paraId="7BBDBF52" w14:textId="77777777" w:rsidTr="002422BF">
        <w:trPr>
          <w:trHeight w:val="538"/>
        </w:trPr>
        <w:tc>
          <w:tcPr>
            <w:tcW w:w="3204" w:type="dxa"/>
            <w:vAlign w:val="center"/>
          </w:tcPr>
          <w:p w14:paraId="0EBE16D9" w14:textId="77777777" w:rsidR="009E33F5" w:rsidRPr="00A96C5B" w:rsidRDefault="009E33F5" w:rsidP="007E4AA0">
            <w:pPr>
              <w:tabs>
                <w:tab w:val="left" w:pos="238"/>
              </w:tabs>
              <w:rPr>
                <w:rFonts w:eastAsia="Calibri"/>
                <w:sz w:val="26"/>
                <w:szCs w:val="26"/>
              </w:rPr>
            </w:pPr>
            <w:r w:rsidRPr="00A96C5B">
              <w:rPr>
                <w:rFonts w:eastAsia="Calibri"/>
                <w:sz w:val="26"/>
                <w:szCs w:val="26"/>
              </w:rPr>
              <w:t>по решению СРО арбитражных управляющих за неисполнение или ненадлежащее исполнение арбитражными управляющими правил и стандартов профессиональной деятельности</w:t>
            </w:r>
          </w:p>
        </w:tc>
        <w:tc>
          <w:tcPr>
            <w:tcW w:w="1349" w:type="dxa"/>
            <w:vAlign w:val="center"/>
          </w:tcPr>
          <w:p w14:paraId="2D7F4D63"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290 (20%)</w:t>
            </w:r>
          </w:p>
        </w:tc>
        <w:tc>
          <w:tcPr>
            <w:tcW w:w="1350" w:type="dxa"/>
            <w:vAlign w:val="center"/>
          </w:tcPr>
          <w:p w14:paraId="07C89E8B"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279 (29%)</w:t>
            </w:r>
          </w:p>
        </w:tc>
        <w:tc>
          <w:tcPr>
            <w:tcW w:w="1349" w:type="dxa"/>
            <w:vAlign w:val="center"/>
          </w:tcPr>
          <w:p w14:paraId="3676EA3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453 (37,6%)</w:t>
            </w:r>
          </w:p>
        </w:tc>
        <w:tc>
          <w:tcPr>
            <w:tcW w:w="1350" w:type="dxa"/>
            <w:vAlign w:val="center"/>
          </w:tcPr>
          <w:p w14:paraId="0B048199"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325 (29%)</w:t>
            </w:r>
          </w:p>
        </w:tc>
        <w:tc>
          <w:tcPr>
            <w:tcW w:w="1350" w:type="dxa"/>
            <w:vAlign w:val="center"/>
          </w:tcPr>
          <w:p w14:paraId="46EC8BD8"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376 (29,6%)</w:t>
            </w:r>
          </w:p>
        </w:tc>
      </w:tr>
      <w:tr w:rsidR="009E33F5" w:rsidRPr="00A96C5B" w14:paraId="02852192" w14:textId="77777777" w:rsidTr="002422BF">
        <w:trPr>
          <w:trHeight w:val="538"/>
        </w:trPr>
        <w:tc>
          <w:tcPr>
            <w:tcW w:w="3204" w:type="dxa"/>
            <w:vAlign w:val="center"/>
          </w:tcPr>
          <w:p w14:paraId="3961B589" w14:textId="77777777" w:rsidR="009E33F5" w:rsidRPr="00A96C5B" w:rsidRDefault="009E33F5" w:rsidP="007E4AA0">
            <w:pPr>
              <w:tabs>
                <w:tab w:val="left" w:pos="238"/>
              </w:tabs>
              <w:rPr>
                <w:rFonts w:eastAsia="Calibri"/>
                <w:sz w:val="26"/>
                <w:szCs w:val="26"/>
              </w:rPr>
            </w:pPr>
            <w:r w:rsidRPr="00A96C5B">
              <w:rPr>
                <w:rFonts w:eastAsia="Calibri"/>
                <w:sz w:val="26"/>
                <w:szCs w:val="26"/>
              </w:rPr>
              <w:t>в связи с дисквалификацией</w:t>
            </w:r>
          </w:p>
        </w:tc>
        <w:tc>
          <w:tcPr>
            <w:tcW w:w="1349" w:type="dxa"/>
            <w:vAlign w:val="center"/>
          </w:tcPr>
          <w:p w14:paraId="747E0F46"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15 (1%)</w:t>
            </w:r>
          </w:p>
        </w:tc>
        <w:tc>
          <w:tcPr>
            <w:tcW w:w="1350" w:type="dxa"/>
            <w:vAlign w:val="center"/>
          </w:tcPr>
          <w:p w14:paraId="231CEDB6"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23 (2,4%)</w:t>
            </w:r>
          </w:p>
        </w:tc>
        <w:tc>
          <w:tcPr>
            <w:tcW w:w="1349" w:type="dxa"/>
            <w:vAlign w:val="center"/>
          </w:tcPr>
          <w:p w14:paraId="27D82D92"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26 (2,1%)</w:t>
            </w:r>
          </w:p>
        </w:tc>
        <w:tc>
          <w:tcPr>
            <w:tcW w:w="1350" w:type="dxa"/>
            <w:vAlign w:val="center"/>
          </w:tcPr>
          <w:p w14:paraId="2B58F456"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20 (1,8%)</w:t>
            </w:r>
          </w:p>
        </w:tc>
        <w:tc>
          <w:tcPr>
            <w:tcW w:w="1350" w:type="dxa"/>
            <w:vAlign w:val="center"/>
          </w:tcPr>
          <w:p w14:paraId="0EA246DC"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132 (10,4%)</w:t>
            </w:r>
          </w:p>
        </w:tc>
      </w:tr>
      <w:tr w:rsidR="009E33F5" w:rsidRPr="00A96C5B" w14:paraId="01872492" w14:textId="77777777" w:rsidTr="002422BF">
        <w:trPr>
          <w:trHeight w:val="538"/>
        </w:trPr>
        <w:tc>
          <w:tcPr>
            <w:tcW w:w="3204" w:type="dxa"/>
            <w:vAlign w:val="center"/>
          </w:tcPr>
          <w:p w14:paraId="486581A1" w14:textId="77777777" w:rsidR="009E33F5" w:rsidRPr="00A96C5B" w:rsidRDefault="009E33F5" w:rsidP="007E4AA0">
            <w:pPr>
              <w:tabs>
                <w:tab w:val="left" w:pos="238"/>
              </w:tabs>
              <w:rPr>
                <w:rFonts w:eastAsia="Calibri"/>
                <w:sz w:val="26"/>
                <w:szCs w:val="26"/>
              </w:rPr>
            </w:pPr>
            <w:r w:rsidRPr="00A96C5B">
              <w:rPr>
                <w:rFonts w:eastAsia="Calibri"/>
                <w:sz w:val="26"/>
                <w:szCs w:val="26"/>
              </w:rPr>
              <w:t>в связи с несоответствием требованиям статьи 20 Закона № 127-ФЗ</w:t>
            </w:r>
          </w:p>
        </w:tc>
        <w:tc>
          <w:tcPr>
            <w:tcW w:w="1349" w:type="dxa"/>
            <w:vAlign w:val="center"/>
          </w:tcPr>
          <w:p w14:paraId="792AE20B"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2 (0,1%)</w:t>
            </w:r>
          </w:p>
        </w:tc>
        <w:tc>
          <w:tcPr>
            <w:tcW w:w="1350" w:type="dxa"/>
            <w:vAlign w:val="center"/>
          </w:tcPr>
          <w:p w14:paraId="7D2EA7B2"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8 (0,8%)</w:t>
            </w:r>
          </w:p>
        </w:tc>
        <w:tc>
          <w:tcPr>
            <w:tcW w:w="1349" w:type="dxa"/>
            <w:vAlign w:val="center"/>
          </w:tcPr>
          <w:p w14:paraId="01E4407E"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w:t>
            </w:r>
          </w:p>
        </w:tc>
        <w:tc>
          <w:tcPr>
            <w:tcW w:w="1350" w:type="dxa"/>
            <w:vAlign w:val="center"/>
          </w:tcPr>
          <w:p w14:paraId="2C8AD9BF"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w:t>
            </w:r>
          </w:p>
        </w:tc>
        <w:tc>
          <w:tcPr>
            <w:tcW w:w="1350" w:type="dxa"/>
            <w:vAlign w:val="center"/>
          </w:tcPr>
          <w:p w14:paraId="65D0422A"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w:t>
            </w:r>
          </w:p>
        </w:tc>
      </w:tr>
      <w:tr w:rsidR="009E33F5" w:rsidRPr="00A96C5B" w14:paraId="1E5018B5" w14:textId="77777777" w:rsidTr="002422BF">
        <w:trPr>
          <w:trHeight w:val="538"/>
        </w:trPr>
        <w:tc>
          <w:tcPr>
            <w:tcW w:w="3204" w:type="dxa"/>
            <w:vAlign w:val="center"/>
          </w:tcPr>
          <w:p w14:paraId="3892AA50" w14:textId="77777777" w:rsidR="009E33F5" w:rsidRPr="00A96C5B" w:rsidRDefault="009E33F5" w:rsidP="007E4AA0">
            <w:pPr>
              <w:tabs>
                <w:tab w:val="left" w:pos="238"/>
              </w:tabs>
              <w:rPr>
                <w:rFonts w:eastAsia="Calibri"/>
                <w:b/>
                <w:sz w:val="26"/>
                <w:szCs w:val="26"/>
              </w:rPr>
            </w:pPr>
            <w:r w:rsidRPr="00A96C5B">
              <w:rPr>
                <w:rFonts w:eastAsia="Calibri"/>
                <w:b/>
                <w:sz w:val="26"/>
                <w:szCs w:val="26"/>
              </w:rPr>
              <w:t>Всего</w:t>
            </w:r>
          </w:p>
        </w:tc>
        <w:tc>
          <w:tcPr>
            <w:tcW w:w="1349" w:type="dxa"/>
            <w:vAlign w:val="center"/>
          </w:tcPr>
          <w:p w14:paraId="6D9C9E8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1448</w:t>
            </w:r>
          </w:p>
        </w:tc>
        <w:tc>
          <w:tcPr>
            <w:tcW w:w="1350" w:type="dxa"/>
            <w:vAlign w:val="center"/>
          </w:tcPr>
          <w:p w14:paraId="2C7A495B"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961</w:t>
            </w:r>
          </w:p>
        </w:tc>
        <w:tc>
          <w:tcPr>
            <w:tcW w:w="1349" w:type="dxa"/>
            <w:vAlign w:val="center"/>
          </w:tcPr>
          <w:p w14:paraId="6A5CF768"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1204</w:t>
            </w:r>
          </w:p>
        </w:tc>
        <w:tc>
          <w:tcPr>
            <w:tcW w:w="1350" w:type="dxa"/>
            <w:vAlign w:val="center"/>
          </w:tcPr>
          <w:p w14:paraId="0B8C3856"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1120</w:t>
            </w:r>
          </w:p>
        </w:tc>
        <w:tc>
          <w:tcPr>
            <w:tcW w:w="1350" w:type="dxa"/>
            <w:vAlign w:val="center"/>
          </w:tcPr>
          <w:p w14:paraId="1D59EFC5" w14:textId="77777777" w:rsidR="009E33F5" w:rsidRPr="00A96C5B" w:rsidRDefault="009E33F5" w:rsidP="007E4AA0">
            <w:pPr>
              <w:tabs>
                <w:tab w:val="left" w:pos="238"/>
              </w:tabs>
              <w:jc w:val="center"/>
              <w:rPr>
                <w:rFonts w:eastAsia="Calibri"/>
                <w:sz w:val="26"/>
                <w:szCs w:val="26"/>
              </w:rPr>
            </w:pPr>
            <w:r w:rsidRPr="00A96C5B">
              <w:rPr>
                <w:rFonts w:eastAsia="Calibri"/>
                <w:sz w:val="26"/>
                <w:szCs w:val="26"/>
              </w:rPr>
              <w:t>1271</w:t>
            </w:r>
          </w:p>
        </w:tc>
      </w:tr>
      <w:tr w:rsidR="009E33F5" w:rsidRPr="00A96C5B" w14:paraId="5495E5A3" w14:textId="77777777" w:rsidTr="002422BF">
        <w:trPr>
          <w:trHeight w:val="538"/>
        </w:trPr>
        <w:tc>
          <w:tcPr>
            <w:tcW w:w="3204" w:type="dxa"/>
            <w:vAlign w:val="center"/>
          </w:tcPr>
          <w:p w14:paraId="01D09DD1" w14:textId="77777777" w:rsidR="009E33F5" w:rsidRPr="00A96C5B" w:rsidRDefault="009E33F5" w:rsidP="007E4AA0">
            <w:pPr>
              <w:tabs>
                <w:tab w:val="left" w:pos="238"/>
              </w:tabs>
              <w:rPr>
                <w:rFonts w:eastAsia="Calibri"/>
                <w:b/>
                <w:sz w:val="26"/>
                <w:szCs w:val="26"/>
              </w:rPr>
            </w:pPr>
            <w:r w:rsidRPr="00A96C5B">
              <w:rPr>
                <w:rFonts w:eastAsia="Calibri"/>
                <w:b/>
                <w:sz w:val="26"/>
                <w:szCs w:val="26"/>
              </w:rPr>
              <w:t>Прирост</w:t>
            </w:r>
            <w:r w:rsidRPr="00A96C5B">
              <w:rPr>
                <w:rFonts w:eastAsia="Calibri"/>
                <w:b/>
                <w:sz w:val="26"/>
                <w:szCs w:val="26"/>
                <w:lang w:val="en-US"/>
              </w:rPr>
              <w:t>/</w:t>
            </w:r>
            <w:r w:rsidRPr="00A96C5B">
              <w:rPr>
                <w:rFonts w:eastAsia="Calibri"/>
                <w:b/>
                <w:sz w:val="26"/>
                <w:szCs w:val="26"/>
              </w:rPr>
              <w:t>Снижение</w:t>
            </w:r>
          </w:p>
        </w:tc>
        <w:tc>
          <w:tcPr>
            <w:tcW w:w="1349" w:type="dxa"/>
            <w:vAlign w:val="center"/>
          </w:tcPr>
          <w:p w14:paraId="3B430809"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+37,5%</w:t>
            </w:r>
          </w:p>
        </w:tc>
        <w:tc>
          <w:tcPr>
            <w:tcW w:w="1350" w:type="dxa"/>
            <w:vAlign w:val="center"/>
          </w:tcPr>
          <w:p w14:paraId="15980216"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-33,6%</w:t>
            </w:r>
          </w:p>
        </w:tc>
        <w:tc>
          <w:tcPr>
            <w:tcW w:w="1349" w:type="dxa"/>
            <w:vAlign w:val="center"/>
          </w:tcPr>
          <w:p w14:paraId="0394D50C"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+25,3%</w:t>
            </w:r>
          </w:p>
        </w:tc>
        <w:tc>
          <w:tcPr>
            <w:tcW w:w="1350" w:type="dxa"/>
            <w:vAlign w:val="center"/>
          </w:tcPr>
          <w:p w14:paraId="7FBDD2AC"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-7,0%</w:t>
            </w:r>
          </w:p>
        </w:tc>
        <w:tc>
          <w:tcPr>
            <w:tcW w:w="1350" w:type="dxa"/>
            <w:vAlign w:val="center"/>
          </w:tcPr>
          <w:p w14:paraId="3047FBDC"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+13,5%</w:t>
            </w:r>
          </w:p>
        </w:tc>
      </w:tr>
    </w:tbl>
    <w:p w14:paraId="15977955" w14:textId="77777777" w:rsidR="009E33F5" w:rsidRPr="00A96C5B" w:rsidRDefault="009E33F5" w:rsidP="007E4AA0">
      <w:pPr>
        <w:tabs>
          <w:tab w:val="left" w:pos="238"/>
        </w:tabs>
        <w:spacing w:line="360" w:lineRule="auto"/>
        <w:ind w:firstLine="709"/>
        <w:jc w:val="both"/>
        <w:rPr>
          <w:rFonts w:eastAsia="Calibri"/>
          <w:sz w:val="26"/>
          <w:szCs w:val="26"/>
        </w:rPr>
      </w:pPr>
    </w:p>
    <w:p w14:paraId="6F16608F"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Таким образом, самым распространенным основанием прекращения членства в СРО арбитражных управляющих остается личное заявление арбитражного управляющего. </w:t>
      </w:r>
    </w:p>
    <w:p w14:paraId="48832E02"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При этом в целом ряде случаев (29,6%) прекращение членства связано</w:t>
      </w:r>
      <w:r w:rsidRPr="00A96C5B">
        <w:rPr>
          <w:rFonts w:eastAsia="Calibri"/>
          <w:sz w:val="26"/>
          <w:szCs w:val="26"/>
        </w:rPr>
        <w:br/>
        <w:t xml:space="preserve">с исключением арбитражного управляющего из членов СРО за неисполнение или ненадлежащее исполнение правил и стандартов профессиональной деятельности. </w:t>
      </w:r>
    </w:p>
    <w:p w14:paraId="6B88D778"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лиц, вступивших в СРО.</w:t>
      </w:r>
    </w:p>
    <w:p w14:paraId="7BBF0123"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в 2020 году в сводный государственный реестр арбитражных управляющих внесены сведения о 1575 арбитражных управляющих, что составляет</w:t>
      </w:r>
      <w:r w:rsidRPr="00A96C5B">
        <w:rPr>
          <w:rFonts w:eastAsia="Calibri"/>
          <w:sz w:val="26"/>
          <w:szCs w:val="26"/>
        </w:rPr>
        <w:br/>
        <w:t>15,3% о</w:t>
      </w:r>
      <w:r w:rsidR="00A67070">
        <w:rPr>
          <w:rFonts w:eastAsia="Calibri"/>
          <w:sz w:val="26"/>
          <w:szCs w:val="26"/>
        </w:rPr>
        <w:t>т общего числа членов СРО в 2020</w:t>
      </w:r>
      <w:r w:rsidRPr="00A96C5B">
        <w:rPr>
          <w:rFonts w:eastAsia="Calibri"/>
          <w:sz w:val="26"/>
          <w:szCs w:val="26"/>
        </w:rPr>
        <w:t xml:space="preserve"> году.</w:t>
      </w:r>
    </w:p>
    <w:p w14:paraId="699BA74E"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 xml:space="preserve">Таблица 5. Количество лиц, вступивших в СРО в 2018-2020 гг. </w:t>
      </w:r>
    </w:p>
    <w:tbl>
      <w:tblPr>
        <w:tblStyle w:val="91"/>
        <w:tblW w:w="10269" w:type="dxa"/>
        <w:tblInd w:w="108" w:type="dxa"/>
        <w:tblLayout w:type="fixed"/>
        <w:tblLook w:val="04A0" w:firstRow="1" w:lastRow="0" w:firstColumn="1" w:lastColumn="0" w:noHBand="0" w:noVBand="1"/>
      </w:tblPr>
      <w:tblGrid>
        <w:gridCol w:w="4668"/>
        <w:gridCol w:w="1867"/>
        <w:gridCol w:w="1867"/>
        <w:gridCol w:w="1867"/>
      </w:tblGrid>
      <w:tr w:rsidR="009E33F5" w:rsidRPr="00A96C5B" w14:paraId="10FE72B7" w14:textId="77777777" w:rsidTr="00250B13">
        <w:trPr>
          <w:trHeight w:val="660"/>
        </w:trPr>
        <w:tc>
          <w:tcPr>
            <w:tcW w:w="4668" w:type="dxa"/>
            <w:vAlign w:val="center"/>
          </w:tcPr>
          <w:p w14:paraId="136E4477" w14:textId="77777777" w:rsidR="009E33F5" w:rsidRPr="00A96C5B" w:rsidRDefault="009E33F5" w:rsidP="007E4AA0">
            <w:pPr>
              <w:tabs>
                <w:tab w:val="left" w:pos="238"/>
              </w:tabs>
              <w:jc w:val="center"/>
              <w:rPr>
                <w:rFonts w:eastAsia="Calibri"/>
                <w:sz w:val="26"/>
                <w:szCs w:val="26"/>
              </w:rPr>
            </w:pPr>
          </w:p>
        </w:tc>
        <w:tc>
          <w:tcPr>
            <w:tcW w:w="1867" w:type="dxa"/>
            <w:vAlign w:val="center"/>
          </w:tcPr>
          <w:p w14:paraId="084536A4"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867" w:type="dxa"/>
            <w:vAlign w:val="center"/>
          </w:tcPr>
          <w:p w14:paraId="624DE7E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867" w:type="dxa"/>
            <w:vAlign w:val="center"/>
          </w:tcPr>
          <w:p w14:paraId="61C656D7"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5D56F4A1" w14:textId="77777777" w:rsidTr="00250B13">
        <w:trPr>
          <w:trHeight w:val="660"/>
        </w:trPr>
        <w:tc>
          <w:tcPr>
            <w:tcW w:w="4668" w:type="dxa"/>
            <w:vAlign w:val="center"/>
          </w:tcPr>
          <w:p w14:paraId="0C838C95" w14:textId="77777777" w:rsidR="009E33F5" w:rsidRPr="00A96C5B" w:rsidRDefault="009E33F5" w:rsidP="007E4AA0">
            <w:pPr>
              <w:tabs>
                <w:tab w:val="left" w:pos="238"/>
              </w:tabs>
              <w:ind w:firstLine="0"/>
              <w:rPr>
                <w:rFonts w:eastAsia="Calibri"/>
                <w:sz w:val="26"/>
                <w:szCs w:val="26"/>
              </w:rPr>
            </w:pPr>
            <w:r w:rsidRPr="00A96C5B">
              <w:rPr>
                <w:rFonts w:eastAsia="Calibri"/>
                <w:b/>
                <w:sz w:val="26"/>
                <w:szCs w:val="26"/>
              </w:rPr>
              <w:t>Количество лиц, вступивших в СРО</w:t>
            </w:r>
          </w:p>
        </w:tc>
        <w:tc>
          <w:tcPr>
            <w:tcW w:w="1867" w:type="dxa"/>
            <w:vAlign w:val="center"/>
          </w:tcPr>
          <w:p w14:paraId="2DB4E927"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1181</w:t>
            </w:r>
          </w:p>
        </w:tc>
        <w:tc>
          <w:tcPr>
            <w:tcW w:w="1867" w:type="dxa"/>
            <w:vAlign w:val="center"/>
          </w:tcPr>
          <w:p w14:paraId="1061396A"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1350</w:t>
            </w:r>
          </w:p>
        </w:tc>
        <w:tc>
          <w:tcPr>
            <w:tcW w:w="1867" w:type="dxa"/>
            <w:vAlign w:val="center"/>
          </w:tcPr>
          <w:p w14:paraId="7CE44C7B"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1575</w:t>
            </w:r>
          </w:p>
        </w:tc>
      </w:tr>
      <w:tr w:rsidR="009E33F5" w:rsidRPr="00A96C5B" w14:paraId="2764ABEE" w14:textId="77777777" w:rsidTr="00250B13">
        <w:trPr>
          <w:trHeight w:val="660"/>
        </w:trPr>
        <w:tc>
          <w:tcPr>
            <w:tcW w:w="4668" w:type="dxa"/>
            <w:vAlign w:val="center"/>
          </w:tcPr>
          <w:p w14:paraId="6BF3BEB2"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867" w:type="dxa"/>
            <w:vAlign w:val="center"/>
          </w:tcPr>
          <w:p w14:paraId="00E7965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w:t>
            </w:r>
          </w:p>
        </w:tc>
        <w:tc>
          <w:tcPr>
            <w:tcW w:w="1867" w:type="dxa"/>
            <w:vAlign w:val="center"/>
          </w:tcPr>
          <w:p w14:paraId="4F7E91BE"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+14,3%</w:t>
            </w:r>
          </w:p>
        </w:tc>
        <w:tc>
          <w:tcPr>
            <w:tcW w:w="1867" w:type="dxa"/>
            <w:vAlign w:val="center"/>
          </w:tcPr>
          <w:p w14:paraId="45AA0A94"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+16,7%</w:t>
            </w:r>
          </w:p>
        </w:tc>
      </w:tr>
    </w:tbl>
    <w:p w14:paraId="5C248CF8" w14:textId="77777777" w:rsidR="009E33F5" w:rsidRPr="00A96C5B" w:rsidRDefault="009E33F5" w:rsidP="007E4AA0">
      <w:pPr>
        <w:tabs>
          <w:tab w:val="left" w:pos="238"/>
        </w:tabs>
        <w:spacing w:line="360" w:lineRule="auto"/>
        <w:ind w:firstLine="709"/>
        <w:jc w:val="both"/>
        <w:rPr>
          <w:rFonts w:eastAsia="Calibri"/>
          <w:sz w:val="26"/>
          <w:szCs w:val="26"/>
        </w:rPr>
      </w:pPr>
    </w:p>
    <w:p w14:paraId="0140F930"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5) Сведения о наличии национальных объединений СРО.</w:t>
      </w:r>
    </w:p>
    <w:p w14:paraId="34A459EA"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Возможность создания СРО арбитражных управляющих национальных объединений предусмотрена статьей 26.1 Закона № 127-ФЗ.</w:t>
      </w:r>
    </w:p>
    <w:p w14:paraId="201A37AF" w14:textId="77777777" w:rsidR="009E33F5" w:rsidRPr="00A96C5B" w:rsidRDefault="009E33F5" w:rsidP="0003516E">
      <w:pPr>
        <w:tabs>
          <w:tab w:val="left" w:pos="238"/>
        </w:tabs>
        <w:spacing w:line="360" w:lineRule="auto"/>
        <w:ind w:firstLine="709"/>
        <w:jc w:val="both"/>
        <w:rPr>
          <w:rFonts w:eastAsia="Calibri"/>
          <w:sz w:val="26"/>
          <w:szCs w:val="26"/>
        </w:rPr>
      </w:pPr>
      <w:r w:rsidRPr="00A96C5B">
        <w:rPr>
          <w:rFonts w:eastAsia="Calibri"/>
          <w:sz w:val="26"/>
          <w:szCs w:val="26"/>
        </w:rPr>
        <w:t xml:space="preserve">В единый государственный </w:t>
      </w:r>
      <w:r w:rsidR="0003516E">
        <w:rPr>
          <w:rFonts w:eastAsia="Calibri"/>
          <w:sz w:val="26"/>
          <w:szCs w:val="26"/>
        </w:rPr>
        <w:t>реестр СРО арбитражных управляющих внесены сведения о</w:t>
      </w:r>
      <w:r w:rsidR="0003516E" w:rsidRPr="0003516E">
        <w:rPr>
          <w:rFonts w:eastAsia="Calibri"/>
          <w:sz w:val="26"/>
          <w:szCs w:val="26"/>
        </w:rPr>
        <w:t xml:space="preserve"> </w:t>
      </w:r>
      <w:r w:rsidR="0003516E">
        <w:rPr>
          <w:rFonts w:eastAsia="Calibri"/>
          <w:sz w:val="26"/>
          <w:szCs w:val="26"/>
        </w:rPr>
        <w:t xml:space="preserve">национальном объединении СРО арбитражных управляющих - Национальном Союзе профессионалов антикризисного управления (дата внесения сведений 15 июля </w:t>
      </w:r>
      <w:r w:rsidR="0003516E">
        <w:rPr>
          <w:rFonts w:eastAsia="Calibri"/>
          <w:sz w:val="26"/>
          <w:szCs w:val="26"/>
        </w:rPr>
        <w:br/>
        <w:t>2020 г.)</w:t>
      </w:r>
    </w:p>
    <w:p w14:paraId="28D6F31B"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СРО, которые объединяют национальные объединения СРО.</w:t>
      </w:r>
    </w:p>
    <w:p w14:paraId="59390951" w14:textId="77777777" w:rsidR="009E33F5" w:rsidRPr="00A96C5B" w:rsidRDefault="009E33F5" w:rsidP="007E4AA0">
      <w:pPr>
        <w:tabs>
          <w:tab w:val="left" w:pos="238"/>
        </w:tabs>
        <w:spacing w:line="360" w:lineRule="auto"/>
        <w:ind w:firstLine="709"/>
        <w:jc w:val="both"/>
        <w:rPr>
          <w:rFonts w:eastAsia="Calibri"/>
          <w:sz w:val="26"/>
          <w:szCs w:val="26"/>
        </w:rPr>
      </w:pPr>
      <w:bookmarkStart w:id="16" w:name="_Hlk39056269"/>
      <w:r w:rsidRPr="00A96C5B">
        <w:rPr>
          <w:rFonts w:eastAsia="Calibri"/>
          <w:sz w:val="26"/>
          <w:szCs w:val="26"/>
        </w:rPr>
        <w:t>В число членов Национального союза профессионалов антикризисного управления входит 28 СРО арбитражных управляющих.</w:t>
      </w:r>
    </w:p>
    <w:bookmarkEnd w:id="16"/>
    <w:p w14:paraId="7C275AF3"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7) Ключевые направления деятельности национальных объединений СРО</w:t>
      </w:r>
    </w:p>
    <w:p w14:paraId="0CD921CE"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Ключевые направления деятельности Национального союза профессионалов антикризисного управления:</w:t>
      </w:r>
    </w:p>
    <w:p w14:paraId="00F28354" w14:textId="77777777" w:rsidR="009E33F5" w:rsidRPr="00241545" w:rsidRDefault="00CA4DFC" w:rsidP="00241545">
      <w:pPr>
        <w:pStyle w:val="a6"/>
        <w:numPr>
          <w:ilvl w:val="0"/>
          <w:numId w:val="31"/>
        </w:numPr>
        <w:tabs>
          <w:tab w:val="left" w:pos="238"/>
          <w:tab w:val="left" w:pos="993"/>
          <w:tab w:val="left" w:pos="1134"/>
        </w:tabs>
        <w:spacing w:line="360" w:lineRule="auto"/>
        <w:ind w:left="0" w:firstLine="709"/>
        <w:jc w:val="both"/>
        <w:rPr>
          <w:sz w:val="26"/>
          <w:szCs w:val="26"/>
        </w:rPr>
      </w:pPr>
      <w:r w:rsidRPr="00241545">
        <w:rPr>
          <w:sz w:val="26"/>
          <w:szCs w:val="26"/>
        </w:rPr>
        <w:t>у</w:t>
      </w:r>
      <w:r w:rsidR="009E33F5" w:rsidRPr="00241545">
        <w:rPr>
          <w:sz w:val="26"/>
          <w:szCs w:val="26"/>
        </w:rPr>
        <w:t>частие в разработке и обсуждении проектов федеральных законов и иных нормативных правовых актов по вопросам регулирования деятельности арбитражных управляющих;</w:t>
      </w:r>
    </w:p>
    <w:p w14:paraId="72A4D66C" w14:textId="77777777" w:rsidR="009E33F5" w:rsidRPr="00241545" w:rsidRDefault="00CA4DFC" w:rsidP="00241545">
      <w:pPr>
        <w:pStyle w:val="a6"/>
        <w:numPr>
          <w:ilvl w:val="0"/>
          <w:numId w:val="32"/>
        </w:numPr>
        <w:tabs>
          <w:tab w:val="left" w:pos="238"/>
          <w:tab w:val="left" w:pos="993"/>
        </w:tabs>
        <w:spacing w:line="360" w:lineRule="auto"/>
        <w:ind w:left="0" w:firstLine="709"/>
        <w:jc w:val="both"/>
        <w:rPr>
          <w:sz w:val="26"/>
          <w:szCs w:val="26"/>
        </w:rPr>
      </w:pPr>
      <w:r w:rsidRPr="00241545">
        <w:rPr>
          <w:sz w:val="26"/>
          <w:szCs w:val="26"/>
        </w:rPr>
        <w:t>п</w:t>
      </w:r>
      <w:r w:rsidR="009E33F5" w:rsidRPr="00241545">
        <w:rPr>
          <w:sz w:val="26"/>
          <w:szCs w:val="26"/>
        </w:rPr>
        <w:t>одготовка и направление в органы государственной власти заключений на проекты нормативно-правовых актов в сфере несостоятельности (банкротства);</w:t>
      </w:r>
    </w:p>
    <w:p w14:paraId="38C2F42F" w14:textId="77777777" w:rsidR="009E33F5" w:rsidRPr="00241545" w:rsidRDefault="00CA4DFC" w:rsidP="00241545">
      <w:pPr>
        <w:pStyle w:val="a6"/>
        <w:numPr>
          <w:ilvl w:val="0"/>
          <w:numId w:val="32"/>
        </w:numPr>
        <w:tabs>
          <w:tab w:val="left" w:pos="238"/>
          <w:tab w:val="left" w:pos="993"/>
        </w:tabs>
        <w:spacing w:line="360" w:lineRule="auto"/>
        <w:ind w:left="0" w:firstLine="709"/>
        <w:jc w:val="both"/>
        <w:rPr>
          <w:sz w:val="26"/>
          <w:szCs w:val="26"/>
        </w:rPr>
      </w:pPr>
      <w:r w:rsidRPr="00241545">
        <w:rPr>
          <w:sz w:val="26"/>
          <w:szCs w:val="26"/>
        </w:rPr>
        <w:t>р</w:t>
      </w:r>
      <w:r w:rsidR="009E33F5" w:rsidRPr="00241545">
        <w:rPr>
          <w:sz w:val="26"/>
          <w:szCs w:val="26"/>
        </w:rPr>
        <w:t>азработка предложения по программам повышения квалификации арбитражных управляющих;</w:t>
      </w:r>
    </w:p>
    <w:p w14:paraId="2A1E7356" w14:textId="77777777" w:rsidR="009E33F5" w:rsidRPr="00241545" w:rsidRDefault="00CA4DFC" w:rsidP="00241545">
      <w:pPr>
        <w:pStyle w:val="a6"/>
        <w:numPr>
          <w:ilvl w:val="0"/>
          <w:numId w:val="32"/>
        </w:numPr>
        <w:tabs>
          <w:tab w:val="left" w:pos="238"/>
          <w:tab w:val="left" w:pos="993"/>
        </w:tabs>
        <w:spacing w:line="360" w:lineRule="auto"/>
        <w:ind w:left="0" w:firstLine="709"/>
        <w:jc w:val="both"/>
        <w:rPr>
          <w:sz w:val="26"/>
          <w:szCs w:val="26"/>
        </w:rPr>
      </w:pPr>
      <w:r w:rsidRPr="00241545">
        <w:rPr>
          <w:sz w:val="26"/>
          <w:szCs w:val="26"/>
        </w:rPr>
        <w:t>р</w:t>
      </w:r>
      <w:r w:rsidR="009E33F5" w:rsidRPr="00241545">
        <w:rPr>
          <w:sz w:val="26"/>
          <w:szCs w:val="26"/>
        </w:rPr>
        <w:t>азработка федеральных стандартов;</w:t>
      </w:r>
    </w:p>
    <w:p w14:paraId="6D3B6FEC" w14:textId="77777777" w:rsidR="009E33F5" w:rsidRPr="00241545" w:rsidRDefault="00CA4DFC" w:rsidP="00241545">
      <w:pPr>
        <w:pStyle w:val="a6"/>
        <w:numPr>
          <w:ilvl w:val="0"/>
          <w:numId w:val="32"/>
        </w:numPr>
        <w:tabs>
          <w:tab w:val="left" w:pos="238"/>
          <w:tab w:val="left" w:pos="993"/>
        </w:tabs>
        <w:spacing w:line="360" w:lineRule="auto"/>
        <w:ind w:left="0" w:firstLine="709"/>
        <w:jc w:val="both"/>
        <w:rPr>
          <w:sz w:val="26"/>
          <w:szCs w:val="26"/>
        </w:rPr>
      </w:pPr>
      <w:r w:rsidRPr="00241545">
        <w:rPr>
          <w:sz w:val="26"/>
          <w:szCs w:val="26"/>
        </w:rPr>
        <w:t>с</w:t>
      </w:r>
      <w:r w:rsidR="009E33F5" w:rsidRPr="00241545">
        <w:rPr>
          <w:sz w:val="26"/>
          <w:szCs w:val="26"/>
        </w:rPr>
        <w:t>одействие арбитражным управляющим при осуществлении ими полномочий</w:t>
      </w:r>
      <w:r w:rsidR="009E33F5" w:rsidRPr="00241545">
        <w:rPr>
          <w:sz w:val="26"/>
          <w:szCs w:val="26"/>
        </w:rPr>
        <w:br/>
        <w:t>в период ограничений, связанных с пандемией новой коронавирусной инфекции.</w:t>
      </w:r>
    </w:p>
    <w:p w14:paraId="1C41AE18" w14:textId="77777777" w:rsidR="009E33F5" w:rsidRPr="00A96C5B" w:rsidRDefault="009E33F5" w:rsidP="007E4AA0">
      <w:pPr>
        <w:tabs>
          <w:tab w:val="left" w:pos="238"/>
        </w:tabs>
        <w:spacing w:line="360" w:lineRule="auto"/>
        <w:ind w:firstLine="709"/>
        <w:jc w:val="both"/>
        <w:rPr>
          <w:rFonts w:eastAsia="Calibri"/>
          <w:sz w:val="26"/>
          <w:szCs w:val="26"/>
        </w:rPr>
      </w:pPr>
    </w:p>
    <w:p w14:paraId="1EC07DDA" w14:textId="77777777" w:rsidR="009E33F5" w:rsidRPr="00A96C5B" w:rsidRDefault="009E33F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2. Сведения о выполнении СРО арбитражных управляющих функции по выработке отраслевых стандартов деятельности.</w:t>
      </w:r>
    </w:p>
    <w:p w14:paraId="59A8D156"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стандартов деятельности СРО.</w:t>
      </w:r>
    </w:p>
    <w:p w14:paraId="3C73B279" w14:textId="77777777" w:rsidR="007E4AA0" w:rsidRPr="00A96C5B" w:rsidRDefault="009E33F5" w:rsidP="00A67070">
      <w:pPr>
        <w:tabs>
          <w:tab w:val="left" w:pos="238"/>
        </w:tabs>
        <w:spacing w:line="360" w:lineRule="auto"/>
        <w:ind w:firstLine="709"/>
        <w:jc w:val="both"/>
        <w:rPr>
          <w:rFonts w:eastAsia="Calibri"/>
          <w:sz w:val="26"/>
          <w:szCs w:val="26"/>
        </w:rPr>
      </w:pPr>
      <w:r w:rsidRPr="00A96C5B">
        <w:rPr>
          <w:rFonts w:eastAsia="Calibri"/>
          <w:sz w:val="26"/>
          <w:szCs w:val="26"/>
        </w:rPr>
        <w:t>Количество действующих стандартов СРО арбитражных управляющих в 2020 году составило 593 стандартов.</w:t>
      </w:r>
    </w:p>
    <w:p w14:paraId="3D92AAD1"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6. Количество стандартов деятельности СРО</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2"/>
        <w:gridCol w:w="996"/>
        <w:gridCol w:w="996"/>
        <w:gridCol w:w="996"/>
        <w:gridCol w:w="996"/>
        <w:gridCol w:w="997"/>
      </w:tblGrid>
      <w:tr w:rsidR="009E33F5" w:rsidRPr="00A96C5B" w14:paraId="62884D44" w14:textId="77777777" w:rsidTr="00250B13">
        <w:trPr>
          <w:trHeight w:val="567"/>
        </w:trPr>
        <w:tc>
          <w:tcPr>
            <w:tcW w:w="5332" w:type="dxa"/>
            <w:noWrap/>
            <w:vAlign w:val="center"/>
          </w:tcPr>
          <w:p w14:paraId="3EAFEC1E" w14:textId="77777777" w:rsidR="009E33F5" w:rsidRPr="00A96C5B" w:rsidRDefault="009E33F5" w:rsidP="007E4AA0">
            <w:pPr>
              <w:tabs>
                <w:tab w:val="left" w:pos="238"/>
              </w:tabs>
              <w:ind w:firstLine="34"/>
              <w:jc w:val="center"/>
              <w:rPr>
                <w:rFonts w:eastAsia="Calibri"/>
                <w:b/>
                <w:sz w:val="26"/>
                <w:szCs w:val="26"/>
              </w:rPr>
            </w:pPr>
            <w:r w:rsidRPr="00A96C5B">
              <w:rPr>
                <w:rFonts w:eastAsia="Calibri"/>
                <w:b/>
                <w:sz w:val="26"/>
                <w:szCs w:val="26"/>
              </w:rPr>
              <w:t>Показатель</w:t>
            </w:r>
          </w:p>
        </w:tc>
        <w:tc>
          <w:tcPr>
            <w:tcW w:w="996" w:type="dxa"/>
            <w:vAlign w:val="center"/>
          </w:tcPr>
          <w:p w14:paraId="7E020CB7" w14:textId="77777777" w:rsidR="009E33F5" w:rsidRPr="00A96C5B" w:rsidRDefault="009E33F5" w:rsidP="007E4AA0">
            <w:pPr>
              <w:tabs>
                <w:tab w:val="left" w:pos="238"/>
              </w:tabs>
              <w:ind w:firstLine="69"/>
              <w:jc w:val="center"/>
              <w:rPr>
                <w:rFonts w:eastAsia="Calibri"/>
                <w:b/>
                <w:sz w:val="26"/>
                <w:szCs w:val="26"/>
              </w:rPr>
            </w:pPr>
            <w:r w:rsidRPr="00A96C5B">
              <w:rPr>
                <w:rFonts w:eastAsia="Calibri"/>
                <w:b/>
                <w:sz w:val="26"/>
                <w:szCs w:val="26"/>
              </w:rPr>
              <w:t>2016 год</w:t>
            </w:r>
          </w:p>
        </w:tc>
        <w:tc>
          <w:tcPr>
            <w:tcW w:w="996" w:type="dxa"/>
            <w:vAlign w:val="center"/>
          </w:tcPr>
          <w:p w14:paraId="2FAED62C" w14:textId="77777777" w:rsidR="009E33F5" w:rsidRPr="00A96C5B" w:rsidRDefault="009E33F5" w:rsidP="007E4AA0">
            <w:pPr>
              <w:tabs>
                <w:tab w:val="left" w:pos="238"/>
              </w:tabs>
              <w:ind w:firstLine="69"/>
              <w:jc w:val="center"/>
              <w:rPr>
                <w:rFonts w:eastAsia="Calibri"/>
                <w:b/>
                <w:sz w:val="26"/>
                <w:szCs w:val="26"/>
              </w:rPr>
            </w:pPr>
            <w:r w:rsidRPr="00A96C5B">
              <w:rPr>
                <w:rFonts w:eastAsia="Calibri"/>
                <w:b/>
                <w:sz w:val="26"/>
                <w:szCs w:val="26"/>
              </w:rPr>
              <w:t>2017 год</w:t>
            </w:r>
          </w:p>
        </w:tc>
        <w:tc>
          <w:tcPr>
            <w:tcW w:w="996" w:type="dxa"/>
            <w:vAlign w:val="center"/>
          </w:tcPr>
          <w:p w14:paraId="615B1C0A" w14:textId="77777777" w:rsidR="009E33F5" w:rsidRPr="00A96C5B" w:rsidRDefault="009E33F5" w:rsidP="007E4AA0">
            <w:pPr>
              <w:tabs>
                <w:tab w:val="left" w:pos="238"/>
              </w:tabs>
              <w:ind w:firstLine="69"/>
              <w:jc w:val="center"/>
              <w:rPr>
                <w:rFonts w:eastAsia="Calibri"/>
                <w:b/>
                <w:sz w:val="26"/>
                <w:szCs w:val="26"/>
              </w:rPr>
            </w:pPr>
            <w:r w:rsidRPr="00A96C5B">
              <w:rPr>
                <w:rFonts w:eastAsia="Calibri"/>
                <w:b/>
                <w:sz w:val="26"/>
                <w:szCs w:val="26"/>
              </w:rPr>
              <w:t>2018 год</w:t>
            </w:r>
          </w:p>
        </w:tc>
        <w:tc>
          <w:tcPr>
            <w:tcW w:w="996" w:type="dxa"/>
            <w:vAlign w:val="center"/>
          </w:tcPr>
          <w:p w14:paraId="7F4FA576"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2019год</w:t>
            </w:r>
          </w:p>
        </w:tc>
        <w:tc>
          <w:tcPr>
            <w:tcW w:w="997" w:type="dxa"/>
            <w:vAlign w:val="center"/>
          </w:tcPr>
          <w:p w14:paraId="2D8BAD68" w14:textId="77777777" w:rsidR="009E33F5" w:rsidRPr="00A96C5B" w:rsidRDefault="009E33F5" w:rsidP="007E4AA0">
            <w:pPr>
              <w:tabs>
                <w:tab w:val="left" w:pos="238"/>
              </w:tabs>
              <w:jc w:val="center"/>
              <w:rPr>
                <w:rFonts w:eastAsia="Calibri"/>
                <w:b/>
                <w:sz w:val="26"/>
                <w:szCs w:val="26"/>
              </w:rPr>
            </w:pPr>
            <w:r w:rsidRPr="00A96C5B">
              <w:rPr>
                <w:rFonts w:eastAsia="Calibri"/>
                <w:b/>
                <w:sz w:val="26"/>
                <w:szCs w:val="26"/>
              </w:rPr>
              <w:t>2020 год</w:t>
            </w:r>
          </w:p>
        </w:tc>
      </w:tr>
      <w:tr w:rsidR="009E33F5" w:rsidRPr="00A96C5B" w14:paraId="71D314C1" w14:textId="77777777" w:rsidTr="00250B13">
        <w:trPr>
          <w:trHeight w:val="567"/>
        </w:trPr>
        <w:tc>
          <w:tcPr>
            <w:tcW w:w="5332" w:type="dxa"/>
            <w:noWrap/>
            <w:vAlign w:val="center"/>
          </w:tcPr>
          <w:p w14:paraId="2209056B" w14:textId="77777777" w:rsidR="009E33F5" w:rsidRPr="00A96C5B" w:rsidRDefault="009E33F5" w:rsidP="007E4AA0">
            <w:pPr>
              <w:tabs>
                <w:tab w:val="left" w:pos="238"/>
              </w:tabs>
              <w:rPr>
                <w:rFonts w:eastAsia="Calibri"/>
                <w:sz w:val="26"/>
                <w:szCs w:val="26"/>
              </w:rPr>
            </w:pPr>
            <w:r w:rsidRPr="00A96C5B">
              <w:rPr>
                <w:rFonts w:eastAsia="Calibri"/>
                <w:sz w:val="26"/>
                <w:szCs w:val="26"/>
              </w:rPr>
              <w:t>Количество стандартов деятельности</w:t>
            </w:r>
          </w:p>
        </w:tc>
        <w:tc>
          <w:tcPr>
            <w:tcW w:w="996" w:type="dxa"/>
            <w:vAlign w:val="center"/>
          </w:tcPr>
          <w:p w14:paraId="4F2199EF" w14:textId="77777777" w:rsidR="009E33F5" w:rsidRPr="00A96C5B" w:rsidRDefault="009E33F5" w:rsidP="007E4AA0">
            <w:pPr>
              <w:tabs>
                <w:tab w:val="left" w:pos="238"/>
              </w:tabs>
              <w:ind w:firstLine="69"/>
              <w:jc w:val="center"/>
              <w:rPr>
                <w:rFonts w:eastAsia="Calibri"/>
                <w:sz w:val="26"/>
                <w:szCs w:val="26"/>
              </w:rPr>
            </w:pPr>
            <w:r w:rsidRPr="00A96C5B">
              <w:rPr>
                <w:rFonts w:eastAsia="Calibri"/>
                <w:sz w:val="26"/>
                <w:szCs w:val="26"/>
              </w:rPr>
              <w:t>202</w:t>
            </w:r>
          </w:p>
        </w:tc>
        <w:tc>
          <w:tcPr>
            <w:tcW w:w="996" w:type="dxa"/>
            <w:vAlign w:val="center"/>
          </w:tcPr>
          <w:p w14:paraId="571B4B47" w14:textId="77777777" w:rsidR="009E33F5" w:rsidRPr="00A96C5B" w:rsidRDefault="009E33F5" w:rsidP="007E4AA0">
            <w:pPr>
              <w:tabs>
                <w:tab w:val="left" w:pos="238"/>
              </w:tabs>
              <w:ind w:firstLine="69"/>
              <w:jc w:val="center"/>
              <w:rPr>
                <w:rFonts w:eastAsia="Calibri"/>
                <w:sz w:val="26"/>
                <w:szCs w:val="26"/>
              </w:rPr>
            </w:pPr>
            <w:r w:rsidRPr="00A96C5B">
              <w:rPr>
                <w:rFonts w:eastAsia="Calibri"/>
                <w:sz w:val="26"/>
                <w:szCs w:val="26"/>
              </w:rPr>
              <w:t>206</w:t>
            </w:r>
          </w:p>
        </w:tc>
        <w:tc>
          <w:tcPr>
            <w:tcW w:w="996" w:type="dxa"/>
            <w:vAlign w:val="center"/>
          </w:tcPr>
          <w:p w14:paraId="4D23BA62" w14:textId="77777777" w:rsidR="009E33F5" w:rsidRPr="00A96C5B" w:rsidRDefault="009E33F5" w:rsidP="007E4AA0">
            <w:pPr>
              <w:tabs>
                <w:tab w:val="left" w:pos="238"/>
              </w:tabs>
              <w:ind w:firstLine="69"/>
              <w:jc w:val="center"/>
              <w:rPr>
                <w:rFonts w:eastAsia="Calibri"/>
                <w:sz w:val="26"/>
                <w:szCs w:val="26"/>
              </w:rPr>
            </w:pPr>
            <w:r w:rsidRPr="00A96C5B">
              <w:rPr>
                <w:rFonts w:eastAsia="Calibri"/>
                <w:sz w:val="26"/>
                <w:szCs w:val="26"/>
              </w:rPr>
              <w:t>463</w:t>
            </w:r>
          </w:p>
        </w:tc>
        <w:tc>
          <w:tcPr>
            <w:tcW w:w="996" w:type="dxa"/>
            <w:vAlign w:val="center"/>
          </w:tcPr>
          <w:p w14:paraId="6EB22867" w14:textId="77777777" w:rsidR="009E33F5" w:rsidRPr="00A96C5B" w:rsidRDefault="009E33F5" w:rsidP="007E4AA0">
            <w:pPr>
              <w:tabs>
                <w:tab w:val="left" w:pos="238"/>
              </w:tabs>
              <w:ind w:firstLine="69"/>
              <w:jc w:val="center"/>
              <w:rPr>
                <w:rFonts w:eastAsia="Calibri"/>
                <w:sz w:val="26"/>
                <w:szCs w:val="26"/>
              </w:rPr>
            </w:pPr>
            <w:r w:rsidRPr="00A96C5B">
              <w:rPr>
                <w:rFonts w:eastAsia="Calibri"/>
                <w:sz w:val="26"/>
                <w:szCs w:val="26"/>
              </w:rPr>
              <w:t>412</w:t>
            </w:r>
          </w:p>
        </w:tc>
        <w:tc>
          <w:tcPr>
            <w:tcW w:w="997" w:type="dxa"/>
            <w:vAlign w:val="center"/>
          </w:tcPr>
          <w:p w14:paraId="43C4D959" w14:textId="77777777" w:rsidR="009E33F5" w:rsidRPr="00A96C5B" w:rsidRDefault="009E33F5" w:rsidP="007E4AA0">
            <w:pPr>
              <w:tabs>
                <w:tab w:val="left" w:pos="238"/>
              </w:tabs>
              <w:ind w:firstLine="69"/>
              <w:jc w:val="center"/>
              <w:rPr>
                <w:rFonts w:eastAsia="Calibri"/>
                <w:sz w:val="26"/>
                <w:szCs w:val="26"/>
              </w:rPr>
            </w:pPr>
            <w:r w:rsidRPr="00A96C5B">
              <w:rPr>
                <w:rFonts w:eastAsia="Calibri"/>
                <w:sz w:val="26"/>
                <w:szCs w:val="26"/>
              </w:rPr>
              <w:t>593</w:t>
            </w:r>
          </w:p>
        </w:tc>
      </w:tr>
      <w:tr w:rsidR="009E33F5" w:rsidRPr="00A96C5B" w14:paraId="6CA79DB9" w14:textId="77777777" w:rsidTr="00250B13">
        <w:trPr>
          <w:trHeight w:val="567"/>
        </w:trPr>
        <w:tc>
          <w:tcPr>
            <w:tcW w:w="5332" w:type="dxa"/>
            <w:noWrap/>
            <w:vAlign w:val="center"/>
          </w:tcPr>
          <w:p w14:paraId="49D01FC2" w14:textId="77777777" w:rsidR="009E33F5" w:rsidRPr="00A96C5B" w:rsidRDefault="009E33F5" w:rsidP="007E4AA0">
            <w:pPr>
              <w:tabs>
                <w:tab w:val="left" w:pos="238"/>
              </w:tabs>
              <w:rPr>
                <w:rFonts w:eastAsia="Calibri"/>
                <w:sz w:val="26"/>
                <w:szCs w:val="26"/>
              </w:rPr>
            </w:pPr>
            <w:r w:rsidRPr="00A96C5B">
              <w:rPr>
                <w:rFonts w:eastAsia="Calibri"/>
                <w:sz w:val="26"/>
                <w:szCs w:val="26"/>
              </w:rPr>
              <w:t xml:space="preserve">Среднее количество стандартов деятельности </w:t>
            </w:r>
            <w:r w:rsidRPr="00A96C5B">
              <w:rPr>
                <w:rFonts w:eastAsia="Calibri"/>
                <w:sz w:val="26"/>
                <w:szCs w:val="26"/>
              </w:rPr>
              <w:br/>
              <w:t>на 1 СРО</w:t>
            </w:r>
          </w:p>
        </w:tc>
        <w:tc>
          <w:tcPr>
            <w:tcW w:w="996" w:type="dxa"/>
            <w:vAlign w:val="center"/>
          </w:tcPr>
          <w:p w14:paraId="505F21D4" w14:textId="77777777" w:rsidR="009E33F5" w:rsidRPr="00A96C5B" w:rsidRDefault="009E33F5" w:rsidP="007E4AA0">
            <w:pPr>
              <w:tabs>
                <w:tab w:val="left" w:pos="238"/>
              </w:tabs>
              <w:ind w:firstLine="69"/>
              <w:jc w:val="center"/>
              <w:rPr>
                <w:rFonts w:eastAsia="Calibri"/>
                <w:sz w:val="26"/>
                <w:szCs w:val="26"/>
              </w:rPr>
            </w:pPr>
            <w:r w:rsidRPr="00A96C5B">
              <w:rPr>
                <w:rFonts w:eastAsia="Calibri"/>
                <w:sz w:val="26"/>
                <w:szCs w:val="26"/>
              </w:rPr>
              <w:t>4,1</w:t>
            </w:r>
          </w:p>
        </w:tc>
        <w:tc>
          <w:tcPr>
            <w:tcW w:w="996" w:type="dxa"/>
            <w:vAlign w:val="center"/>
          </w:tcPr>
          <w:p w14:paraId="6CA19F60" w14:textId="77777777" w:rsidR="009E33F5" w:rsidRPr="00A96C5B" w:rsidRDefault="009E33F5" w:rsidP="007E4AA0">
            <w:pPr>
              <w:tabs>
                <w:tab w:val="left" w:pos="238"/>
              </w:tabs>
              <w:ind w:firstLine="69"/>
              <w:jc w:val="center"/>
              <w:rPr>
                <w:rFonts w:eastAsia="Calibri"/>
                <w:sz w:val="26"/>
                <w:szCs w:val="26"/>
              </w:rPr>
            </w:pPr>
            <w:r w:rsidRPr="00A96C5B">
              <w:rPr>
                <w:rFonts w:eastAsia="Calibri"/>
                <w:sz w:val="26"/>
                <w:szCs w:val="26"/>
              </w:rPr>
              <w:t>4,2</w:t>
            </w:r>
          </w:p>
        </w:tc>
        <w:tc>
          <w:tcPr>
            <w:tcW w:w="996" w:type="dxa"/>
            <w:vAlign w:val="center"/>
          </w:tcPr>
          <w:p w14:paraId="0F6C0C28" w14:textId="77777777" w:rsidR="009E33F5" w:rsidRPr="00A96C5B" w:rsidRDefault="009E33F5" w:rsidP="007E4AA0">
            <w:pPr>
              <w:tabs>
                <w:tab w:val="left" w:pos="238"/>
              </w:tabs>
              <w:ind w:firstLine="69"/>
              <w:jc w:val="center"/>
              <w:rPr>
                <w:rFonts w:eastAsia="Calibri"/>
                <w:sz w:val="26"/>
                <w:szCs w:val="26"/>
              </w:rPr>
            </w:pPr>
            <w:r w:rsidRPr="00A96C5B">
              <w:rPr>
                <w:rFonts w:eastAsia="Calibri"/>
                <w:sz w:val="26"/>
                <w:szCs w:val="26"/>
              </w:rPr>
              <w:t>9,3</w:t>
            </w:r>
          </w:p>
        </w:tc>
        <w:tc>
          <w:tcPr>
            <w:tcW w:w="996" w:type="dxa"/>
            <w:vAlign w:val="center"/>
          </w:tcPr>
          <w:p w14:paraId="3F1B0BC2" w14:textId="77777777" w:rsidR="009E33F5" w:rsidRPr="00A96C5B" w:rsidRDefault="009E33F5" w:rsidP="007E4AA0">
            <w:pPr>
              <w:tabs>
                <w:tab w:val="left" w:pos="238"/>
              </w:tabs>
              <w:ind w:firstLine="69"/>
              <w:jc w:val="center"/>
              <w:rPr>
                <w:rFonts w:eastAsia="Calibri"/>
                <w:sz w:val="26"/>
                <w:szCs w:val="26"/>
              </w:rPr>
            </w:pPr>
            <w:r w:rsidRPr="00A96C5B">
              <w:rPr>
                <w:rFonts w:eastAsia="Calibri"/>
                <w:sz w:val="26"/>
                <w:szCs w:val="26"/>
              </w:rPr>
              <w:t>8,6</w:t>
            </w:r>
          </w:p>
        </w:tc>
        <w:tc>
          <w:tcPr>
            <w:tcW w:w="997" w:type="dxa"/>
            <w:vAlign w:val="center"/>
          </w:tcPr>
          <w:p w14:paraId="0B9EF848" w14:textId="77777777" w:rsidR="009E33F5" w:rsidRPr="007D53AE" w:rsidRDefault="007D53AE" w:rsidP="00907619">
            <w:pPr>
              <w:tabs>
                <w:tab w:val="left" w:pos="238"/>
              </w:tabs>
              <w:jc w:val="center"/>
              <w:rPr>
                <w:rFonts w:eastAsia="Calibri"/>
                <w:sz w:val="26"/>
                <w:szCs w:val="26"/>
              </w:rPr>
            </w:pPr>
            <w:r>
              <w:rPr>
                <w:rFonts w:eastAsia="Calibri"/>
                <w:sz w:val="26"/>
                <w:szCs w:val="26"/>
              </w:rPr>
              <w:t>12,4</w:t>
            </w:r>
          </w:p>
        </w:tc>
      </w:tr>
    </w:tbl>
    <w:p w14:paraId="755AAB8E" w14:textId="77777777" w:rsidR="009E33F5" w:rsidRPr="007D53AE" w:rsidRDefault="009E33F5" w:rsidP="007E4AA0">
      <w:pPr>
        <w:tabs>
          <w:tab w:val="left" w:pos="238"/>
        </w:tabs>
        <w:spacing w:line="360" w:lineRule="auto"/>
        <w:jc w:val="both"/>
        <w:rPr>
          <w:rFonts w:eastAsia="Calibri"/>
          <w:sz w:val="26"/>
          <w:szCs w:val="26"/>
        </w:rPr>
      </w:pPr>
    </w:p>
    <w:p w14:paraId="32744F69"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федеральных стандартов, принятых национальным объединением СРО/уполномоченным федеральным органом исполнительной власти.</w:t>
      </w:r>
    </w:p>
    <w:p w14:paraId="33174D7B"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По состоянию на 1 января 2021 года действовало 3 федеральных стандарта деятельности арбитражных управляющих, утвержденных Минэкономразвития России.</w:t>
      </w:r>
    </w:p>
    <w:p w14:paraId="20043576"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 xml:space="preserve">Таблица 7. Количество федеральных стандартов деятельности арбитражных управляющих </w:t>
      </w:r>
    </w:p>
    <w:tbl>
      <w:tblPr>
        <w:tblStyle w:val="100"/>
        <w:tblW w:w="10009" w:type="dxa"/>
        <w:tblInd w:w="108" w:type="dxa"/>
        <w:tblLook w:val="04A0" w:firstRow="1" w:lastRow="0" w:firstColumn="1" w:lastColumn="0" w:noHBand="0" w:noVBand="1"/>
      </w:tblPr>
      <w:tblGrid>
        <w:gridCol w:w="3542"/>
        <w:gridCol w:w="1293"/>
        <w:gridCol w:w="1293"/>
        <w:gridCol w:w="1294"/>
        <w:gridCol w:w="1293"/>
        <w:gridCol w:w="1294"/>
      </w:tblGrid>
      <w:tr w:rsidR="009E33F5" w:rsidRPr="00A96C5B" w14:paraId="2B32FA90" w14:textId="77777777" w:rsidTr="00916ECB">
        <w:trPr>
          <w:trHeight w:val="521"/>
        </w:trPr>
        <w:tc>
          <w:tcPr>
            <w:tcW w:w="3542" w:type="dxa"/>
          </w:tcPr>
          <w:p w14:paraId="5C83B82C" w14:textId="77777777" w:rsidR="009E33F5" w:rsidRPr="00A96C5B" w:rsidRDefault="009E33F5" w:rsidP="007E4AA0">
            <w:pPr>
              <w:tabs>
                <w:tab w:val="left" w:pos="238"/>
              </w:tabs>
              <w:rPr>
                <w:rFonts w:eastAsia="Calibri"/>
                <w:b/>
                <w:sz w:val="26"/>
                <w:szCs w:val="26"/>
              </w:rPr>
            </w:pPr>
          </w:p>
        </w:tc>
        <w:tc>
          <w:tcPr>
            <w:tcW w:w="1293" w:type="dxa"/>
            <w:vAlign w:val="center"/>
          </w:tcPr>
          <w:p w14:paraId="443D54B0"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93" w:type="dxa"/>
            <w:vAlign w:val="center"/>
          </w:tcPr>
          <w:p w14:paraId="7FE6C29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94" w:type="dxa"/>
            <w:vAlign w:val="center"/>
          </w:tcPr>
          <w:p w14:paraId="52C344B0"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93" w:type="dxa"/>
            <w:vAlign w:val="center"/>
          </w:tcPr>
          <w:p w14:paraId="282EF24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94" w:type="dxa"/>
            <w:vAlign w:val="center"/>
          </w:tcPr>
          <w:p w14:paraId="2C113535"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6D878371" w14:textId="77777777" w:rsidTr="00916ECB">
        <w:trPr>
          <w:trHeight w:val="521"/>
        </w:trPr>
        <w:tc>
          <w:tcPr>
            <w:tcW w:w="3542" w:type="dxa"/>
            <w:vAlign w:val="center"/>
          </w:tcPr>
          <w:p w14:paraId="5DC324A7"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Федеральные стандарты</w:t>
            </w:r>
          </w:p>
        </w:tc>
        <w:tc>
          <w:tcPr>
            <w:tcW w:w="1293" w:type="dxa"/>
            <w:vAlign w:val="center"/>
          </w:tcPr>
          <w:p w14:paraId="2261F94E"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7</w:t>
            </w:r>
          </w:p>
        </w:tc>
        <w:tc>
          <w:tcPr>
            <w:tcW w:w="1293" w:type="dxa"/>
            <w:vAlign w:val="center"/>
          </w:tcPr>
          <w:p w14:paraId="23A5E8A0"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7</w:t>
            </w:r>
          </w:p>
        </w:tc>
        <w:tc>
          <w:tcPr>
            <w:tcW w:w="1294" w:type="dxa"/>
            <w:vAlign w:val="center"/>
          </w:tcPr>
          <w:p w14:paraId="2ED9F9F3" w14:textId="77777777" w:rsidR="009E33F5" w:rsidRPr="00A96C5B" w:rsidDel="00464091" w:rsidRDefault="009E33F5" w:rsidP="007E4AA0">
            <w:pPr>
              <w:tabs>
                <w:tab w:val="left" w:pos="238"/>
              </w:tabs>
              <w:ind w:firstLine="0"/>
              <w:jc w:val="center"/>
              <w:rPr>
                <w:rFonts w:eastAsia="Calibri"/>
                <w:sz w:val="26"/>
                <w:szCs w:val="26"/>
              </w:rPr>
            </w:pPr>
            <w:r w:rsidRPr="00A96C5B">
              <w:rPr>
                <w:rFonts w:eastAsia="Calibri"/>
                <w:sz w:val="26"/>
                <w:szCs w:val="26"/>
              </w:rPr>
              <w:t>7</w:t>
            </w:r>
          </w:p>
        </w:tc>
        <w:tc>
          <w:tcPr>
            <w:tcW w:w="1293" w:type="dxa"/>
            <w:vAlign w:val="center"/>
          </w:tcPr>
          <w:p w14:paraId="7B569F1D"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7</w:t>
            </w:r>
          </w:p>
        </w:tc>
        <w:tc>
          <w:tcPr>
            <w:tcW w:w="1294" w:type="dxa"/>
            <w:vAlign w:val="center"/>
          </w:tcPr>
          <w:p w14:paraId="45231272"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w:t>
            </w:r>
          </w:p>
        </w:tc>
      </w:tr>
      <w:tr w:rsidR="009E33F5" w:rsidRPr="00A96C5B" w14:paraId="139CC058" w14:textId="77777777" w:rsidTr="00916ECB">
        <w:trPr>
          <w:trHeight w:val="521"/>
        </w:trPr>
        <w:tc>
          <w:tcPr>
            <w:tcW w:w="3542" w:type="dxa"/>
            <w:vAlign w:val="center"/>
          </w:tcPr>
          <w:p w14:paraId="02CA72B3"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93" w:type="dxa"/>
            <w:vAlign w:val="center"/>
          </w:tcPr>
          <w:p w14:paraId="2B9EFF31" w14:textId="77777777" w:rsidR="009E33F5" w:rsidRPr="00A96C5B" w:rsidRDefault="009E33F5" w:rsidP="007E4AA0">
            <w:pPr>
              <w:tabs>
                <w:tab w:val="left" w:pos="238"/>
              </w:tabs>
              <w:ind w:firstLine="0"/>
              <w:jc w:val="center"/>
              <w:rPr>
                <w:rFonts w:eastAsia="Calibri"/>
                <w:sz w:val="26"/>
                <w:szCs w:val="26"/>
              </w:rPr>
            </w:pPr>
          </w:p>
        </w:tc>
        <w:tc>
          <w:tcPr>
            <w:tcW w:w="1293" w:type="dxa"/>
            <w:vAlign w:val="center"/>
          </w:tcPr>
          <w:p w14:paraId="0DB0BD3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+0%</w:t>
            </w:r>
          </w:p>
        </w:tc>
        <w:tc>
          <w:tcPr>
            <w:tcW w:w="1294" w:type="dxa"/>
            <w:vAlign w:val="center"/>
          </w:tcPr>
          <w:p w14:paraId="5056C8BB"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+0%</w:t>
            </w:r>
          </w:p>
        </w:tc>
        <w:tc>
          <w:tcPr>
            <w:tcW w:w="1293" w:type="dxa"/>
            <w:vAlign w:val="center"/>
          </w:tcPr>
          <w:p w14:paraId="2C5F9629"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+0%</w:t>
            </w:r>
          </w:p>
        </w:tc>
        <w:tc>
          <w:tcPr>
            <w:tcW w:w="1294" w:type="dxa"/>
            <w:vAlign w:val="center"/>
          </w:tcPr>
          <w:p w14:paraId="6A106FC5"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-57,1%</w:t>
            </w:r>
          </w:p>
        </w:tc>
      </w:tr>
    </w:tbl>
    <w:p w14:paraId="7F8BB965" w14:textId="77777777" w:rsidR="009E33F5" w:rsidRPr="00A96C5B" w:rsidRDefault="009E33F5" w:rsidP="007E4AA0">
      <w:pPr>
        <w:tabs>
          <w:tab w:val="left" w:pos="238"/>
        </w:tabs>
        <w:jc w:val="both"/>
        <w:rPr>
          <w:rFonts w:eastAsia="Calibri"/>
          <w:sz w:val="26"/>
          <w:szCs w:val="26"/>
        </w:rPr>
      </w:pPr>
    </w:p>
    <w:p w14:paraId="2E545832"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3)</w:t>
      </w:r>
      <w:r w:rsidRPr="00A96C5B">
        <w:rPr>
          <w:rFonts w:eastAsia="Calibri"/>
          <w:b/>
          <w:sz w:val="26"/>
          <w:szCs w:val="26"/>
          <w:lang w:val="en-US"/>
        </w:rPr>
        <w:t> </w:t>
      </w:r>
      <w:r w:rsidRPr="00A96C5B">
        <w:rPr>
          <w:rFonts w:eastAsia="Calibri"/>
          <w:b/>
          <w:sz w:val="26"/>
          <w:szCs w:val="26"/>
        </w:rPr>
        <w:t>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74C83D6B"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действующих стандартов СРО арбитражных управляющих, устанавливающих более высокие требования к выполнению работ (оказанию услуг), чем требования, установленные нормативными актами, в 2020 году составило 137 стандартов.</w:t>
      </w:r>
      <w:r w:rsidRPr="00A96C5B">
        <w:rPr>
          <w:rFonts w:eastAsia="Calibri"/>
          <w:sz w:val="26"/>
          <w:szCs w:val="26"/>
        </w:rPr>
        <w:br/>
        <w:t>Доля таких стандартов в общем объеме стандартов СРО арбитражных управляющих из года в год уменьшается (2020 год – 23,1%, 2019 год</w:t>
      </w:r>
      <w:r w:rsidR="00544424" w:rsidRPr="00A96C5B">
        <w:rPr>
          <w:rFonts w:eastAsia="Calibri"/>
          <w:sz w:val="26"/>
          <w:szCs w:val="26"/>
        </w:rPr>
        <w:t xml:space="preserve"> – </w:t>
      </w:r>
      <w:r w:rsidRPr="00A96C5B">
        <w:rPr>
          <w:rFonts w:eastAsia="Calibri"/>
          <w:sz w:val="26"/>
          <w:szCs w:val="26"/>
        </w:rPr>
        <w:t>26,7%, в 2018 год – 28,2%,</w:t>
      </w:r>
      <w:r w:rsidRPr="00A96C5B">
        <w:rPr>
          <w:rFonts w:eastAsia="Calibri"/>
          <w:sz w:val="26"/>
          <w:szCs w:val="26"/>
        </w:rPr>
        <w:br/>
        <w:t>2017 год – 35,4%).</w:t>
      </w:r>
    </w:p>
    <w:p w14:paraId="40E9281C"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8. Количество стандартов СРО, устанавливающих более высокие требования к выполнению работ (оказанию услуг), чем требования, установленные нормативными правовыми актами</w:t>
      </w:r>
    </w:p>
    <w:tbl>
      <w:tblPr>
        <w:tblStyle w:val="100"/>
        <w:tblW w:w="10313" w:type="dxa"/>
        <w:tblInd w:w="108" w:type="dxa"/>
        <w:tblLook w:val="04A0" w:firstRow="1" w:lastRow="0" w:firstColumn="1" w:lastColumn="0" w:noHBand="0" w:noVBand="1"/>
      </w:tblPr>
      <w:tblGrid>
        <w:gridCol w:w="4431"/>
        <w:gridCol w:w="1470"/>
        <w:gridCol w:w="1471"/>
        <w:gridCol w:w="1470"/>
        <w:gridCol w:w="1471"/>
      </w:tblGrid>
      <w:tr w:rsidR="009E33F5" w:rsidRPr="00A96C5B" w14:paraId="422C0D5F" w14:textId="77777777" w:rsidTr="00250B13">
        <w:trPr>
          <w:trHeight w:val="387"/>
        </w:trPr>
        <w:tc>
          <w:tcPr>
            <w:tcW w:w="4431" w:type="dxa"/>
          </w:tcPr>
          <w:p w14:paraId="4BB485ED" w14:textId="77777777" w:rsidR="009E33F5" w:rsidRPr="00A96C5B" w:rsidRDefault="009E33F5" w:rsidP="007E4AA0">
            <w:pPr>
              <w:tabs>
                <w:tab w:val="left" w:pos="238"/>
              </w:tabs>
              <w:rPr>
                <w:rFonts w:eastAsia="Calibri"/>
                <w:b/>
                <w:sz w:val="26"/>
                <w:szCs w:val="26"/>
              </w:rPr>
            </w:pPr>
          </w:p>
        </w:tc>
        <w:tc>
          <w:tcPr>
            <w:tcW w:w="1470" w:type="dxa"/>
            <w:vAlign w:val="center"/>
          </w:tcPr>
          <w:p w14:paraId="6782A11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471" w:type="dxa"/>
            <w:vAlign w:val="center"/>
          </w:tcPr>
          <w:p w14:paraId="196A36CA"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2018год</w:t>
            </w:r>
          </w:p>
        </w:tc>
        <w:tc>
          <w:tcPr>
            <w:tcW w:w="1470" w:type="dxa"/>
            <w:vAlign w:val="center"/>
          </w:tcPr>
          <w:p w14:paraId="1AC4918B"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471" w:type="dxa"/>
            <w:vAlign w:val="center"/>
          </w:tcPr>
          <w:p w14:paraId="021030C8"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6A91CF6B" w14:textId="77777777" w:rsidTr="00250B13">
        <w:trPr>
          <w:trHeight w:val="387"/>
        </w:trPr>
        <w:tc>
          <w:tcPr>
            <w:tcW w:w="4431" w:type="dxa"/>
            <w:vAlign w:val="center"/>
          </w:tcPr>
          <w:p w14:paraId="2F09CF81"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Количество стандартов СРО, устанавливающих более высокие требования к выполнению работ (оказанию услуг), чем требования, установленные нормативными правовыми актами</w:t>
            </w:r>
          </w:p>
        </w:tc>
        <w:tc>
          <w:tcPr>
            <w:tcW w:w="1470" w:type="dxa"/>
            <w:vAlign w:val="center"/>
          </w:tcPr>
          <w:p w14:paraId="266A581D" w14:textId="77777777" w:rsidR="009E33F5" w:rsidRPr="00A96C5B" w:rsidDel="00464091" w:rsidRDefault="009E33F5" w:rsidP="007E4AA0">
            <w:pPr>
              <w:tabs>
                <w:tab w:val="left" w:pos="238"/>
              </w:tabs>
              <w:ind w:firstLine="0"/>
              <w:jc w:val="center"/>
              <w:rPr>
                <w:rFonts w:eastAsia="Calibri"/>
                <w:sz w:val="26"/>
                <w:szCs w:val="26"/>
              </w:rPr>
            </w:pPr>
            <w:r w:rsidRPr="00A96C5B">
              <w:rPr>
                <w:rFonts w:eastAsia="Calibri"/>
                <w:sz w:val="26"/>
                <w:szCs w:val="26"/>
              </w:rPr>
              <w:t>73</w:t>
            </w:r>
          </w:p>
        </w:tc>
        <w:tc>
          <w:tcPr>
            <w:tcW w:w="1471" w:type="dxa"/>
            <w:vAlign w:val="center"/>
          </w:tcPr>
          <w:p w14:paraId="58C3189D"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131</w:t>
            </w:r>
          </w:p>
        </w:tc>
        <w:tc>
          <w:tcPr>
            <w:tcW w:w="1470" w:type="dxa"/>
            <w:vAlign w:val="center"/>
          </w:tcPr>
          <w:p w14:paraId="4F943532"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110</w:t>
            </w:r>
          </w:p>
        </w:tc>
        <w:tc>
          <w:tcPr>
            <w:tcW w:w="1471" w:type="dxa"/>
            <w:vAlign w:val="center"/>
          </w:tcPr>
          <w:p w14:paraId="03C9AA2A" w14:textId="77777777" w:rsidR="009E33F5" w:rsidRPr="00A96C5B" w:rsidRDefault="009E33F5" w:rsidP="007E4AA0">
            <w:pPr>
              <w:tabs>
                <w:tab w:val="left" w:pos="238"/>
              </w:tabs>
              <w:ind w:firstLine="0"/>
              <w:jc w:val="center"/>
              <w:rPr>
                <w:rFonts w:eastAsia="Calibri"/>
                <w:sz w:val="26"/>
                <w:szCs w:val="26"/>
                <w:lang w:val="en-US"/>
              </w:rPr>
            </w:pPr>
            <w:r w:rsidRPr="00A96C5B">
              <w:rPr>
                <w:rFonts w:eastAsia="Calibri"/>
                <w:sz w:val="26"/>
                <w:szCs w:val="26"/>
                <w:lang w:val="en-US"/>
              </w:rPr>
              <w:t>137</w:t>
            </w:r>
          </w:p>
        </w:tc>
      </w:tr>
      <w:tr w:rsidR="009E33F5" w:rsidRPr="00A96C5B" w14:paraId="31830928" w14:textId="77777777" w:rsidTr="00250B13">
        <w:trPr>
          <w:trHeight w:val="387"/>
        </w:trPr>
        <w:tc>
          <w:tcPr>
            <w:tcW w:w="4431" w:type="dxa"/>
            <w:vAlign w:val="center"/>
          </w:tcPr>
          <w:p w14:paraId="76CF249E"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470" w:type="dxa"/>
            <w:vAlign w:val="center"/>
          </w:tcPr>
          <w:p w14:paraId="03BCBF0F" w14:textId="77777777" w:rsidR="009E33F5" w:rsidRPr="00A96C5B" w:rsidRDefault="009E33F5" w:rsidP="007E4AA0">
            <w:pPr>
              <w:tabs>
                <w:tab w:val="left" w:pos="238"/>
              </w:tabs>
              <w:ind w:firstLine="0"/>
              <w:jc w:val="center"/>
              <w:rPr>
                <w:rFonts w:eastAsia="Calibri"/>
                <w:sz w:val="26"/>
                <w:szCs w:val="26"/>
              </w:rPr>
            </w:pPr>
          </w:p>
        </w:tc>
        <w:tc>
          <w:tcPr>
            <w:tcW w:w="1471" w:type="dxa"/>
            <w:vAlign w:val="center"/>
          </w:tcPr>
          <w:p w14:paraId="7AFA471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+79,5%</w:t>
            </w:r>
          </w:p>
        </w:tc>
        <w:tc>
          <w:tcPr>
            <w:tcW w:w="1470" w:type="dxa"/>
            <w:vAlign w:val="center"/>
          </w:tcPr>
          <w:p w14:paraId="6E861060"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-16,0%</w:t>
            </w:r>
          </w:p>
        </w:tc>
        <w:tc>
          <w:tcPr>
            <w:tcW w:w="1471" w:type="dxa"/>
            <w:vAlign w:val="center"/>
          </w:tcPr>
          <w:p w14:paraId="282F169B" w14:textId="77777777" w:rsidR="009E33F5" w:rsidRPr="00A96C5B" w:rsidRDefault="009E33F5" w:rsidP="007E4AA0">
            <w:pPr>
              <w:tabs>
                <w:tab w:val="left" w:pos="238"/>
              </w:tabs>
              <w:ind w:firstLine="0"/>
              <w:jc w:val="center"/>
              <w:rPr>
                <w:rFonts w:eastAsia="Calibri"/>
                <w:b/>
                <w:sz w:val="26"/>
                <w:szCs w:val="26"/>
                <w:lang w:val="en-US"/>
              </w:rPr>
            </w:pPr>
            <w:r w:rsidRPr="00A96C5B">
              <w:rPr>
                <w:rFonts w:eastAsia="Calibri"/>
                <w:b/>
                <w:sz w:val="26"/>
                <w:szCs w:val="26"/>
              </w:rPr>
              <w:t>24,5</w:t>
            </w:r>
            <w:r w:rsidRPr="00A96C5B">
              <w:rPr>
                <w:rFonts w:eastAsia="Calibri"/>
                <w:b/>
                <w:sz w:val="26"/>
                <w:szCs w:val="26"/>
                <w:lang w:val="en-US"/>
              </w:rPr>
              <w:t>%</w:t>
            </w:r>
          </w:p>
        </w:tc>
      </w:tr>
    </w:tbl>
    <w:p w14:paraId="0B031D00" w14:textId="77777777" w:rsidR="009E33F5" w:rsidRPr="00A96C5B" w:rsidRDefault="009E33F5" w:rsidP="007E4AA0">
      <w:pPr>
        <w:tabs>
          <w:tab w:val="left" w:pos="238"/>
        </w:tabs>
        <w:spacing w:line="360" w:lineRule="auto"/>
        <w:jc w:val="both"/>
        <w:rPr>
          <w:rFonts w:eastAsia="Calibri"/>
          <w:b/>
          <w:sz w:val="26"/>
          <w:szCs w:val="26"/>
        </w:rPr>
      </w:pPr>
    </w:p>
    <w:p w14:paraId="117C37D5"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по данным Росреестра, у ряда СРО арбитражных управляющих отсутствуют утвержденные стандарты, устанавливающие более высокие требования к выполнению работ (оказанию услуг), чем требования, установленные нормативными правовыми актами (минимум у 16 СРО).</w:t>
      </w:r>
    </w:p>
    <w:p w14:paraId="6576AE02"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4)</w:t>
      </w:r>
      <w:r w:rsidRPr="00A96C5B">
        <w:rPr>
          <w:rFonts w:eastAsia="Calibri"/>
          <w:b/>
          <w:sz w:val="26"/>
          <w:szCs w:val="26"/>
          <w:lang w:val="en-US"/>
        </w:rPr>
        <w:t> </w:t>
      </w:r>
      <w:r w:rsidRPr="00A96C5B">
        <w:rPr>
          <w:rFonts w:eastAsia="Calibri"/>
          <w:b/>
          <w:sz w:val="26"/>
          <w:szCs w:val="26"/>
        </w:rPr>
        <w:t xml:space="preserve">Количество стандартов (внутренних документов) СРО и национальных объединений СРО, регулирующих проведение СРО контрольных мероприятий </w:t>
      </w:r>
      <w:r w:rsidRPr="00A96C5B">
        <w:rPr>
          <w:rFonts w:eastAsia="Calibri"/>
          <w:b/>
          <w:sz w:val="26"/>
          <w:szCs w:val="26"/>
        </w:rPr>
        <w:br/>
        <w:t>в отношении своих членов, процедуры применения мер дисциплинарного воздействия, их обжалование.</w:t>
      </w:r>
    </w:p>
    <w:p w14:paraId="14FE7572"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Росреестра, все некоммерческие организации, сведения о которых включены в единый государственный реестр СРО арбитражных управляющих, имеют внутренние документы, регламентирующие проведение контрольных мероприятий </w:t>
      </w:r>
      <w:r w:rsidRPr="00A96C5B">
        <w:rPr>
          <w:rFonts w:eastAsia="Calibri"/>
          <w:sz w:val="26"/>
          <w:szCs w:val="26"/>
        </w:rPr>
        <w:br/>
        <w:t>в отношении своих членов, процедуры применения к ним мер дисциплинарного воздействия, их обжалование.</w:t>
      </w:r>
    </w:p>
    <w:p w14:paraId="00EC4D6A" w14:textId="77777777" w:rsidR="009E33F5" w:rsidRPr="00A96C5B" w:rsidRDefault="009E33F5" w:rsidP="004E0574">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3. Сведения об обеспечении имущественной ответственности СРО и членов СРО, о финансировании деятельности СРО арбитражных управляющих.</w:t>
      </w:r>
    </w:p>
    <w:p w14:paraId="04629B6D" w14:textId="77777777" w:rsidR="009E33F5" w:rsidRPr="00A96C5B" w:rsidRDefault="009E33F5" w:rsidP="004E0574">
      <w:pPr>
        <w:tabs>
          <w:tab w:val="left" w:pos="238"/>
        </w:tabs>
        <w:spacing w:line="360" w:lineRule="auto"/>
        <w:ind w:firstLine="709"/>
        <w:jc w:val="both"/>
        <w:rPr>
          <w:rFonts w:eastAsia="Calibri"/>
          <w:b/>
          <w:sz w:val="26"/>
          <w:szCs w:val="26"/>
        </w:rPr>
      </w:pPr>
      <w:r w:rsidRPr="00A96C5B">
        <w:rPr>
          <w:rFonts w:eastAsia="Calibri"/>
          <w:b/>
          <w:sz w:val="26"/>
          <w:szCs w:val="26"/>
        </w:rPr>
        <w:t>1) Способ обеспечения им</w:t>
      </w:r>
      <w:r w:rsidR="000D7EAF" w:rsidRPr="00A96C5B">
        <w:rPr>
          <w:rFonts w:eastAsia="Calibri"/>
          <w:b/>
          <w:sz w:val="26"/>
          <w:szCs w:val="26"/>
        </w:rPr>
        <w:t>ущественной ответственности.</w:t>
      </w:r>
    </w:p>
    <w:p w14:paraId="55F155C0"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СРО арбитражных управляющих, соответствующего требованиям пункту 1 статьи 25.1 Закона № 127-ФЗ.</w:t>
      </w:r>
    </w:p>
    <w:p w14:paraId="26739215"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Компенсационным фондом СРО арбитражных управляющих является обособленное имущество, принадлежащее саморегулируемой организации на праве собственности. Компенсационный фонд формируется за счет членских взносов членов СРО,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СРО от обязанности внесения взносов в компенсационный фонд саморегулируемой организации (пункт 2 статьи 25.1 Закона № 127-ФЗ).</w:t>
      </w:r>
    </w:p>
    <w:p w14:paraId="3AB7F65D"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В силу требований пункта 14 статьи Закона № 127-ФЗ</w:t>
      </w:r>
      <w:r w:rsidRPr="00A96C5B" w:rsidDel="00DA29FF">
        <w:rPr>
          <w:rFonts w:eastAsia="Calibri"/>
          <w:sz w:val="26"/>
          <w:szCs w:val="26"/>
        </w:rPr>
        <w:t xml:space="preserve"> </w:t>
      </w:r>
      <w:r w:rsidRPr="00A96C5B">
        <w:rPr>
          <w:rFonts w:eastAsia="Calibri"/>
          <w:sz w:val="26"/>
          <w:szCs w:val="26"/>
        </w:rPr>
        <w:t>размещение средств компенсационного фонда СРО арбитражных уп</w:t>
      </w:r>
      <w:r w:rsidR="00F00D2D" w:rsidRPr="00A96C5B">
        <w:rPr>
          <w:rFonts w:eastAsia="Calibri"/>
          <w:sz w:val="26"/>
          <w:szCs w:val="26"/>
        </w:rPr>
        <w:t>равляющих в целях их сохранения</w:t>
      </w:r>
      <w:r w:rsidR="00F00D2D" w:rsidRPr="00A96C5B">
        <w:rPr>
          <w:rFonts w:eastAsia="Calibri"/>
          <w:sz w:val="26"/>
          <w:szCs w:val="26"/>
        </w:rPr>
        <w:br/>
      </w:r>
      <w:r w:rsidRPr="00A96C5B">
        <w:rPr>
          <w:rFonts w:eastAsia="Calibri"/>
          <w:sz w:val="26"/>
          <w:szCs w:val="26"/>
        </w:rPr>
        <w:t>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14:paraId="3E73133E"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 xml:space="preserve">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СРО арбитражных управляющих, на срок не менее чем год с условием его возобновления на тот же срок (пункт 1 </w:t>
      </w:r>
      <w:r w:rsidR="00F27993">
        <w:rPr>
          <w:rFonts w:eastAsia="Calibri"/>
          <w:sz w:val="26"/>
          <w:szCs w:val="26"/>
        </w:rPr>
        <w:t xml:space="preserve">статьи 24.1 </w:t>
      </w:r>
      <w:r w:rsidRPr="00A96C5B">
        <w:rPr>
          <w:rFonts w:eastAsia="Calibri"/>
          <w:sz w:val="26"/>
          <w:szCs w:val="26"/>
        </w:rPr>
        <w:t>Закона № 127-ФЗ).</w:t>
      </w:r>
    </w:p>
    <w:p w14:paraId="5FB619F9"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 (пункт 2 статьи 24.1 Закона № 127-ФЗ).</w:t>
      </w:r>
    </w:p>
    <w:p w14:paraId="680F473D" w14:textId="77777777" w:rsidR="009E33F5" w:rsidRPr="00A96C5B" w:rsidRDefault="009E33F5" w:rsidP="004E0574">
      <w:pPr>
        <w:tabs>
          <w:tab w:val="left" w:pos="238"/>
        </w:tabs>
        <w:spacing w:line="360" w:lineRule="auto"/>
        <w:ind w:firstLine="709"/>
        <w:jc w:val="both"/>
        <w:rPr>
          <w:rFonts w:eastAsia="Calibri"/>
          <w:b/>
          <w:sz w:val="26"/>
          <w:szCs w:val="26"/>
        </w:rPr>
      </w:pPr>
      <w:r w:rsidRPr="00A96C5B">
        <w:rPr>
          <w:rFonts w:eastAsia="Calibri"/>
          <w:b/>
          <w:sz w:val="26"/>
          <w:szCs w:val="26"/>
        </w:rPr>
        <w:t>2) Размер компенсационного фонда.</w:t>
      </w:r>
    </w:p>
    <w:p w14:paraId="2D2CCA93"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 xml:space="preserve">Совокупный размер компенсационных фондов СРО арбитражных управляющих </w:t>
      </w:r>
      <w:r w:rsidRPr="00A96C5B">
        <w:rPr>
          <w:rFonts w:eastAsia="Calibri"/>
          <w:sz w:val="26"/>
          <w:szCs w:val="26"/>
        </w:rPr>
        <w:br/>
        <w:t xml:space="preserve">по состоянию на </w:t>
      </w:r>
      <w:r w:rsidR="00A0154D">
        <w:rPr>
          <w:rFonts w:eastAsia="Calibri"/>
          <w:sz w:val="26"/>
          <w:szCs w:val="26"/>
        </w:rPr>
        <w:t>начало</w:t>
      </w:r>
      <w:r w:rsidRPr="00A96C5B">
        <w:rPr>
          <w:rFonts w:eastAsia="Calibri"/>
          <w:sz w:val="26"/>
          <w:szCs w:val="26"/>
        </w:rPr>
        <w:t xml:space="preserve"> 2021 г. составил </w:t>
      </w:r>
      <w:r w:rsidR="00A0154D" w:rsidRPr="00A0154D">
        <w:rPr>
          <w:b/>
          <w:color w:val="000000"/>
          <w:sz w:val="26"/>
          <w:szCs w:val="26"/>
        </w:rPr>
        <w:t>2</w:t>
      </w:r>
      <w:r w:rsidR="00A0154D" w:rsidRPr="00A0154D">
        <w:rPr>
          <w:b/>
          <w:color w:val="000000"/>
          <w:sz w:val="26"/>
          <w:szCs w:val="26"/>
          <w:lang w:val="en-US"/>
        </w:rPr>
        <w:t> </w:t>
      </w:r>
      <w:r w:rsidR="00A0154D" w:rsidRPr="00A0154D">
        <w:rPr>
          <w:b/>
          <w:color w:val="000000"/>
          <w:sz w:val="26"/>
          <w:szCs w:val="26"/>
        </w:rPr>
        <w:t>854 954 055,1</w:t>
      </w:r>
      <w:r w:rsidRPr="00A0154D">
        <w:rPr>
          <w:rFonts w:eastAsia="Calibri"/>
          <w:b/>
          <w:sz w:val="26"/>
          <w:szCs w:val="26"/>
        </w:rPr>
        <w:t xml:space="preserve"> рублей</w:t>
      </w:r>
      <w:r w:rsidRPr="00A96C5B">
        <w:rPr>
          <w:rFonts w:eastAsia="Calibri"/>
          <w:sz w:val="26"/>
          <w:szCs w:val="26"/>
        </w:rPr>
        <w:t>.</w:t>
      </w:r>
    </w:p>
    <w:p w14:paraId="2A6433F5"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 xml:space="preserve">Необходимо отметить, что сведения о размерах компенсационных фондов СРО арбитражных управляющих представлены Росреестром только в отношении 42 СРО </w:t>
      </w:r>
      <w:r w:rsidRPr="00A96C5B">
        <w:rPr>
          <w:rFonts w:eastAsia="Calibri"/>
          <w:sz w:val="26"/>
          <w:szCs w:val="26"/>
        </w:rPr>
        <w:br/>
        <w:t xml:space="preserve">в связи с чем для корректного сравнения данные о размере компенсационного фонда </w:t>
      </w:r>
      <w:r w:rsidRPr="00A96C5B">
        <w:rPr>
          <w:rFonts w:eastAsia="Calibri"/>
          <w:sz w:val="26"/>
          <w:szCs w:val="26"/>
        </w:rPr>
        <w:br/>
        <w:t>5 СРО были получены с официальных сайтов СРО на текущую дату (информация</w:t>
      </w:r>
      <w:r w:rsidRPr="00A96C5B">
        <w:rPr>
          <w:rFonts w:eastAsia="Calibri"/>
          <w:sz w:val="26"/>
          <w:szCs w:val="26"/>
        </w:rPr>
        <w:br/>
        <w:t xml:space="preserve">о размере компенсационного фонда 1 СРО не была найдена). </w:t>
      </w:r>
    </w:p>
    <w:p w14:paraId="612A0D93"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Средний размер компенсационного фонда СРО в 2019 году составил</w:t>
      </w:r>
      <w:r w:rsidR="007E4AA0" w:rsidRPr="00A96C5B">
        <w:rPr>
          <w:rFonts w:eastAsia="Calibri"/>
          <w:sz w:val="26"/>
          <w:szCs w:val="26"/>
        </w:rPr>
        <w:br/>
      </w:r>
      <w:r w:rsidRPr="00A96C5B">
        <w:rPr>
          <w:b/>
          <w:color w:val="000000"/>
          <w:sz w:val="26"/>
          <w:szCs w:val="26"/>
        </w:rPr>
        <w:t>60 743 703,3</w:t>
      </w:r>
      <w:r w:rsidRPr="00A96C5B">
        <w:rPr>
          <w:color w:val="000000"/>
          <w:sz w:val="26"/>
          <w:szCs w:val="26"/>
        </w:rPr>
        <w:t xml:space="preserve"> </w:t>
      </w:r>
      <w:r w:rsidRPr="00A96C5B">
        <w:rPr>
          <w:rFonts w:eastAsia="Calibri"/>
          <w:b/>
          <w:sz w:val="26"/>
          <w:szCs w:val="26"/>
        </w:rPr>
        <w:t>рублей</w:t>
      </w:r>
      <w:r w:rsidRPr="00A96C5B">
        <w:rPr>
          <w:rFonts w:eastAsia="Calibri"/>
          <w:sz w:val="26"/>
          <w:szCs w:val="26"/>
        </w:rPr>
        <w:t xml:space="preserve">. </w:t>
      </w:r>
    </w:p>
    <w:p w14:paraId="2557BCDC"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9. Совокупный и средний размер</w:t>
      </w:r>
      <w:r w:rsidR="00AA4541">
        <w:rPr>
          <w:rFonts w:eastAsia="Calibri"/>
          <w:sz w:val="26"/>
          <w:szCs w:val="26"/>
        </w:rPr>
        <w:t>ы</w:t>
      </w:r>
      <w:r w:rsidRPr="00A96C5B">
        <w:rPr>
          <w:rFonts w:eastAsia="Calibri"/>
          <w:sz w:val="26"/>
          <w:szCs w:val="26"/>
        </w:rPr>
        <w:t xml:space="preserve"> компенсационных фондов СРО арбитражных управляющих</w:t>
      </w:r>
    </w:p>
    <w:tbl>
      <w:tblPr>
        <w:tblStyle w:val="80"/>
        <w:tblW w:w="9995" w:type="dxa"/>
        <w:tblInd w:w="108" w:type="dxa"/>
        <w:tblLayout w:type="fixed"/>
        <w:tblLook w:val="04A0" w:firstRow="1" w:lastRow="0" w:firstColumn="1" w:lastColumn="0" w:noHBand="0" w:noVBand="1"/>
      </w:tblPr>
      <w:tblGrid>
        <w:gridCol w:w="1635"/>
        <w:gridCol w:w="1672"/>
        <w:gridCol w:w="1672"/>
        <w:gridCol w:w="1672"/>
        <w:gridCol w:w="1672"/>
        <w:gridCol w:w="1672"/>
      </w:tblGrid>
      <w:tr w:rsidR="009E33F5" w:rsidRPr="000B18B4" w14:paraId="644972DB" w14:textId="77777777" w:rsidTr="00250B13">
        <w:trPr>
          <w:trHeight w:val="644"/>
        </w:trPr>
        <w:tc>
          <w:tcPr>
            <w:tcW w:w="1635" w:type="dxa"/>
            <w:vAlign w:val="center"/>
          </w:tcPr>
          <w:p w14:paraId="31F51273" w14:textId="77777777" w:rsidR="009E33F5" w:rsidRPr="000B18B4" w:rsidRDefault="009E33F5" w:rsidP="007E4AA0">
            <w:pPr>
              <w:tabs>
                <w:tab w:val="left" w:pos="238"/>
              </w:tabs>
              <w:spacing w:line="360" w:lineRule="auto"/>
              <w:jc w:val="both"/>
              <w:rPr>
                <w:b/>
                <w:sz w:val="22"/>
                <w:szCs w:val="22"/>
              </w:rPr>
            </w:pPr>
            <w:r w:rsidRPr="000B18B4">
              <w:rPr>
                <w:b/>
                <w:sz w:val="22"/>
                <w:szCs w:val="22"/>
              </w:rPr>
              <w:t>Показатель</w:t>
            </w:r>
          </w:p>
        </w:tc>
        <w:tc>
          <w:tcPr>
            <w:tcW w:w="1672" w:type="dxa"/>
            <w:vAlign w:val="center"/>
          </w:tcPr>
          <w:p w14:paraId="21D1870B" w14:textId="77777777" w:rsidR="009E33F5" w:rsidRPr="000B18B4" w:rsidRDefault="009E33F5" w:rsidP="007E4AA0">
            <w:pPr>
              <w:tabs>
                <w:tab w:val="left" w:pos="238"/>
              </w:tabs>
              <w:spacing w:line="360" w:lineRule="auto"/>
              <w:jc w:val="center"/>
              <w:rPr>
                <w:b/>
                <w:sz w:val="22"/>
                <w:szCs w:val="22"/>
              </w:rPr>
            </w:pPr>
            <w:r w:rsidRPr="000B18B4">
              <w:rPr>
                <w:b/>
                <w:sz w:val="22"/>
                <w:szCs w:val="22"/>
              </w:rPr>
              <w:t>2016 год</w:t>
            </w:r>
          </w:p>
        </w:tc>
        <w:tc>
          <w:tcPr>
            <w:tcW w:w="1672" w:type="dxa"/>
            <w:vAlign w:val="center"/>
          </w:tcPr>
          <w:p w14:paraId="7E366C7C" w14:textId="77777777" w:rsidR="009E33F5" w:rsidRPr="000B18B4" w:rsidRDefault="009E33F5" w:rsidP="007E4AA0">
            <w:pPr>
              <w:tabs>
                <w:tab w:val="left" w:pos="238"/>
              </w:tabs>
              <w:spacing w:line="360" w:lineRule="auto"/>
              <w:jc w:val="center"/>
              <w:rPr>
                <w:b/>
                <w:sz w:val="22"/>
                <w:szCs w:val="22"/>
              </w:rPr>
            </w:pPr>
            <w:r w:rsidRPr="000B18B4">
              <w:rPr>
                <w:b/>
                <w:sz w:val="22"/>
                <w:szCs w:val="22"/>
              </w:rPr>
              <w:t>2017 год</w:t>
            </w:r>
          </w:p>
        </w:tc>
        <w:tc>
          <w:tcPr>
            <w:tcW w:w="1672" w:type="dxa"/>
            <w:vAlign w:val="center"/>
          </w:tcPr>
          <w:p w14:paraId="08ECD9CB" w14:textId="77777777" w:rsidR="009E33F5" w:rsidRPr="000B18B4" w:rsidRDefault="009E33F5" w:rsidP="007E4AA0">
            <w:pPr>
              <w:tabs>
                <w:tab w:val="left" w:pos="238"/>
              </w:tabs>
              <w:spacing w:line="360" w:lineRule="auto"/>
              <w:jc w:val="center"/>
              <w:rPr>
                <w:b/>
                <w:sz w:val="22"/>
                <w:szCs w:val="22"/>
              </w:rPr>
            </w:pPr>
            <w:r w:rsidRPr="000B18B4">
              <w:rPr>
                <w:b/>
                <w:sz w:val="22"/>
                <w:szCs w:val="22"/>
              </w:rPr>
              <w:t>2018 год</w:t>
            </w:r>
          </w:p>
        </w:tc>
        <w:tc>
          <w:tcPr>
            <w:tcW w:w="1672" w:type="dxa"/>
            <w:vAlign w:val="center"/>
          </w:tcPr>
          <w:p w14:paraId="016C0742" w14:textId="77777777" w:rsidR="009E33F5" w:rsidRPr="000B18B4" w:rsidRDefault="009E33F5" w:rsidP="007E4AA0">
            <w:pPr>
              <w:tabs>
                <w:tab w:val="left" w:pos="238"/>
              </w:tabs>
              <w:spacing w:line="360" w:lineRule="auto"/>
              <w:jc w:val="center"/>
              <w:rPr>
                <w:b/>
                <w:sz w:val="22"/>
                <w:szCs w:val="22"/>
              </w:rPr>
            </w:pPr>
            <w:r w:rsidRPr="000B18B4">
              <w:rPr>
                <w:b/>
                <w:sz w:val="22"/>
                <w:szCs w:val="22"/>
              </w:rPr>
              <w:t>2019 год</w:t>
            </w:r>
          </w:p>
        </w:tc>
        <w:tc>
          <w:tcPr>
            <w:tcW w:w="1672" w:type="dxa"/>
            <w:vAlign w:val="center"/>
          </w:tcPr>
          <w:p w14:paraId="285F1F88" w14:textId="77777777" w:rsidR="009E33F5" w:rsidRPr="000B18B4" w:rsidRDefault="009E33F5" w:rsidP="007E4AA0">
            <w:pPr>
              <w:tabs>
                <w:tab w:val="left" w:pos="238"/>
              </w:tabs>
              <w:spacing w:line="360" w:lineRule="auto"/>
              <w:jc w:val="center"/>
              <w:rPr>
                <w:b/>
                <w:sz w:val="22"/>
                <w:szCs w:val="22"/>
              </w:rPr>
            </w:pPr>
            <w:r w:rsidRPr="000B18B4">
              <w:rPr>
                <w:b/>
                <w:sz w:val="22"/>
                <w:szCs w:val="22"/>
              </w:rPr>
              <w:t>2020 год</w:t>
            </w:r>
          </w:p>
        </w:tc>
      </w:tr>
      <w:tr w:rsidR="009E33F5" w:rsidRPr="000B18B4" w14:paraId="0FDF4364" w14:textId="77777777" w:rsidTr="00250B13">
        <w:trPr>
          <w:trHeight w:val="644"/>
        </w:trPr>
        <w:tc>
          <w:tcPr>
            <w:tcW w:w="1635" w:type="dxa"/>
            <w:vAlign w:val="center"/>
          </w:tcPr>
          <w:p w14:paraId="70C827B7" w14:textId="77777777" w:rsidR="009E33F5" w:rsidRPr="000B18B4" w:rsidRDefault="009E33F5" w:rsidP="00593E53">
            <w:pPr>
              <w:tabs>
                <w:tab w:val="left" w:pos="238"/>
              </w:tabs>
              <w:jc w:val="both"/>
              <w:rPr>
                <w:sz w:val="22"/>
                <w:szCs w:val="22"/>
              </w:rPr>
            </w:pPr>
            <w:r w:rsidRPr="000B18B4">
              <w:rPr>
                <w:sz w:val="22"/>
                <w:szCs w:val="22"/>
              </w:rPr>
              <w:t>Совокупный размер</w:t>
            </w:r>
          </w:p>
        </w:tc>
        <w:tc>
          <w:tcPr>
            <w:tcW w:w="1672" w:type="dxa"/>
            <w:vAlign w:val="center"/>
          </w:tcPr>
          <w:p w14:paraId="49A88C12" w14:textId="77777777" w:rsidR="009E33F5" w:rsidRPr="000B18B4" w:rsidRDefault="009E33F5" w:rsidP="007E4AA0">
            <w:pPr>
              <w:tabs>
                <w:tab w:val="left" w:pos="238"/>
              </w:tabs>
              <w:jc w:val="center"/>
              <w:rPr>
                <w:sz w:val="22"/>
                <w:szCs w:val="22"/>
              </w:rPr>
            </w:pPr>
            <w:r w:rsidRPr="000B18B4">
              <w:rPr>
                <w:sz w:val="22"/>
                <w:szCs w:val="22"/>
              </w:rPr>
              <w:t>1 414 292 068,0</w:t>
            </w:r>
          </w:p>
        </w:tc>
        <w:tc>
          <w:tcPr>
            <w:tcW w:w="1672" w:type="dxa"/>
            <w:vAlign w:val="center"/>
          </w:tcPr>
          <w:p w14:paraId="62125A4A" w14:textId="77777777" w:rsidR="009E33F5" w:rsidRPr="000B18B4" w:rsidRDefault="009E33F5" w:rsidP="007E4AA0">
            <w:pPr>
              <w:tabs>
                <w:tab w:val="left" w:pos="238"/>
              </w:tabs>
              <w:jc w:val="center"/>
              <w:rPr>
                <w:sz w:val="22"/>
                <w:szCs w:val="22"/>
              </w:rPr>
            </w:pPr>
            <w:r w:rsidRPr="000B18B4">
              <w:rPr>
                <w:sz w:val="22"/>
                <w:szCs w:val="22"/>
              </w:rPr>
              <w:t>1 464 172 633,0</w:t>
            </w:r>
          </w:p>
        </w:tc>
        <w:tc>
          <w:tcPr>
            <w:tcW w:w="1672" w:type="dxa"/>
            <w:vAlign w:val="center"/>
          </w:tcPr>
          <w:p w14:paraId="751EBB38" w14:textId="77777777" w:rsidR="009E33F5" w:rsidRPr="000B18B4" w:rsidRDefault="009E33F5" w:rsidP="007E4AA0">
            <w:pPr>
              <w:tabs>
                <w:tab w:val="left" w:pos="238"/>
              </w:tabs>
              <w:jc w:val="center"/>
              <w:rPr>
                <w:sz w:val="22"/>
                <w:szCs w:val="22"/>
              </w:rPr>
            </w:pPr>
            <w:r w:rsidRPr="000B18B4">
              <w:rPr>
                <w:sz w:val="22"/>
                <w:szCs w:val="22"/>
              </w:rPr>
              <w:t>2 035 492 368,0</w:t>
            </w:r>
          </w:p>
        </w:tc>
        <w:tc>
          <w:tcPr>
            <w:tcW w:w="1672" w:type="dxa"/>
            <w:vAlign w:val="center"/>
          </w:tcPr>
          <w:p w14:paraId="37015A97" w14:textId="77777777" w:rsidR="009E33F5" w:rsidRPr="000B18B4" w:rsidRDefault="009E33F5" w:rsidP="007E4AA0">
            <w:pPr>
              <w:tabs>
                <w:tab w:val="left" w:pos="238"/>
              </w:tabs>
              <w:jc w:val="center"/>
              <w:rPr>
                <w:sz w:val="22"/>
                <w:szCs w:val="22"/>
              </w:rPr>
            </w:pPr>
            <w:r w:rsidRPr="000B18B4">
              <w:rPr>
                <w:sz w:val="22"/>
                <w:szCs w:val="22"/>
              </w:rPr>
              <w:t>2 569 734 448,5</w:t>
            </w:r>
          </w:p>
        </w:tc>
        <w:tc>
          <w:tcPr>
            <w:tcW w:w="1672" w:type="dxa"/>
            <w:vAlign w:val="center"/>
          </w:tcPr>
          <w:p w14:paraId="49FD2773" w14:textId="77777777" w:rsidR="009E33F5" w:rsidRPr="000B18B4" w:rsidRDefault="009E33F5" w:rsidP="007E4AA0">
            <w:pPr>
              <w:jc w:val="center"/>
              <w:rPr>
                <w:sz w:val="22"/>
                <w:szCs w:val="22"/>
              </w:rPr>
            </w:pPr>
            <w:r w:rsidRPr="000B18B4">
              <w:rPr>
                <w:color w:val="000000"/>
                <w:sz w:val="22"/>
                <w:szCs w:val="22"/>
              </w:rPr>
              <w:t>2</w:t>
            </w:r>
            <w:r w:rsidRPr="000B18B4">
              <w:rPr>
                <w:color w:val="000000"/>
                <w:sz w:val="22"/>
                <w:szCs w:val="22"/>
                <w:lang w:val="en-US"/>
              </w:rPr>
              <w:t> </w:t>
            </w:r>
            <w:r w:rsidRPr="000B18B4">
              <w:rPr>
                <w:color w:val="000000"/>
                <w:sz w:val="22"/>
                <w:szCs w:val="22"/>
              </w:rPr>
              <w:t>854 954 055,1</w:t>
            </w:r>
          </w:p>
        </w:tc>
      </w:tr>
      <w:tr w:rsidR="009E33F5" w:rsidRPr="000B18B4" w14:paraId="76F968C5" w14:textId="77777777" w:rsidTr="00250B13">
        <w:trPr>
          <w:trHeight w:val="644"/>
        </w:trPr>
        <w:tc>
          <w:tcPr>
            <w:tcW w:w="1635" w:type="dxa"/>
            <w:vAlign w:val="center"/>
          </w:tcPr>
          <w:p w14:paraId="03291A4A" w14:textId="77777777" w:rsidR="009E33F5" w:rsidRPr="000B18B4" w:rsidRDefault="009E33F5" w:rsidP="00593E53">
            <w:pPr>
              <w:tabs>
                <w:tab w:val="left" w:pos="238"/>
              </w:tabs>
              <w:jc w:val="both"/>
              <w:rPr>
                <w:b/>
                <w:sz w:val="22"/>
                <w:szCs w:val="22"/>
              </w:rPr>
            </w:pPr>
            <w:r w:rsidRPr="000B18B4">
              <w:rPr>
                <w:b/>
                <w:sz w:val="22"/>
                <w:szCs w:val="22"/>
              </w:rPr>
              <w:t>Прирост</w:t>
            </w:r>
            <w:r w:rsidRPr="000B18B4">
              <w:rPr>
                <w:b/>
                <w:sz w:val="22"/>
                <w:szCs w:val="22"/>
                <w:lang w:val="en-US"/>
              </w:rPr>
              <w:t xml:space="preserve">/ </w:t>
            </w:r>
            <w:r w:rsidRPr="000B18B4">
              <w:rPr>
                <w:b/>
                <w:sz w:val="22"/>
                <w:szCs w:val="22"/>
              </w:rPr>
              <w:t>Снижение</w:t>
            </w:r>
          </w:p>
        </w:tc>
        <w:tc>
          <w:tcPr>
            <w:tcW w:w="1672" w:type="dxa"/>
            <w:vAlign w:val="center"/>
          </w:tcPr>
          <w:p w14:paraId="5AE23CE2" w14:textId="77777777" w:rsidR="009E33F5" w:rsidRPr="000B18B4" w:rsidRDefault="009E33F5" w:rsidP="007E4AA0">
            <w:pPr>
              <w:tabs>
                <w:tab w:val="left" w:pos="238"/>
              </w:tabs>
              <w:jc w:val="center"/>
              <w:rPr>
                <w:b/>
                <w:sz w:val="22"/>
                <w:szCs w:val="22"/>
              </w:rPr>
            </w:pPr>
          </w:p>
        </w:tc>
        <w:tc>
          <w:tcPr>
            <w:tcW w:w="1672" w:type="dxa"/>
            <w:vAlign w:val="center"/>
          </w:tcPr>
          <w:p w14:paraId="34468631" w14:textId="77777777" w:rsidR="009E33F5" w:rsidRPr="000B18B4" w:rsidRDefault="009E33F5" w:rsidP="007E4AA0">
            <w:pPr>
              <w:tabs>
                <w:tab w:val="left" w:pos="238"/>
              </w:tabs>
              <w:jc w:val="center"/>
              <w:rPr>
                <w:b/>
                <w:sz w:val="22"/>
                <w:szCs w:val="22"/>
              </w:rPr>
            </w:pPr>
            <w:r w:rsidRPr="000B18B4">
              <w:rPr>
                <w:b/>
                <w:sz w:val="22"/>
                <w:szCs w:val="22"/>
              </w:rPr>
              <w:t>+3,5%</w:t>
            </w:r>
          </w:p>
        </w:tc>
        <w:tc>
          <w:tcPr>
            <w:tcW w:w="1672" w:type="dxa"/>
            <w:vAlign w:val="center"/>
          </w:tcPr>
          <w:p w14:paraId="1096D959" w14:textId="77777777" w:rsidR="009E33F5" w:rsidRPr="000B18B4" w:rsidRDefault="009E33F5" w:rsidP="007E4AA0">
            <w:pPr>
              <w:tabs>
                <w:tab w:val="left" w:pos="238"/>
              </w:tabs>
              <w:jc w:val="center"/>
              <w:rPr>
                <w:b/>
                <w:sz w:val="22"/>
                <w:szCs w:val="22"/>
              </w:rPr>
            </w:pPr>
            <w:r w:rsidRPr="000B18B4">
              <w:rPr>
                <w:b/>
                <w:sz w:val="22"/>
                <w:szCs w:val="22"/>
              </w:rPr>
              <w:t>+39,0%</w:t>
            </w:r>
          </w:p>
        </w:tc>
        <w:tc>
          <w:tcPr>
            <w:tcW w:w="1672" w:type="dxa"/>
            <w:vAlign w:val="center"/>
          </w:tcPr>
          <w:p w14:paraId="061CF31E" w14:textId="77777777" w:rsidR="009E33F5" w:rsidRPr="000B18B4" w:rsidRDefault="009E33F5" w:rsidP="007E4AA0">
            <w:pPr>
              <w:tabs>
                <w:tab w:val="left" w:pos="238"/>
              </w:tabs>
              <w:jc w:val="center"/>
              <w:rPr>
                <w:b/>
                <w:sz w:val="22"/>
                <w:szCs w:val="22"/>
              </w:rPr>
            </w:pPr>
            <w:r w:rsidRPr="000B18B4">
              <w:rPr>
                <w:b/>
                <w:sz w:val="22"/>
                <w:szCs w:val="22"/>
              </w:rPr>
              <w:t>+26,2%</w:t>
            </w:r>
          </w:p>
        </w:tc>
        <w:tc>
          <w:tcPr>
            <w:tcW w:w="1672" w:type="dxa"/>
            <w:vAlign w:val="center"/>
          </w:tcPr>
          <w:p w14:paraId="1FA779D3" w14:textId="77777777" w:rsidR="009E33F5" w:rsidRPr="000B18B4" w:rsidRDefault="009E33F5" w:rsidP="007E4AA0">
            <w:pPr>
              <w:jc w:val="center"/>
              <w:rPr>
                <w:sz w:val="22"/>
                <w:szCs w:val="22"/>
              </w:rPr>
            </w:pPr>
            <w:r w:rsidRPr="000B18B4">
              <w:rPr>
                <w:b/>
                <w:bCs/>
                <w:color w:val="000000"/>
                <w:sz w:val="22"/>
                <w:szCs w:val="22"/>
              </w:rPr>
              <w:t>+11,1%</w:t>
            </w:r>
          </w:p>
        </w:tc>
      </w:tr>
      <w:tr w:rsidR="009E33F5" w:rsidRPr="000B18B4" w14:paraId="51BABF7E" w14:textId="77777777" w:rsidTr="00250B13">
        <w:trPr>
          <w:trHeight w:val="644"/>
        </w:trPr>
        <w:tc>
          <w:tcPr>
            <w:tcW w:w="1635" w:type="dxa"/>
            <w:vAlign w:val="center"/>
          </w:tcPr>
          <w:p w14:paraId="59353497" w14:textId="77777777" w:rsidR="009E33F5" w:rsidRPr="000B18B4" w:rsidRDefault="009E33F5" w:rsidP="00593E53">
            <w:pPr>
              <w:tabs>
                <w:tab w:val="left" w:pos="238"/>
              </w:tabs>
              <w:jc w:val="both"/>
              <w:rPr>
                <w:sz w:val="22"/>
                <w:szCs w:val="22"/>
              </w:rPr>
            </w:pPr>
            <w:r w:rsidRPr="000B18B4">
              <w:rPr>
                <w:sz w:val="22"/>
                <w:szCs w:val="22"/>
              </w:rPr>
              <w:t>Средний размер</w:t>
            </w:r>
          </w:p>
        </w:tc>
        <w:tc>
          <w:tcPr>
            <w:tcW w:w="1672" w:type="dxa"/>
            <w:vAlign w:val="center"/>
          </w:tcPr>
          <w:p w14:paraId="692F7BC4" w14:textId="77777777" w:rsidR="009E33F5" w:rsidRPr="000B18B4" w:rsidRDefault="009E33F5" w:rsidP="007E4AA0">
            <w:pPr>
              <w:tabs>
                <w:tab w:val="left" w:pos="238"/>
              </w:tabs>
              <w:jc w:val="center"/>
              <w:rPr>
                <w:sz w:val="22"/>
                <w:szCs w:val="22"/>
              </w:rPr>
            </w:pPr>
            <w:r w:rsidRPr="000B18B4">
              <w:rPr>
                <w:sz w:val="22"/>
                <w:szCs w:val="22"/>
              </w:rPr>
              <w:t>28 863 103,4</w:t>
            </w:r>
          </w:p>
        </w:tc>
        <w:tc>
          <w:tcPr>
            <w:tcW w:w="1672" w:type="dxa"/>
            <w:vAlign w:val="center"/>
          </w:tcPr>
          <w:p w14:paraId="5DABF228" w14:textId="77777777" w:rsidR="009E33F5" w:rsidRPr="000B18B4" w:rsidRDefault="009E33F5" w:rsidP="007E4AA0">
            <w:pPr>
              <w:tabs>
                <w:tab w:val="left" w:pos="238"/>
              </w:tabs>
              <w:jc w:val="center"/>
              <w:rPr>
                <w:sz w:val="22"/>
                <w:szCs w:val="22"/>
              </w:rPr>
            </w:pPr>
            <w:r w:rsidRPr="000B18B4">
              <w:rPr>
                <w:sz w:val="22"/>
                <w:szCs w:val="22"/>
              </w:rPr>
              <w:t>29 881 074,1</w:t>
            </w:r>
          </w:p>
        </w:tc>
        <w:tc>
          <w:tcPr>
            <w:tcW w:w="1672" w:type="dxa"/>
            <w:vAlign w:val="center"/>
          </w:tcPr>
          <w:p w14:paraId="2875CE36" w14:textId="77777777" w:rsidR="009E33F5" w:rsidRPr="000B18B4" w:rsidRDefault="009E33F5" w:rsidP="007E4AA0">
            <w:pPr>
              <w:tabs>
                <w:tab w:val="left" w:pos="238"/>
              </w:tabs>
              <w:jc w:val="center"/>
              <w:rPr>
                <w:sz w:val="22"/>
                <w:szCs w:val="22"/>
              </w:rPr>
            </w:pPr>
            <w:r w:rsidRPr="000B18B4">
              <w:rPr>
                <w:sz w:val="22"/>
                <w:szCs w:val="22"/>
              </w:rPr>
              <w:t>41 540 660,4</w:t>
            </w:r>
          </w:p>
        </w:tc>
        <w:tc>
          <w:tcPr>
            <w:tcW w:w="1672" w:type="dxa"/>
            <w:vAlign w:val="center"/>
          </w:tcPr>
          <w:p w14:paraId="4A74B3C0" w14:textId="77777777" w:rsidR="009E33F5" w:rsidRPr="000B18B4" w:rsidRDefault="009E33F5" w:rsidP="007E4AA0">
            <w:pPr>
              <w:tabs>
                <w:tab w:val="left" w:pos="238"/>
              </w:tabs>
              <w:jc w:val="center"/>
              <w:rPr>
                <w:sz w:val="22"/>
                <w:szCs w:val="22"/>
              </w:rPr>
            </w:pPr>
            <w:r w:rsidRPr="000B18B4">
              <w:rPr>
                <w:sz w:val="22"/>
                <w:szCs w:val="22"/>
              </w:rPr>
              <w:t>53 536 134,3</w:t>
            </w:r>
          </w:p>
        </w:tc>
        <w:tc>
          <w:tcPr>
            <w:tcW w:w="1672" w:type="dxa"/>
            <w:vAlign w:val="center"/>
          </w:tcPr>
          <w:p w14:paraId="7A20A72F" w14:textId="77777777" w:rsidR="009E33F5" w:rsidRPr="000B18B4" w:rsidRDefault="009E33F5" w:rsidP="007E4AA0">
            <w:pPr>
              <w:jc w:val="center"/>
              <w:rPr>
                <w:sz w:val="22"/>
                <w:szCs w:val="22"/>
              </w:rPr>
            </w:pPr>
            <w:r w:rsidRPr="000B18B4">
              <w:rPr>
                <w:color w:val="000000"/>
                <w:sz w:val="22"/>
                <w:szCs w:val="22"/>
              </w:rPr>
              <w:t>60 743 703,3</w:t>
            </w:r>
          </w:p>
        </w:tc>
      </w:tr>
    </w:tbl>
    <w:p w14:paraId="045123B6" w14:textId="77777777" w:rsidR="009E33F5" w:rsidRPr="00A96C5B" w:rsidRDefault="009E33F5" w:rsidP="007E4AA0">
      <w:pPr>
        <w:tabs>
          <w:tab w:val="left" w:pos="238"/>
        </w:tabs>
        <w:spacing w:line="360" w:lineRule="auto"/>
        <w:jc w:val="both"/>
        <w:rPr>
          <w:rFonts w:eastAsia="Calibri"/>
          <w:sz w:val="26"/>
          <w:szCs w:val="26"/>
        </w:rPr>
      </w:pPr>
    </w:p>
    <w:p w14:paraId="37D3B5EA"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3) Величина вступительных взносов.</w:t>
      </w:r>
    </w:p>
    <w:p w14:paraId="4FF69FB5"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Диапазон размеров вступительных взносов в СРО арбитражных управляющих является широким и находится в пределах от 5 000 до </w:t>
      </w:r>
      <w:r w:rsidR="00CE6D21">
        <w:rPr>
          <w:rFonts w:eastAsia="Calibri"/>
          <w:sz w:val="26"/>
          <w:szCs w:val="26"/>
        </w:rPr>
        <w:t>50</w:t>
      </w:r>
      <w:r w:rsidRPr="00A96C5B">
        <w:rPr>
          <w:rFonts w:eastAsia="Calibri"/>
          <w:sz w:val="26"/>
          <w:szCs w:val="26"/>
        </w:rPr>
        <w:t> 000 рублей.</w:t>
      </w:r>
    </w:p>
    <w:p w14:paraId="4359CA74"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При этом многими СРО вступительный взнос не устанавливается.</w:t>
      </w:r>
    </w:p>
    <w:p w14:paraId="66B8ACF7"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Таблица 10. Средний размер вступительных взносов в 2016-2020 гг.</w:t>
      </w:r>
    </w:p>
    <w:tbl>
      <w:tblPr>
        <w:tblStyle w:val="100"/>
        <w:tblW w:w="10313" w:type="dxa"/>
        <w:tblInd w:w="108" w:type="dxa"/>
        <w:tblLook w:val="04A0" w:firstRow="1" w:lastRow="0" w:firstColumn="1" w:lastColumn="0" w:noHBand="0" w:noVBand="1"/>
      </w:tblPr>
      <w:tblGrid>
        <w:gridCol w:w="3137"/>
        <w:gridCol w:w="1435"/>
        <w:gridCol w:w="1435"/>
        <w:gridCol w:w="1435"/>
        <w:gridCol w:w="1435"/>
        <w:gridCol w:w="1436"/>
      </w:tblGrid>
      <w:tr w:rsidR="009E33F5" w:rsidRPr="00A96C5B" w14:paraId="1494B09F" w14:textId="77777777" w:rsidTr="00250B13">
        <w:trPr>
          <w:trHeight w:val="567"/>
        </w:trPr>
        <w:tc>
          <w:tcPr>
            <w:tcW w:w="3137" w:type="dxa"/>
          </w:tcPr>
          <w:p w14:paraId="55D05DFD" w14:textId="77777777" w:rsidR="009E33F5" w:rsidRPr="00A96C5B" w:rsidRDefault="009E33F5" w:rsidP="007E4AA0">
            <w:pPr>
              <w:tabs>
                <w:tab w:val="left" w:pos="238"/>
              </w:tabs>
              <w:rPr>
                <w:rFonts w:eastAsia="Calibri"/>
                <w:b/>
                <w:sz w:val="26"/>
                <w:szCs w:val="26"/>
              </w:rPr>
            </w:pPr>
          </w:p>
        </w:tc>
        <w:tc>
          <w:tcPr>
            <w:tcW w:w="1435" w:type="dxa"/>
            <w:vAlign w:val="center"/>
          </w:tcPr>
          <w:p w14:paraId="35B2A015"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435" w:type="dxa"/>
            <w:vAlign w:val="center"/>
          </w:tcPr>
          <w:p w14:paraId="20B4120F"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435" w:type="dxa"/>
            <w:vAlign w:val="center"/>
          </w:tcPr>
          <w:p w14:paraId="3725876A"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435" w:type="dxa"/>
            <w:vAlign w:val="center"/>
          </w:tcPr>
          <w:p w14:paraId="35C8CFAA"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436" w:type="dxa"/>
            <w:vAlign w:val="center"/>
          </w:tcPr>
          <w:p w14:paraId="73D384A5"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rsidDel="00464091" w14:paraId="18652BE8" w14:textId="77777777" w:rsidTr="00250B13">
        <w:trPr>
          <w:trHeight w:val="567"/>
        </w:trPr>
        <w:tc>
          <w:tcPr>
            <w:tcW w:w="3137" w:type="dxa"/>
            <w:vAlign w:val="center"/>
          </w:tcPr>
          <w:p w14:paraId="27486ED9"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Средний размер вступительных взносов</w:t>
            </w:r>
          </w:p>
        </w:tc>
        <w:tc>
          <w:tcPr>
            <w:tcW w:w="1435" w:type="dxa"/>
            <w:vAlign w:val="center"/>
          </w:tcPr>
          <w:p w14:paraId="20D13F52" w14:textId="77777777" w:rsidR="009E33F5" w:rsidRPr="00A96C5B" w:rsidRDefault="009E33F5" w:rsidP="007E4AA0">
            <w:pPr>
              <w:tabs>
                <w:tab w:val="left" w:pos="238"/>
              </w:tabs>
              <w:ind w:firstLine="0"/>
              <w:jc w:val="center"/>
              <w:rPr>
                <w:rFonts w:eastAsia="Calibri"/>
                <w:sz w:val="26"/>
                <w:szCs w:val="26"/>
                <w:lang w:val="en-US"/>
              </w:rPr>
            </w:pPr>
            <w:r w:rsidRPr="00A96C5B">
              <w:rPr>
                <w:rFonts w:eastAsia="Calibri"/>
                <w:sz w:val="26"/>
                <w:szCs w:val="26"/>
              </w:rPr>
              <w:t>19 204 рубля</w:t>
            </w:r>
          </w:p>
        </w:tc>
        <w:tc>
          <w:tcPr>
            <w:tcW w:w="1435" w:type="dxa"/>
            <w:vAlign w:val="center"/>
          </w:tcPr>
          <w:p w14:paraId="1676E104" w14:textId="77777777" w:rsidR="009E33F5" w:rsidRPr="00A96C5B" w:rsidDel="00464091" w:rsidRDefault="009E33F5" w:rsidP="007E4AA0">
            <w:pPr>
              <w:tabs>
                <w:tab w:val="left" w:pos="238"/>
              </w:tabs>
              <w:ind w:firstLine="0"/>
              <w:jc w:val="center"/>
              <w:rPr>
                <w:rFonts w:eastAsia="Calibri"/>
                <w:sz w:val="26"/>
                <w:szCs w:val="26"/>
              </w:rPr>
            </w:pPr>
            <w:r w:rsidRPr="00A96C5B">
              <w:rPr>
                <w:rFonts w:eastAsia="Calibri"/>
                <w:sz w:val="26"/>
                <w:szCs w:val="26"/>
              </w:rPr>
              <w:t>20 020 рублей</w:t>
            </w:r>
          </w:p>
        </w:tc>
        <w:tc>
          <w:tcPr>
            <w:tcW w:w="1435" w:type="dxa"/>
            <w:vAlign w:val="center"/>
          </w:tcPr>
          <w:p w14:paraId="69A32114"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38 125 рублей</w:t>
            </w:r>
          </w:p>
        </w:tc>
        <w:tc>
          <w:tcPr>
            <w:tcW w:w="1435" w:type="dxa"/>
            <w:vAlign w:val="center"/>
          </w:tcPr>
          <w:p w14:paraId="3238F92C" w14:textId="77777777" w:rsidR="009E33F5" w:rsidRPr="00A96C5B" w:rsidRDefault="009E33F5" w:rsidP="007E4AA0">
            <w:pPr>
              <w:tabs>
                <w:tab w:val="left" w:pos="238"/>
              </w:tabs>
              <w:ind w:firstLine="0"/>
              <w:jc w:val="center"/>
              <w:rPr>
                <w:rFonts w:eastAsia="Calibri"/>
                <w:sz w:val="26"/>
                <w:szCs w:val="26"/>
                <w:lang w:val="en-US"/>
              </w:rPr>
            </w:pPr>
            <w:r w:rsidRPr="00A96C5B">
              <w:rPr>
                <w:rFonts w:eastAsia="Calibri"/>
                <w:sz w:val="26"/>
                <w:szCs w:val="26"/>
                <w:lang w:val="en-US"/>
              </w:rPr>
              <w:t>19</w:t>
            </w:r>
            <w:r w:rsidRPr="00A96C5B">
              <w:rPr>
                <w:rFonts w:eastAsia="Calibri"/>
                <w:sz w:val="26"/>
                <w:szCs w:val="26"/>
              </w:rPr>
              <w:t> </w:t>
            </w:r>
            <w:r w:rsidRPr="00A96C5B">
              <w:rPr>
                <w:rFonts w:eastAsia="Calibri"/>
                <w:sz w:val="26"/>
                <w:szCs w:val="26"/>
                <w:lang w:val="en-US"/>
              </w:rPr>
              <w:t>333</w:t>
            </w:r>
            <w:r w:rsidRPr="00A96C5B">
              <w:rPr>
                <w:rFonts w:eastAsia="Calibri"/>
                <w:sz w:val="26"/>
                <w:szCs w:val="26"/>
              </w:rPr>
              <w:t xml:space="preserve"> рублей</w:t>
            </w:r>
          </w:p>
        </w:tc>
        <w:tc>
          <w:tcPr>
            <w:tcW w:w="1436" w:type="dxa"/>
            <w:vAlign w:val="center"/>
          </w:tcPr>
          <w:p w14:paraId="4EBBDEF5"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15 000 рублей</w:t>
            </w:r>
          </w:p>
        </w:tc>
      </w:tr>
      <w:tr w:rsidR="009E33F5" w:rsidRPr="00A96C5B" w14:paraId="5526F4EA" w14:textId="77777777" w:rsidTr="00250B13">
        <w:trPr>
          <w:trHeight w:val="567"/>
        </w:trPr>
        <w:tc>
          <w:tcPr>
            <w:tcW w:w="3137" w:type="dxa"/>
            <w:vAlign w:val="center"/>
          </w:tcPr>
          <w:p w14:paraId="7C522105"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435" w:type="dxa"/>
            <w:vAlign w:val="center"/>
          </w:tcPr>
          <w:p w14:paraId="75C9B06E" w14:textId="77777777" w:rsidR="009E33F5" w:rsidRPr="00A96C5B" w:rsidRDefault="009E33F5" w:rsidP="007E4AA0">
            <w:pPr>
              <w:tabs>
                <w:tab w:val="left" w:pos="238"/>
              </w:tabs>
              <w:ind w:firstLine="0"/>
              <w:jc w:val="center"/>
              <w:rPr>
                <w:rFonts w:eastAsia="Calibri"/>
                <w:sz w:val="26"/>
                <w:szCs w:val="26"/>
              </w:rPr>
            </w:pPr>
          </w:p>
        </w:tc>
        <w:tc>
          <w:tcPr>
            <w:tcW w:w="1435" w:type="dxa"/>
            <w:vAlign w:val="center"/>
          </w:tcPr>
          <w:p w14:paraId="5582504A"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+4,2%</w:t>
            </w:r>
          </w:p>
        </w:tc>
        <w:tc>
          <w:tcPr>
            <w:tcW w:w="1435" w:type="dxa"/>
            <w:vAlign w:val="center"/>
          </w:tcPr>
          <w:p w14:paraId="034F091E"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+90,4%</w:t>
            </w:r>
          </w:p>
        </w:tc>
        <w:tc>
          <w:tcPr>
            <w:tcW w:w="1435" w:type="dxa"/>
            <w:vAlign w:val="center"/>
          </w:tcPr>
          <w:p w14:paraId="0A1D7C6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-49,3%</w:t>
            </w:r>
          </w:p>
        </w:tc>
        <w:tc>
          <w:tcPr>
            <w:tcW w:w="1436" w:type="dxa"/>
            <w:vAlign w:val="center"/>
          </w:tcPr>
          <w:p w14:paraId="283A06E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-22,4%</w:t>
            </w:r>
          </w:p>
        </w:tc>
      </w:tr>
    </w:tbl>
    <w:p w14:paraId="528EAA62" w14:textId="77777777" w:rsidR="009E33F5" w:rsidRPr="00A96C5B" w:rsidRDefault="009E33F5" w:rsidP="007E4AA0">
      <w:pPr>
        <w:tabs>
          <w:tab w:val="left" w:pos="238"/>
        </w:tabs>
        <w:spacing w:line="360" w:lineRule="auto"/>
        <w:jc w:val="both"/>
        <w:rPr>
          <w:rFonts w:eastAsia="Calibri"/>
          <w:b/>
          <w:sz w:val="26"/>
          <w:szCs w:val="26"/>
        </w:rPr>
      </w:pPr>
    </w:p>
    <w:p w14:paraId="462B4D04" w14:textId="77777777" w:rsidR="009E33F5" w:rsidRPr="00A96C5B" w:rsidRDefault="009E33F5" w:rsidP="004E0574">
      <w:pPr>
        <w:tabs>
          <w:tab w:val="left" w:pos="238"/>
        </w:tabs>
        <w:spacing w:line="360" w:lineRule="auto"/>
        <w:ind w:firstLine="709"/>
        <w:jc w:val="both"/>
        <w:rPr>
          <w:rFonts w:eastAsia="Calibri"/>
          <w:b/>
          <w:sz w:val="26"/>
          <w:szCs w:val="26"/>
        </w:rPr>
      </w:pPr>
      <w:r w:rsidRPr="00A96C5B">
        <w:rPr>
          <w:rFonts w:eastAsia="Calibri"/>
          <w:b/>
          <w:sz w:val="26"/>
          <w:szCs w:val="26"/>
        </w:rPr>
        <w:t>4) Величина и периодичность уплаты членских взносов.</w:t>
      </w:r>
    </w:p>
    <w:p w14:paraId="06365D03"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 xml:space="preserve">В СРО арбитражных управляющих отсутствует единая схема уплаты регулярных членских взносов. В целом в отрасли используются схемы с фиксированной суммой регулярных членских взносов, процентами от суммы вознаграждения арбитражного управляющего или дополнительного вознаграждения арбитражного управляющего, с фиксированными ставками в зависимости от факта назначения и (или) вида процедуры банкротства, с комбинациями регулярных и единовременных членских взносов. </w:t>
      </w:r>
    </w:p>
    <w:p w14:paraId="6E9AE54C"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 xml:space="preserve">Регулярность уплаты членских взносов также зависит от установленных СРО условий членства. Уплата членских взносов может осуществляться на ежемесячной </w:t>
      </w:r>
      <w:r w:rsidRPr="00A96C5B">
        <w:rPr>
          <w:rFonts w:eastAsia="Calibri"/>
          <w:sz w:val="26"/>
          <w:szCs w:val="26"/>
        </w:rPr>
        <w:br/>
        <w:t xml:space="preserve">или ежеквартальной основе, уплачиваться единовременно, раз в полгода или </w:t>
      </w:r>
      <w:r w:rsidRPr="00A96C5B">
        <w:rPr>
          <w:rFonts w:eastAsia="Calibri"/>
          <w:sz w:val="26"/>
          <w:szCs w:val="26"/>
        </w:rPr>
        <w:br/>
        <w:t>в зависимости от факта утверждения арбитражного управляющего в процедуре банкротства.</w:t>
      </w:r>
    </w:p>
    <w:p w14:paraId="475B9111"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Размер</w:t>
      </w:r>
      <w:r w:rsidRPr="00A96C5B">
        <w:rPr>
          <w:rFonts w:eastAsia="Calibri"/>
          <w:b/>
          <w:sz w:val="26"/>
          <w:szCs w:val="26"/>
        </w:rPr>
        <w:t xml:space="preserve"> </w:t>
      </w:r>
      <w:r w:rsidRPr="00A96C5B">
        <w:rPr>
          <w:rFonts w:eastAsia="Calibri"/>
          <w:sz w:val="26"/>
          <w:szCs w:val="26"/>
        </w:rPr>
        <w:t>членских взносов в годовом выражении в 2020 году колебался в промежутке от 1 000 рублей до 60 000 рублей.</w:t>
      </w:r>
    </w:p>
    <w:p w14:paraId="1ED907C7" w14:textId="77777777" w:rsidR="009E33F5" w:rsidRPr="00A96C5B" w:rsidRDefault="009E33F5" w:rsidP="004E0574">
      <w:pPr>
        <w:tabs>
          <w:tab w:val="left" w:pos="238"/>
        </w:tabs>
        <w:spacing w:line="360" w:lineRule="auto"/>
        <w:ind w:firstLine="709"/>
        <w:jc w:val="both"/>
        <w:rPr>
          <w:rFonts w:eastAsia="Calibri"/>
          <w:b/>
          <w:sz w:val="26"/>
          <w:szCs w:val="26"/>
        </w:rPr>
      </w:pPr>
      <w:r w:rsidRPr="00A96C5B">
        <w:rPr>
          <w:rFonts w:eastAsia="Calibri"/>
          <w:b/>
          <w:sz w:val="26"/>
          <w:szCs w:val="26"/>
        </w:rPr>
        <w:t>5) Виды, размер и периодичность уплаты иных взносов, установленных СРО.</w:t>
      </w:r>
    </w:p>
    <w:p w14:paraId="070C2587"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имеются случаи установления СРО арбитражных управляющих дополнительных взносов (помимо вступительных и членских взносов, взносов, связанных с фактом утверждения арбитражного управляющего в процедуре банкротства, а также взноса в компенсационный фонд, включая взнос на его пополнение).</w:t>
      </w:r>
    </w:p>
    <w:p w14:paraId="78086369"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 xml:space="preserve">К таким дополнительным </w:t>
      </w:r>
      <w:r w:rsidR="00434B51">
        <w:rPr>
          <w:rFonts w:eastAsia="Calibri"/>
          <w:sz w:val="26"/>
          <w:szCs w:val="26"/>
        </w:rPr>
        <w:t xml:space="preserve">взносам относятся, в частности </w:t>
      </w:r>
      <w:r w:rsidRPr="00A96C5B">
        <w:rPr>
          <w:rFonts w:eastAsia="Calibri"/>
          <w:sz w:val="26"/>
          <w:szCs w:val="26"/>
        </w:rPr>
        <w:t>ежегодные взносы на организацию повышения квалификации.</w:t>
      </w:r>
    </w:p>
    <w:p w14:paraId="74DABC43" w14:textId="77777777" w:rsidR="009E33F5" w:rsidRPr="00A96C5B" w:rsidRDefault="009E33F5" w:rsidP="004E0574">
      <w:pPr>
        <w:tabs>
          <w:tab w:val="left" w:pos="238"/>
        </w:tabs>
        <w:spacing w:line="360" w:lineRule="auto"/>
        <w:ind w:firstLine="709"/>
        <w:jc w:val="both"/>
        <w:rPr>
          <w:rFonts w:eastAsia="Calibri"/>
          <w:b/>
          <w:sz w:val="26"/>
          <w:szCs w:val="26"/>
        </w:rPr>
      </w:pPr>
      <w:r w:rsidRPr="00A96C5B">
        <w:rPr>
          <w:rFonts w:eastAsia="Calibri"/>
          <w:b/>
          <w:sz w:val="26"/>
          <w:szCs w:val="26"/>
        </w:rPr>
        <w:t>6) Страховая премия и страховая сумма по договорам страхования, заключенным членами СРО.</w:t>
      </w:r>
    </w:p>
    <w:p w14:paraId="06753FC5" w14:textId="77777777" w:rsidR="009E33F5" w:rsidRPr="00A96C5B" w:rsidRDefault="0037731E" w:rsidP="004E0574">
      <w:pPr>
        <w:tabs>
          <w:tab w:val="left" w:pos="238"/>
        </w:tabs>
        <w:spacing w:line="360" w:lineRule="auto"/>
        <w:ind w:firstLine="709"/>
        <w:jc w:val="both"/>
        <w:rPr>
          <w:rFonts w:eastAsia="Calibri"/>
          <w:sz w:val="26"/>
          <w:szCs w:val="26"/>
        </w:rPr>
      </w:pPr>
      <w:r>
        <w:rPr>
          <w:rFonts w:eastAsia="Calibri"/>
          <w:sz w:val="26"/>
          <w:szCs w:val="26"/>
        </w:rPr>
        <w:t>Минимальные</w:t>
      </w:r>
      <w:r w:rsidR="009E33F5" w:rsidRPr="00A96C5B">
        <w:rPr>
          <w:rFonts w:eastAsia="Calibri"/>
          <w:sz w:val="26"/>
          <w:szCs w:val="26"/>
        </w:rPr>
        <w:t xml:space="preserve"> расходы, связанные с оплатой страховой премии по договорам страхования, заключенным членами СРО, составила в 2020 году </w:t>
      </w:r>
      <w:r w:rsidR="003752BA" w:rsidRPr="0037731E">
        <w:rPr>
          <w:rFonts w:eastAsia="Calibri"/>
          <w:b/>
          <w:sz w:val="26"/>
          <w:szCs w:val="26"/>
        </w:rPr>
        <w:t>375</w:t>
      </w:r>
      <w:r w:rsidRPr="0037731E">
        <w:rPr>
          <w:rFonts w:eastAsia="Calibri"/>
          <w:b/>
          <w:sz w:val="26"/>
          <w:szCs w:val="26"/>
        </w:rPr>
        <w:t xml:space="preserve"> 988 804,99</w:t>
      </w:r>
      <w:r>
        <w:rPr>
          <w:rFonts w:eastAsia="Calibri"/>
          <w:sz w:val="26"/>
          <w:szCs w:val="26"/>
        </w:rPr>
        <w:t xml:space="preserve"> рублей</w:t>
      </w:r>
      <w:r w:rsidR="00FB19AD">
        <w:rPr>
          <w:rFonts w:eastAsia="Calibri"/>
          <w:sz w:val="26"/>
          <w:szCs w:val="26"/>
        </w:rPr>
        <w:t xml:space="preserve"> (по данным 23 СРО арбитражных управляющих)</w:t>
      </w:r>
      <w:r w:rsidR="009E33F5" w:rsidRPr="00A96C5B">
        <w:rPr>
          <w:rFonts w:eastAsia="Calibri"/>
          <w:sz w:val="26"/>
          <w:szCs w:val="26"/>
        </w:rPr>
        <w:t>.</w:t>
      </w:r>
    </w:p>
    <w:p w14:paraId="5B1C0B8E" w14:textId="77777777" w:rsidR="009B3CD1" w:rsidRDefault="009B3CD1" w:rsidP="009B3CD1">
      <w:pPr>
        <w:tabs>
          <w:tab w:val="left" w:pos="238"/>
        </w:tabs>
        <w:spacing w:line="360" w:lineRule="auto"/>
        <w:ind w:firstLine="709"/>
        <w:jc w:val="both"/>
        <w:rPr>
          <w:rFonts w:eastAsia="Calibri"/>
          <w:sz w:val="26"/>
          <w:szCs w:val="26"/>
        </w:rPr>
      </w:pPr>
      <w:r w:rsidRPr="00217CA8">
        <w:rPr>
          <w:rFonts w:eastAsia="Calibri"/>
          <w:sz w:val="26"/>
          <w:szCs w:val="26"/>
        </w:rPr>
        <w:t>Размер страховой суммы по договорам страхования в большинстве СРО арбитражных управляющих составляет 10 000 000 рублей.</w:t>
      </w:r>
    </w:p>
    <w:p w14:paraId="5DF4401E"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 xml:space="preserve">Необходимо отметить, что СРО применяют личную систему страхования ответственности арбитражных управляющих. Заключение договоров коллективного страхования СРО арбитражных управляющих не практикуется. </w:t>
      </w:r>
    </w:p>
    <w:p w14:paraId="7E4CB090" w14:textId="77777777" w:rsidR="009E33F5" w:rsidRPr="00A96C5B" w:rsidRDefault="009E33F5" w:rsidP="004E0574">
      <w:pPr>
        <w:tabs>
          <w:tab w:val="left" w:pos="238"/>
        </w:tabs>
        <w:spacing w:line="360" w:lineRule="auto"/>
        <w:ind w:firstLine="709"/>
        <w:jc w:val="both"/>
        <w:rPr>
          <w:rFonts w:eastAsia="Calibri"/>
          <w:b/>
          <w:sz w:val="26"/>
          <w:szCs w:val="26"/>
        </w:rPr>
      </w:pPr>
      <w:r w:rsidRPr="00A96C5B">
        <w:rPr>
          <w:rFonts w:eastAsia="Calibri"/>
          <w:b/>
          <w:sz w:val="26"/>
          <w:szCs w:val="26"/>
        </w:rPr>
        <w:t>7)</w:t>
      </w:r>
      <w:r w:rsidRPr="00A96C5B">
        <w:rPr>
          <w:rFonts w:eastAsia="Calibri"/>
          <w:sz w:val="26"/>
          <w:szCs w:val="26"/>
        </w:rPr>
        <w:t> </w:t>
      </w:r>
      <w:r w:rsidRPr="00A96C5B">
        <w:rPr>
          <w:rFonts w:eastAsia="Calibri"/>
          <w:b/>
          <w:sz w:val="26"/>
          <w:szCs w:val="26"/>
        </w:rPr>
        <w:t>Количество обращений за выплатой из компенсационных фондов СРО.</w:t>
      </w:r>
    </w:p>
    <w:p w14:paraId="5F1E7334"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Количество обращений за выплатой из компенсационного фонда СРО из года в год увеличивается. В 2020 году было 95 таких обращений, что на 39,7% больше аналогичного показателя за 2019 год.</w:t>
      </w:r>
    </w:p>
    <w:p w14:paraId="2E368B80"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11. Количество обращений за выплатой из компенсационных фондов СРО</w:t>
      </w:r>
    </w:p>
    <w:tbl>
      <w:tblPr>
        <w:tblStyle w:val="100"/>
        <w:tblW w:w="10313" w:type="dxa"/>
        <w:tblInd w:w="108" w:type="dxa"/>
        <w:tblLook w:val="04A0" w:firstRow="1" w:lastRow="0" w:firstColumn="1" w:lastColumn="0" w:noHBand="0" w:noVBand="1"/>
      </w:tblPr>
      <w:tblGrid>
        <w:gridCol w:w="3544"/>
        <w:gridCol w:w="1366"/>
        <w:gridCol w:w="1213"/>
        <w:gridCol w:w="1309"/>
        <w:gridCol w:w="1578"/>
        <w:gridCol w:w="1303"/>
      </w:tblGrid>
      <w:tr w:rsidR="009E33F5" w:rsidRPr="00A96C5B" w14:paraId="1C0947B7" w14:textId="77777777" w:rsidTr="00250B13">
        <w:trPr>
          <w:trHeight w:val="567"/>
        </w:trPr>
        <w:tc>
          <w:tcPr>
            <w:tcW w:w="3544" w:type="dxa"/>
            <w:vAlign w:val="center"/>
          </w:tcPr>
          <w:p w14:paraId="7D927FC5" w14:textId="77777777" w:rsidR="009E33F5" w:rsidRPr="00A96C5B" w:rsidRDefault="009E33F5" w:rsidP="007E4AA0">
            <w:pPr>
              <w:tabs>
                <w:tab w:val="left" w:pos="238"/>
              </w:tabs>
              <w:rPr>
                <w:rFonts w:eastAsia="Calibri"/>
                <w:b/>
                <w:sz w:val="26"/>
                <w:szCs w:val="26"/>
              </w:rPr>
            </w:pPr>
          </w:p>
        </w:tc>
        <w:tc>
          <w:tcPr>
            <w:tcW w:w="1366" w:type="dxa"/>
            <w:vAlign w:val="center"/>
          </w:tcPr>
          <w:p w14:paraId="783C935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13" w:type="dxa"/>
            <w:vAlign w:val="center"/>
          </w:tcPr>
          <w:p w14:paraId="46ED444D"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09" w:type="dxa"/>
            <w:vAlign w:val="center"/>
          </w:tcPr>
          <w:p w14:paraId="176213C5"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578" w:type="dxa"/>
            <w:vAlign w:val="center"/>
          </w:tcPr>
          <w:p w14:paraId="289D1F38"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03" w:type="dxa"/>
            <w:vAlign w:val="center"/>
          </w:tcPr>
          <w:p w14:paraId="2EC37918"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1F2798B1" w14:textId="77777777" w:rsidTr="00250B13">
        <w:trPr>
          <w:trHeight w:val="567"/>
        </w:trPr>
        <w:tc>
          <w:tcPr>
            <w:tcW w:w="3544" w:type="dxa"/>
            <w:vAlign w:val="center"/>
          </w:tcPr>
          <w:p w14:paraId="2B110196" w14:textId="77777777" w:rsidR="009E33F5" w:rsidRPr="00A96C5B" w:rsidRDefault="00DF32A1" w:rsidP="007E4AA0">
            <w:pPr>
              <w:tabs>
                <w:tab w:val="left" w:pos="238"/>
              </w:tabs>
              <w:ind w:firstLine="0"/>
              <w:rPr>
                <w:rFonts w:eastAsia="Calibri"/>
                <w:sz w:val="26"/>
                <w:szCs w:val="26"/>
              </w:rPr>
            </w:pPr>
            <w:r w:rsidRPr="00A96C5B">
              <w:rPr>
                <w:rFonts w:eastAsia="Calibri"/>
                <w:sz w:val="26"/>
                <w:szCs w:val="26"/>
              </w:rPr>
              <w:t>Количество обращений</w:t>
            </w:r>
            <w:r w:rsidRPr="00A96C5B">
              <w:rPr>
                <w:rFonts w:eastAsia="Calibri"/>
                <w:sz w:val="26"/>
                <w:szCs w:val="26"/>
              </w:rPr>
              <w:br/>
            </w:r>
            <w:r w:rsidR="009E33F5" w:rsidRPr="00A96C5B">
              <w:rPr>
                <w:rFonts w:eastAsia="Calibri"/>
                <w:sz w:val="26"/>
                <w:szCs w:val="26"/>
              </w:rPr>
              <w:t>за выплатой</w:t>
            </w:r>
            <w:r w:rsidR="009E33F5" w:rsidRPr="00A96C5B">
              <w:rPr>
                <w:rFonts w:eastAsia="Calibri"/>
                <w:sz w:val="26"/>
                <w:szCs w:val="26"/>
              </w:rPr>
              <w:br/>
              <w:t>из компенсационных фондов СРО</w:t>
            </w:r>
          </w:p>
        </w:tc>
        <w:tc>
          <w:tcPr>
            <w:tcW w:w="1366" w:type="dxa"/>
            <w:vAlign w:val="center"/>
          </w:tcPr>
          <w:p w14:paraId="4676A39F"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32</w:t>
            </w:r>
          </w:p>
        </w:tc>
        <w:tc>
          <w:tcPr>
            <w:tcW w:w="1213" w:type="dxa"/>
            <w:vAlign w:val="center"/>
          </w:tcPr>
          <w:p w14:paraId="506FD337" w14:textId="77777777" w:rsidR="009E33F5" w:rsidRPr="00A96C5B" w:rsidDel="00464091" w:rsidRDefault="009E33F5" w:rsidP="007E4AA0">
            <w:pPr>
              <w:tabs>
                <w:tab w:val="left" w:pos="238"/>
              </w:tabs>
              <w:ind w:firstLine="0"/>
              <w:jc w:val="center"/>
              <w:rPr>
                <w:rFonts w:eastAsia="Calibri"/>
                <w:sz w:val="26"/>
                <w:szCs w:val="26"/>
              </w:rPr>
            </w:pPr>
            <w:r w:rsidRPr="00A96C5B">
              <w:rPr>
                <w:rFonts w:eastAsia="Calibri"/>
                <w:sz w:val="26"/>
                <w:szCs w:val="26"/>
              </w:rPr>
              <w:t>37</w:t>
            </w:r>
          </w:p>
        </w:tc>
        <w:tc>
          <w:tcPr>
            <w:tcW w:w="1309" w:type="dxa"/>
            <w:vAlign w:val="center"/>
          </w:tcPr>
          <w:p w14:paraId="6D06D79E"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53</w:t>
            </w:r>
          </w:p>
        </w:tc>
        <w:tc>
          <w:tcPr>
            <w:tcW w:w="1578" w:type="dxa"/>
            <w:vAlign w:val="center"/>
          </w:tcPr>
          <w:p w14:paraId="3A8AC528"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68</w:t>
            </w:r>
          </w:p>
        </w:tc>
        <w:tc>
          <w:tcPr>
            <w:tcW w:w="1303" w:type="dxa"/>
            <w:vAlign w:val="center"/>
          </w:tcPr>
          <w:p w14:paraId="78BA53A3"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95</w:t>
            </w:r>
          </w:p>
        </w:tc>
      </w:tr>
      <w:tr w:rsidR="009E33F5" w:rsidRPr="00A96C5B" w14:paraId="2DF9DFF4" w14:textId="77777777" w:rsidTr="00250B13">
        <w:trPr>
          <w:trHeight w:val="567"/>
        </w:trPr>
        <w:tc>
          <w:tcPr>
            <w:tcW w:w="3544" w:type="dxa"/>
            <w:vAlign w:val="center"/>
          </w:tcPr>
          <w:p w14:paraId="4D19772C"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66" w:type="dxa"/>
            <w:vAlign w:val="center"/>
          </w:tcPr>
          <w:p w14:paraId="64FDA7A7" w14:textId="77777777" w:rsidR="009E33F5" w:rsidRPr="00A96C5B" w:rsidRDefault="009E33F5" w:rsidP="007E4AA0">
            <w:pPr>
              <w:tabs>
                <w:tab w:val="left" w:pos="238"/>
              </w:tabs>
              <w:ind w:firstLine="0"/>
              <w:jc w:val="center"/>
              <w:rPr>
                <w:rFonts w:eastAsia="Calibri"/>
                <w:sz w:val="26"/>
                <w:szCs w:val="26"/>
              </w:rPr>
            </w:pPr>
          </w:p>
        </w:tc>
        <w:tc>
          <w:tcPr>
            <w:tcW w:w="1213" w:type="dxa"/>
            <w:vAlign w:val="center"/>
          </w:tcPr>
          <w:p w14:paraId="7215953F"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+15,6%</w:t>
            </w:r>
          </w:p>
        </w:tc>
        <w:tc>
          <w:tcPr>
            <w:tcW w:w="1309" w:type="dxa"/>
            <w:vAlign w:val="center"/>
          </w:tcPr>
          <w:p w14:paraId="410B7B1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+43,2%</w:t>
            </w:r>
          </w:p>
        </w:tc>
        <w:tc>
          <w:tcPr>
            <w:tcW w:w="1578" w:type="dxa"/>
            <w:vAlign w:val="center"/>
          </w:tcPr>
          <w:p w14:paraId="707DD5BA"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+28,3%</w:t>
            </w:r>
          </w:p>
        </w:tc>
        <w:tc>
          <w:tcPr>
            <w:tcW w:w="1303" w:type="dxa"/>
            <w:vAlign w:val="center"/>
          </w:tcPr>
          <w:p w14:paraId="267D3F80" w14:textId="77777777" w:rsidR="009E33F5" w:rsidRPr="00A96C5B" w:rsidRDefault="009E33F5" w:rsidP="007E4AA0">
            <w:pPr>
              <w:ind w:firstLine="0"/>
              <w:jc w:val="center"/>
              <w:rPr>
                <w:rFonts w:eastAsia="Calibri"/>
                <w:b/>
                <w:sz w:val="26"/>
                <w:szCs w:val="26"/>
              </w:rPr>
            </w:pPr>
            <w:r w:rsidRPr="00A96C5B">
              <w:rPr>
                <w:rFonts w:eastAsia="Calibri"/>
                <w:b/>
                <w:bCs/>
                <w:color w:val="000000"/>
                <w:sz w:val="26"/>
                <w:szCs w:val="26"/>
              </w:rPr>
              <w:t>+39,7%</w:t>
            </w:r>
          </w:p>
        </w:tc>
      </w:tr>
    </w:tbl>
    <w:p w14:paraId="66114DEF" w14:textId="77777777" w:rsidR="009E33F5" w:rsidRPr="00A96C5B" w:rsidRDefault="009E33F5" w:rsidP="007E4AA0">
      <w:pPr>
        <w:tabs>
          <w:tab w:val="left" w:pos="238"/>
        </w:tabs>
        <w:spacing w:line="312" w:lineRule="auto"/>
        <w:jc w:val="both"/>
        <w:rPr>
          <w:rFonts w:eastAsia="Calibri"/>
          <w:sz w:val="26"/>
          <w:szCs w:val="26"/>
        </w:rPr>
      </w:pPr>
    </w:p>
    <w:p w14:paraId="40E7AFCD" w14:textId="77777777" w:rsidR="009E33F5" w:rsidRPr="00A96C5B" w:rsidRDefault="009E33F5" w:rsidP="004E0574">
      <w:pPr>
        <w:tabs>
          <w:tab w:val="left" w:pos="238"/>
        </w:tabs>
        <w:spacing w:line="360" w:lineRule="auto"/>
        <w:ind w:firstLine="709"/>
        <w:jc w:val="both"/>
        <w:rPr>
          <w:rFonts w:eastAsia="Calibri"/>
          <w:b/>
          <w:sz w:val="26"/>
          <w:szCs w:val="26"/>
        </w:rPr>
      </w:pPr>
      <w:r w:rsidRPr="00A96C5B">
        <w:rPr>
          <w:rFonts w:eastAsia="Calibri"/>
          <w:b/>
          <w:sz w:val="26"/>
          <w:szCs w:val="26"/>
        </w:rPr>
        <w:t>8) Количество обращений за страховым возмещением.</w:t>
      </w:r>
    </w:p>
    <w:p w14:paraId="13502D7B" w14:textId="77777777" w:rsidR="009E33F5" w:rsidRPr="00A96C5B" w:rsidRDefault="009E33F5" w:rsidP="004E0574">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обращений за страховым возмещением в 2020 году составило </w:t>
      </w:r>
      <w:r w:rsidRPr="00A96C5B">
        <w:rPr>
          <w:rFonts w:eastAsia="Calibri"/>
          <w:sz w:val="26"/>
          <w:szCs w:val="26"/>
        </w:rPr>
        <w:br/>
        <w:t>29 обращений.</w:t>
      </w:r>
    </w:p>
    <w:p w14:paraId="05ED91A4"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12. Количество обращений за страховым возмещением</w:t>
      </w:r>
    </w:p>
    <w:tbl>
      <w:tblPr>
        <w:tblStyle w:val="100"/>
        <w:tblW w:w="10313" w:type="dxa"/>
        <w:tblInd w:w="108" w:type="dxa"/>
        <w:tblLayout w:type="fixed"/>
        <w:tblLook w:val="04A0" w:firstRow="1" w:lastRow="0" w:firstColumn="1" w:lastColumn="0" w:noHBand="0" w:noVBand="1"/>
      </w:tblPr>
      <w:tblGrid>
        <w:gridCol w:w="3350"/>
        <w:gridCol w:w="1392"/>
        <w:gridCol w:w="1393"/>
        <w:gridCol w:w="1392"/>
        <w:gridCol w:w="1393"/>
        <w:gridCol w:w="1393"/>
      </w:tblGrid>
      <w:tr w:rsidR="009E33F5" w:rsidRPr="00A96C5B" w14:paraId="3B4B93B3" w14:textId="77777777" w:rsidTr="00250B13">
        <w:trPr>
          <w:trHeight w:val="567"/>
        </w:trPr>
        <w:tc>
          <w:tcPr>
            <w:tcW w:w="3350" w:type="dxa"/>
            <w:vAlign w:val="center"/>
          </w:tcPr>
          <w:p w14:paraId="05F8FEC6" w14:textId="77777777" w:rsidR="009E33F5" w:rsidRPr="00A96C5B" w:rsidRDefault="009E33F5" w:rsidP="007E4AA0">
            <w:pPr>
              <w:tabs>
                <w:tab w:val="left" w:pos="238"/>
              </w:tabs>
              <w:rPr>
                <w:rFonts w:eastAsia="Calibri"/>
                <w:b/>
                <w:sz w:val="26"/>
                <w:szCs w:val="26"/>
              </w:rPr>
            </w:pPr>
          </w:p>
        </w:tc>
        <w:tc>
          <w:tcPr>
            <w:tcW w:w="1392" w:type="dxa"/>
            <w:vAlign w:val="center"/>
          </w:tcPr>
          <w:p w14:paraId="3C529C44"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93" w:type="dxa"/>
            <w:vAlign w:val="center"/>
          </w:tcPr>
          <w:p w14:paraId="4841A83B"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92" w:type="dxa"/>
            <w:vAlign w:val="center"/>
          </w:tcPr>
          <w:p w14:paraId="19DFBCDF"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93" w:type="dxa"/>
            <w:vAlign w:val="center"/>
          </w:tcPr>
          <w:p w14:paraId="375D7DE5"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93" w:type="dxa"/>
            <w:vAlign w:val="center"/>
          </w:tcPr>
          <w:p w14:paraId="18B38D97"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3B774ACA" w14:textId="77777777" w:rsidTr="00250B13">
        <w:trPr>
          <w:trHeight w:val="567"/>
        </w:trPr>
        <w:tc>
          <w:tcPr>
            <w:tcW w:w="3350" w:type="dxa"/>
            <w:vAlign w:val="center"/>
          </w:tcPr>
          <w:p w14:paraId="5D6E1C8E"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Количество обращений за страховым возмещением</w:t>
            </w:r>
          </w:p>
        </w:tc>
        <w:tc>
          <w:tcPr>
            <w:tcW w:w="1392" w:type="dxa"/>
            <w:vAlign w:val="center"/>
          </w:tcPr>
          <w:p w14:paraId="644A6E51"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43</w:t>
            </w:r>
          </w:p>
        </w:tc>
        <w:tc>
          <w:tcPr>
            <w:tcW w:w="1393" w:type="dxa"/>
            <w:vAlign w:val="center"/>
          </w:tcPr>
          <w:p w14:paraId="16770780" w14:textId="77777777" w:rsidR="009E33F5" w:rsidRPr="00A96C5B" w:rsidDel="00464091" w:rsidRDefault="009E33F5" w:rsidP="007E4AA0">
            <w:pPr>
              <w:tabs>
                <w:tab w:val="left" w:pos="238"/>
              </w:tabs>
              <w:ind w:firstLine="0"/>
              <w:jc w:val="center"/>
              <w:rPr>
                <w:rFonts w:eastAsia="Calibri"/>
                <w:sz w:val="26"/>
                <w:szCs w:val="26"/>
              </w:rPr>
            </w:pPr>
            <w:r w:rsidRPr="00A96C5B">
              <w:rPr>
                <w:rFonts w:eastAsia="Calibri"/>
                <w:sz w:val="26"/>
                <w:szCs w:val="26"/>
              </w:rPr>
              <w:t>38</w:t>
            </w:r>
          </w:p>
        </w:tc>
        <w:tc>
          <w:tcPr>
            <w:tcW w:w="1392" w:type="dxa"/>
            <w:vAlign w:val="center"/>
          </w:tcPr>
          <w:p w14:paraId="6F676674"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36</w:t>
            </w:r>
          </w:p>
        </w:tc>
        <w:tc>
          <w:tcPr>
            <w:tcW w:w="1393" w:type="dxa"/>
            <w:vAlign w:val="center"/>
          </w:tcPr>
          <w:p w14:paraId="6CD26FBE"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13</w:t>
            </w:r>
          </w:p>
        </w:tc>
        <w:tc>
          <w:tcPr>
            <w:tcW w:w="1393" w:type="dxa"/>
            <w:vAlign w:val="center"/>
          </w:tcPr>
          <w:p w14:paraId="6015B2C0"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29</w:t>
            </w:r>
          </w:p>
        </w:tc>
      </w:tr>
      <w:tr w:rsidR="009E33F5" w:rsidRPr="00A96C5B" w14:paraId="35E99E90" w14:textId="77777777" w:rsidTr="00250B13">
        <w:trPr>
          <w:trHeight w:val="567"/>
        </w:trPr>
        <w:tc>
          <w:tcPr>
            <w:tcW w:w="3350" w:type="dxa"/>
            <w:vAlign w:val="center"/>
          </w:tcPr>
          <w:p w14:paraId="6A7CF575"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92" w:type="dxa"/>
            <w:vAlign w:val="center"/>
          </w:tcPr>
          <w:p w14:paraId="56E16DAF" w14:textId="77777777" w:rsidR="009E33F5" w:rsidRPr="00A96C5B" w:rsidRDefault="009E33F5" w:rsidP="007E4AA0">
            <w:pPr>
              <w:tabs>
                <w:tab w:val="left" w:pos="238"/>
              </w:tabs>
              <w:ind w:firstLine="0"/>
              <w:jc w:val="center"/>
              <w:rPr>
                <w:rFonts w:eastAsia="Calibri"/>
                <w:sz w:val="26"/>
                <w:szCs w:val="26"/>
              </w:rPr>
            </w:pPr>
          </w:p>
        </w:tc>
        <w:tc>
          <w:tcPr>
            <w:tcW w:w="1393" w:type="dxa"/>
            <w:vAlign w:val="center"/>
          </w:tcPr>
          <w:p w14:paraId="2139A6CC"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-11,6%</w:t>
            </w:r>
          </w:p>
        </w:tc>
        <w:tc>
          <w:tcPr>
            <w:tcW w:w="1392" w:type="dxa"/>
            <w:vAlign w:val="center"/>
          </w:tcPr>
          <w:p w14:paraId="3BC099E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-5,3%</w:t>
            </w:r>
          </w:p>
        </w:tc>
        <w:tc>
          <w:tcPr>
            <w:tcW w:w="1393" w:type="dxa"/>
            <w:vAlign w:val="center"/>
          </w:tcPr>
          <w:p w14:paraId="66DC284C"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-63,9%</w:t>
            </w:r>
          </w:p>
        </w:tc>
        <w:tc>
          <w:tcPr>
            <w:tcW w:w="1393" w:type="dxa"/>
            <w:vAlign w:val="center"/>
          </w:tcPr>
          <w:p w14:paraId="2702EA77" w14:textId="77777777" w:rsidR="009E33F5" w:rsidRPr="00A96C5B" w:rsidRDefault="009E33F5" w:rsidP="007E4AA0">
            <w:pPr>
              <w:ind w:firstLine="0"/>
              <w:jc w:val="left"/>
              <w:rPr>
                <w:rFonts w:eastAsia="Calibri"/>
                <w:b/>
                <w:sz w:val="26"/>
                <w:szCs w:val="26"/>
              </w:rPr>
            </w:pPr>
            <w:r w:rsidRPr="00A96C5B">
              <w:rPr>
                <w:b/>
                <w:bCs/>
                <w:color w:val="000000"/>
                <w:sz w:val="26"/>
                <w:szCs w:val="26"/>
              </w:rPr>
              <w:t>+123,1%</w:t>
            </w:r>
          </w:p>
        </w:tc>
      </w:tr>
    </w:tbl>
    <w:p w14:paraId="5E74D127" w14:textId="77777777" w:rsidR="009E33F5" w:rsidRPr="00A96C5B" w:rsidRDefault="009E33F5" w:rsidP="007E4AA0">
      <w:pPr>
        <w:tabs>
          <w:tab w:val="left" w:pos="238"/>
        </w:tabs>
        <w:spacing w:line="312" w:lineRule="auto"/>
        <w:ind w:firstLine="709"/>
        <w:jc w:val="both"/>
        <w:rPr>
          <w:rFonts w:eastAsia="Calibri"/>
          <w:b/>
          <w:sz w:val="26"/>
          <w:szCs w:val="26"/>
        </w:rPr>
      </w:pPr>
    </w:p>
    <w:p w14:paraId="4288B303" w14:textId="77777777" w:rsidR="009E33F5" w:rsidRPr="00A96C5B" w:rsidRDefault="009E33F5" w:rsidP="00DF32A1">
      <w:pPr>
        <w:tabs>
          <w:tab w:val="left" w:pos="238"/>
        </w:tabs>
        <w:spacing w:line="360" w:lineRule="auto"/>
        <w:ind w:firstLine="709"/>
        <w:jc w:val="both"/>
        <w:rPr>
          <w:rFonts w:eastAsia="Calibri"/>
          <w:b/>
          <w:sz w:val="26"/>
          <w:szCs w:val="26"/>
        </w:rPr>
      </w:pPr>
      <w:r w:rsidRPr="00A96C5B">
        <w:rPr>
          <w:rFonts w:eastAsia="Calibri"/>
          <w:b/>
          <w:sz w:val="26"/>
          <w:szCs w:val="26"/>
        </w:rPr>
        <w:t>9) Количество и размер выплат из компенсационных фондов СРО.</w:t>
      </w:r>
    </w:p>
    <w:p w14:paraId="11485EDF" w14:textId="77777777" w:rsidR="009E33F5" w:rsidRPr="00A96C5B" w:rsidRDefault="009E33F5" w:rsidP="00DF32A1">
      <w:pPr>
        <w:tabs>
          <w:tab w:val="left" w:pos="238"/>
        </w:tabs>
        <w:spacing w:line="360" w:lineRule="auto"/>
        <w:ind w:firstLine="709"/>
        <w:jc w:val="both"/>
        <w:rPr>
          <w:rFonts w:eastAsia="Calibri"/>
          <w:sz w:val="26"/>
          <w:szCs w:val="26"/>
        </w:rPr>
      </w:pPr>
      <w:r w:rsidRPr="00A96C5B">
        <w:rPr>
          <w:rFonts w:eastAsia="Calibri"/>
          <w:sz w:val="26"/>
          <w:szCs w:val="26"/>
        </w:rPr>
        <w:t>В сфере саморегулирования деятельности арбитражных управляющих выплат</w:t>
      </w:r>
      <w:r w:rsidR="00593E53">
        <w:rPr>
          <w:rFonts w:eastAsia="Calibri"/>
          <w:sz w:val="26"/>
          <w:szCs w:val="26"/>
        </w:rPr>
        <w:t>ы из компенсационных фондов СРО осуществляются ежегодно</w:t>
      </w:r>
      <w:r w:rsidR="00DF32A1" w:rsidRPr="00A96C5B">
        <w:rPr>
          <w:rFonts w:eastAsia="Calibri"/>
          <w:sz w:val="26"/>
          <w:szCs w:val="26"/>
        </w:rPr>
        <w:t>.</w:t>
      </w:r>
    </w:p>
    <w:p w14:paraId="206C5041" w14:textId="77777777" w:rsidR="009E33F5" w:rsidRPr="00A96C5B" w:rsidRDefault="009E33F5" w:rsidP="007E4AA0">
      <w:pPr>
        <w:tabs>
          <w:tab w:val="left" w:pos="238"/>
        </w:tabs>
        <w:ind w:firstLine="709"/>
        <w:jc w:val="both"/>
        <w:rPr>
          <w:rFonts w:eastAsia="Calibri"/>
          <w:b/>
          <w:sz w:val="26"/>
          <w:szCs w:val="26"/>
        </w:rPr>
      </w:pPr>
      <w:r w:rsidRPr="00A96C5B">
        <w:rPr>
          <w:rFonts w:eastAsia="Calibri"/>
          <w:sz w:val="26"/>
          <w:szCs w:val="26"/>
        </w:rPr>
        <w:t>Таблица 13. Количество и размер выплат из компенсационных фондов СРО</w:t>
      </w:r>
    </w:p>
    <w:tbl>
      <w:tblPr>
        <w:tblStyle w:val="100"/>
        <w:tblW w:w="10320" w:type="dxa"/>
        <w:tblInd w:w="108" w:type="dxa"/>
        <w:tblLayout w:type="fixed"/>
        <w:tblLook w:val="04A0" w:firstRow="1" w:lastRow="0" w:firstColumn="1" w:lastColumn="0" w:noHBand="0" w:noVBand="1"/>
      </w:tblPr>
      <w:tblGrid>
        <w:gridCol w:w="2552"/>
        <w:gridCol w:w="1553"/>
        <w:gridCol w:w="1554"/>
        <w:gridCol w:w="1553"/>
        <w:gridCol w:w="1554"/>
        <w:gridCol w:w="1554"/>
      </w:tblGrid>
      <w:tr w:rsidR="009E33F5" w:rsidRPr="00A96C5B" w14:paraId="45531A53" w14:textId="77777777" w:rsidTr="00250B13">
        <w:trPr>
          <w:trHeight w:val="579"/>
        </w:trPr>
        <w:tc>
          <w:tcPr>
            <w:tcW w:w="2552" w:type="dxa"/>
          </w:tcPr>
          <w:p w14:paraId="764F8CC6" w14:textId="77777777" w:rsidR="009E33F5" w:rsidRPr="00A96C5B" w:rsidRDefault="009E33F5" w:rsidP="007E4AA0">
            <w:pPr>
              <w:tabs>
                <w:tab w:val="left" w:pos="238"/>
              </w:tabs>
              <w:rPr>
                <w:rFonts w:eastAsia="Calibri"/>
                <w:b/>
                <w:sz w:val="26"/>
                <w:szCs w:val="26"/>
              </w:rPr>
            </w:pPr>
          </w:p>
        </w:tc>
        <w:tc>
          <w:tcPr>
            <w:tcW w:w="1553" w:type="dxa"/>
            <w:vAlign w:val="center"/>
          </w:tcPr>
          <w:p w14:paraId="64D88CDA"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554" w:type="dxa"/>
            <w:vAlign w:val="center"/>
          </w:tcPr>
          <w:p w14:paraId="62A06A0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553" w:type="dxa"/>
            <w:vAlign w:val="center"/>
          </w:tcPr>
          <w:p w14:paraId="3F10586C"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554" w:type="dxa"/>
            <w:vAlign w:val="center"/>
          </w:tcPr>
          <w:p w14:paraId="711D04D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554" w:type="dxa"/>
            <w:vAlign w:val="center"/>
          </w:tcPr>
          <w:p w14:paraId="014EC11D"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7D0AEF47" w14:textId="77777777" w:rsidTr="00250B13">
        <w:trPr>
          <w:trHeight w:val="579"/>
        </w:trPr>
        <w:tc>
          <w:tcPr>
            <w:tcW w:w="2552" w:type="dxa"/>
            <w:vAlign w:val="center"/>
          </w:tcPr>
          <w:p w14:paraId="2025C31D"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Количество выплат из компенсационных фондов СРО</w:t>
            </w:r>
          </w:p>
        </w:tc>
        <w:tc>
          <w:tcPr>
            <w:tcW w:w="1553" w:type="dxa"/>
            <w:vAlign w:val="center"/>
          </w:tcPr>
          <w:p w14:paraId="63BAF01F"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12</w:t>
            </w:r>
          </w:p>
        </w:tc>
        <w:tc>
          <w:tcPr>
            <w:tcW w:w="1554" w:type="dxa"/>
            <w:vAlign w:val="center"/>
          </w:tcPr>
          <w:p w14:paraId="159AC522" w14:textId="77777777" w:rsidR="009E33F5" w:rsidRPr="00A96C5B" w:rsidDel="00464091" w:rsidRDefault="009E33F5" w:rsidP="007E4AA0">
            <w:pPr>
              <w:tabs>
                <w:tab w:val="left" w:pos="238"/>
              </w:tabs>
              <w:ind w:firstLine="0"/>
              <w:jc w:val="center"/>
              <w:rPr>
                <w:rFonts w:eastAsia="Calibri"/>
                <w:sz w:val="26"/>
                <w:szCs w:val="26"/>
              </w:rPr>
            </w:pPr>
            <w:r w:rsidRPr="00A96C5B">
              <w:rPr>
                <w:rFonts w:eastAsia="Calibri"/>
                <w:sz w:val="26"/>
                <w:szCs w:val="26"/>
              </w:rPr>
              <w:t>16</w:t>
            </w:r>
          </w:p>
        </w:tc>
        <w:tc>
          <w:tcPr>
            <w:tcW w:w="1553" w:type="dxa"/>
            <w:vAlign w:val="center"/>
          </w:tcPr>
          <w:p w14:paraId="6D896418"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19</w:t>
            </w:r>
          </w:p>
        </w:tc>
        <w:tc>
          <w:tcPr>
            <w:tcW w:w="1554" w:type="dxa"/>
            <w:vAlign w:val="center"/>
          </w:tcPr>
          <w:p w14:paraId="4AD1D624"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24</w:t>
            </w:r>
          </w:p>
        </w:tc>
        <w:tc>
          <w:tcPr>
            <w:tcW w:w="1554" w:type="dxa"/>
            <w:vAlign w:val="center"/>
          </w:tcPr>
          <w:p w14:paraId="6F1112CB" w14:textId="77777777" w:rsidR="009E33F5" w:rsidRPr="00A96C5B" w:rsidRDefault="009E33F5" w:rsidP="00593E53">
            <w:pPr>
              <w:tabs>
                <w:tab w:val="left" w:pos="238"/>
              </w:tabs>
              <w:ind w:firstLine="0"/>
              <w:jc w:val="center"/>
              <w:rPr>
                <w:rFonts w:eastAsia="Calibri"/>
                <w:sz w:val="26"/>
                <w:szCs w:val="26"/>
              </w:rPr>
            </w:pPr>
            <w:r w:rsidRPr="00A96C5B">
              <w:rPr>
                <w:rFonts w:eastAsia="Calibri"/>
                <w:sz w:val="26"/>
                <w:szCs w:val="26"/>
              </w:rPr>
              <w:t>2</w:t>
            </w:r>
            <w:r w:rsidR="00593E53">
              <w:rPr>
                <w:rFonts w:eastAsia="Calibri"/>
                <w:sz w:val="26"/>
                <w:szCs w:val="26"/>
              </w:rPr>
              <w:t>9</w:t>
            </w:r>
          </w:p>
        </w:tc>
      </w:tr>
      <w:tr w:rsidR="009E33F5" w:rsidRPr="00A96C5B" w14:paraId="0858FC7A" w14:textId="77777777" w:rsidTr="00250B13">
        <w:trPr>
          <w:trHeight w:val="579"/>
        </w:trPr>
        <w:tc>
          <w:tcPr>
            <w:tcW w:w="2552" w:type="dxa"/>
            <w:vAlign w:val="center"/>
          </w:tcPr>
          <w:p w14:paraId="278A689C"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 Снижение</w:t>
            </w:r>
          </w:p>
        </w:tc>
        <w:tc>
          <w:tcPr>
            <w:tcW w:w="1553" w:type="dxa"/>
            <w:vAlign w:val="center"/>
          </w:tcPr>
          <w:p w14:paraId="03DBFF38"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-14,3%</w:t>
            </w:r>
          </w:p>
        </w:tc>
        <w:tc>
          <w:tcPr>
            <w:tcW w:w="1554" w:type="dxa"/>
            <w:vAlign w:val="center"/>
          </w:tcPr>
          <w:p w14:paraId="29DAB2F4"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+33,3%</w:t>
            </w:r>
          </w:p>
        </w:tc>
        <w:tc>
          <w:tcPr>
            <w:tcW w:w="1553" w:type="dxa"/>
            <w:vAlign w:val="center"/>
          </w:tcPr>
          <w:p w14:paraId="4610098A"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+18,8%</w:t>
            </w:r>
          </w:p>
        </w:tc>
        <w:tc>
          <w:tcPr>
            <w:tcW w:w="1554" w:type="dxa"/>
            <w:vAlign w:val="center"/>
          </w:tcPr>
          <w:p w14:paraId="704AD73C"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+26,3</w:t>
            </w:r>
          </w:p>
        </w:tc>
        <w:tc>
          <w:tcPr>
            <w:tcW w:w="1554" w:type="dxa"/>
            <w:vAlign w:val="center"/>
          </w:tcPr>
          <w:p w14:paraId="02300C6A" w14:textId="77777777" w:rsidR="009E33F5" w:rsidRPr="00A96C5B" w:rsidRDefault="009E33F5" w:rsidP="005C4F37">
            <w:pPr>
              <w:tabs>
                <w:tab w:val="left" w:pos="238"/>
              </w:tabs>
              <w:ind w:firstLine="0"/>
              <w:jc w:val="center"/>
              <w:rPr>
                <w:rFonts w:eastAsia="Calibri"/>
                <w:sz w:val="26"/>
                <w:szCs w:val="26"/>
              </w:rPr>
            </w:pPr>
            <w:r w:rsidRPr="00A96C5B">
              <w:rPr>
                <w:rFonts w:eastAsia="Calibri"/>
                <w:sz w:val="26"/>
                <w:szCs w:val="26"/>
              </w:rPr>
              <w:t>+</w:t>
            </w:r>
            <w:r w:rsidR="005C4F37">
              <w:rPr>
                <w:rFonts w:eastAsia="Calibri"/>
                <w:sz w:val="26"/>
                <w:szCs w:val="26"/>
              </w:rPr>
              <w:t>20</w:t>
            </w:r>
            <w:r w:rsidRPr="00A96C5B">
              <w:rPr>
                <w:rFonts w:eastAsia="Calibri"/>
                <w:sz w:val="26"/>
                <w:szCs w:val="26"/>
              </w:rPr>
              <w:t>,</w:t>
            </w:r>
            <w:r w:rsidR="005C4F37">
              <w:rPr>
                <w:rFonts w:eastAsia="Calibri"/>
                <w:sz w:val="26"/>
                <w:szCs w:val="26"/>
              </w:rPr>
              <w:t>8</w:t>
            </w:r>
            <w:r w:rsidRPr="00A96C5B">
              <w:rPr>
                <w:rFonts w:eastAsia="Calibri"/>
                <w:sz w:val="26"/>
                <w:szCs w:val="26"/>
              </w:rPr>
              <w:t>%</w:t>
            </w:r>
          </w:p>
        </w:tc>
      </w:tr>
      <w:tr w:rsidR="009E33F5" w:rsidRPr="00A96C5B" w14:paraId="69947F76" w14:textId="77777777" w:rsidTr="00250B13">
        <w:trPr>
          <w:trHeight w:val="579"/>
        </w:trPr>
        <w:tc>
          <w:tcPr>
            <w:tcW w:w="2552" w:type="dxa"/>
            <w:vAlign w:val="center"/>
          </w:tcPr>
          <w:p w14:paraId="58DA901D"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Размер выплат из компенсационных фондов СРО</w:t>
            </w:r>
          </w:p>
        </w:tc>
        <w:tc>
          <w:tcPr>
            <w:tcW w:w="1553" w:type="dxa"/>
            <w:vAlign w:val="center"/>
          </w:tcPr>
          <w:p w14:paraId="53D7976B"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33</w:t>
            </w:r>
            <w:r w:rsidRPr="00A96C5B">
              <w:rPr>
                <w:rFonts w:eastAsia="Calibri"/>
                <w:sz w:val="26"/>
                <w:szCs w:val="26"/>
                <w:lang w:val="en-US"/>
              </w:rPr>
              <w:t> </w:t>
            </w:r>
            <w:r w:rsidRPr="00A96C5B">
              <w:rPr>
                <w:rFonts w:eastAsia="Calibri"/>
                <w:sz w:val="26"/>
                <w:szCs w:val="26"/>
              </w:rPr>
              <w:t>844</w:t>
            </w:r>
            <w:r w:rsidRPr="00A96C5B">
              <w:rPr>
                <w:rFonts w:eastAsia="Calibri"/>
                <w:sz w:val="26"/>
                <w:szCs w:val="26"/>
                <w:lang w:val="en-US"/>
              </w:rPr>
              <w:t> </w:t>
            </w:r>
            <w:r w:rsidRPr="00A96C5B">
              <w:rPr>
                <w:rFonts w:eastAsia="Calibri"/>
                <w:sz w:val="26"/>
                <w:szCs w:val="26"/>
              </w:rPr>
              <w:t>092</w:t>
            </w:r>
          </w:p>
        </w:tc>
        <w:tc>
          <w:tcPr>
            <w:tcW w:w="1554" w:type="dxa"/>
            <w:vAlign w:val="center"/>
          </w:tcPr>
          <w:p w14:paraId="10D8CE33"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48</w:t>
            </w:r>
            <w:r w:rsidRPr="00A96C5B">
              <w:rPr>
                <w:rFonts w:eastAsia="Calibri"/>
                <w:sz w:val="26"/>
                <w:szCs w:val="26"/>
                <w:lang w:val="en-US"/>
              </w:rPr>
              <w:t> </w:t>
            </w:r>
            <w:r w:rsidRPr="00A96C5B">
              <w:rPr>
                <w:rFonts w:eastAsia="Calibri"/>
                <w:sz w:val="26"/>
                <w:szCs w:val="26"/>
              </w:rPr>
              <w:t>380</w:t>
            </w:r>
            <w:r w:rsidRPr="00A96C5B">
              <w:rPr>
                <w:rFonts w:eastAsia="Calibri"/>
                <w:sz w:val="26"/>
                <w:szCs w:val="26"/>
                <w:lang w:val="en-US"/>
              </w:rPr>
              <w:t> </w:t>
            </w:r>
            <w:r w:rsidRPr="00A96C5B">
              <w:rPr>
                <w:rFonts w:eastAsia="Calibri"/>
                <w:sz w:val="26"/>
                <w:szCs w:val="26"/>
              </w:rPr>
              <w:t>503</w:t>
            </w:r>
          </w:p>
        </w:tc>
        <w:tc>
          <w:tcPr>
            <w:tcW w:w="1553" w:type="dxa"/>
            <w:vAlign w:val="center"/>
          </w:tcPr>
          <w:p w14:paraId="686B2456"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72 335 233</w:t>
            </w:r>
          </w:p>
        </w:tc>
        <w:tc>
          <w:tcPr>
            <w:tcW w:w="1554" w:type="dxa"/>
            <w:vAlign w:val="center"/>
          </w:tcPr>
          <w:p w14:paraId="715DDEB7" w14:textId="77777777" w:rsidR="009E33F5" w:rsidRPr="00A96C5B" w:rsidRDefault="009E33F5" w:rsidP="007E4AA0">
            <w:pPr>
              <w:tabs>
                <w:tab w:val="left" w:pos="238"/>
              </w:tabs>
              <w:ind w:firstLine="0"/>
              <w:jc w:val="center"/>
              <w:rPr>
                <w:rFonts w:eastAsia="Calibri"/>
                <w:sz w:val="26"/>
                <w:szCs w:val="26"/>
                <w:lang w:val="en-GB"/>
              </w:rPr>
            </w:pPr>
            <w:r w:rsidRPr="00A96C5B">
              <w:rPr>
                <w:rFonts w:eastAsia="Calibri"/>
                <w:sz w:val="26"/>
                <w:szCs w:val="26"/>
              </w:rPr>
              <w:t>110 856 33</w:t>
            </w:r>
            <w:r w:rsidRPr="00A96C5B">
              <w:rPr>
                <w:rFonts w:eastAsia="Calibri"/>
                <w:sz w:val="26"/>
                <w:szCs w:val="26"/>
                <w:lang w:val="en-GB"/>
              </w:rPr>
              <w:t>5</w:t>
            </w:r>
          </w:p>
        </w:tc>
        <w:tc>
          <w:tcPr>
            <w:tcW w:w="1554" w:type="dxa"/>
            <w:vAlign w:val="center"/>
          </w:tcPr>
          <w:p w14:paraId="39360CC4" w14:textId="77777777" w:rsidR="009E33F5" w:rsidRPr="00A96C5B" w:rsidRDefault="009E33F5" w:rsidP="007E4AA0">
            <w:pPr>
              <w:ind w:firstLine="0"/>
              <w:jc w:val="center"/>
              <w:rPr>
                <w:rFonts w:eastAsia="Calibri"/>
                <w:sz w:val="26"/>
                <w:szCs w:val="26"/>
              </w:rPr>
            </w:pPr>
            <w:r w:rsidRPr="00A96C5B">
              <w:rPr>
                <w:rFonts w:eastAsia="Calibri"/>
                <w:color w:val="000000"/>
                <w:sz w:val="26"/>
                <w:szCs w:val="26"/>
              </w:rPr>
              <w:t>74 266 129</w:t>
            </w:r>
          </w:p>
        </w:tc>
      </w:tr>
      <w:tr w:rsidR="009E33F5" w:rsidRPr="00A96C5B" w14:paraId="2C98317B" w14:textId="77777777" w:rsidTr="00250B13">
        <w:trPr>
          <w:trHeight w:val="579"/>
        </w:trPr>
        <w:tc>
          <w:tcPr>
            <w:tcW w:w="2552" w:type="dxa"/>
            <w:vAlign w:val="center"/>
          </w:tcPr>
          <w:p w14:paraId="00EABDEB"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 Снижение</w:t>
            </w:r>
          </w:p>
        </w:tc>
        <w:tc>
          <w:tcPr>
            <w:tcW w:w="1553" w:type="dxa"/>
            <w:vAlign w:val="center"/>
          </w:tcPr>
          <w:p w14:paraId="48849100"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+28,1%</w:t>
            </w:r>
          </w:p>
        </w:tc>
        <w:tc>
          <w:tcPr>
            <w:tcW w:w="1554" w:type="dxa"/>
            <w:vAlign w:val="center"/>
          </w:tcPr>
          <w:p w14:paraId="20BB826C"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+43,0%</w:t>
            </w:r>
          </w:p>
        </w:tc>
        <w:tc>
          <w:tcPr>
            <w:tcW w:w="1553" w:type="dxa"/>
            <w:vAlign w:val="center"/>
          </w:tcPr>
          <w:p w14:paraId="54872ADF"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+49,5%</w:t>
            </w:r>
          </w:p>
        </w:tc>
        <w:tc>
          <w:tcPr>
            <w:tcW w:w="1554" w:type="dxa"/>
            <w:vAlign w:val="center"/>
          </w:tcPr>
          <w:p w14:paraId="60848B58"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+53,3%</w:t>
            </w:r>
          </w:p>
        </w:tc>
        <w:tc>
          <w:tcPr>
            <w:tcW w:w="1554" w:type="dxa"/>
            <w:vAlign w:val="center"/>
          </w:tcPr>
          <w:p w14:paraId="57E2A31B" w14:textId="77777777" w:rsidR="009E33F5" w:rsidRPr="00A96C5B" w:rsidRDefault="009E33F5" w:rsidP="007E4AA0">
            <w:pPr>
              <w:ind w:firstLine="0"/>
              <w:jc w:val="center"/>
              <w:rPr>
                <w:rFonts w:eastAsia="Calibri"/>
                <w:b/>
                <w:sz w:val="26"/>
                <w:szCs w:val="26"/>
              </w:rPr>
            </w:pPr>
            <w:r w:rsidRPr="00A96C5B">
              <w:rPr>
                <w:rFonts w:eastAsia="Calibri"/>
                <w:b/>
                <w:bCs/>
                <w:color w:val="000000"/>
                <w:sz w:val="26"/>
                <w:szCs w:val="26"/>
              </w:rPr>
              <w:t>-33,0%</w:t>
            </w:r>
          </w:p>
        </w:tc>
      </w:tr>
      <w:tr w:rsidR="009E33F5" w:rsidRPr="00A96C5B" w14:paraId="5F4789A5" w14:textId="77777777" w:rsidTr="00250B13">
        <w:trPr>
          <w:trHeight w:val="579"/>
        </w:trPr>
        <w:tc>
          <w:tcPr>
            <w:tcW w:w="2552" w:type="dxa"/>
            <w:vAlign w:val="center"/>
          </w:tcPr>
          <w:p w14:paraId="65AEFA06"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Доля СРО, осуществивших выплаты</w:t>
            </w:r>
          </w:p>
        </w:tc>
        <w:tc>
          <w:tcPr>
            <w:tcW w:w="1553" w:type="dxa"/>
            <w:vAlign w:val="center"/>
          </w:tcPr>
          <w:p w14:paraId="04BA96D1"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36%</w:t>
            </w:r>
          </w:p>
        </w:tc>
        <w:tc>
          <w:tcPr>
            <w:tcW w:w="1554" w:type="dxa"/>
            <w:vAlign w:val="center"/>
          </w:tcPr>
          <w:p w14:paraId="05389337"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37%</w:t>
            </w:r>
          </w:p>
        </w:tc>
        <w:tc>
          <w:tcPr>
            <w:tcW w:w="1553" w:type="dxa"/>
            <w:vAlign w:val="center"/>
          </w:tcPr>
          <w:p w14:paraId="66745CCD"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24 %</w:t>
            </w:r>
          </w:p>
        </w:tc>
        <w:tc>
          <w:tcPr>
            <w:tcW w:w="1554" w:type="dxa"/>
            <w:vAlign w:val="center"/>
          </w:tcPr>
          <w:p w14:paraId="19190AAD"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20,8%</w:t>
            </w:r>
          </w:p>
        </w:tc>
        <w:tc>
          <w:tcPr>
            <w:tcW w:w="1554" w:type="dxa"/>
            <w:vAlign w:val="center"/>
          </w:tcPr>
          <w:p w14:paraId="70BB5F65"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31,3%</w:t>
            </w:r>
          </w:p>
        </w:tc>
      </w:tr>
      <w:tr w:rsidR="009E33F5" w:rsidRPr="00A96C5B" w14:paraId="52964C7D" w14:textId="77777777" w:rsidTr="00250B13">
        <w:trPr>
          <w:trHeight w:val="579"/>
        </w:trPr>
        <w:tc>
          <w:tcPr>
            <w:tcW w:w="2552" w:type="dxa"/>
            <w:vAlign w:val="center"/>
          </w:tcPr>
          <w:p w14:paraId="567864C5"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Размер средней выплаты (руб.)</w:t>
            </w:r>
          </w:p>
        </w:tc>
        <w:tc>
          <w:tcPr>
            <w:tcW w:w="1553" w:type="dxa"/>
            <w:vAlign w:val="center"/>
          </w:tcPr>
          <w:p w14:paraId="63BEADA2"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2 820 341</w:t>
            </w:r>
          </w:p>
        </w:tc>
        <w:tc>
          <w:tcPr>
            <w:tcW w:w="1554" w:type="dxa"/>
            <w:vAlign w:val="center"/>
          </w:tcPr>
          <w:p w14:paraId="2518186A"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3 023 781</w:t>
            </w:r>
          </w:p>
        </w:tc>
        <w:tc>
          <w:tcPr>
            <w:tcW w:w="1553" w:type="dxa"/>
            <w:vAlign w:val="center"/>
          </w:tcPr>
          <w:p w14:paraId="286D57F3"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3 807 117</w:t>
            </w:r>
          </w:p>
        </w:tc>
        <w:tc>
          <w:tcPr>
            <w:tcW w:w="1554" w:type="dxa"/>
            <w:vAlign w:val="center"/>
          </w:tcPr>
          <w:p w14:paraId="05D3DD06"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4 619 014</w:t>
            </w:r>
          </w:p>
        </w:tc>
        <w:tc>
          <w:tcPr>
            <w:tcW w:w="1554" w:type="dxa"/>
            <w:vAlign w:val="center"/>
          </w:tcPr>
          <w:p w14:paraId="2BD2D731" w14:textId="77777777" w:rsidR="009E33F5" w:rsidRPr="00A96C5B" w:rsidRDefault="009E33F5" w:rsidP="00593E53">
            <w:pPr>
              <w:tabs>
                <w:tab w:val="left" w:pos="238"/>
              </w:tabs>
              <w:ind w:firstLine="0"/>
              <w:jc w:val="center"/>
              <w:rPr>
                <w:rFonts w:eastAsia="Calibri"/>
                <w:sz w:val="26"/>
                <w:szCs w:val="26"/>
              </w:rPr>
            </w:pPr>
            <w:r w:rsidRPr="00A96C5B">
              <w:rPr>
                <w:rFonts w:eastAsia="Calibri"/>
                <w:sz w:val="26"/>
                <w:szCs w:val="26"/>
              </w:rPr>
              <w:t>2 </w:t>
            </w:r>
            <w:r w:rsidR="00593E53">
              <w:rPr>
                <w:rFonts w:eastAsia="Calibri"/>
                <w:sz w:val="26"/>
                <w:szCs w:val="26"/>
              </w:rPr>
              <w:t>560</w:t>
            </w:r>
            <w:r w:rsidRPr="00A96C5B">
              <w:rPr>
                <w:rFonts w:eastAsia="Calibri"/>
                <w:sz w:val="26"/>
                <w:szCs w:val="26"/>
              </w:rPr>
              <w:t> </w:t>
            </w:r>
            <w:r w:rsidR="00593E53">
              <w:rPr>
                <w:rFonts w:eastAsia="Calibri"/>
                <w:sz w:val="26"/>
                <w:szCs w:val="26"/>
              </w:rPr>
              <w:t>901</w:t>
            </w:r>
          </w:p>
        </w:tc>
      </w:tr>
      <w:tr w:rsidR="009E33F5" w:rsidRPr="00A96C5B" w14:paraId="086C9063" w14:textId="77777777" w:rsidTr="00250B13">
        <w:trPr>
          <w:trHeight w:val="579"/>
        </w:trPr>
        <w:tc>
          <w:tcPr>
            <w:tcW w:w="2552" w:type="dxa"/>
            <w:vAlign w:val="center"/>
          </w:tcPr>
          <w:p w14:paraId="6B014182"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Доля средней выплаты от среднего размера компенсационного фонда</w:t>
            </w:r>
            <w:r w:rsidRPr="00A96C5B">
              <w:rPr>
                <w:rFonts w:eastAsia="Calibri"/>
                <w:b/>
                <w:sz w:val="26"/>
                <w:szCs w:val="26"/>
              </w:rPr>
              <w:br/>
              <w:t>(далее также – КФ) (%)</w:t>
            </w:r>
          </w:p>
        </w:tc>
        <w:tc>
          <w:tcPr>
            <w:tcW w:w="1553" w:type="dxa"/>
            <w:vAlign w:val="center"/>
          </w:tcPr>
          <w:p w14:paraId="2A3AF9DC"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7,5%</w:t>
            </w:r>
          </w:p>
        </w:tc>
        <w:tc>
          <w:tcPr>
            <w:tcW w:w="1554" w:type="dxa"/>
            <w:vAlign w:val="center"/>
          </w:tcPr>
          <w:p w14:paraId="33903A79"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10%</w:t>
            </w:r>
          </w:p>
        </w:tc>
        <w:tc>
          <w:tcPr>
            <w:tcW w:w="1553" w:type="dxa"/>
            <w:vAlign w:val="center"/>
          </w:tcPr>
          <w:p w14:paraId="3F200DB9"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14,5%</w:t>
            </w:r>
          </w:p>
        </w:tc>
        <w:tc>
          <w:tcPr>
            <w:tcW w:w="1554" w:type="dxa"/>
            <w:vAlign w:val="center"/>
          </w:tcPr>
          <w:p w14:paraId="4BBB3CE9"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8,6%</w:t>
            </w:r>
          </w:p>
        </w:tc>
        <w:tc>
          <w:tcPr>
            <w:tcW w:w="1554" w:type="dxa"/>
            <w:vAlign w:val="center"/>
          </w:tcPr>
          <w:p w14:paraId="691C9427" w14:textId="77777777" w:rsidR="009E33F5" w:rsidRPr="00A96C5B" w:rsidRDefault="009E33F5" w:rsidP="00593E53">
            <w:pPr>
              <w:tabs>
                <w:tab w:val="left" w:pos="238"/>
              </w:tabs>
              <w:ind w:firstLine="0"/>
              <w:jc w:val="center"/>
              <w:rPr>
                <w:rFonts w:eastAsia="Calibri"/>
                <w:sz w:val="26"/>
                <w:szCs w:val="26"/>
              </w:rPr>
            </w:pPr>
            <w:r w:rsidRPr="00A96C5B">
              <w:rPr>
                <w:rFonts w:eastAsia="Calibri"/>
                <w:sz w:val="26"/>
                <w:szCs w:val="26"/>
              </w:rPr>
              <w:t>4,</w:t>
            </w:r>
            <w:r w:rsidR="00593E53">
              <w:rPr>
                <w:rFonts w:eastAsia="Calibri"/>
                <w:sz w:val="26"/>
                <w:szCs w:val="26"/>
              </w:rPr>
              <w:t>2</w:t>
            </w:r>
            <w:r w:rsidRPr="00A96C5B">
              <w:rPr>
                <w:rFonts w:eastAsia="Calibri"/>
                <w:sz w:val="26"/>
                <w:szCs w:val="26"/>
              </w:rPr>
              <w:t>%</w:t>
            </w:r>
          </w:p>
        </w:tc>
      </w:tr>
    </w:tbl>
    <w:p w14:paraId="47EBCEE0" w14:textId="77777777" w:rsidR="009E33F5" w:rsidRPr="00A96C5B" w:rsidRDefault="009E33F5" w:rsidP="007E4AA0">
      <w:pPr>
        <w:tabs>
          <w:tab w:val="left" w:pos="238"/>
        </w:tabs>
        <w:ind w:firstLine="709"/>
        <w:jc w:val="both"/>
        <w:rPr>
          <w:rFonts w:eastAsia="Calibri"/>
          <w:sz w:val="26"/>
          <w:szCs w:val="26"/>
        </w:rPr>
      </w:pPr>
    </w:p>
    <w:p w14:paraId="3C6C47F5" w14:textId="77777777" w:rsidR="009E33F5" w:rsidRPr="00A96C5B" w:rsidRDefault="009E33F5" w:rsidP="00DF32A1">
      <w:pPr>
        <w:tabs>
          <w:tab w:val="left" w:pos="238"/>
        </w:tabs>
        <w:spacing w:line="360" w:lineRule="auto"/>
        <w:ind w:firstLine="709"/>
        <w:jc w:val="both"/>
        <w:rPr>
          <w:rFonts w:eastAsia="Calibri"/>
          <w:sz w:val="26"/>
          <w:szCs w:val="26"/>
        </w:rPr>
      </w:pPr>
      <w:r w:rsidRPr="00A96C5B">
        <w:rPr>
          <w:rFonts w:eastAsia="Calibri"/>
          <w:sz w:val="26"/>
          <w:szCs w:val="26"/>
        </w:rPr>
        <w:t>Таким образом, рассматриваемый механизм остается востребованным</w:t>
      </w:r>
      <w:r w:rsidR="00D9786B" w:rsidRPr="00A96C5B">
        <w:rPr>
          <w:rFonts w:eastAsia="Calibri"/>
          <w:sz w:val="26"/>
          <w:szCs w:val="26"/>
        </w:rPr>
        <w:t>,</w:t>
      </w:r>
      <w:r w:rsidR="00D9786B" w:rsidRPr="00A96C5B">
        <w:rPr>
          <w:rFonts w:eastAsia="Calibri"/>
          <w:sz w:val="26"/>
          <w:szCs w:val="26"/>
        </w:rPr>
        <w:br/>
      </w:r>
      <w:r w:rsidRPr="00A96C5B">
        <w:rPr>
          <w:rFonts w:eastAsia="Calibri"/>
          <w:sz w:val="26"/>
          <w:szCs w:val="26"/>
        </w:rPr>
        <w:t>что позволяет говорить в целом о его эффективности в сфере саморегулирования деятельности арбитражных управляющих.</w:t>
      </w:r>
    </w:p>
    <w:p w14:paraId="21116104" w14:textId="77777777" w:rsidR="009E33F5" w:rsidRPr="00A96C5B" w:rsidRDefault="009E33F5" w:rsidP="00DF32A1">
      <w:pPr>
        <w:tabs>
          <w:tab w:val="left" w:pos="238"/>
        </w:tabs>
        <w:spacing w:line="360" w:lineRule="auto"/>
        <w:ind w:firstLine="709"/>
        <w:jc w:val="both"/>
        <w:rPr>
          <w:rFonts w:eastAsia="Calibri"/>
          <w:b/>
          <w:sz w:val="26"/>
          <w:szCs w:val="26"/>
        </w:rPr>
      </w:pPr>
      <w:r w:rsidRPr="00A96C5B">
        <w:rPr>
          <w:rFonts w:eastAsia="Calibri"/>
          <w:b/>
          <w:sz w:val="26"/>
          <w:szCs w:val="26"/>
        </w:rPr>
        <w:t>10) Количество и размер страховых выплат.</w:t>
      </w:r>
    </w:p>
    <w:p w14:paraId="32C39638" w14:textId="77777777" w:rsidR="009E33F5" w:rsidRPr="00A96C5B" w:rsidRDefault="009E33F5" w:rsidP="00DF32A1">
      <w:pPr>
        <w:tabs>
          <w:tab w:val="left" w:pos="238"/>
        </w:tabs>
        <w:spacing w:line="360" w:lineRule="auto"/>
        <w:ind w:firstLine="709"/>
        <w:jc w:val="both"/>
        <w:rPr>
          <w:rFonts w:eastAsia="Calibri"/>
          <w:sz w:val="26"/>
          <w:szCs w:val="26"/>
        </w:rPr>
      </w:pPr>
      <w:r w:rsidRPr="00A96C5B">
        <w:rPr>
          <w:rFonts w:eastAsia="Calibri"/>
          <w:sz w:val="26"/>
          <w:szCs w:val="26"/>
        </w:rPr>
        <w:t>Механизм страхования является в целом востребованным в отрасли, хотя объем страховых выплат имеет тенденцию к сокращению.</w:t>
      </w:r>
    </w:p>
    <w:p w14:paraId="1466ABED" w14:textId="77777777" w:rsidR="009E33F5" w:rsidRPr="00A96C5B" w:rsidRDefault="009E33F5" w:rsidP="007E4AA0">
      <w:pPr>
        <w:tabs>
          <w:tab w:val="left" w:pos="238"/>
        </w:tabs>
        <w:ind w:firstLine="709"/>
        <w:jc w:val="both"/>
        <w:rPr>
          <w:rFonts w:eastAsia="Calibri"/>
          <w:b/>
          <w:sz w:val="26"/>
          <w:szCs w:val="26"/>
        </w:rPr>
      </w:pPr>
      <w:r w:rsidRPr="00A96C5B">
        <w:rPr>
          <w:rFonts w:eastAsia="Calibri"/>
          <w:sz w:val="26"/>
          <w:szCs w:val="26"/>
        </w:rPr>
        <w:t>Таблица 14. Количество и размер страховых выплат</w:t>
      </w:r>
    </w:p>
    <w:tbl>
      <w:tblPr>
        <w:tblStyle w:val="100"/>
        <w:tblW w:w="10313" w:type="dxa"/>
        <w:tblInd w:w="108" w:type="dxa"/>
        <w:tblLayout w:type="fixed"/>
        <w:tblLook w:val="04A0" w:firstRow="1" w:lastRow="0" w:firstColumn="1" w:lastColumn="0" w:noHBand="0" w:noVBand="1"/>
      </w:tblPr>
      <w:tblGrid>
        <w:gridCol w:w="2268"/>
        <w:gridCol w:w="1609"/>
        <w:gridCol w:w="1609"/>
        <w:gridCol w:w="1609"/>
        <w:gridCol w:w="1609"/>
        <w:gridCol w:w="1609"/>
      </w:tblGrid>
      <w:tr w:rsidR="009E33F5" w:rsidRPr="00A96C5B" w14:paraId="3C18A645" w14:textId="77777777" w:rsidTr="00250B13">
        <w:trPr>
          <w:trHeight w:val="527"/>
        </w:trPr>
        <w:tc>
          <w:tcPr>
            <w:tcW w:w="2268" w:type="dxa"/>
          </w:tcPr>
          <w:p w14:paraId="41DE64CF" w14:textId="77777777" w:rsidR="009E33F5" w:rsidRPr="00A96C5B" w:rsidRDefault="009E33F5" w:rsidP="007E4AA0">
            <w:pPr>
              <w:tabs>
                <w:tab w:val="left" w:pos="238"/>
              </w:tabs>
              <w:rPr>
                <w:rFonts w:eastAsia="Calibri"/>
                <w:b/>
                <w:sz w:val="26"/>
                <w:szCs w:val="26"/>
              </w:rPr>
            </w:pPr>
          </w:p>
        </w:tc>
        <w:tc>
          <w:tcPr>
            <w:tcW w:w="1609" w:type="dxa"/>
            <w:vAlign w:val="center"/>
          </w:tcPr>
          <w:p w14:paraId="0BCE3E8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609" w:type="dxa"/>
            <w:vAlign w:val="center"/>
          </w:tcPr>
          <w:p w14:paraId="0240A48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609" w:type="dxa"/>
            <w:vAlign w:val="center"/>
          </w:tcPr>
          <w:p w14:paraId="04F44B00"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609" w:type="dxa"/>
            <w:vAlign w:val="center"/>
          </w:tcPr>
          <w:p w14:paraId="2AEDF9D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609" w:type="dxa"/>
            <w:vAlign w:val="center"/>
          </w:tcPr>
          <w:p w14:paraId="0695CE5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00B33C37" w14:textId="77777777" w:rsidTr="00250B13">
        <w:trPr>
          <w:trHeight w:val="527"/>
        </w:trPr>
        <w:tc>
          <w:tcPr>
            <w:tcW w:w="2268" w:type="dxa"/>
            <w:vAlign w:val="center"/>
          </w:tcPr>
          <w:p w14:paraId="18AF870A"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Количество страховых выплат</w:t>
            </w:r>
          </w:p>
        </w:tc>
        <w:tc>
          <w:tcPr>
            <w:tcW w:w="1609" w:type="dxa"/>
            <w:vAlign w:val="center"/>
          </w:tcPr>
          <w:p w14:paraId="20DC3DE3"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47</w:t>
            </w:r>
          </w:p>
        </w:tc>
        <w:tc>
          <w:tcPr>
            <w:tcW w:w="1609" w:type="dxa"/>
            <w:vAlign w:val="center"/>
          </w:tcPr>
          <w:p w14:paraId="3C3EEA3B" w14:textId="77777777" w:rsidR="009E33F5" w:rsidRPr="00A96C5B" w:rsidDel="00464091" w:rsidRDefault="009E33F5" w:rsidP="007E4AA0">
            <w:pPr>
              <w:tabs>
                <w:tab w:val="left" w:pos="238"/>
              </w:tabs>
              <w:ind w:firstLine="0"/>
              <w:jc w:val="center"/>
              <w:rPr>
                <w:rFonts w:eastAsia="Calibri"/>
                <w:sz w:val="26"/>
                <w:szCs w:val="26"/>
              </w:rPr>
            </w:pPr>
            <w:r w:rsidRPr="00A96C5B">
              <w:rPr>
                <w:rFonts w:eastAsia="Calibri"/>
                <w:sz w:val="26"/>
                <w:szCs w:val="26"/>
              </w:rPr>
              <w:t>32</w:t>
            </w:r>
          </w:p>
        </w:tc>
        <w:tc>
          <w:tcPr>
            <w:tcW w:w="1609" w:type="dxa"/>
            <w:vAlign w:val="center"/>
          </w:tcPr>
          <w:p w14:paraId="54ACBF2F"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24</w:t>
            </w:r>
          </w:p>
        </w:tc>
        <w:tc>
          <w:tcPr>
            <w:tcW w:w="1609" w:type="dxa"/>
            <w:vAlign w:val="center"/>
          </w:tcPr>
          <w:p w14:paraId="022F618B"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w:t>
            </w:r>
          </w:p>
        </w:tc>
        <w:tc>
          <w:tcPr>
            <w:tcW w:w="1609" w:type="dxa"/>
            <w:vAlign w:val="center"/>
          </w:tcPr>
          <w:p w14:paraId="6EBDC173"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15</w:t>
            </w:r>
          </w:p>
        </w:tc>
      </w:tr>
      <w:tr w:rsidR="009E33F5" w:rsidRPr="00A96C5B" w14:paraId="70BC8AC4" w14:textId="77777777" w:rsidTr="00250B13">
        <w:trPr>
          <w:trHeight w:val="527"/>
        </w:trPr>
        <w:tc>
          <w:tcPr>
            <w:tcW w:w="2268" w:type="dxa"/>
            <w:vAlign w:val="center"/>
          </w:tcPr>
          <w:p w14:paraId="7719AF84"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w:t>
            </w:r>
            <w:r w:rsidRPr="00A96C5B">
              <w:rPr>
                <w:rFonts w:eastAsia="Calibri"/>
                <w:b/>
                <w:sz w:val="26"/>
                <w:szCs w:val="26"/>
              </w:rPr>
              <w:br/>
              <w:t>Снижение</w:t>
            </w:r>
          </w:p>
        </w:tc>
        <w:tc>
          <w:tcPr>
            <w:tcW w:w="1609" w:type="dxa"/>
            <w:vAlign w:val="center"/>
          </w:tcPr>
          <w:p w14:paraId="2F6F5B3C"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-68,45%</w:t>
            </w:r>
          </w:p>
        </w:tc>
        <w:tc>
          <w:tcPr>
            <w:tcW w:w="1609" w:type="dxa"/>
            <w:vAlign w:val="center"/>
          </w:tcPr>
          <w:p w14:paraId="5E0BCA9C"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-31,9%</w:t>
            </w:r>
          </w:p>
        </w:tc>
        <w:tc>
          <w:tcPr>
            <w:tcW w:w="1609" w:type="dxa"/>
            <w:vAlign w:val="center"/>
          </w:tcPr>
          <w:p w14:paraId="0568BD42"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-25%</w:t>
            </w:r>
          </w:p>
        </w:tc>
        <w:tc>
          <w:tcPr>
            <w:tcW w:w="1609" w:type="dxa"/>
            <w:vAlign w:val="center"/>
          </w:tcPr>
          <w:p w14:paraId="1E3146C0"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-87,5%</w:t>
            </w:r>
          </w:p>
        </w:tc>
        <w:tc>
          <w:tcPr>
            <w:tcW w:w="1609" w:type="dxa"/>
            <w:vAlign w:val="center"/>
          </w:tcPr>
          <w:p w14:paraId="6373E8F2"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+400%</w:t>
            </w:r>
          </w:p>
        </w:tc>
      </w:tr>
      <w:tr w:rsidR="009E33F5" w:rsidRPr="00A96C5B" w14:paraId="66DE11D0" w14:textId="77777777" w:rsidTr="00250B13">
        <w:trPr>
          <w:trHeight w:val="527"/>
        </w:trPr>
        <w:tc>
          <w:tcPr>
            <w:tcW w:w="2268" w:type="dxa"/>
            <w:vAlign w:val="center"/>
          </w:tcPr>
          <w:p w14:paraId="0C246EE7"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 xml:space="preserve">Размер страховых выплат </w:t>
            </w:r>
          </w:p>
        </w:tc>
        <w:tc>
          <w:tcPr>
            <w:tcW w:w="1609" w:type="dxa"/>
            <w:vAlign w:val="center"/>
          </w:tcPr>
          <w:p w14:paraId="6CBF4465" w14:textId="77777777" w:rsidR="009E33F5" w:rsidRPr="00A96C5B" w:rsidRDefault="009E33F5" w:rsidP="007E4AA0">
            <w:pPr>
              <w:ind w:firstLine="0"/>
              <w:jc w:val="center"/>
              <w:rPr>
                <w:rFonts w:eastAsia="Calibri"/>
                <w:sz w:val="26"/>
                <w:szCs w:val="26"/>
              </w:rPr>
            </w:pPr>
            <w:r w:rsidRPr="00A96C5B">
              <w:rPr>
                <w:rFonts w:eastAsia="Calibri"/>
                <w:sz w:val="26"/>
                <w:szCs w:val="26"/>
              </w:rPr>
              <w:t>103 321 936</w:t>
            </w:r>
          </w:p>
        </w:tc>
        <w:tc>
          <w:tcPr>
            <w:tcW w:w="1609" w:type="dxa"/>
            <w:vAlign w:val="center"/>
          </w:tcPr>
          <w:p w14:paraId="00AFC48A" w14:textId="77777777" w:rsidR="009E33F5" w:rsidRPr="00A96C5B" w:rsidRDefault="009E33F5" w:rsidP="007E4AA0">
            <w:pPr>
              <w:ind w:firstLine="0"/>
              <w:jc w:val="center"/>
              <w:rPr>
                <w:rFonts w:eastAsia="Calibri"/>
                <w:sz w:val="26"/>
                <w:szCs w:val="26"/>
              </w:rPr>
            </w:pPr>
            <w:r w:rsidRPr="00A96C5B">
              <w:rPr>
                <w:rFonts w:eastAsia="Calibri"/>
                <w:sz w:val="26"/>
                <w:szCs w:val="26"/>
              </w:rPr>
              <w:t>85 686 656</w:t>
            </w:r>
          </w:p>
        </w:tc>
        <w:tc>
          <w:tcPr>
            <w:tcW w:w="1609" w:type="dxa"/>
            <w:vAlign w:val="center"/>
          </w:tcPr>
          <w:p w14:paraId="7213A0B2"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47 567 386</w:t>
            </w:r>
          </w:p>
        </w:tc>
        <w:tc>
          <w:tcPr>
            <w:tcW w:w="1609" w:type="dxa"/>
            <w:vAlign w:val="center"/>
          </w:tcPr>
          <w:p w14:paraId="7608C034"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5 767 724</w:t>
            </w:r>
          </w:p>
        </w:tc>
        <w:tc>
          <w:tcPr>
            <w:tcW w:w="1609" w:type="dxa"/>
            <w:vAlign w:val="center"/>
          </w:tcPr>
          <w:p w14:paraId="48C273B7"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36 862 628</w:t>
            </w:r>
          </w:p>
        </w:tc>
      </w:tr>
      <w:tr w:rsidR="009E33F5" w:rsidRPr="00A96C5B" w14:paraId="2B23ABFC" w14:textId="77777777" w:rsidTr="00250B13">
        <w:trPr>
          <w:trHeight w:val="527"/>
        </w:trPr>
        <w:tc>
          <w:tcPr>
            <w:tcW w:w="2268" w:type="dxa"/>
            <w:vAlign w:val="center"/>
          </w:tcPr>
          <w:p w14:paraId="705E4CB3"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w:t>
            </w:r>
            <w:r w:rsidRPr="00A96C5B">
              <w:rPr>
                <w:rFonts w:eastAsia="Calibri"/>
                <w:b/>
                <w:sz w:val="26"/>
                <w:szCs w:val="26"/>
              </w:rPr>
              <w:br/>
              <w:t>Снижение</w:t>
            </w:r>
          </w:p>
        </w:tc>
        <w:tc>
          <w:tcPr>
            <w:tcW w:w="1609" w:type="dxa"/>
            <w:vAlign w:val="center"/>
          </w:tcPr>
          <w:p w14:paraId="6CB15DB2"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-15,1%</w:t>
            </w:r>
          </w:p>
        </w:tc>
        <w:tc>
          <w:tcPr>
            <w:tcW w:w="1609" w:type="dxa"/>
            <w:vAlign w:val="center"/>
          </w:tcPr>
          <w:p w14:paraId="6B645A7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-17,1%</w:t>
            </w:r>
          </w:p>
        </w:tc>
        <w:tc>
          <w:tcPr>
            <w:tcW w:w="1609" w:type="dxa"/>
            <w:vAlign w:val="center"/>
          </w:tcPr>
          <w:p w14:paraId="03EE86BC"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-44,5%</w:t>
            </w:r>
          </w:p>
        </w:tc>
        <w:tc>
          <w:tcPr>
            <w:tcW w:w="1609" w:type="dxa"/>
            <w:vAlign w:val="center"/>
          </w:tcPr>
          <w:p w14:paraId="70B37A24"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-87,9%</w:t>
            </w:r>
          </w:p>
        </w:tc>
        <w:tc>
          <w:tcPr>
            <w:tcW w:w="1609" w:type="dxa"/>
            <w:vAlign w:val="center"/>
          </w:tcPr>
          <w:p w14:paraId="3061987C"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+539,1%</w:t>
            </w:r>
          </w:p>
        </w:tc>
      </w:tr>
      <w:tr w:rsidR="009E33F5" w:rsidRPr="00A96C5B" w14:paraId="2106D9CD" w14:textId="77777777" w:rsidTr="00250B13">
        <w:trPr>
          <w:trHeight w:val="527"/>
        </w:trPr>
        <w:tc>
          <w:tcPr>
            <w:tcW w:w="2268" w:type="dxa"/>
            <w:vAlign w:val="center"/>
          </w:tcPr>
          <w:p w14:paraId="12899B58" w14:textId="77777777" w:rsidR="009E33F5" w:rsidRPr="00A96C5B" w:rsidRDefault="009E33F5" w:rsidP="007E4AA0">
            <w:pPr>
              <w:tabs>
                <w:tab w:val="left" w:pos="238"/>
              </w:tabs>
              <w:ind w:firstLine="0"/>
              <w:rPr>
                <w:rFonts w:eastAsia="Calibri"/>
                <w:b/>
                <w:sz w:val="26"/>
                <w:szCs w:val="26"/>
              </w:rPr>
            </w:pPr>
            <w:bookmarkStart w:id="17" w:name="_Hlk37663551"/>
            <w:r w:rsidRPr="00A96C5B">
              <w:rPr>
                <w:rFonts w:eastAsia="Calibri"/>
                <w:b/>
                <w:sz w:val="26"/>
                <w:szCs w:val="26"/>
              </w:rPr>
              <w:t>Доля СРО, члены которых осуществили выплаты</w:t>
            </w:r>
          </w:p>
        </w:tc>
        <w:tc>
          <w:tcPr>
            <w:tcW w:w="1609" w:type="dxa"/>
            <w:vAlign w:val="center"/>
          </w:tcPr>
          <w:p w14:paraId="44194CAB"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24,5%</w:t>
            </w:r>
          </w:p>
        </w:tc>
        <w:tc>
          <w:tcPr>
            <w:tcW w:w="1609" w:type="dxa"/>
            <w:vAlign w:val="center"/>
          </w:tcPr>
          <w:p w14:paraId="199F23D3"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22,5%</w:t>
            </w:r>
          </w:p>
        </w:tc>
        <w:tc>
          <w:tcPr>
            <w:tcW w:w="1609" w:type="dxa"/>
            <w:vAlign w:val="center"/>
          </w:tcPr>
          <w:p w14:paraId="092E181E"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16,0%</w:t>
            </w:r>
          </w:p>
        </w:tc>
        <w:tc>
          <w:tcPr>
            <w:tcW w:w="1609" w:type="dxa"/>
            <w:vAlign w:val="center"/>
          </w:tcPr>
          <w:p w14:paraId="485FEECB"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w:t>
            </w:r>
            <w:r w:rsidRPr="00A96C5B">
              <w:rPr>
                <w:rFonts w:eastAsia="Calibri"/>
                <w:sz w:val="26"/>
                <w:szCs w:val="26"/>
                <w:lang w:val="en-US"/>
              </w:rPr>
              <w:t>2</w:t>
            </w:r>
            <w:r w:rsidRPr="00A96C5B">
              <w:rPr>
                <w:rFonts w:eastAsia="Calibri"/>
                <w:sz w:val="26"/>
                <w:szCs w:val="26"/>
              </w:rPr>
              <w:t>%</w:t>
            </w:r>
          </w:p>
        </w:tc>
        <w:tc>
          <w:tcPr>
            <w:tcW w:w="1609" w:type="dxa"/>
            <w:vAlign w:val="center"/>
          </w:tcPr>
          <w:p w14:paraId="2358CEEB" w14:textId="77777777" w:rsidR="009E33F5" w:rsidRPr="00A96C5B" w:rsidRDefault="00077D7D" w:rsidP="00077D7D">
            <w:pPr>
              <w:tabs>
                <w:tab w:val="left" w:pos="238"/>
              </w:tabs>
              <w:ind w:firstLine="0"/>
              <w:jc w:val="center"/>
              <w:rPr>
                <w:rFonts w:eastAsia="Calibri"/>
                <w:sz w:val="26"/>
                <w:szCs w:val="26"/>
              </w:rPr>
            </w:pPr>
            <w:r>
              <w:rPr>
                <w:rFonts w:eastAsia="Calibri"/>
                <w:sz w:val="26"/>
                <w:szCs w:val="26"/>
              </w:rPr>
              <w:t>16</w:t>
            </w:r>
            <w:r w:rsidR="009E33F5" w:rsidRPr="00A96C5B">
              <w:rPr>
                <w:rFonts w:eastAsia="Calibri"/>
                <w:sz w:val="26"/>
                <w:szCs w:val="26"/>
              </w:rPr>
              <w:t>,</w:t>
            </w:r>
            <w:r>
              <w:rPr>
                <w:rFonts w:eastAsia="Calibri"/>
                <w:sz w:val="26"/>
                <w:szCs w:val="26"/>
              </w:rPr>
              <w:t>6</w:t>
            </w:r>
            <w:r w:rsidR="009E33F5" w:rsidRPr="00A96C5B">
              <w:rPr>
                <w:rFonts w:eastAsia="Calibri"/>
                <w:sz w:val="26"/>
                <w:szCs w:val="26"/>
              </w:rPr>
              <w:t>%</w:t>
            </w:r>
          </w:p>
        </w:tc>
      </w:tr>
      <w:bookmarkEnd w:id="17"/>
    </w:tbl>
    <w:p w14:paraId="1EDE4B71" w14:textId="77777777" w:rsidR="009E33F5" w:rsidRPr="00A96C5B" w:rsidRDefault="009E33F5" w:rsidP="007E4AA0">
      <w:pPr>
        <w:tabs>
          <w:tab w:val="left" w:pos="238"/>
        </w:tabs>
        <w:jc w:val="both"/>
        <w:rPr>
          <w:rFonts w:eastAsia="Calibri"/>
          <w:sz w:val="26"/>
          <w:szCs w:val="26"/>
        </w:rPr>
      </w:pPr>
    </w:p>
    <w:p w14:paraId="5100E9D8" w14:textId="77777777" w:rsidR="009E33F5" w:rsidRPr="00A96C5B" w:rsidRDefault="009E33F5" w:rsidP="00DF32A1">
      <w:pPr>
        <w:tabs>
          <w:tab w:val="left" w:pos="238"/>
        </w:tabs>
        <w:spacing w:line="360" w:lineRule="auto"/>
        <w:ind w:firstLine="709"/>
        <w:jc w:val="both"/>
        <w:rPr>
          <w:rFonts w:eastAsia="Calibri"/>
          <w:b/>
          <w:sz w:val="26"/>
          <w:szCs w:val="26"/>
        </w:rPr>
      </w:pPr>
      <w:r w:rsidRPr="00A96C5B">
        <w:rPr>
          <w:rFonts w:eastAsia="Calibri"/>
          <w:b/>
          <w:sz w:val="26"/>
          <w:szCs w:val="26"/>
        </w:rPr>
        <w:t>11) Способы размещения средств компенсационных фондов.</w:t>
      </w:r>
    </w:p>
    <w:p w14:paraId="2B17DB5C" w14:textId="77777777" w:rsidR="009E33F5" w:rsidRPr="00A96C5B" w:rsidRDefault="009E33F5" w:rsidP="00DF32A1">
      <w:pPr>
        <w:tabs>
          <w:tab w:val="left" w:pos="238"/>
        </w:tabs>
        <w:spacing w:line="360" w:lineRule="auto"/>
        <w:ind w:firstLine="709"/>
        <w:jc w:val="both"/>
        <w:rPr>
          <w:rFonts w:eastAsia="Calibri"/>
          <w:sz w:val="26"/>
          <w:szCs w:val="26"/>
        </w:rPr>
      </w:pPr>
      <w:r w:rsidRPr="00A96C5B">
        <w:rPr>
          <w:rFonts w:eastAsia="Calibri"/>
          <w:sz w:val="26"/>
          <w:szCs w:val="26"/>
        </w:rPr>
        <w:t>Согласно части 14 статьи 25.1 Закона № 127-ФЗ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14:paraId="4D4734BC" w14:textId="77777777" w:rsidR="009E33F5" w:rsidRPr="00A96C5B" w:rsidRDefault="009E33F5" w:rsidP="00DF32A1">
      <w:pPr>
        <w:tabs>
          <w:tab w:val="left" w:pos="238"/>
        </w:tabs>
        <w:spacing w:line="360" w:lineRule="auto"/>
        <w:ind w:firstLine="709"/>
        <w:jc w:val="both"/>
        <w:rPr>
          <w:rFonts w:eastAsia="Calibri"/>
          <w:b/>
          <w:sz w:val="26"/>
          <w:szCs w:val="26"/>
        </w:rPr>
      </w:pPr>
      <w:r w:rsidRPr="00A96C5B">
        <w:rPr>
          <w:rFonts w:eastAsia="Calibri"/>
          <w:b/>
          <w:sz w:val="26"/>
          <w:szCs w:val="26"/>
        </w:rPr>
        <w:t>12) Размеры вступительного, членского и иных взносов, установленные национальными объединениями СРО.</w:t>
      </w:r>
    </w:p>
    <w:p w14:paraId="3FBEE1BF" w14:textId="77777777" w:rsidR="009E33F5" w:rsidRPr="00A96C5B" w:rsidRDefault="009E33F5" w:rsidP="00DF32A1">
      <w:pPr>
        <w:tabs>
          <w:tab w:val="left" w:pos="238"/>
        </w:tabs>
        <w:spacing w:line="360" w:lineRule="auto"/>
        <w:ind w:firstLine="709"/>
        <w:jc w:val="both"/>
        <w:rPr>
          <w:rFonts w:eastAsia="Calibri"/>
          <w:sz w:val="26"/>
          <w:szCs w:val="26"/>
        </w:rPr>
      </w:pPr>
      <w:r w:rsidRPr="00A96C5B">
        <w:rPr>
          <w:rFonts w:eastAsia="Calibri"/>
          <w:sz w:val="26"/>
          <w:szCs w:val="26"/>
        </w:rPr>
        <w:t>Национальным союзом профессионалов антикризисного управления установлено два вида взносов: членский в размере 20 000 рублей (уплачивается ежемесячно) и целев</w:t>
      </w:r>
      <w:r w:rsidR="001E14E1">
        <w:rPr>
          <w:rFonts w:eastAsia="Calibri"/>
          <w:sz w:val="26"/>
          <w:szCs w:val="26"/>
        </w:rPr>
        <w:t>ые</w:t>
      </w:r>
      <w:r w:rsidRPr="00A96C5B">
        <w:rPr>
          <w:rFonts w:eastAsia="Calibri"/>
          <w:sz w:val="26"/>
          <w:szCs w:val="26"/>
        </w:rPr>
        <w:t xml:space="preserve"> </w:t>
      </w:r>
      <w:r w:rsidR="0093078F">
        <w:rPr>
          <w:rFonts w:eastAsia="Calibri"/>
          <w:sz w:val="26"/>
          <w:szCs w:val="26"/>
        </w:rPr>
        <w:t xml:space="preserve">в размере </w:t>
      </w:r>
      <w:r w:rsidR="001E14E1">
        <w:rPr>
          <w:rFonts w:eastAsia="Calibri"/>
          <w:sz w:val="26"/>
          <w:szCs w:val="26"/>
        </w:rPr>
        <w:t>5 000 рублей и</w:t>
      </w:r>
      <w:r w:rsidRPr="00A96C5B">
        <w:rPr>
          <w:rFonts w:eastAsia="Calibri"/>
          <w:sz w:val="26"/>
          <w:szCs w:val="26"/>
        </w:rPr>
        <w:t xml:space="preserve"> 7 000 рублей</w:t>
      </w:r>
      <w:r w:rsidR="0093078F">
        <w:rPr>
          <w:rFonts w:eastAsia="Calibri"/>
          <w:sz w:val="26"/>
          <w:szCs w:val="26"/>
        </w:rPr>
        <w:t xml:space="preserve"> (</w:t>
      </w:r>
      <w:r w:rsidR="001E14E1">
        <w:rPr>
          <w:rFonts w:eastAsia="Calibri"/>
          <w:sz w:val="26"/>
          <w:szCs w:val="26"/>
        </w:rPr>
        <w:t>уплачиваются единовременно</w:t>
      </w:r>
      <w:r w:rsidR="0093078F">
        <w:rPr>
          <w:rFonts w:eastAsia="Calibri"/>
          <w:sz w:val="26"/>
          <w:szCs w:val="26"/>
        </w:rPr>
        <w:t>)</w:t>
      </w:r>
      <w:r w:rsidRPr="00A96C5B">
        <w:rPr>
          <w:rFonts w:eastAsia="Calibri"/>
          <w:sz w:val="26"/>
          <w:szCs w:val="26"/>
        </w:rPr>
        <w:t>.</w:t>
      </w:r>
    </w:p>
    <w:p w14:paraId="18E720E0" w14:textId="77777777" w:rsidR="009E33F5" w:rsidRPr="00A96C5B" w:rsidRDefault="009E33F5" w:rsidP="00DF32A1">
      <w:pPr>
        <w:tabs>
          <w:tab w:val="left" w:pos="238"/>
        </w:tabs>
        <w:spacing w:line="360" w:lineRule="auto"/>
        <w:ind w:firstLine="709"/>
        <w:jc w:val="both"/>
        <w:rPr>
          <w:rFonts w:eastAsia="Calibri"/>
          <w:b/>
          <w:sz w:val="26"/>
          <w:szCs w:val="26"/>
        </w:rPr>
      </w:pPr>
      <w:r w:rsidRPr="00A96C5B">
        <w:rPr>
          <w:rFonts w:eastAsia="Calibri"/>
          <w:b/>
          <w:sz w:val="26"/>
          <w:szCs w:val="26"/>
        </w:rPr>
        <w:t>13) Размер средств компенсационных фондов СРО, зачисленных на счет н</w:t>
      </w:r>
      <w:r w:rsidR="0091145A" w:rsidRPr="00A96C5B">
        <w:rPr>
          <w:rFonts w:eastAsia="Calibri"/>
          <w:b/>
          <w:sz w:val="26"/>
          <w:szCs w:val="26"/>
        </w:rPr>
        <w:t>ациональных объединений СРО</w:t>
      </w:r>
    </w:p>
    <w:p w14:paraId="75E4E599" w14:textId="77777777" w:rsidR="009E33F5" w:rsidRPr="00A96C5B" w:rsidRDefault="00AD58D9" w:rsidP="00DF32A1">
      <w:pPr>
        <w:tabs>
          <w:tab w:val="left" w:pos="238"/>
        </w:tabs>
        <w:spacing w:line="360" w:lineRule="auto"/>
        <w:ind w:firstLine="709"/>
        <w:jc w:val="both"/>
        <w:rPr>
          <w:rFonts w:eastAsia="Calibri"/>
          <w:sz w:val="26"/>
          <w:szCs w:val="26"/>
        </w:rPr>
      </w:pPr>
      <w:r>
        <w:rPr>
          <w:rFonts w:eastAsia="Calibri"/>
          <w:sz w:val="26"/>
          <w:szCs w:val="26"/>
        </w:rPr>
        <w:t>Средства</w:t>
      </w:r>
      <w:r w:rsidR="009E33F5" w:rsidRPr="00A96C5B">
        <w:rPr>
          <w:rFonts w:eastAsia="Calibri"/>
          <w:sz w:val="26"/>
          <w:szCs w:val="26"/>
        </w:rPr>
        <w:t xml:space="preserve"> компенсационных фондов СРО, зачисленных на счет Национального союза профессионалов антикризисного управления, </w:t>
      </w:r>
      <w:r>
        <w:rPr>
          <w:rFonts w:eastAsia="Calibri"/>
          <w:sz w:val="26"/>
          <w:szCs w:val="26"/>
        </w:rPr>
        <w:t>отсутствуют</w:t>
      </w:r>
      <w:r w:rsidR="009E33F5" w:rsidRPr="00A96C5B">
        <w:rPr>
          <w:rFonts w:eastAsia="Calibri"/>
          <w:sz w:val="26"/>
          <w:szCs w:val="26"/>
        </w:rPr>
        <w:t>.</w:t>
      </w:r>
    </w:p>
    <w:p w14:paraId="69490F92" w14:textId="77777777" w:rsidR="009E33F5" w:rsidRPr="00A96C5B" w:rsidRDefault="009E33F5" w:rsidP="00DF32A1">
      <w:pPr>
        <w:tabs>
          <w:tab w:val="left" w:pos="238"/>
        </w:tabs>
        <w:spacing w:line="360" w:lineRule="auto"/>
        <w:ind w:firstLine="709"/>
        <w:jc w:val="both"/>
        <w:rPr>
          <w:rFonts w:eastAsia="Calibri"/>
          <w:sz w:val="26"/>
          <w:szCs w:val="26"/>
        </w:rPr>
      </w:pPr>
    </w:p>
    <w:p w14:paraId="32E750F2" w14:textId="77777777" w:rsidR="009E33F5" w:rsidRPr="00A96C5B" w:rsidRDefault="009E33F5" w:rsidP="00DF32A1">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4. Сведения о результатах осуществления СРО арбитражных управляющих контроля деятельности своих членов</w:t>
      </w:r>
    </w:p>
    <w:p w14:paraId="6F1925E2" w14:textId="77777777" w:rsidR="009E33F5" w:rsidRPr="00A96C5B" w:rsidRDefault="009E33F5" w:rsidP="00DF32A1">
      <w:pPr>
        <w:tabs>
          <w:tab w:val="left" w:pos="238"/>
        </w:tabs>
        <w:spacing w:line="360" w:lineRule="auto"/>
        <w:ind w:firstLine="709"/>
        <w:jc w:val="both"/>
        <w:rPr>
          <w:rFonts w:eastAsia="Calibri"/>
          <w:b/>
          <w:sz w:val="26"/>
          <w:szCs w:val="26"/>
        </w:rPr>
      </w:pPr>
      <w:r w:rsidRPr="00A96C5B">
        <w:rPr>
          <w:rFonts w:eastAsia="Calibri"/>
          <w:b/>
          <w:sz w:val="26"/>
          <w:szCs w:val="26"/>
        </w:rPr>
        <w:t>1) Количество проведенных СРО проверок деятельности своих членов.</w:t>
      </w:r>
    </w:p>
    <w:p w14:paraId="32CF445E" w14:textId="77777777" w:rsidR="009E33F5" w:rsidRPr="00A96C5B" w:rsidRDefault="009E33F5" w:rsidP="00DF32A1">
      <w:pPr>
        <w:tabs>
          <w:tab w:val="left" w:pos="238"/>
        </w:tabs>
        <w:spacing w:line="360" w:lineRule="auto"/>
        <w:ind w:firstLine="709"/>
        <w:jc w:val="both"/>
        <w:rPr>
          <w:rFonts w:eastAsia="Calibri"/>
          <w:sz w:val="26"/>
          <w:szCs w:val="26"/>
        </w:rPr>
      </w:pPr>
      <w:r w:rsidRPr="00A96C5B">
        <w:rPr>
          <w:rFonts w:eastAsia="Calibri"/>
          <w:sz w:val="26"/>
          <w:szCs w:val="26"/>
        </w:rPr>
        <w:t>В 2020 году СРО арбитражных управляющих провели 8 887 проверок своих членов, доля внеплановых проверок среди которых составляет 74%.</w:t>
      </w:r>
    </w:p>
    <w:p w14:paraId="547E87F7" w14:textId="77777777" w:rsidR="009E33F5" w:rsidRPr="00A96C5B" w:rsidRDefault="009E33F5" w:rsidP="00DF32A1">
      <w:pPr>
        <w:tabs>
          <w:tab w:val="left" w:pos="238"/>
        </w:tabs>
        <w:spacing w:line="360" w:lineRule="auto"/>
        <w:ind w:firstLine="709"/>
        <w:jc w:val="both"/>
        <w:rPr>
          <w:rFonts w:eastAsia="Calibri"/>
          <w:sz w:val="26"/>
          <w:szCs w:val="26"/>
        </w:rPr>
      </w:pPr>
      <w:r w:rsidRPr="00A96C5B">
        <w:rPr>
          <w:rFonts w:eastAsia="Calibri"/>
          <w:sz w:val="26"/>
          <w:szCs w:val="26"/>
        </w:rPr>
        <w:t xml:space="preserve">Необходимо отметить, что количество проводимых СРО арбитражных управляющих проверок своих членов, как плановых, так и внеплановых, из года в год увеличивалось, </w:t>
      </w:r>
      <w:r w:rsidRPr="00A96C5B">
        <w:rPr>
          <w:rFonts w:eastAsia="Calibri"/>
          <w:sz w:val="26"/>
          <w:szCs w:val="26"/>
        </w:rPr>
        <w:br/>
        <w:t>в 2020 году количество проверок увеличилось на 25,7%%.</w:t>
      </w:r>
    </w:p>
    <w:p w14:paraId="1532E2F4" w14:textId="77777777" w:rsidR="009E33F5" w:rsidRPr="00A96C5B" w:rsidRDefault="009E33F5" w:rsidP="007E4AA0">
      <w:pPr>
        <w:tabs>
          <w:tab w:val="left" w:pos="238"/>
        </w:tabs>
        <w:spacing w:line="312" w:lineRule="auto"/>
        <w:ind w:firstLine="709"/>
        <w:jc w:val="both"/>
        <w:rPr>
          <w:rFonts w:eastAsia="Calibri"/>
          <w:sz w:val="26"/>
          <w:szCs w:val="26"/>
        </w:rPr>
      </w:pPr>
      <w:r w:rsidRPr="00A96C5B">
        <w:rPr>
          <w:rFonts w:eastAsia="Calibri"/>
          <w:sz w:val="26"/>
          <w:szCs w:val="26"/>
        </w:rPr>
        <w:t>Таблица 15. Виды и основания проверок за 2016-2020 гг.</w:t>
      </w:r>
    </w:p>
    <w:tbl>
      <w:tblPr>
        <w:tblW w:w="10313" w:type="dxa"/>
        <w:tblInd w:w="108" w:type="dxa"/>
        <w:tblLook w:val="00A0" w:firstRow="1" w:lastRow="0" w:firstColumn="1" w:lastColumn="0" w:noHBand="0" w:noVBand="0"/>
      </w:tblPr>
      <w:tblGrid>
        <w:gridCol w:w="542"/>
        <w:gridCol w:w="3569"/>
        <w:gridCol w:w="1240"/>
        <w:gridCol w:w="1240"/>
        <w:gridCol w:w="1241"/>
        <w:gridCol w:w="1240"/>
        <w:gridCol w:w="1241"/>
      </w:tblGrid>
      <w:tr w:rsidR="009E33F5" w:rsidRPr="00A96C5B" w14:paraId="1CD4E569" w14:textId="77777777" w:rsidTr="00250B13">
        <w:trPr>
          <w:trHeight w:val="567"/>
        </w:trPr>
        <w:tc>
          <w:tcPr>
            <w:tcW w:w="542" w:type="dxa"/>
            <w:tcBorders>
              <w:top w:val="single" w:sz="4" w:space="0" w:color="auto"/>
              <w:left w:val="single" w:sz="4" w:space="0" w:color="auto"/>
              <w:bottom w:val="single" w:sz="4" w:space="0" w:color="auto"/>
              <w:right w:val="single" w:sz="4" w:space="0" w:color="auto"/>
            </w:tcBorders>
            <w:vAlign w:val="center"/>
          </w:tcPr>
          <w:p w14:paraId="5C396469" w14:textId="77777777" w:rsidR="009E33F5" w:rsidRPr="00A96C5B" w:rsidRDefault="009E33F5" w:rsidP="007E4AA0">
            <w:pPr>
              <w:rPr>
                <w:rFonts w:eastAsia="Calibri"/>
                <w:b/>
                <w:color w:val="000000"/>
                <w:sz w:val="26"/>
                <w:szCs w:val="26"/>
              </w:rPr>
            </w:pPr>
            <w:r w:rsidRPr="00A96C5B">
              <w:rPr>
                <w:rFonts w:eastAsia="Calibri"/>
                <w:b/>
                <w:color w:val="000000"/>
                <w:sz w:val="26"/>
                <w:szCs w:val="26"/>
              </w:rPr>
              <w:t>№</w:t>
            </w:r>
          </w:p>
        </w:tc>
        <w:tc>
          <w:tcPr>
            <w:tcW w:w="3569" w:type="dxa"/>
            <w:tcBorders>
              <w:top w:val="single" w:sz="4" w:space="0" w:color="auto"/>
              <w:left w:val="nil"/>
              <w:bottom w:val="single" w:sz="4" w:space="0" w:color="auto"/>
              <w:right w:val="single" w:sz="4" w:space="0" w:color="auto"/>
            </w:tcBorders>
            <w:vAlign w:val="center"/>
          </w:tcPr>
          <w:p w14:paraId="20CDEBB6" w14:textId="77777777" w:rsidR="009E33F5" w:rsidRPr="00A96C5B" w:rsidRDefault="009E33F5" w:rsidP="007E4AA0">
            <w:pPr>
              <w:rPr>
                <w:rFonts w:eastAsia="Calibri"/>
                <w:b/>
                <w:color w:val="000000"/>
                <w:sz w:val="26"/>
                <w:szCs w:val="26"/>
              </w:rPr>
            </w:pPr>
            <w:r w:rsidRPr="00A96C5B">
              <w:rPr>
                <w:rFonts w:eastAsia="Calibri"/>
                <w:b/>
                <w:color w:val="000000"/>
                <w:sz w:val="26"/>
                <w:szCs w:val="26"/>
              </w:rPr>
              <w:t>Виды и основания проведения проверки  </w:t>
            </w:r>
          </w:p>
        </w:tc>
        <w:tc>
          <w:tcPr>
            <w:tcW w:w="1240" w:type="dxa"/>
            <w:tcBorders>
              <w:top w:val="single" w:sz="4" w:space="0" w:color="auto"/>
              <w:left w:val="single" w:sz="4" w:space="0" w:color="auto"/>
              <w:bottom w:val="single" w:sz="4" w:space="0" w:color="auto"/>
              <w:right w:val="single" w:sz="4" w:space="0" w:color="auto"/>
            </w:tcBorders>
            <w:vAlign w:val="center"/>
          </w:tcPr>
          <w:p w14:paraId="16D8573F"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2016 год</w:t>
            </w:r>
          </w:p>
        </w:tc>
        <w:tc>
          <w:tcPr>
            <w:tcW w:w="1240" w:type="dxa"/>
            <w:tcBorders>
              <w:top w:val="single" w:sz="4" w:space="0" w:color="auto"/>
              <w:left w:val="single" w:sz="4" w:space="0" w:color="auto"/>
              <w:bottom w:val="single" w:sz="4" w:space="0" w:color="auto"/>
              <w:right w:val="single" w:sz="4" w:space="0" w:color="auto"/>
            </w:tcBorders>
            <w:vAlign w:val="center"/>
          </w:tcPr>
          <w:p w14:paraId="0497D339"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2017 год</w:t>
            </w:r>
          </w:p>
        </w:tc>
        <w:tc>
          <w:tcPr>
            <w:tcW w:w="1241" w:type="dxa"/>
            <w:tcBorders>
              <w:top w:val="single" w:sz="4" w:space="0" w:color="auto"/>
              <w:left w:val="single" w:sz="4" w:space="0" w:color="auto"/>
              <w:bottom w:val="single" w:sz="4" w:space="0" w:color="auto"/>
              <w:right w:val="single" w:sz="4" w:space="0" w:color="auto"/>
            </w:tcBorders>
            <w:vAlign w:val="center"/>
          </w:tcPr>
          <w:p w14:paraId="4F8EE22F"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2018 год</w:t>
            </w:r>
          </w:p>
        </w:tc>
        <w:tc>
          <w:tcPr>
            <w:tcW w:w="1240" w:type="dxa"/>
            <w:tcBorders>
              <w:top w:val="single" w:sz="4" w:space="0" w:color="auto"/>
              <w:left w:val="single" w:sz="4" w:space="0" w:color="auto"/>
              <w:bottom w:val="single" w:sz="4" w:space="0" w:color="auto"/>
              <w:right w:val="single" w:sz="4" w:space="0" w:color="auto"/>
            </w:tcBorders>
            <w:vAlign w:val="center"/>
          </w:tcPr>
          <w:p w14:paraId="378812EC"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2019 год</w:t>
            </w:r>
          </w:p>
        </w:tc>
        <w:tc>
          <w:tcPr>
            <w:tcW w:w="1241" w:type="dxa"/>
            <w:tcBorders>
              <w:top w:val="single" w:sz="4" w:space="0" w:color="auto"/>
              <w:left w:val="single" w:sz="4" w:space="0" w:color="auto"/>
              <w:bottom w:val="single" w:sz="4" w:space="0" w:color="auto"/>
              <w:right w:val="single" w:sz="4" w:space="0" w:color="auto"/>
            </w:tcBorders>
            <w:vAlign w:val="center"/>
          </w:tcPr>
          <w:p w14:paraId="7A4AA625" w14:textId="77777777" w:rsidR="009E33F5" w:rsidRPr="00A96C5B" w:rsidRDefault="009E33F5" w:rsidP="007E4AA0">
            <w:pPr>
              <w:jc w:val="center"/>
              <w:rPr>
                <w:rFonts w:eastAsia="Calibri"/>
                <w:b/>
                <w:color w:val="000000"/>
                <w:sz w:val="26"/>
                <w:szCs w:val="26"/>
              </w:rPr>
            </w:pPr>
            <w:r w:rsidRPr="00A96C5B">
              <w:rPr>
                <w:rFonts w:eastAsia="Calibri"/>
                <w:b/>
                <w:sz w:val="26"/>
                <w:szCs w:val="26"/>
              </w:rPr>
              <w:t>2020 год</w:t>
            </w:r>
          </w:p>
        </w:tc>
      </w:tr>
      <w:tr w:rsidR="009E33F5" w:rsidRPr="00A96C5B" w14:paraId="3DE0CB87" w14:textId="77777777" w:rsidTr="00250B13">
        <w:trPr>
          <w:trHeight w:val="567"/>
        </w:trPr>
        <w:tc>
          <w:tcPr>
            <w:tcW w:w="542" w:type="dxa"/>
            <w:tcBorders>
              <w:top w:val="nil"/>
              <w:left w:val="single" w:sz="4" w:space="0" w:color="auto"/>
              <w:bottom w:val="single" w:sz="4" w:space="0" w:color="auto"/>
              <w:right w:val="single" w:sz="4" w:space="0" w:color="auto"/>
            </w:tcBorders>
            <w:vAlign w:val="center"/>
          </w:tcPr>
          <w:p w14:paraId="2E71AC4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w:t>
            </w:r>
          </w:p>
        </w:tc>
        <w:tc>
          <w:tcPr>
            <w:tcW w:w="3569" w:type="dxa"/>
            <w:tcBorders>
              <w:top w:val="single" w:sz="4" w:space="0" w:color="auto"/>
              <w:left w:val="nil"/>
              <w:bottom w:val="single" w:sz="4" w:space="0" w:color="auto"/>
              <w:right w:val="single" w:sz="4" w:space="0" w:color="auto"/>
            </w:tcBorders>
            <w:vAlign w:val="center"/>
          </w:tcPr>
          <w:p w14:paraId="59EC3142" w14:textId="77777777" w:rsidR="009E33F5" w:rsidRPr="00A96C5B" w:rsidRDefault="009E33F5" w:rsidP="007E4AA0">
            <w:pPr>
              <w:rPr>
                <w:rFonts w:eastAsia="Calibri"/>
                <w:color w:val="000000"/>
                <w:sz w:val="26"/>
                <w:szCs w:val="26"/>
              </w:rPr>
            </w:pPr>
            <w:r w:rsidRPr="00A96C5B">
              <w:rPr>
                <w:rFonts w:eastAsia="Calibri"/>
                <w:color w:val="000000"/>
                <w:sz w:val="26"/>
                <w:szCs w:val="26"/>
              </w:rPr>
              <w:t>Плановые проверки</w:t>
            </w:r>
          </w:p>
        </w:tc>
        <w:tc>
          <w:tcPr>
            <w:tcW w:w="1240" w:type="dxa"/>
            <w:tcBorders>
              <w:top w:val="single" w:sz="4" w:space="0" w:color="auto"/>
              <w:left w:val="single" w:sz="4" w:space="0" w:color="auto"/>
              <w:bottom w:val="single" w:sz="4" w:space="0" w:color="auto"/>
              <w:right w:val="single" w:sz="4" w:space="0" w:color="auto"/>
            </w:tcBorders>
            <w:vAlign w:val="center"/>
          </w:tcPr>
          <w:p w14:paraId="552A93A8" w14:textId="77777777" w:rsidR="009E33F5" w:rsidRPr="00A96C5B" w:rsidRDefault="009E33F5" w:rsidP="007E4AA0">
            <w:pPr>
              <w:jc w:val="center"/>
              <w:rPr>
                <w:rFonts w:eastAsia="Calibri"/>
                <w:color w:val="000000"/>
                <w:sz w:val="26"/>
                <w:szCs w:val="26"/>
                <w:lang w:val="en-US"/>
              </w:rPr>
            </w:pPr>
            <w:r w:rsidRPr="00A96C5B">
              <w:rPr>
                <w:rFonts w:eastAsia="Calibri"/>
                <w:color w:val="000000"/>
                <w:sz w:val="26"/>
                <w:szCs w:val="26"/>
                <w:lang w:val="en-US"/>
              </w:rPr>
              <w:t>2 151</w:t>
            </w:r>
          </w:p>
        </w:tc>
        <w:tc>
          <w:tcPr>
            <w:tcW w:w="1240" w:type="dxa"/>
            <w:tcBorders>
              <w:top w:val="single" w:sz="4" w:space="0" w:color="auto"/>
              <w:left w:val="single" w:sz="4" w:space="0" w:color="auto"/>
              <w:bottom w:val="single" w:sz="4" w:space="0" w:color="auto"/>
              <w:right w:val="single" w:sz="4" w:space="0" w:color="auto"/>
            </w:tcBorders>
            <w:vAlign w:val="center"/>
          </w:tcPr>
          <w:p w14:paraId="5D6F7656" w14:textId="77777777" w:rsidR="009E33F5" w:rsidRPr="00A96C5B" w:rsidRDefault="009E33F5" w:rsidP="007E4AA0">
            <w:pPr>
              <w:jc w:val="center"/>
              <w:rPr>
                <w:rFonts w:eastAsia="Calibri"/>
                <w:color w:val="000000"/>
                <w:sz w:val="26"/>
                <w:szCs w:val="26"/>
                <w:lang w:val="en-US"/>
              </w:rPr>
            </w:pPr>
            <w:r w:rsidRPr="00A96C5B">
              <w:rPr>
                <w:rFonts w:eastAsia="Calibri"/>
                <w:color w:val="000000"/>
                <w:sz w:val="26"/>
                <w:szCs w:val="26"/>
                <w:lang w:val="en-US"/>
              </w:rPr>
              <w:t>2 363</w:t>
            </w:r>
          </w:p>
        </w:tc>
        <w:tc>
          <w:tcPr>
            <w:tcW w:w="1241" w:type="dxa"/>
            <w:tcBorders>
              <w:top w:val="single" w:sz="4" w:space="0" w:color="auto"/>
              <w:left w:val="single" w:sz="4" w:space="0" w:color="auto"/>
              <w:bottom w:val="single" w:sz="4" w:space="0" w:color="auto"/>
              <w:right w:val="single" w:sz="4" w:space="0" w:color="auto"/>
            </w:tcBorders>
            <w:vAlign w:val="center"/>
          </w:tcPr>
          <w:p w14:paraId="181BA713"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2 835</w:t>
            </w:r>
          </w:p>
        </w:tc>
        <w:tc>
          <w:tcPr>
            <w:tcW w:w="1240" w:type="dxa"/>
            <w:tcBorders>
              <w:top w:val="single" w:sz="4" w:space="0" w:color="auto"/>
              <w:left w:val="single" w:sz="4" w:space="0" w:color="auto"/>
              <w:bottom w:val="single" w:sz="4" w:space="0" w:color="auto"/>
              <w:right w:val="single" w:sz="4" w:space="0" w:color="auto"/>
            </w:tcBorders>
            <w:vAlign w:val="center"/>
          </w:tcPr>
          <w:p w14:paraId="77E5319B"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1 880</w:t>
            </w:r>
          </w:p>
        </w:tc>
        <w:tc>
          <w:tcPr>
            <w:tcW w:w="1241" w:type="dxa"/>
            <w:tcBorders>
              <w:top w:val="single" w:sz="4" w:space="0" w:color="auto"/>
              <w:left w:val="single" w:sz="4" w:space="0" w:color="auto"/>
              <w:bottom w:val="single" w:sz="4" w:space="0" w:color="auto"/>
              <w:right w:val="single" w:sz="4" w:space="0" w:color="auto"/>
            </w:tcBorders>
            <w:vAlign w:val="center"/>
          </w:tcPr>
          <w:p w14:paraId="2EACFFD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2 312</w:t>
            </w:r>
          </w:p>
        </w:tc>
      </w:tr>
      <w:tr w:rsidR="009E33F5" w:rsidRPr="00A96C5B" w14:paraId="6C2177DA" w14:textId="77777777" w:rsidTr="00250B13">
        <w:trPr>
          <w:trHeight w:val="567"/>
        </w:trPr>
        <w:tc>
          <w:tcPr>
            <w:tcW w:w="542" w:type="dxa"/>
            <w:tcBorders>
              <w:top w:val="nil"/>
              <w:left w:val="single" w:sz="4" w:space="0" w:color="auto"/>
              <w:bottom w:val="single" w:sz="4" w:space="0" w:color="auto"/>
              <w:right w:val="single" w:sz="4" w:space="0" w:color="auto"/>
            </w:tcBorders>
            <w:vAlign w:val="center"/>
          </w:tcPr>
          <w:p w14:paraId="73ECD8C0"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w:t>
            </w:r>
          </w:p>
        </w:tc>
        <w:tc>
          <w:tcPr>
            <w:tcW w:w="3569" w:type="dxa"/>
            <w:tcBorders>
              <w:top w:val="single" w:sz="4" w:space="0" w:color="auto"/>
              <w:left w:val="nil"/>
              <w:bottom w:val="single" w:sz="4" w:space="0" w:color="auto"/>
              <w:right w:val="single" w:sz="4" w:space="0" w:color="auto"/>
            </w:tcBorders>
            <w:vAlign w:val="center"/>
          </w:tcPr>
          <w:p w14:paraId="60442E5E" w14:textId="77777777" w:rsidR="009E33F5" w:rsidRPr="00A96C5B" w:rsidRDefault="009E33F5" w:rsidP="007E4AA0">
            <w:pPr>
              <w:rPr>
                <w:rFonts w:eastAsia="Calibri"/>
                <w:color w:val="000000"/>
                <w:sz w:val="26"/>
                <w:szCs w:val="26"/>
              </w:rPr>
            </w:pPr>
            <w:r w:rsidRPr="00A96C5B">
              <w:rPr>
                <w:rFonts w:eastAsia="Calibri"/>
                <w:color w:val="000000"/>
                <w:sz w:val="26"/>
                <w:szCs w:val="26"/>
              </w:rPr>
              <w:t>Внеплановые проверки, в том числе по основаниям</w:t>
            </w:r>
          </w:p>
        </w:tc>
        <w:tc>
          <w:tcPr>
            <w:tcW w:w="1240" w:type="dxa"/>
            <w:tcBorders>
              <w:top w:val="single" w:sz="4" w:space="0" w:color="auto"/>
              <w:left w:val="single" w:sz="4" w:space="0" w:color="auto"/>
              <w:bottom w:val="single" w:sz="4" w:space="0" w:color="auto"/>
              <w:right w:val="single" w:sz="4" w:space="0" w:color="auto"/>
            </w:tcBorders>
            <w:vAlign w:val="center"/>
          </w:tcPr>
          <w:p w14:paraId="32B3A64A"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5 444</w:t>
            </w:r>
          </w:p>
        </w:tc>
        <w:tc>
          <w:tcPr>
            <w:tcW w:w="1240" w:type="dxa"/>
            <w:tcBorders>
              <w:top w:val="single" w:sz="4" w:space="0" w:color="auto"/>
              <w:left w:val="single" w:sz="4" w:space="0" w:color="auto"/>
              <w:bottom w:val="single" w:sz="4" w:space="0" w:color="auto"/>
              <w:right w:val="single" w:sz="4" w:space="0" w:color="auto"/>
            </w:tcBorders>
            <w:vAlign w:val="center"/>
          </w:tcPr>
          <w:p w14:paraId="30FF2C11"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5 571</w:t>
            </w:r>
          </w:p>
        </w:tc>
        <w:tc>
          <w:tcPr>
            <w:tcW w:w="1241" w:type="dxa"/>
            <w:tcBorders>
              <w:top w:val="single" w:sz="4" w:space="0" w:color="auto"/>
              <w:left w:val="single" w:sz="4" w:space="0" w:color="auto"/>
              <w:bottom w:val="single" w:sz="4" w:space="0" w:color="auto"/>
              <w:right w:val="single" w:sz="4" w:space="0" w:color="auto"/>
            </w:tcBorders>
            <w:vAlign w:val="center"/>
          </w:tcPr>
          <w:p w14:paraId="484A5115" w14:textId="77777777" w:rsidR="009E33F5" w:rsidRPr="00A96C5B" w:rsidRDefault="009E33F5" w:rsidP="007E4AA0">
            <w:pPr>
              <w:jc w:val="center"/>
              <w:rPr>
                <w:rFonts w:eastAsia="Calibri"/>
                <w:color w:val="000000"/>
                <w:sz w:val="26"/>
                <w:szCs w:val="26"/>
                <w:lang w:val="en-US"/>
              </w:rPr>
            </w:pPr>
            <w:r w:rsidRPr="00A96C5B">
              <w:rPr>
                <w:rFonts w:eastAsia="Calibri"/>
                <w:color w:val="000000"/>
                <w:sz w:val="26"/>
                <w:szCs w:val="26"/>
                <w:lang w:val="en-US"/>
              </w:rPr>
              <w:t>6 232</w:t>
            </w:r>
          </w:p>
        </w:tc>
        <w:tc>
          <w:tcPr>
            <w:tcW w:w="1240" w:type="dxa"/>
            <w:tcBorders>
              <w:top w:val="single" w:sz="4" w:space="0" w:color="auto"/>
              <w:left w:val="single" w:sz="4" w:space="0" w:color="auto"/>
              <w:bottom w:val="single" w:sz="4" w:space="0" w:color="auto"/>
              <w:right w:val="single" w:sz="4" w:space="0" w:color="auto"/>
            </w:tcBorders>
            <w:vAlign w:val="center"/>
          </w:tcPr>
          <w:p w14:paraId="6615625A"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5 188</w:t>
            </w:r>
          </w:p>
        </w:tc>
        <w:tc>
          <w:tcPr>
            <w:tcW w:w="1241" w:type="dxa"/>
            <w:tcBorders>
              <w:top w:val="single" w:sz="4" w:space="0" w:color="auto"/>
              <w:left w:val="single" w:sz="4" w:space="0" w:color="auto"/>
              <w:bottom w:val="single" w:sz="4" w:space="0" w:color="auto"/>
              <w:right w:val="single" w:sz="4" w:space="0" w:color="auto"/>
            </w:tcBorders>
            <w:vAlign w:val="center"/>
          </w:tcPr>
          <w:p w14:paraId="5D6AFAB9"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6 575</w:t>
            </w:r>
          </w:p>
        </w:tc>
      </w:tr>
      <w:tr w:rsidR="009E33F5" w:rsidRPr="00A96C5B" w14:paraId="0FA38062" w14:textId="77777777" w:rsidTr="00250B13">
        <w:trPr>
          <w:trHeight w:val="567"/>
        </w:trPr>
        <w:tc>
          <w:tcPr>
            <w:tcW w:w="542" w:type="dxa"/>
            <w:tcBorders>
              <w:top w:val="nil"/>
              <w:left w:val="single" w:sz="4" w:space="0" w:color="auto"/>
              <w:bottom w:val="single" w:sz="4" w:space="0" w:color="auto"/>
              <w:right w:val="single" w:sz="4" w:space="0" w:color="auto"/>
            </w:tcBorders>
            <w:vAlign w:val="center"/>
          </w:tcPr>
          <w:p w14:paraId="5AFFCE92" w14:textId="77777777" w:rsidR="009E33F5" w:rsidRPr="00A96C5B" w:rsidRDefault="009E33F5" w:rsidP="007E4AA0">
            <w:pPr>
              <w:rPr>
                <w:rFonts w:eastAsia="Calibri"/>
                <w:color w:val="000000"/>
                <w:sz w:val="26"/>
                <w:szCs w:val="26"/>
              </w:rPr>
            </w:pPr>
            <w:r w:rsidRPr="00A96C5B">
              <w:rPr>
                <w:rFonts w:eastAsia="Calibri"/>
                <w:color w:val="000000"/>
                <w:sz w:val="26"/>
                <w:szCs w:val="26"/>
              </w:rPr>
              <w:t>2.1</w:t>
            </w:r>
          </w:p>
        </w:tc>
        <w:tc>
          <w:tcPr>
            <w:tcW w:w="3569" w:type="dxa"/>
            <w:tcBorders>
              <w:top w:val="single" w:sz="4" w:space="0" w:color="auto"/>
              <w:left w:val="nil"/>
              <w:bottom w:val="single" w:sz="4" w:space="0" w:color="auto"/>
              <w:right w:val="single" w:sz="4" w:space="0" w:color="auto"/>
            </w:tcBorders>
            <w:vAlign w:val="center"/>
          </w:tcPr>
          <w:p w14:paraId="22A491EE" w14:textId="77777777" w:rsidR="009E33F5" w:rsidRPr="00A96C5B" w:rsidRDefault="009E33F5" w:rsidP="007E4AA0">
            <w:pPr>
              <w:rPr>
                <w:rFonts w:eastAsia="Calibri"/>
                <w:color w:val="000000"/>
                <w:sz w:val="26"/>
                <w:szCs w:val="26"/>
              </w:rPr>
            </w:pPr>
            <w:r w:rsidRPr="00A96C5B">
              <w:rPr>
                <w:rFonts w:eastAsia="Calibri"/>
                <w:color w:val="000000"/>
                <w:sz w:val="26"/>
                <w:szCs w:val="26"/>
              </w:rPr>
              <w:t>Жалобы</w:t>
            </w:r>
          </w:p>
        </w:tc>
        <w:tc>
          <w:tcPr>
            <w:tcW w:w="1240" w:type="dxa"/>
            <w:tcBorders>
              <w:top w:val="single" w:sz="4" w:space="0" w:color="auto"/>
              <w:left w:val="single" w:sz="4" w:space="0" w:color="auto"/>
              <w:bottom w:val="single" w:sz="4" w:space="0" w:color="auto"/>
              <w:right w:val="single" w:sz="4" w:space="0" w:color="auto"/>
            </w:tcBorders>
            <w:vAlign w:val="center"/>
          </w:tcPr>
          <w:p w14:paraId="1E7F179A" w14:textId="77777777" w:rsidR="009E33F5" w:rsidRPr="00A96C5B" w:rsidRDefault="009E33F5" w:rsidP="007E4AA0">
            <w:pPr>
              <w:jc w:val="center"/>
              <w:rPr>
                <w:rFonts w:eastAsia="Calibri"/>
                <w:color w:val="000000"/>
                <w:sz w:val="26"/>
                <w:szCs w:val="26"/>
                <w:highlight w:val="yellow"/>
              </w:rPr>
            </w:pPr>
            <w:r w:rsidRPr="00A96C5B">
              <w:rPr>
                <w:rFonts w:eastAsia="Calibri"/>
                <w:color w:val="000000"/>
                <w:sz w:val="26"/>
                <w:szCs w:val="26"/>
              </w:rPr>
              <w:t>4 176</w:t>
            </w:r>
          </w:p>
        </w:tc>
        <w:tc>
          <w:tcPr>
            <w:tcW w:w="1240" w:type="dxa"/>
            <w:tcBorders>
              <w:top w:val="single" w:sz="4" w:space="0" w:color="auto"/>
              <w:left w:val="single" w:sz="4" w:space="0" w:color="auto"/>
              <w:bottom w:val="single" w:sz="4" w:space="0" w:color="auto"/>
              <w:right w:val="single" w:sz="4" w:space="0" w:color="auto"/>
            </w:tcBorders>
            <w:vAlign w:val="center"/>
          </w:tcPr>
          <w:p w14:paraId="0CB93502"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4 019</w:t>
            </w:r>
          </w:p>
        </w:tc>
        <w:tc>
          <w:tcPr>
            <w:tcW w:w="1241" w:type="dxa"/>
            <w:tcBorders>
              <w:top w:val="single" w:sz="4" w:space="0" w:color="auto"/>
              <w:left w:val="single" w:sz="4" w:space="0" w:color="auto"/>
              <w:bottom w:val="single" w:sz="4" w:space="0" w:color="auto"/>
              <w:right w:val="single" w:sz="4" w:space="0" w:color="auto"/>
            </w:tcBorders>
            <w:vAlign w:val="center"/>
          </w:tcPr>
          <w:p w14:paraId="38333AD6"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4 783</w:t>
            </w:r>
          </w:p>
        </w:tc>
        <w:tc>
          <w:tcPr>
            <w:tcW w:w="1240" w:type="dxa"/>
            <w:tcBorders>
              <w:top w:val="single" w:sz="4" w:space="0" w:color="auto"/>
              <w:left w:val="single" w:sz="4" w:space="0" w:color="auto"/>
              <w:bottom w:val="single" w:sz="4" w:space="0" w:color="auto"/>
              <w:right w:val="single" w:sz="4" w:space="0" w:color="auto"/>
            </w:tcBorders>
            <w:vAlign w:val="center"/>
          </w:tcPr>
          <w:p w14:paraId="2064E48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4 300</w:t>
            </w:r>
          </w:p>
        </w:tc>
        <w:tc>
          <w:tcPr>
            <w:tcW w:w="1241" w:type="dxa"/>
            <w:tcBorders>
              <w:top w:val="single" w:sz="4" w:space="0" w:color="auto"/>
              <w:left w:val="single" w:sz="4" w:space="0" w:color="auto"/>
              <w:bottom w:val="single" w:sz="4" w:space="0" w:color="auto"/>
              <w:right w:val="single" w:sz="4" w:space="0" w:color="auto"/>
            </w:tcBorders>
            <w:vAlign w:val="center"/>
          </w:tcPr>
          <w:p w14:paraId="59A0F9F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5473</w:t>
            </w:r>
          </w:p>
        </w:tc>
      </w:tr>
      <w:tr w:rsidR="009E33F5" w:rsidRPr="00A96C5B" w14:paraId="713D9BE5" w14:textId="77777777" w:rsidTr="00250B13">
        <w:trPr>
          <w:trHeight w:val="567"/>
        </w:trPr>
        <w:tc>
          <w:tcPr>
            <w:tcW w:w="542" w:type="dxa"/>
            <w:tcBorders>
              <w:top w:val="nil"/>
              <w:left w:val="single" w:sz="4" w:space="0" w:color="auto"/>
              <w:bottom w:val="single" w:sz="4" w:space="0" w:color="auto"/>
              <w:right w:val="single" w:sz="4" w:space="0" w:color="auto"/>
            </w:tcBorders>
            <w:vAlign w:val="center"/>
          </w:tcPr>
          <w:p w14:paraId="0E80F3CA" w14:textId="77777777" w:rsidR="009E33F5" w:rsidRPr="00A96C5B" w:rsidRDefault="009E33F5" w:rsidP="007E4AA0">
            <w:pPr>
              <w:rPr>
                <w:rFonts w:eastAsia="Calibri"/>
                <w:color w:val="000000"/>
                <w:sz w:val="26"/>
                <w:szCs w:val="26"/>
              </w:rPr>
            </w:pPr>
            <w:r w:rsidRPr="00A96C5B">
              <w:rPr>
                <w:rFonts w:eastAsia="Calibri"/>
                <w:color w:val="000000"/>
                <w:sz w:val="26"/>
                <w:szCs w:val="26"/>
              </w:rPr>
              <w:t>2.2</w:t>
            </w:r>
          </w:p>
        </w:tc>
        <w:tc>
          <w:tcPr>
            <w:tcW w:w="3569" w:type="dxa"/>
            <w:tcBorders>
              <w:top w:val="single" w:sz="4" w:space="0" w:color="auto"/>
              <w:left w:val="nil"/>
              <w:bottom w:val="single" w:sz="4" w:space="0" w:color="auto"/>
              <w:right w:val="single" w:sz="4" w:space="0" w:color="auto"/>
            </w:tcBorders>
            <w:vAlign w:val="center"/>
          </w:tcPr>
          <w:p w14:paraId="04154B1A" w14:textId="77777777" w:rsidR="009E33F5" w:rsidRPr="00A96C5B" w:rsidRDefault="009E33F5" w:rsidP="007E4AA0">
            <w:pPr>
              <w:rPr>
                <w:rFonts w:eastAsia="Calibri"/>
                <w:color w:val="000000"/>
                <w:sz w:val="26"/>
                <w:szCs w:val="26"/>
                <w:highlight w:val="yellow"/>
              </w:rPr>
            </w:pPr>
            <w:r w:rsidRPr="00A96C5B">
              <w:rPr>
                <w:rFonts w:eastAsia="Calibri"/>
                <w:color w:val="000000"/>
                <w:sz w:val="26"/>
                <w:szCs w:val="26"/>
              </w:rPr>
              <w:t>Представление прокурора, директора СРО</w:t>
            </w:r>
          </w:p>
        </w:tc>
        <w:tc>
          <w:tcPr>
            <w:tcW w:w="1240" w:type="dxa"/>
            <w:tcBorders>
              <w:top w:val="single" w:sz="4" w:space="0" w:color="auto"/>
              <w:left w:val="single" w:sz="4" w:space="0" w:color="auto"/>
              <w:bottom w:val="single" w:sz="4" w:space="0" w:color="auto"/>
              <w:right w:val="single" w:sz="4" w:space="0" w:color="auto"/>
            </w:tcBorders>
            <w:vAlign w:val="center"/>
          </w:tcPr>
          <w:p w14:paraId="3FEED932"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396</w:t>
            </w:r>
          </w:p>
        </w:tc>
        <w:tc>
          <w:tcPr>
            <w:tcW w:w="1240" w:type="dxa"/>
            <w:tcBorders>
              <w:top w:val="single" w:sz="4" w:space="0" w:color="auto"/>
              <w:left w:val="single" w:sz="4" w:space="0" w:color="auto"/>
              <w:bottom w:val="single" w:sz="4" w:space="0" w:color="auto"/>
              <w:right w:val="single" w:sz="4" w:space="0" w:color="auto"/>
            </w:tcBorders>
            <w:vAlign w:val="center"/>
          </w:tcPr>
          <w:p w14:paraId="490F2835"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518</w:t>
            </w:r>
          </w:p>
        </w:tc>
        <w:tc>
          <w:tcPr>
            <w:tcW w:w="1241" w:type="dxa"/>
            <w:tcBorders>
              <w:top w:val="single" w:sz="4" w:space="0" w:color="auto"/>
              <w:left w:val="single" w:sz="4" w:space="0" w:color="auto"/>
              <w:bottom w:val="single" w:sz="4" w:space="0" w:color="auto"/>
              <w:right w:val="single" w:sz="4" w:space="0" w:color="auto"/>
            </w:tcBorders>
            <w:vAlign w:val="center"/>
          </w:tcPr>
          <w:p w14:paraId="6586594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551</w:t>
            </w:r>
          </w:p>
        </w:tc>
        <w:tc>
          <w:tcPr>
            <w:tcW w:w="1240" w:type="dxa"/>
            <w:tcBorders>
              <w:top w:val="single" w:sz="4" w:space="0" w:color="auto"/>
              <w:left w:val="single" w:sz="4" w:space="0" w:color="auto"/>
              <w:bottom w:val="single" w:sz="4" w:space="0" w:color="auto"/>
              <w:right w:val="single" w:sz="4" w:space="0" w:color="auto"/>
            </w:tcBorders>
            <w:vAlign w:val="center"/>
          </w:tcPr>
          <w:p w14:paraId="6E1D26A7"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821</w:t>
            </w:r>
          </w:p>
        </w:tc>
        <w:tc>
          <w:tcPr>
            <w:tcW w:w="1241" w:type="dxa"/>
            <w:tcBorders>
              <w:top w:val="single" w:sz="4" w:space="0" w:color="auto"/>
              <w:left w:val="single" w:sz="4" w:space="0" w:color="auto"/>
              <w:bottom w:val="single" w:sz="4" w:space="0" w:color="auto"/>
              <w:right w:val="single" w:sz="4" w:space="0" w:color="auto"/>
            </w:tcBorders>
            <w:vAlign w:val="center"/>
          </w:tcPr>
          <w:p w14:paraId="6F60D7A4"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249</w:t>
            </w:r>
          </w:p>
        </w:tc>
      </w:tr>
      <w:tr w:rsidR="009E33F5" w:rsidRPr="00A96C5B" w14:paraId="7788A83A" w14:textId="77777777" w:rsidTr="00250B13">
        <w:trPr>
          <w:trHeight w:val="567"/>
        </w:trPr>
        <w:tc>
          <w:tcPr>
            <w:tcW w:w="542" w:type="dxa"/>
            <w:tcBorders>
              <w:top w:val="nil"/>
              <w:left w:val="single" w:sz="4" w:space="0" w:color="auto"/>
              <w:bottom w:val="single" w:sz="4" w:space="0" w:color="auto"/>
              <w:right w:val="single" w:sz="4" w:space="0" w:color="auto"/>
            </w:tcBorders>
            <w:vAlign w:val="center"/>
          </w:tcPr>
          <w:p w14:paraId="6392A0FE" w14:textId="77777777" w:rsidR="009E33F5" w:rsidRPr="00A96C5B" w:rsidRDefault="009E33F5" w:rsidP="007E4AA0">
            <w:pPr>
              <w:rPr>
                <w:rFonts w:eastAsia="Calibri"/>
                <w:color w:val="000000"/>
                <w:sz w:val="26"/>
                <w:szCs w:val="26"/>
              </w:rPr>
            </w:pPr>
            <w:r w:rsidRPr="00A96C5B">
              <w:rPr>
                <w:rFonts w:eastAsia="Calibri"/>
                <w:color w:val="000000"/>
                <w:sz w:val="26"/>
                <w:szCs w:val="26"/>
              </w:rPr>
              <w:t>2.3</w:t>
            </w:r>
          </w:p>
        </w:tc>
        <w:tc>
          <w:tcPr>
            <w:tcW w:w="3569" w:type="dxa"/>
            <w:tcBorders>
              <w:top w:val="single" w:sz="4" w:space="0" w:color="auto"/>
              <w:left w:val="nil"/>
              <w:bottom w:val="single" w:sz="4" w:space="0" w:color="auto"/>
              <w:right w:val="single" w:sz="4" w:space="0" w:color="auto"/>
            </w:tcBorders>
            <w:vAlign w:val="center"/>
          </w:tcPr>
          <w:p w14:paraId="0B371368" w14:textId="77777777" w:rsidR="009E33F5" w:rsidRPr="00A96C5B" w:rsidRDefault="009E33F5" w:rsidP="007E4AA0">
            <w:pPr>
              <w:rPr>
                <w:rFonts w:eastAsia="Calibri"/>
                <w:color w:val="000000"/>
                <w:sz w:val="26"/>
                <w:szCs w:val="26"/>
              </w:rPr>
            </w:pPr>
            <w:r w:rsidRPr="00A96C5B">
              <w:rPr>
                <w:rFonts w:eastAsia="Calibri"/>
                <w:color w:val="000000"/>
                <w:sz w:val="26"/>
                <w:szCs w:val="26"/>
              </w:rPr>
              <w:t>По указанию Росреестра</w:t>
            </w:r>
          </w:p>
        </w:tc>
        <w:tc>
          <w:tcPr>
            <w:tcW w:w="1240" w:type="dxa"/>
            <w:tcBorders>
              <w:top w:val="single" w:sz="4" w:space="0" w:color="auto"/>
              <w:left w:val="single" w:sz="4" w:space="0" w:color="auto"/>
              <w:bottom w:val="single" w:sz="4" w:space="0" w:color="auto"/>
              <w:right w:val="single" w:sz="4" w:space="0" w:color="auto"/>
            </w:tcBorders>
            <w:vAlign w:val="center"/>
          </w:tcPr>
          <w:p w14:paraId="5AF03C2B"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w:t>
            </w:r>
          </w:p>
        </w:tc>
        <w:tc>
          <w:tcPr>
            <w:tcW w:w="1240" w:type="dxa"/>
            <w:tcBorders>
              <w:top w:val="single" w:sz="4" w:space="0" w:color="auto"/>
              <w:left w:val="single" w:sz="4" w:space="0" w:color="auto"/>
              <w:bottom w:val="single" w:sz="4" w:space="0" w:color="auto"/>
              <w:right w:val="single" w:sz="4" w:space="0" w:color="auto"/>
            </w:tcBorders>
            <w:vAlign w:val="center"/>
          </w:tcPr>
          <w:p w14:paraId="4D413116"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w:t>
            </w:r>
          </w:p>
        </w:tc>
        <w:tc>
          <w:tcPr>
            <w:tcW w:w="1241" w:type="dxa"/>
            <w:tcBorders>
              <w:top w:val="single" w:sz="4" w:space="0" w:color="auto"/>
              <w:left w:val="single" w:sz="4" w:space="0" w:color="auto"/>
              <w:bottom w:val="single" w:sz="4" w:space="0" w:color="auto"/>
              <w:right w:val="single" w:sz="4" w:space="0" w:color="auto"/>
            </w:tcBorders>
            <w:vAlign w:val="center"/>
          </w:tcPr>
          <w:p w14:paraId="5904EF4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w:t>
            </w:r>
          </w:p>
        </w:tc>
        <w:tc>
          <w:tcPr>
            <w:tcW w:w="1240" w:type="dxa"/>
            <w:tcBorders>
              <w:top w:val="single" w:sz="4" w:space="0" w:color="auto"/>
              <w:left w:val="single" w:sz="4" w:space="0" w:color="auto"/>
              <w:bottom w:val="single" w:sz="4" w:space="0" w:color="auto"/>
              <w:right w:val="single" w:sz="4" w:space="0" w:color="auto"/>
            </w:tcBorders>
            <w:vAlign w:val="center"/>
          </w:tcPr>
          <w:p w14:paraId="2D5D8D21"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6</w:t>
            </w:r>
          </w:p>
        </w:tc>
        <w:tc>
          <w:tcPr>
            <w:tcW w:w="1241" w:type="dxa"/>
            <w:tcBorders>
              <w:top w:val="single" w:sz="4" w:space="0" w:color="auto"/>
              <w:left w:val="single" w:sz="4" w:space="0" w:color="auto"/>
              <w:bottom w:val="single" w:sz="4" w:space="0" w:color="auto"/>
              <w:right w:val="single" w:sz="4" w:space="0" w:color="auto"/>
            </w:tcBorders>
            <w:vAlign w:val="center"/>
          </w:tcPr>
          <w:p w14:paraId="78FC063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29</w:t>
            </w:r>
          </w:p>
        </w:tc>
      </w:tr>
      <w:tr w:rsidR="009E33F5" w:rsidRPr="00A96C5B" w14:paraId="5B9B2A4D" w14:textId="77777777" w:rsidTr="00250B13">
        <w:trPr>
          <w:trHeight w:val="567"/>
        </w:trPr>
        <w:tc>
          <w:tcPr>
            <w:tcW w:w="542" w:type="dxa"/>
            <w:tcBorders>
              <w:top w:val="nil"/>
              <w:left w:val="single" w:sz="4" w:space="0" w:color="auto"/>
              <w:bottom w:val="single" w:sz="4" w:space="0" w:color="auto"/>
              <w:right w:val="single" w:sz="4" w:space="0" w:color="auto"/>
            </w:tcBorders>
            <w:vAlign w:val="center"/>
          </w:tcPr>
          <w:p w14:paraId="50AAB753" w14:textId="77777777" w:rsidR="009E33F5" w:rsidRPr="00A96C5B" w:rsidRDefault="009E33F5" w:rsidP="007E4AA0">
            <w:pPr>
              <w:rPr>
                <w:rFonts w:eastAsia="Calibri"/>
                <w:color w:val="000000"/>
                <w:sz w:val="26"/>
                <w:szCs w:val="26"/>
              </w:rPr>
            </w:pPr>
            <w:r w:rsidRPr="00A96C5B">
              <w:rPr>
                <w:rFonts w:eastAsia="Calibri"/>
                <w:color w:val="000000"/>
                <w:sz w:val="26"/>
                <w:szCs w:val="26"/>
              </w:rPr>
              <w:t>2.4</w:t>
            </w:r>
          </w:p>
        </w:tc>
        <w:tc>
          <w:tcPr>
            <w:tcW w:w="3569" w:type="dxa"/>
            <w:tcBorders>
              <w:top w:val="single" w:sz="4" w:space="0" w:color="auto"/>
              <w:left w:val="nil"/>
              <w:bottom w:val="single" w:sz="4" w:space="0" w:color="auto"/>
              <w:right w:val="single" w:sz="4" w:space="0" w:color="auto"/>
            </w:tcBorders>
            <w:vAlign w:val="center"/>
          </w:tcPr>
          <w:p w14:paraId="4047C78A" w14:textId="77777777" w:rsidR="009E33F5" w:rsidRPr="00A96C5B" w:rsidRDefault="009E33F5" w:rsidP="007E4AA0">
            <w:pPr>
              <w:rPr>
                <w:rFonts w:eastAsia="Calibri"/>
                <w:color w:val="000000"/>
                <w:sz w:val="26"/>
                <w:szCs w:val="26"/>
              </w:rPr>
            </w:pPr>
            <w:r w:rsidRPr="00A96C5B">
              <w:rPr>
                <w:rFonts w:eastAsia="Calibri"/>
                <w:color w:val="000000"/>
                <w:sz w:val="26"/>
                <w:szCs w:val="26"/>
              </w:rPr>
              <w:t>По решению суда</w:t>
            </w:r>
          </w:p>
        </w:tc>
        <w:tc>
          <w:tcPr>
            <w:tcW w:w="1240" w:type="dxa"/>
            <w:tcBorders>
              <w:top w:val="single" w:sz="4" w:space="0" w:color="auto"/>
              <w:left w:val="single" w:sz="4" w:space="0" w:color="auto"/>
              <w:bottom w:val="single" w:sz="4" w:space="0" w:color="auto"/>
              <w:right w:val="single" w:sz="4" w:space="0" w:color="auto"/>
            </w:tcBorders>
            <w:vAlign w:val="center"/>
          </w:tcPr>
          <w:p w14:paraId="1CBED18D"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10</w:t>
            </w:r>
          </w:p>
        </w:tc>
        <w:tc>
          <w:tcPr>
            <w:tcW w:w="1240" w:type="dxa"/>
            <w:tcBorders>
              <w:top w:val="single" w:sz="4" w:space="0" w:color="auto"/>
              <w:left w:val="single" w:sz="4" w:space="0" w:color="auto"/>
              <w:bottom w:val="single" w:sz="4" w:space="0" w:color="auto"/>
              <w:right w:val="single" w:sz="4" w:space="0" w:color="auto"/>
            </w:tcBorders>
            <w:vAlign w:val="center"/>
          </w:tcPr>
          <w:p w14:paraId="5F79CE96"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32</w:t>
            </w:r>
          </w:p>
        </w:tc>
        <w:tc>
          <w:tcPr>
            <w:tcW w:w="1241" w:type="dxa"/>
            <w:tcBorders>
              <w:top w:val="single" w:sz="4" w:space="0" w:color="auto"/>
              <w:left w:val="single" w:sz="4" w:space="0" w:color="auto"/>
              <w:bottom w:val="single" w:sz="4" w:space="0" w:color="auto"/>
              <w:right w:val="single" w:sz="4" w:space="0" w:color="auto"/>
            </w:tcBorders>
            <w:vAlign w:val="center"/>
          </w:tcPr>
          <w:p w14:paraId="5EF72B74"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49</w:t>
            </w:r>
          </w:p>
        </w:tc>
        <w:tc>
          <w:tcPr>
            <w:tcW w:w="1240" w:type="dxa"/>
            <w:tcBorders>
              <w:top w:val="single" w:sz="4" w:space="0" w:color="auto"/>
              <w:left w:val="single" w:sz="4" w:space="0" w:color="auto"/>
              <w:bottom w:val="single" w:sz="4" w:space="0" w:color="auto"/>
              <w:right w:val="single" w:sz="4" w:space="0" w:color="auto"/>
            </w:tcBorders>
            <w:vAlign w:val="center"/>
          </w:tcPr>
          <w:p w14:paraId="4B4AEE9C"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15</w:t>
            </w:r>
          </w:p>
        </w:tc>
        <w:tc>
          <w:tcPr>
            <w:tcW w:w="1241" w:type="dxa"/>
            <w:tcBorders>
              <w:top w:val="single" w:sz="4" w:space="0" w:color="auto"/>
              <w:left w:val="single" w:sz="4" w:space="0" w:color="auto"/>
              <w:bottom w:val="single" w:sz="4" w:space="0" w:color="auto"/>
              <w:right w:val="single" w:sz="4" w:space="0" w:color="auto"/>
            </w:tcBorders>
            <w:vAlign w:val="center"/>
          </w:tcPr>
          <w:p w14:paraId="14B0BEFA"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17</w:t>
            </w:r>
          </w:p>
        </w:tc>
      </w:tr>
      <w:tr w:rsidR="009E33F5" w:rsidRPr="00A96C5B" w14:paraId="5CC87465" w14:textId="77777777" w:rsidTr="00250B13">
        <w:trPr>
          <w:trHeight w:val="567"/>
        </w:trPr>
        <w:tc>
          <w:tcPr>
            <w:tcW w:w="542" w:type="dxa"/>
            <w:tcBorders>
              <w:top w:val="nil"/>
              <w:left w:val="single" w:sz="4" w:space="0" w:color="auto"/>
              <w:bottom w:val="single" w:sz="4" w:space="0" w:color="auto"/>
              <w:right w:val="single" w:sz="4" w:space="0" w:color="auto"/>
            </w:tcBorders>
            <w:vAlign w:val="center"/>
          </w:tcPr>
          <w:p w14:paraId="6AB2AFA0" w14:textId="77777777" w:rsidR="009E33F5" w:rsidRPr="00A96C5B" w:rsidRDefault="009E33F5" w:rsidP="007E4AA0">
            <w:pPr>
              <w:rPr>
                <w:rFonts w:eastAsia="Calibri"/>
                <w:color w:val="000000"/>
                <w:sz w:val="26"/>
                <w:szCs w:val="26"/>
                <w:lang w:val="en-US"/>
              </w:rPr>
            </w:pPr>
            <w:r w:rsidRPr="00A96C5B">
              <w:rPr>
                <w:rFonts w:eastAsia="Calibri"/>
                <w:color w:val="000000"/>
                <w:sz w:val="26"/>
                <w:szCs w:val="26"/>
              </w:rPr>
              <w:t>2.5</w:t>
            </w:r>
          </w:p>
        </w:tc>
        <w:tc>
          <w:tcPr>
            <w:tcW w:w="3569" w:type="dxa"/>
            <w:tcBorders>
              <w:top w:val="single" w:sz="4" w:space="0" w:color="auto"/>
              <w:left w:val="nil"/>
              <w:bottom w:val="single" w:sz="4" w:space="0" w:color="auto"/>
              <w:right w:val="single" w:sz="4" w:space="0" w:color="auto"/>
            </w:tcBorders>
            <w:vAlign w:val="center"/>
          </w:tcPr>
          <w:p w14:paraId="64087D4A" w14:textId="77777777" w:rsidR="009E33F5" w:rsidRPr="00A96C5B" w:rsidRDefault="009E33F5" w:rsidP="007E4AA0">
            <w:pPr>
              <w:rPr>
                <w:rFonts w:eastAsia="Calibri"/>
                <w:color w:val="000000"/>
                <w:sz w:val="26"/>
                <w:szCs w:val="26"/>
              </w:rPr>
            </w:pPr>
            <w:r w:rsidRPr="00A96C5B">
              <w:rPr>
                <w:rFonts w:eastAsia="Calibri"/>
                <w:color w:val="000000"/>
                <w:sz w:val="26"/>
                <w:szCs w:val="26"/>
              </w:rPr>
              <w:t>Иные основания</w:t>
            </w:r>
          </w:p>
        </w:tc>
        <w:tc>
          <w:tcPr>
            <w:tcW w:w="1240" w:type="dxa"/>
            <w:tcBorders>
              <w:top w:val="single" w:sz="4" w:space="0" w:color="auto"/>
              <w:left w:val="single" w:sz="4" w:space="0" w:color="auto"/>
              <w:bottom w:val="single" w:sz="4" w:space="0" w:color="auto"/>
              <w:right w:val="single" w:sz="4" w:space="0" w:color="auto"/>
            </w:tcBorders>
            <w:vAlign w:val="center"/>
          </w:tcPr>
          <w:p w14:paraId="34BB7CDD" w14:textId="77777777" w:rsidR="009E33F5" w:rsidRPr="00A96C5B" w:rsidRDefault="009E33F5" w:rsidP="007E4AA0">
            <w:pPr>
              <w:jc w:val="center"/>
              <w:rPr>
                <w:rFonts w:eastAsia="Calibri"/>
                <w:color w:val="000000"/>
                <w:sz w:val="26"/>
                <w:szCs w:val="26"/>
                <w:lang w:val="en-US"/>
              </w:rPr>
            </w:pPr>
            <w:r w:rsidRPr="00A96C5B">
              <w:rPr>
                <w:rFonts w:eastAsia="Calibri"/>
                <w:color w:val="000000"/>
                <w:sz w:val="26"/>
                <w:szCs w:val="26"/>
                <w:lang w:val="en-US"/>
              </w:rPr>
              <w:t>861</w:t>
            </w:r>
          </w:p>
        </w:tc>
        <w:tc>
          <w:tcPr>
            <w:tcW w:w="1240" w:type="dxa"/>
            <w:tcBorders>
              <w:top w:val="single" w:sz="4" w:space="0" w:color="auto"/>
              <w:left w:val="single" w:sz="4" w:space="0" w:color="auto"/>
              <w:bottom w:val="single" w:sz="4" w:space="0" w:color="auto"/>
              <w:right w:val="single" w:sz="4" w:space="0" w:color="auto"/>
            </w:tcBorders>
            <w:vAlign w:val="center"/>
          </w:tcPr>
          <w:p w14:paraId="17B2033A" w14:textId="77777777" w:rsidR="009E33F5" w:rsidRPr="00A96C5B" w:rsidRDefault="009E33F5" w:rsidP="007E4AA0">
            <w:pPr>
              <w:jc w:val="center"/>
              <w:rPr>
                <w:rFonts w:eastAsia="Calibri"/>
                <w:color w:val="000000"/>
                <w:sz w:val="26"/>
                <w:szCs w:val="26"/>
                <w:lang w:val="en-US"/>
              </w:rPr>
            </w:pPr>
            <w:r w:rsidRPr="00A96C5B">
              <w:rPr>
                <w:rFonts w:eastAsia="Calibri"/>
                <w:color w:val="000000"/>
                <w:sz w:val="26"/>
                <w:szCs w:val="26"/>
                <w:lang w:val="en-US"/>
              </w:rPr>
              <w:t>1 000</w:t>
            </w:r>
          </w:p>
        </w:tc>
        <w:tc>
          <w:tcPr>
            <w:tcW w:w="1241" w:type="dxa"/>
            <w:tcBorders>
              <w:top w:val="single" w:sz="4" w:space="0" w:color="auto"/>
              <w:left w:val="single" w:sz="4" w:space="0" w:color="auto"/>
              <w:bottom w:val="single" w:sz="4" w:space="0" w:color="auto"/>
              <w:right w:val="single" w:sz="4" w:space="0" w:color="auto"/>
            </w:tcBorders>
            <w:vAlign w:val="center"/>
          </w:tcPr>
          <w:p w14:paraId="233292DA"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847</w:t>
            </w:r>
          </w:p>
        </w:tc>
        <w:tc>
          <w:tcPr>
            <w:tcW w:w="1240" w:type="dxa"/>
            <w:tcBorders>
              <w:top w:val="single" w:sz="4" w:space="0" w:color="auto"/>
              <w:left w:val="single" w:sz="4" w:space="0" w:color="auto"/>
              <w:bottom w:val="single" w:sz="4" w:space="0" w:color="auto"/>
              <w:right w:val="single" w:sz="4" w:space="0" w:color="auto"/>
            </w:tcBorders>
            <w:vAlign w:val="center"/>
          </w:tcPr>
          <w:p w14:paraId="6638734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46</w:t>
            </w:r>
          </w:p>
        </w:tc>
        <w:tc>
          <w:tcPr>
            <w:tcW w:w="1241" w:type="dxa"/>
            <w:tcBorders>
              <w:top w:val="single" w:sz="4" w:space="0" w:color="auto"/>
              <w:left w:val="single" w:sz="4" w:space="0" w:color="auto"/>
              <w:bottom w:val="single" w:sz="4" w:space="0" w:color="auto"/>
              <w:right w:val="single" w:sz="4" w:space="0" w:color="auto"/>
            </w:tcBorders>
            <w:vAlign w:val="center"/>
          </w:tcPr>
          <w:p w14:paraId="1EAC8DCB"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807</w:t>
            </w:r>
          </w:p>
        </w:tc>
      </w:tr>
      <w:tr w:rsidR="009E33F5" w:rsidRPr="00A96C5B" w14:paraId="2DBCDC42" w14:textId="77777777" w:rsidTr="00250B13">
        <w:trPr>
          <w:trHeight w:val="567"/>
        </w:trPr>
        <w:tc>
          <w:tcPr>
            <w:tcW w:w="542" w:type="dxa"/>
            <w:tcBorders>
              <w:top w:val="single" w:sz="4" w:space="0" w:color="auto"/>
              <w:left w:val="single" w:sz="4" w:space="0" w:color="auto"/>
              <w:bottom w:val="single" w:sz="4" w:space="0" w:color="auto"/>
              <w:right w:val="single" w:sz="4" w:space="0" w:color="auto"/>
            </w:tcBorders>
            <w:vAlign w:val="center"/>
          </w:tcPr>
          <w:p w14:paraId="112623C1"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3</w:t>
            </w:r>
          </w:p>
        </w:tc>
        <w:tc>
          <w:tcPr>
            <w:tcW w:w="3569" w:type="dxa"/>
            <w:tcBorders>
              <w:top w:val="single" w:sz="4" w:space="0" w:color="auto"/>
              <w:left w:val="nil"/>
              <w:bottom w:val="single" w:sz="4" w:space="0" w:color="auto"/>
              <w:right w:val="single" w:sz="4" w:space="0" w:color="auto"/>
            </w:tcBorders>
            <w:vAlign w:val="center"/>
          </w:tcPr>
          <w:p w14:paraId="7F366D83" w14:textId="77777777" w:rsidR="009E33F5" w:rsidRPr="00A96C5B" w:rsidRDefault="009E33F5" w:rsidP="007E4AA0">
            <w:pPr>
              <w:rPr>
                <w:rFonts w:eastAsia="Calibri"/>
                <w:color w:val="000000"/>
                <w:sz w:val="26"/>
                <w:szCs w:val="26"/>
              </w:rPr>
            </w:pPr>
            <w:r w:rsidRPr="00A96C5B">
              <w:rPr>
                <w:rFonts w:eastAsia="Calibri"/>
                <w:color w:val="000000"/>
                <w:sz w:val="26"/>
                <w:szCs w:val="26"/>
              </w:rPr>
              <w:t>Общее количество проверок</w:t>
            </w:r>
          </w:p>
        </w:tc>
        <w:tc>
          <w:tcPr>
            <w:tcW w:w="1240" w:type="dxa"/>
            <w:tcBorders>
              <w:top w:val="single" w:sz="4" w:space="0" w:color="auto"/>
              <w:left w:val="single" w:sz="4" w:space="0" w:color="auto"/>
              <w:bottom w:val="single" w:sz="4" w:space="0" w:color="auto"/>
              <w:right w:val="single" w:sz="4" w:space="0" w:color="auto"/>
            </w:tcBorders>
            <w:vAlign w:val="center"/>
          </w:tcPr>
          <w:p w14:paraId="661448F4" w14:textId="77777777" w:rsidR="009E33F5" w:rsidRPr="00A96C5B" w:rsidRDefault="009E33F5" w:rsidP="007E4AA0">
            <w:pPr>
              <w:jc w:val="center"/>
              <w:rPr>
                <w:rFonts w:eastAsia="Calibri"/>
                <w:b/>
                <w:color w:val="000000"/>
                <w:sz w:val="26"/>
                <w:szCs w:val="26"/>
                <w:highlight w:val="yellow"/>
              </w:rPr>
            </w:pPr>
            <w:r w:rsidRPr="00A96C5B">
              <w:rPr>
                <w:rFonts w:eastAsia="Calibri"/>
                <w:b/>
                <w:color w:val="000000"/>
                <w:sz w:val="26"/>
                <w:szCs w:val="26"/>
              </w:rPr>
              <w:t>7 595</w:t>
            </w:r>
          </w:p>
        </w:tc>
        <w:tc>
          <w:tcPr>
            <w:tcW w:w="1240" w:type="dxa"/>
            <w:tcBorders>
              <w:top w:val="single" w:sz="4" w:space="0" w:color="auto"/>
              <w:left w:val="single" w:sz="4" w:space="0" w:color="auto"/>
              <w:bottom w:val="single" w:sz="4" w:space="0" w:color="auto"/>
              <w:right w:val="single" w:sz="4" w:space="0" w:color="auto"/>
            </w:tcBorders>
            <w:vAlign w:val="center"/>
          </w:tcPr>
          <w:p w14:paraId="333F96FA"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7 934</w:t>
            </w:r>
          </w:p>
        </w:tc>
        <w:tc>
          <w:tcPr>
            <w:tcW w:w="1241" w:type="dxa"/>
            <w:tcBorders>
              <w:top w:val="single" w:sz="4" w:space="0" w:color="auto"/>
              <w:left w:val="single" w:sz="4" w:space="0" w:color="auto"/>
              <w:bottom w:val="single" w:sz="4" w:space="0" w:color="auto"/>
              <w:right w:val="single" w:sz="4" w:space="0" w:color="auto"/>
            </w:tcBorders>
            <w:vAlign w:val="center"/>
          </w:tcPr>
          <w:p w14:paraId="298FC299" w14:textId="77777777" w:rsidR="009E33F5" w:rsidRPr="00A96C5B" w:rsidRDefault="009E33F5" w:rsidP="007E4AA0">
            <w:pPr>
              <w:jc w:val="center"/>
              <w:rPr>
                <w:rFonts w:eastAsia="Calibri"/>
                <w:b/>
                <w:color w:val="000000"/>
                <w:sz w:val="26"/>
                <w:szCs w:val="26"/>
                <w:lang w:val="en-US"/>
              </w:rPr>
            </w:pPr>
            <w:r w:rsidRPr="00A96C5B">
              <w:rPr>
                <w:rFonts w:eastAsia="Calibri"/>
                <w:b/>
                <w:color w:val="000000"/>
                <w:sz w:val="26"/>
                <w:szCs w:val="26"/>
                <w:lang w:val="en-US"/>
              </w:rPr>
              <w:t>9 067</w:t>
            </w:r>
          </w:p>
        </w:tc>
        <w:tc>
          <w:tcPr>
            <w:tcW w:w="1240" w:type="dxa"/>
            <w:tcBorders>
              <w:top w:val="single" w:sz="4" w:space="0" w:color="auto"/>
              <w:left w:val="single" w:sz="4" w:space="0" w:color="auto"/>
              <w:bottom w:val="single" w:sz="4" w:space="0" w:color="auto"/>
              <w:right w:val="single" w:sz="4" w:space="0" w:color="auto"/>
            </w:tcBorders>
            <w:vAlign w:val="center"/>
          </w:tcPr>
          <w:p w14:paraId="0B292FE4"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7 068</w:t>
            </w:r>
          </w:p>
        </w:tc>
        <w:tc>
          <w:tcPr>
            <w:tcW w:w="1241" w:type="dxa"/>
            <w:tcBorders>
              <w:top w:val="single" w:sz="4" w:space="0" w:color="auto"/>
              <w:left w:val="single" w:sz="4" w:space="0" w:color="auto"/>
              <w:bottom w:val="single" w:sz="4" w:space="0" w:color="auto"/>
              <w:right w:val="single" w:sz="4" w:space="0" w:color="auto"/>
            </w:tcBorders>
            <w:vAlign w:val="center"/>
          </w:tcPr>
          <w:p w14:paraId="461EFC2B"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8 887</w:t>
            </w:r>
          </w:p>
        </w:tc>
      </w:tr>
      <w:tr w:rsidR="009E33F5" w:rsidRPr="00A96C5B" w14:paraId="50D948B2" w14:textId="77777777" w:rsidTr="00250B13">
        <w:trPr>
          <w:trHeight w:val="567"/>
        </w:trPr>
        <w:tc>
          <w:tcPr>
            <w:tcW w:w="542" w:type="dxa"/>
            <w:tcBorders>
              <w:top w:val="single" w:sz="4" w:space="0" w:color="auto"/>
              <w:left w:val="single" w:sz="4" w:space="0" w:color="auto"/>
              <w:bottom w:val="single" w:sz="4" w:space="0" w:color="auto"/>
              <w:right w:val="single" w:sz="4" w:space="0" w:color="auto"/>
            </w:tcBorders>
            <w:vAlign w:val="center"/>
          </w:tcPr>
          <w:p w14:paraId="415A9343"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w:t>
            </w:r>
          </w:p>
        </w:tc>
        <w:tc>
          <w:tcPr>
            <w:tcW w:w="3569" w:type="dxa"/>
            <w:tcBorders>
              <w:top w:val="single" w:sz="4" w:space="0" w:color="auto"/>
              <w:left w:val="nil"/>
              <w:bottom w:val="single" w:sz="4" w:space="0" w:color="auto"/>
              <w:right w:val="single" w:sz="4" w:space="0" w:color="auto"/>
            </w:tcBorders>
            <w:vAlign w:val="center"/>
          </w:tcPr>
          <w:p w14:paraId="4AD04F86" w14:textId="77777777" w:rsidR="009E33F5" w:rsidRPr="00A96C5B" w:rsidRDefault="009E33F5" w:rsidP="007E4AA0">
            <w:pPr>
              <w:rPr>
                <w:rFonts w:eastAsia="Calibri"/>
                <w:b/>
                <w:color w:val="000000"/>
                <w:sz w:val="26"/>
                <w:szCs w:val="26"/>
              </w:rPr>
            </w:pPr>
            <w:r w:rsidRPr="00A96C5B">
              <w:rPr>
                <w:rFonts w:eastAsia="Calibri"/>
                <w:b/>
                <w:color w:val="000000"/>
                <w:sz w:val="26"/>
                <w:szCs w:val="26"/>
              </w:rPr>
              <w:t>Прирост</w:t>
            </w:r>
            <w:r w:rsidRPr="00A96C5B">
              <w:rPr>
                <w:rFonts w:eastAsia="Calibri"/>
                <w:b/>
                <w:color w:val="000000"/>
                <w:sz w:val="26"/>
                <w:szCs w:val="26"/>
                <w:lang w:val="en-US"/>
              </w:rPr>
              <w:t>/</w:t>
            </w:r>
            <w:r w:rsidRPr="00A96C5B">
              <w:rPr>
                <w:rFonts w:eastAsia="Calibri"/>
                <w:b/>
                <w:color w:val="000000"/>
                <w:sz w:val="26"/>
                <w:szCs w:val="26"/>
              </w:rPr>
              <w:t>Снижение</w:t>
            </w:r>
          </w:p>
        </w:tc>
        <w:tc>
          <w:tcPr>
            <w:tcW w:w="1240" w:type="dxa"/>
            <w:tcBorders>
              <w:top w:val="single" w:sz="4" w:space="0" w:color="auto"/>
              <w:left w:val="single" w:sz="4" w:space="0" w:color="auto"/>
              <w:bottom w:val="single" w:sz="4" w:space="0" w:color="auto"/>
              <w:right w:val="single" w:sz="4" w:space="0" w:color="auto"/>
            </w:tcBorders>
            <w:vAlign w:val="center"/>
          </w:tcPr>
          <w:p w14:paraId="3487ADE2" w14:textId="77777777" w:rsidR="009E33F5" w:rsidRPr="00A96C5B" w:rsidRDefault="009E33F5" w:rsidP="007E4AA0">
            <w:pPr>
              <w:jc w:val="center"/>
              <w:rPr>
                <w:rFonts w:eastAsia="Calibri"/>
                <w:color w:val="000000"/>
                <w:sz w:val="26"/>
                <w:szCs w:val="26"/>
                <w:lang w:val="en-US"/>
              </w:rPr>
            </w:pPr>
          </w:p>
        </w:tc>
        <w:tc>
          <w:tcPr>
            <w:tcW w:w="1240" w:type="dxa"/>
            <w:tcBorders>
              <w:top w:val="single" w:sz="4" w:space="0" w:color="auto"/>
              <w:left w:val="single" w:sz="4" w:space="0" w:color="auto"/>
              <w:bottom w:val="single" w:sz="4" w:space="0" w:color="auto"/>
              <w:right w:val="single" w:sz="4" w:space="0" w:color="auto"/>
            </w:tcBorders>
            <w:vAlign w:val="center"/>
          </w:tcPr>
          <w:p w14:paraId="542687A6"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+4,5%</w:t>
            </w:r>
          </w:p>
        </w:tc>
        <w:tc>
          <w:tcPr>
            <w:tcW w:w="1241" w:type="dxa"/>
            <w:tcBorders>
              <w:top w:val="single" w:sz="4" w:space="0" w:color="auto"/>
              <w:left w:val="single" w:sz="4" w:space="0" w:color="auto"/>
              <w:bottom w:val="single" w:sz="4" w:space="0" w:color="auto"/>
              <w:right w:val="single" w:sz="4" w:space="0" w:color="auto"/>
            </w:tcBorders>
            <w:vAlign w:val="center"/>
          </w:tcPr>
          <w:p w14:paraId="652ECF42"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lang w:val="en-US"/>
              </w:rPr>
              <w:t>+14</w:t>
            </w:r>
            <w:r w:rsidRPr="00A96C5B">
              <w:rPr>
                <w:rFonts w:eastAsia="Calibri"/>
                <w:b/>
                <w:color w:val="000000"/>
                <w:sz w:val="26"/>
                <w:szCs w:val="26"/>
              </w:rPr>
              <w:t>,3%</w:t>
            </w:r>
          </w:p>
        </w:tc>
        <w:tc>
          <w:tcPr>
            <w:tcW w:w="1240" w:type="dxa"/>
            <w:tcBorders>
              <w:top w:val="single" w:sz="4" w:space="0" w:color="auto"/>
              <w:left w:val="single" w:sz="4" w:space="0" w:color="auto"/>
              <w:bottom w:val="single" w:sz="4" w:space="0" w:color="auto"/>
              <w:right w:val="single" w:sz="4" w:space="0" w:color="auto"/>
            </w:tcBorders>
            <w:vAlign w:val="center"/>
          </w:tcPr>
          <w:p w14:paraId="4FD1FCA7"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-22,0%</w:t>
            </w:r>
          </w:p>
        </w:tc>
        <w:tc>
          <w:tcPr>
            <w:tcW w:w="1241" w:type="dxa"/>
            <w:tcBorders>
              <w:top w:val="single" w:sz="4" w:space="0" w:color="auto"/>
              <w:left w:val="single" w:sz="4" w:space="0" w:color="auto"/>
              <w:bottom w:val="single" w:sz="4" w:space="0" w:color="auto"/>
              <w:right w:val="single" w:sz="4" w:space="0" w:color="auto"/>
            </w:tcBorders>
            <w:vAlign w:val="center"/>
          </w:tcPr>
          <w:p w14:paraId="45D67F2A"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+25,7%</w:t>
            </w:r>
          </w:p>
        </w:tc>
      </w:tr>
    </w:tbl>
    <w:p w14:paraId="3AC6B7B8" w14:textId="77777777" w:rsidR="009E33F5" w:rsidRPr="00A96C5B" w:rsidRDefault="009E33F5" w:rsidP="007E4AA0">
      <w:pPr>
        <w:tabs>
          <w:tab w:val="left" w:pos="238"/>
        </w:tabs>
        <w:jc w:val="both"/>
        <w:rPr>
          <w:rFonts w:eastAsia="Calibri"/>
          <w:sz w:val="26"/>
          <w:szCs w:val="26"/>
        </w:rPr>
      </w:pPr>
    </w:p>
    <w:p w14:paraId="7482ECA0" w14:textId="77777777" w:rsidR="009E33F5" w:rsidRPr="00A96C5B" w:rsidRDefault="009E33F5" w:rsidP="00DF32A1">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 в отношении которых были проведены проверки.</w:t>
      </w:r>
    </w:p>
    <w:p w14:paraId="5DBCADB6" w14:textId="77777777" w:rsidR="009E33F5" w:rsidRPr="00A96C5B" w:rsidRDefault="009E33F5" w:rsidP="00DF32A1">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арбитражных управляющих, в отношении которых СРО в 2020 году были проведены проверки, увеличилось по сравнению с аналогичным показателем </w:t>
      </w:r>
      <w:r w:rsidRPr="00A96C5B">
        <w:rPr>
          <w:rFonts w:eastAsia="Calibri"/>
          <w:sz w:val="26"/>
          <w:szCs w:val="26"/>
        </w:rPr>
        <w:br/>
        <w:t>за 2019 год на 42,5% и составило 6 437лиц.</w:t>
      </w:r>
    </w:p>
    <w:p w14:paraId="2A60F510"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16. Количество членов СРО, в отношении которых были проведены проверки в 2016-2020 гг.</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240"/>
        <w:gridCol w:w="1240"/>
        <w:gridCol w:w="1241"/>
        <w:gridCol w:w="1240"/>
        <w:gridCol w:w="1241"/>
      </w:tblGrid>
      <w:tr w:rsidR="009E33F5" w:rsidRPr="00A96C5B" w14:paraId="27525E44" w14:textId="77777777" w:rsidTr="00DF32A1">
        <w:trPr>
          <w:trHeight w:val="567"/>
        </w:trPr>
        <w:tc>
          <w:tcPr>
            <w:tcW w:w="4111" w:type="dxa"/>
            <w:vAlign w:val="center"/>
          </w:tcPr>
          <w:p w14:paraId="64A62766" w14:textId="77777777" w:rsidR="009E33F5" w:rsidRPr="00A96C5B" w:rsidRDefault="009E33F5" w:rsidP="007E4AA0">
            <w:pPr>
              <w:tabs>
                <w:tab w:val="left" w:pos="238"/>
              </w:tabs>
              <w:rPr>
                <w:rFonts w:eastAsia="Calibri"/>
                <w:b/>
                <w:color w:val="000000"/>
                <w:sz w:val="26"/>
                <w:szCs w:val="26"/>
              </w:rPr>
            </w:pPr>
            <w:r w:rsidRPr="00A96C5B">
              <w:rPr>
                <w:rFonts w:eastAsia="Calibri"/>
                <w:b/>
                <w:color w:val="000000"/>
                <w:sz w:val="26"/>
                <w:szCs w:val="26"/>
              </w:rPr>
              <w:t>Показатель</w:t>
            </w:r>
          </w:p>
        </w:tc>
        <w:tc>
          <w:tcPr>
            <w:tcW w:w="1240" w:type="dxa"/>
            <w:vAlign w:val="center"/>
          </w:tcPr>
          <w:p w14:paraId="554263EC" w14:textId="77777777" w:rsidR="009E33F5" w:rsidRPr="00A96C5B" w:rsidRDefault="009E33F5" w:rsidP="007E4AA0">
            <w:pPr>
              <w:tabs>
                <w:tab w:val="left" w:pos="238"/>
              </w:tabs>
              <w:jc w:val="center"/>
              <w:rPr>
                <w:rFonts w:eastAsia="Calibri"/>
                <w:b/>
                <w:color w:val="000000"/>
                <w:sz w:val="26"/>
                <w:szCs w:val="26"/>
              </w:rPr>
            </w:pPr>
            <w:r w:rsidRPr="00A96C5B">
              <w:rPr>
                <w:rFonts w:eastAsia="Calibri"/>
                <w:b/>
                <w:color w:val="000000"/>
                <w:sz w:val="26"/>
                <w:szCs w:val="26"/>
              </w:rPr>
              <w:t>2016 год</w:t>
            </w:r>
          </w:p>
        </w:tc>
        <w:tc>
          <w:tcPr>
            <w:tcW w:w="1240" w:type="dxa"/>
            <w:vAlign w:val="center"/>
          </w:tcPr>
          <w:p w14:paraId="6F0035D7" w14:textId="77777777" w:rsidR="009E33F5" w:rsidRPr="00A96C5B" w:rsidRDefault="009E33F5" w:rsidP="007E4AA0">
            <w:pPr>
              <w:tabs>
                <w:tab w:val="left" w:pos="238"/>
              </w:tabs>
              <w:jc w:val="center"/>
              <w:rPr>
                <w:rFonts w:eastAsia="Calibri"/>
                <w:b/>
                <w:color w:val="000000"/>
                <w:sz w:val="26"/>
                <w:szCs w:val="26"/>
              </w:rPr>
            </w:pPr>
            <w:r w:rsidRPr="00A96C5B">
              <w:rPr>
                <w:rFonts w:eastAsia="Calibri"/>
                <w:b/>
                <w:color w:val="000000"/>
                <w:sz w:val="26"/>
                <w:szCs w:val="26"/>
              </w:rPr>
              <w:t>2017 год</w:t>
            </w:r>
          </w:p>
        </w:tc>
        <w:tc>
          <w:tcPr>
            <w:tcW w:w="1241" w:type="dxa"/>
            <w:vAlign w:val="center"/>
          </w:tcPr>
          <w:p w14:paraId="761E6287" w14:textId="77777777" w:rsidR="009E33F5" w:rsidRPr="00A96C5B" w:rsidRDefault="009E33F5" w:rsidP="007E4AA0">
            <w:pPr>
              <w:tabs>
                <w:tab w:val="left" w:pos="238"/>
              </w:tabs>
              <w:jc w:val="center"/>
              <w:rPr>
                <w:rFonts w:eastAsia="Calibri"/>
                <w:b/>
                <w:color w:val="000000"/>
                <w:sz w:val="26"/>
                <w:szCs w:val="26"/>
              </w:rPr>
            </w:pPr>
            <w:r w:rsidRPr="00A96C5B">
              <w:rPr>
                <w:rFonts w:eastAsia="Calibri"/>
                <w:b/>
                <w:color w:val="000000"/>
                <w:sz w:val="26"/>
                <w:szCs w:val="26"/>
              </w:rPr>
              <w:t>2018 год</w:t>
            </w:r>
          </w:p>
        </w:tc>
        <w:tc>
          <w:tcPr>
            <w:tcW w:w="1240" w:type="dxa"/>
            <w:vAlign w:val="center"/>
          </w:tcPr>
          <w:p w14:paraId="06B6C4C4" w14:textId="77777777" w:rsidR="009E33F5" w:rsidRPr="00A96C5B" w:rsidRDefault="009E33F5" w:rsidP="007E4AA0">
            <w:pPr>
              <w:tabs>
                <w:tab w:val="left" w:pos="238"/>
              </w:tabs>
              <w:jc w:val="center"/>
              <w:rPr>
                <w:rFonts w:eastAsia="Calibri"/>
                <w:b/>
                <w:color w:val="000000"/>
                <w:sz w:val="26"/>
                <w:szCs w:val="26"/>
              </w:rPr>
            </w:pPr>
            <w:r w:rsidRPr="00A96C5B">
              <w:rPr>
                <w:rFonts w:eastAsia="Calibri"/>
                <w:b/>
                <w:color w:val="000000"/>
                <w:sz w:val="26"/>
                <w:szCs w:val="26"/>
              </w:rPr>
              <w:t>2019 год</w:t>
            </w:r>
          </w:p>
        </w:tc>
        <w:tc>
          <w:tcPr>
            <w:tcW w:w="1241" w:type="dxa"/>
            <w:vAlign w:val="center"/>
          </w:tcPr>
          <w:p w14:paraId="2CA74016" w14:textId="77777777" w:rsidR="009E33F5" w:rsidRPr="00A96C5B" w:rsidRDefault="009E33F5" w:rsidP="007E4AA0">
            <w:pPr>
              <w:tabs>
                <w:tab w:val="left" w:pos="238"/>
              </w:tabs>
              <w:jc w:val="center"/>
              <w:rPr>
                <w:rFonts w:eastAsia="Calibri"/>
                <w:b/>
                <w:color w:val="000000"/>
                <w:sz w:val="26"/>
                <w:szCs w:val="26"/>
              </w:rPr>
            </w:pPr>
            <w:r w:rsidRPr="00A96C5B">
              <w:rPr>
                <w:rFonts w:eastAsia="Calibri"/>
                <w:b/>
                <w:sz w:val="26"/>
                <w:szCs w:val="26"/>
              </w:rPr>
              <w:t>2020 год</w:t>
            </w:r>
          </w:p>
        </w:tc>
      </w:tr>
      <w:tr w:rsidR="009E33F5" w:rsidRPr="00A96C5B" w14:paraId="6B7009A5" w14:textId="77777777" w:rsidTr="00DF32A1">
        <w:trPr>
          <w:trHeight w:val="567"/>
        </w:trPr>
        <w:tc>
          <w:tcPr>
            <w:tcW w:w="4111" w:type="dxa"/>
            <w:vAlign w:val="center"/>
          </w:tcPr>
          <w:p w14:paraId="1DF71B1D" w14:textId="77777777" w:rsidR="009E33F5" w:rsidRPr="00A96C5B" w:rsidRDefault="009E33F5" w:rsidP="007E4AA0">
            <w:pPr>
              <w:rPr>
                <w:rFonts w:eastAsia="Calibri"/>
                <w:color w:val="000000"/>
                <w:sz w:val="26"/>
                <w:szCs w:val="26"/>
              </w:rPr>
            </w:pPr>
            <w:r w:rsidRPr="00A96C5B">
              <w:rPr>
                <w:rFonts w:eastAsia="Calibri"/>
                <w:color w:val="000000"/>
                <w:sz w:val="26"/>
                <w:szCs w:val="26"/>
              </w:rPr>
              <w:t xml:space="preserve">Количество членов СРО, в отношении </w:t>
            </w:r>
            <w:r w:rsidRPr="00A96C5B">
              <w:rPr>
                <w:rFonts w:eastAsia="Calibri"/>
                <w:color w:val="000000"/>
                <w:sz w:val="26"/>
                <w:szCs w:val="26"/>
              </w:rPr>
              <w:br/>
              <w:t>которых были проведены проверки</w:t>
            </w:r>
          </w:p>
        </w:tc>
        <w:tc>
          <w:tcPr>
            <w:tcW w:w="1240" w:type="dxa"/>
            <w:vAlign w:val="center"/>
          </w:tcPr>
          <w:p w14:paraId="2BD7FB28"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4 569</w:t>
            </w:r>
          </w:p>
        </w:tc>
        <w:tc>
          <w:tcPr>
            <w:tcW w:w="1240" w:type="dxa"/>
            <w:vAlign w:val="center"/>
          </w:tcPr>
          <w:p w14:paraId="17CAFC49"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5 118</w:t>
            </w:r>
          </w:p>
        </w:tc>
        <w:tc>
          <w:tcPr>
            <w:tcW w:w="1241" w:type="dxa"/>
            <w:vAlign w:val="center"/>
          </w:tcPr>
          <w:p w14:paraId="613D2C52"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6 126</w:t>
            </w:r>
          </w:p>
        </w:tc>
        <w:tc>
          <w:tcPr>
            <w:tcW w:w="1240" w:type="dxa"/>
            <w:vAlign w:val="center"/>
          </w:tcPr>
          <w:p w14:paraId="02DA41A6"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4 516</w:t>
            </w:r>
          </w:p>
        </w:tc>
        <w:tc>
          <w:tcPr>
            <w:tcW w:w="1241" w:type="dxa"/>
            <w:vAlign w:val="center"/>
          </w:tcPr>
          <w:p w14:paraId="0A153A73"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6 437</w:t>
            </w:r>
          </w:p>
        </w:tc>
      </w:tr>
      <w:tr w:rsidR="009E33F5" w:rsidRPr="00A96C5B" w14:paraId="329EBF58" w14:textId="77777777" w:rsidTr="00DF32A1">
        <w:trPr>
          <w:trHeight w:val="567"/>
        </w:trPr>
        <w:tc>
          <w:tcPr>
            <w:tcW w:w="4111" w:type="dxa"/>
            <w:vAlign w:val="center"/>
          </w:tcPr>
          <w:p w14:paraId="442EF4CB" w14:textId="77777777" w:rsidR="009E33F5" w:rsidRPr="00A96C5B" w:rsidRDefault="009E33F5" w:rsidP="007E4AA0">
            <w:pPr>
              <w:rPr>
                <w:rFonts w:eastAsia="Calibri"/>
                <w:b/>
                <w:color w:val="000000"/>
                <w:sz w:val="26"/>
                <w:szCs w:val="26"/>
              </w:rPr>
            </w:pPr>
            <w:r w:rsidRPr="00A96C5B">
              <w:rPr>
                <w:rFonts w:eastAsia="Calibri"/>
                <w:b/>
                <w:color w:val="000000"/>
                <w:sz w:val="26"/>
                <w:szCs w:val="26"/>
              </w:rPr>
              <w:t>Прирост/Снижение</w:t>
            </w:r>
          </w:p>
        </w:tc>
        <w:tc>
          <w:tcPr>
            <w:tcW w:w="1240" w:type="dxa"/>
            <w:vAlign w:val="center"/>
          </w:tcPr>
          <w:p w14:paraId="5871F606"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-17,5%</w:t>
            </w:r>
          </w:p>
        </w:tc>
        <w:tc>
          <w:tcPr>
            <w:tcW w:w="1240" w:type="dxa"/>
            <w:vAlign w:val="center"/>
          </w:tcPr>
          <w:p w14:paraId="26F81BB3"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+12,0%</w:t>
            </w:r>
          </w:p>
        </w:tc>
        <w:tc>
          <w:tcPr>
            <w:tcW w:w="1241" w:type="dxa"/>
            <w:vAlign w:val="center"/>
          </w:tcPr>
          <w:p w14:paraId="174B5B80"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+19,7%</w:t>
            </w:r>
          </w:p>
        </w:tc>
        <w:tc>
          <w:tcPr>
            <w:tcW w:w="1240" w:type="dxa"/>
            <w:vAlign w:val="center"/>
          </w:tcPr>
          <w:p w14:paraId="4101FD30"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-26,3%</w:t>
            </w:r>
          </w:p>
        </w:tc>
        <w:tc>
          <w:tcPr>
            <w:tcW w:w="1241" w:type="dxa"/>
            <w:vAlign w:val="center"/>
          </w:tcPr>
          <w:p w14:paraId="045B036A"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+42,5%</w:t>
            </w:r>
          </w:p>
        </w:tc>
      </w:tr>
      <w:tr w:rsidR="009E33F5" w:rsidRPr="00A96C5B" w14:paraId="2856A03D" w14:textId="77777777" w:rsidTr="00DF32A1">
        <w:trPr>
          <w:trHeight w:val="567"/>
        </w:trPr>
        <w:tc>
          <w:tcPr>
            <w:tcW w:w="4111" w:type="dxa"/>
            <w:vAlign w:val="center"/>
          </w:tcPr>
          <w:p w14:paraId="0F1F518A" w14:textId="77777777" w:rsidR="009E33F5" w:rsidRPr="00A96C5B" w:rsidRDefault="009E33F5" w:rsidP="007E4AA0">
            <w:pPr>
              <w:rPr>
                <w:rFonts w:eastAsia="Calibri"/>
                <w:color w:val="000000"/>
                <w:sz w:val="26"/>
                <w:szCs w:val="26"/>
              </w:rPr>
            </w:pPr>
            <w:r w:rsidRPr="00A96C5B">
              <w:rPr>
                <w:rFonts w:eastAsia="Calibri"/>
                <w:color w:val="000000"/>
                <w:sz w:val="26"/>
                <w:szCs w:val="26"/>
              </w:rPr>
              <w:t>Доля членов СРО, охваченных проверками</w:t>
            </w:r>
          </w:p>
        </w:tc>
        <w:tc>
          <w:tcPr>
            <w:tcW w:w="1240" w:type="dxa"/>
            <w:vAlign w:val="center"/>
          </w:tcPr>
          <w:p w14:paraId="3F87C1F2" w14:textId="77777777" w:rsidR="009E33F5" w:rsidRPr="00A96C5B" w:rsidRDefault="009E33F5" w:rsidP="007E4AA0">
            <w:pPr>
              <w:jc w:val="center"/>
              <w:rPr>
                <w:rFonts w:eastAsia="Calibri"/>
                <w:color w:val="000000"/>
                <w:sz w:val="26"/>
                <w:szCs w:val="26"/>
              </w:rPr>
            </w:pPr>
          </w:p>
        </w:tc>
        <w:tc>
          <w:tcPr>
            <w:tcW w:w="1240" w:type="dxa"/>
            <w:vAlign w:val="center"/>
          </w:tcPr>
          <w:p w14:paraId="56283E33"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52,3%</w:t>
            </w:r>
          </w:p>
        </w:tc>
        <w:tc>
          <w:tcPr>
            <w:tcW w:w="1241" w:type="dxa"/>
            <w:vAlign w:val="center"/>
          </w:tcPr>
          <w:p w14:paraId="60E709D6"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62,8%</w:t>
            </w:r>
          </w:p>
        </w:tc>
        <w:tc>
          <w:tcPr>
            <w:tcW w:w="1240" w:type="dxa"/>
            <w:vAlign w:val="center"/>
          </w:tcPr>
          <w:p w14:paraId="1A713262"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45,2%</w:t>
            </w:r>
          </w:p>
        </w:tc>
        <w:tc>
          <w:tcPr>
            <w:tcW w:w="1241" w:type="dxa"/>
            <w:vAlign w:val="center"/>
          </w:tcPr>
          <w:p w14:paraId="03A692B3"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62,5%</w:t>
            </w:r>
          </w:p>
        </w:tc>
      </w:tr>
    </w:tbl>
    <w:p w14:paraId="1E4E1B61" w14:textId="77777777" w:rsidR="009E33F5" w:rsidRPr="00A96C5B" w:rsidRDefault="009E33F5" w:rsidP="007E4AA0">
      <w:pPr>
        <w:tabs>
          <w:tab w:val="left" w:pos="238"/>
        </w:tabs>
        <w:spacing w:line="360" w:lineRule="auto"/>
        <w:ind w:firstLine="709"/>
        <w:jc w:val="both"/>
        <w:rPr>
          <w:rFonts w:eastAsia="Calibri"/>
          <w:b/>
          <w:sz w:val="26"/>
          <w:szCs w:val="26"/>
        </w:rPr>
      </w:pPr>
    </w:p>
    <w:p w14:paraId="357D1C33"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выявленных нарушений.</w:t>
      </w:r>
    </w:p>
    <w:p w14:paraId="1BAFA0B4" w14:textId="77777777" w:rsidR="00544424" w:rsidRPr="00A96C5B" w:rsidRDefault="009E33F5" w:rsidP="004D7B23">
      <w:pPr>
        <w:tabs>
          <w:tab w:val="left" w:pos="238"/>
        </w:tabs>
        <w:spacing w:line="360" w:lineRule="auto"/>
        <w:ind w:firstLine="709"/>
        <w:jc w:val="both"/>
        <w:rPr>
          <w:rFonts w:eastAsia="Calibri"/>
          <w:sz w:val="26"/>
          <w:szCs w:val="26"/>
        </w:rPr>
      </w:pPr>
      <w:r w:rsidRPr="00A96C5B">
        <w:rPr>
          <w:rFonts w:eastAsia="Calibri"/>
          <w:sz w:val="26"/>
          <w:szCs w:val="26"/>
        </w:rPr>
        <w:t>В 2020 году отмечается увеличение выявляемых нарушений в деятельности арбитражных управляющих.</w:t>
      </w:r>
    </w:p>
    <w:p w14:paraId="3BB4DA81"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17. Выявленные случаи нарушений в 2016-2020 гг.</w:t>
      </w:r>
    </w:p>
    <w:tbl>
      <w:tblPr>
        <w:tblStyle w:val="1110"/>
        <w:tblW w:w="10206" w:type="dxa"/>
        <w:tblInd w:w="108" w:type="dxa"/>
        <w:tblLayout w:type="fixed"/>
        <w:tblLook w:val="04A0" w:firstRow="1" w:lastRow="0" w:firstColumn="1" w:lastColumn="0" w:noHBand="0" w:noVBand="1"/>
      </w:tblPr>
      <w:tblGrid>
        <w:gridCol w:w="1843"/>
        <w:gridCol w:w="1163"/>
        <w:gridCol w:w="1389"/>
        <w:gridCol w:w="1842"/>
        <w:gridCol w:w="1418"/>
        <w:gridCol w:w="2551"/>
      </w:tblGrid>
      <w:tr w:rsidR="009E33F5" w:rsidRPr="00A96C5B" w14:paraId="2E75FF19" w14:textId="77777777" w:rsidTr="00250B13">
        <w:trPr>
          <w:trHeight w:val="567"/>
        </w:trPr>
        <w:tc>
          <w:tcPr>
            <w:tcW w:w="3006" w:type="dxa"/>
            <w:gridSpan w:val="2"/>
            <w:vMerge w:val="restart"/>
            <w:vAlign w:val="center"/>
          </w:tcPr>
          <w:p w14:paraId="242F5AC9" w14:textId="77777777" w:rsidR="009E33F5" w:rsidRPr="00A96C5B" w:rsidRDefault="009E33F5" w:rsidP="007E4AA0">
            <w:pPr>
              <w:rPr>
                <w:rFonts w:eastAsia="Calibri"/>
                <w:sz w:val="26"/>
                <w:szCs w:val="26"/>
              </w:rPr>
            </w:pPr>
          </w:p>
        </w:tc>
        <w:tc>
          <w:tcPr>
            <w:tcW w:w="4649" w:type="dxa"/>
            <w:gridSpan w:val="3"/>
            <w:vAlign w:val="center"/>
          </w:tcPr>
          <w:p w14:paraId="47BA9547" w14:textId="77777777" w:rsidR="009E33F5" w:rsidRPr="00A96C5B" w:rsidRDefault="009E33F5" w:rsidP="007E4AA0">
            <w:pPr>
              <w:ind w:firstLine="0"/>
              <w:jc w:val="center"/>
              <w:rPr>
                <w:rFonts w:eastAsia="Calibri"/>
                <w:b/>
                <w:sz w:val="26"/>
                <w:szCs w:val="26"/>
              </w:rPr>
            </w:pPr>
            <w:r w:rsidRPr="00A96C5B">
              <w:rPr>
                <w:rFonts w:eastAsia="Calibri"/>
                <w:b/>
                <w:sz w:val="26"/>
                <w:szCs w:val="26"/>
              </w:rPr>
              <w:t>Вид проверок</w:t>
            </w:r>
          </w:p>
        </w:tc>
        <w:tc>
          <w:tcPr>
            <w:tcW w:w="2551" w:type="dxa"/>
            <w:vMerge w:val="restart"/>
            <w:vAlign w:val="center"/>
          </w:tcPr>
          <w:p w14:paraId="5BFDB0D7" w14:textId="77777777" w:rsidR="009E33F5" w:rsidRPr="00A96C5B" w:rsidRDefault="009E33F5" w:rsidP="007E4AA0">
            <w:pPr>
              <w:ind w:firstLine="0"/>
              <w:jc w:val="center"/>
              <w:rPr>
                <w:rFonts w:eastAsia="Calibri"/>
                <w:b/>
                <w:sz w:val="26"/>
                <w:szCs w:val="26"/>
              </w:rPr>
            </w:pPr>
            <w:r w:rsidRPr="00A96C5B">
              <w:rPr>
                <w:rFonts w:eastAsia="Calibri"/>
                <w:b/>
                <w:sz w:val="26"/>
                <w:szCs w:val="26"/>
              </w:rPr>
              <w:t>Прирост/Снижение</w:t>
            </w:r>
          </w:p>
        </w:tc>
      </w:tr>
      <w:tr w:rsidR="009E33F5" w:rsidRPr="00A96C5B" w14:paraId="2FDFA34A" w14:textId="77777777" w:rsidTr="00250B13">
        <w:trPr>
          <w:trHeight w:val="567"/>
        </w:trPr>
        <w:tc>
          <w:tcPr>
            <w:tcW w:w="3006" w:type="dxa"/>
            <w:gridSpan w:val="2"/>
            <w:vMerge/>
            <w:vAlign w:val="center"/>
          </w:tcPr>
          <w:p w14:paraId="7FC8377F" w14:textId="77777777" w:rsidR="009E33F5" w:rsidRPr="00A96C5B" w:rsidRDefault="009E33F5" w:rsidP="007E4AA0">
            <w:pPr>
              <w:rPr>
                <w:rFonts w:eastAsia="Calibri"/>
                <w:sz w:val="26"/>
                <w:szCs w:val="26"/>
              </w:rPr>
            </w:pPr>
          </w:p>
        </w:tc>
        <w:tc>
          <w:tcPr>
            <w:tcW w:w="1389" w:type="dxa"/>
            <w:vAlign w:val="center"/>
          </w:tcPr>
          <w:p w14:paraId="3F060609" w14:textId="77777777" w:rsidR="009E33F5" w:rsidRPr="00A96C5B" w:rsidRDefault="009E33F5" w:rsidP="007E4AA0">
            <w:pPr>
              <w:ind w:firstLine="0"/>
              <w:jc w:val="center"/>
              <w:rPr>
                <w:rFonts w:eastAsia="Calibri"/>
                <w:sz w:val="26"/>
                <w:szCs w:val="26"/>
              </w:rPr>
            </w:pPr>
            <w:r w:rsidRPr="00A96C5B">
              <w:rPr>
                <w:rFonts w:eastAsia="Calibri"/>
                <w:sz w:val="26"/>
                <w:szCs w:val="26"/>
              </w:rPr>
              <w:t>Плановые проверки</w:t>
            </w:r>
          </w:p>
        </w:tc>
        <w:tc>
          <w:tcPr>
            <w:tcW w:w="1842" w:type="dxa"/>
            <w:vAlign w:val="center"/>
          </w:tcPr>
          <w:p w14:paraId="65226DB2" w14:textId="77777777" w:rsidR="009E33F5" w:rsidRPr="00A96C5B" w:rsidRDefault="009E33F5" w:rsidP="007E4AA0">
            <w:pPr>
              <w:ind w:firstLine="0"/>
              <w:jc w:val="center"/>
              <w:rPr>
                <w:rFonts w:eastAsia="Calibri"/>
                <w:sz w:val="26"/>
                <w:szCs w:val="26"/>
              </w:rPr>
            </w:pPr>
            <w:r w:rsidRPr="00A96C5B">
              <w:rPr>
                <w:rFonts w:eastAsia="Calibri"/>
                <w:sz w:val="26"/>
                <w:szCs w:val="26"/>
              </w:rPr>
              <w:t>Внеплановые проверки</w:t>
            </w:r>
          </w:p>
        </w:tc>
        <w:tc>
          <w:tcPr>
            <w:tcW w:w="1418" w:type="dxa"/>
            <w:vAlign w:val="center"/>
          </w:tcPr>
          <w:p w14:paraId="74D72B1D" w14:textId="77777777" w:rsidR="009E33F5" w:rsidRPr="00A96C5B" w:rsidRDefault="009E33F5" w:rsidP="007E4AA0">
            <w:pPr>
              <w:ind w:firstLine="0"/>
              <w:jc w:val="center"/>
              <w:rPr>
                <w:rFonts w:eastAsia="Calibri"/>
                <w:sz w:val="26"/>
                <w:szCs w:val="26"/>
              </w:rPr>
            </w:pPr>
            <w:r w:rsidRPr="00A96C5B">
              <w:rPr>
                <w:rFonts w:eastAsia="Calibri"/>
                <w:sz w:val="26"/>
                <w:szCs w:val="26"/>
              </w:rPr>
              <w:t>Всего</w:t>
            </w:r>
          </w:p>
        </w:tc>
        <w:tc>
          <w:tcPr>
            <w:tcW w:w="2551" w:type="dxa"/>
            <w:vMerge/>
            <w:vAlign w:val="center"/>
          </w:tcPr>
          <w:p w14:paraId="7D9DF57C" w14:textId="77777777" w:rsidR="009E33F5" w:rsidRPr="00A96C5B" w:rsidRDefault="009E33F5" w:rsidP="007E4AA0">
            <w:pPr>
              <w:jc w:val="center"/>
              <w:rPr>
                <w:rFonts w:eastAsia="Calibri"/>
                <w:sz w:val="26"/>
                <w:szCs w:val="26"/>
              </w:rPr>
            </w:pPr>
          </w:p>
        </w:tc>
      </w:tr>
      <w:tr w:rsidR="009E33F5" w:rsidRPr="00A96C5B" w14:paraId="02EE5D5E" w14:textId="77777777" w:rsidTr="00250B13">
        <w:trPr>
          <w:trHeight w:val="585"/>
        </w:trPr>
        <w:tc>
          <w:tcPr>
            <w:tcW w:w="1843" w:type="dxa"/>
            <w:vMerge w:val="restart"/>
            <w:vAlign w:val="center"/>
          </w:tcPr>
          <w:p w14:paraId="3188107F" w14:textId="77777777" w:rsidR="009E33F5" w:rsidRPr="00A96C5B" w:rsidRDefault="009E33F5" w:rsidP="007E4AA0">
            <w:pPr>
              <w:ind w:firstLine="0"/>
              <w:jc w:val="left"/>
              <w:rPr>
                <w:rFonts w:eastAsia="Calibri"/>
                <w:b/>
                <w:sz w:val="26"/>
                <w:szCs w:val="26"/>
              </w:rPr>
            </w:pPr>
            <w:r w:rsidRPr="00A96C5B">
              <w:rPr>
                <w:rFonts w:eastAsia="Calibri"/>
                <w:b/>
                <w:sz w:val="26"/>
                <w:szCs w:val="26"/>
              </w:rPr>
              <w:t xml:space="preserve">Количество </w:t>
            </w:r>
            <w:r w:rsidRPr="00A96C5B">
              <w:rPr>
                <w:rFonts w:eastAsia="Calibri"/>
                <w:b/>
                <w:sz w:val="26"/>
                <w:szCs w:val="26"/>
              </w:rPr>
              <w:br/>
              <w:t>выявленных нарушений</w:t>
            </w:r>
          </w:p>
        </w:tc>
        <w:tc>
          <w:tcPr>
            <w:tcW w:w="1163" w:type="dxa"/>
            <w:vAlign w:val="center"/>
          </w:tcPr>
          <w:p w14:paraId="4BED9DF8" w14:textId="77777777" w:rsidR="009E33F5" w:rsidRPr="00A96C5B" w:rsidRDefault="009E33F5" w:rsidP="007E4AA0">
            <w:pPr>
              <w:ind w:firstLine="0"/>
              <w:jc w:val="center"/>
              <w:rPr>
                <w:rFonts w:eastAsia="Calibri"/>
                <w:sz w:val="26"/>
                <w:szCs w:val="26"/>
              </w:rPr>
            </w:pPr>
            <w:r w:rsidRPr="00A96C5B">
              <w:rPr>
                <w:rFonts w:eastAsia="Calibri"/>
                <w:sz w:val="26"/>
                <w:szCs w:val="26"/>
              </w:rPr>
              <w:t>2016 год</w:t>
            </w:r>
          </w:p>
        </w:tc>
        <w:tc>
          <w:tcPr>
            <w:tcW w:w="1389" w:type="dxa"/>
            <w:vAlign w:val="center"/>
          </w:tcPr>
          <w:p w14:paraId="75D21805" w14:textId="77777777" w:rsidR="009E33F5" w:rsidRPr="00A96C5B" w:rsidRDefault="009E33F5" w:rsidP="007E4AA0">
            <w:pPr>
              <w:ind w:firstLine="0"/>
              <w:jc w:val="center"/>
              <w:rPr>
                <w:rFonts w:eastAsia="Calibri"/>
                <w:sz w:val="26"/>
                <w:szCs w:val="26"/>
              </w:rPr>
            </w:pPr>
            <w:r w:rsidRPr="00A96C5B">
              <w:rPr>
                <w:rFonts w:eastAsia="Calibri"/>
                <w:sz w:val="26"/>
                <w:szCs w:val="26"/>
              </w:rPr>
              <w:t>823</w:t>
            </w:r>
          </w:p>
        </w:tc>
        <w:tc>
          <w:tcPr>
            <w:tcW w:w="1842" w:type="dxa"/>
            <w:vAlign w:val="center"/>
          </w:tcPr>
          <w:p w14:paraId="17F06B5C" w14:textId="77777777" w:rsidR="009E33F5" w:rsidRPr="00A96C5B" w:rsidRDefault="009E33F5" w:rsidP="007E4AA0">
            <w:pPr>
              <w:ind w:firstLine="0"/>
              <w:jc w:val="center"/>
              <w:rPr>
                <w:rFonts w:eastAsia="Calibri"/>
                <w:sz w:val="26"/>
                <w:szCs w:val="26"/>
              </w:rPr>
            </w:pPr>
            <w:r w:rsidRPr="00A96C5B">
              <w:rPr>
                <w:rFonts w:eastAsia="Calibri"/>
                <w:sz w:val="26"/>
                <w:szCs w:val="26"/>
              </w:rPr>
              <w:t>1 690</w:t>
            </w:r>
          </w:p>
        </w:tc>
        <w:tc>
          <w:tcPr>
            <w:tcW w:w="1418" w:type="dxa"/>
            <w:vAlign w:val="center"/>
          </w:tcPr>
          <w:p w14:paraId="7D535F7E" w14:textId="77777777" w:rsidR="009E33F5" w:rsidRPr="00A96C5B" w:rsidRDefault="009E33F5" w:rsidP="007E4AA0">
            <w:pPr>
              <w:ind w:firstLine="0"/>
              <w:jc w:val="center"/>
              <w:rPr>
                <w:rFonts w:eastAsia="Calibri"/>
                <w:sz w:val="26"/>
                <w:szCs w:val="26"/>
              </w:rPr>
            </w:pPr>
            <w:r w:rsidRPr="00A96C5B">
              <w:rPr>
                <w:rFonts w:eastAsia="Calibri"/>
                <w:sz w:val="26"/>
                <w:szCs w:val="26"/>
              </w:rPr>
              <w:t>2 513</w:t>
            </w:r>
          </w:p>
        </w:tc>
        <w:tc>
          <w:tcPr>
            <w:tcW w:w="2551" w:type="dxa"/>
            <w:vAlign w:val="center"/>
          </w:tcPr>
          <w:p w14:paraId="02835206" w14:textId="77777777" w:rsidR="009E33F5" w:rsidRPr="00A96C5B" w:rsidRDefault="009E33F5" w:rsidP="007E4AA0">
            <w:pPr>
              <w:ind w:firstLine="0"/>
              <w:jc w:val="center"/>
              <w:rPr>
                <w:rFonts w:eastAsia="Calibri"/>
                <w:sz w:val="26"/>
                <w:szCs w:val="26"/>
              </w:rPr>
            </w:pPr>
          </w:p>
        </w:tc>
      </w:tr>
      <w:tr w:rsidR="009E33F5" w:rsidRPr="00A96C5B" w14:paraId="71A0712F" w14:textId="77777777" w:rsidTr="00250B13">
        <w:trPr>
          <w:trHeight w:val="567"/>
        </w:trPr>
        <w:tc>
          <w:tcPr>
            <w:tcW w:w="1843" w:type="dxa"/>
            <w:vMerge/>
            <w:vAlign w:val="center"/>
          </w:tcPr>
          <w:p w14:paraId="0D808092" w14:textId="77777777" w:rsidR="009E33F5" w:rsidRPr="00A96C5B" w:rsidRDefault="009E33F5" w:rsidP="007E4AA0">
            <w:pPr>
              <w:rPr>
                <w:rFonts w:eastAsia="Calibri"/>
                <w:b/>
                <w:sz w:val="26"/>
                <w:szCs w:val="26"/>
              </w:rPr>
            </w:pPr>
          </w:p>
        </w:tc>
        <w:tc>
          <w:tcPr>
            <w:tcW w:w="1163" w:type="dxa"/>
            <w:vAlign w:val="center"/>
          </w:tcPr>
          <w:p w14:paraId="15D12BF7" w14:textId="77777777" w:rsidR="009E33F5" w:rsidRPr="00A96C5B" w:rsidRDefault="009E33F5" w:rsidP="007E4AA0">
            <w:pPr>
              <w:ind w:firstLine="0"/>
              <w:jc w:val="center"/>
              <w:rPr>
                <w:rFonts w:eastAsia="Calibri"/>
                <w:sz w:val="26"/>
                <w:szCs w:val="26"/>
              </w:rPr>
            </w:pPr>
            <w:r w:rsidRPr="00A96C5B">
              <w:rPr>
                <w:rFonts w:eastAsia="Calibri"/>
                <w:sz w:val="26"/>
                <w:szCs w:val="26"/>
              </w:rPr>
              <w:t>2017 год</w:t>
            </w:r>
          </w:p>
        </w:tc>
        <w:tc>
          <w:tcPr>
            <w:tcW w:w="1389" w:type="dxa"/>
            <w:vAlign w:val="center"/>
          </w:tcPr>
          <w:p w14:paraId="14906729" w14:textId="77777777" w:rsidR="009E33F5" w:rsidRPr="00A96C5B" w:rsidRDefault="009E33F5" w:rsidP="007E4AA0">
            <w:pPr>
              <w:ind w:firstLine="0"/>
              <w:jc w:val="center"/>
              <w:rPr>
                <w:rFonts w:eastAsia="Calibri"/>
                <w:sz w:val="26"/>
                <w:szCs w:val="26"/>
              </w:rPr>
            </w:pPr>
            <w:r w:rsidRPr="00A96C5B">
              <w:rPr>
                <w:rFonts w:eastAsia="Calibri"/>
                <w:sz w:val="26"/>
                <w:szCs w:val="26"/>
              </w:rPr>
              <w:t>851</w:t>
            </w:r>
          </w:p>
        </w:tc>
        <w:tc>
          <w:tcPr>
            <w:tcW w:w="1842" w:type="dxa"/>
            <w:vAlign w:val="center"/>
          </w:tcPr>
          <w:p w14:paraId="02D25BAB" w14:textId="77777777" w:rsidR="009E33F5" w:rsidRPr="00A96C5B" w:rsidRDefault="009E33F5" w:rsidP="007E4AA0">
            <w:pPr>
              <w:ind w:firstLine="0"/>
              <w:jc w:val="center"/>
              <w:rPr>
                <w:rFonts w:eastAsia="Calibri"/>
                <w:sz w:val="26"/>
                <w:szCs w:val="26"/>
              </w:rPr>
            </w:pPr>
            <w:r w:rsidRPr="00A96C5B">
              <w:rPr>
                <w:rFonts w:eastAsia="Calibri"/>
                <w:sz w:val="26"/>
                <w:szCs w:val="26"/>
              </w:rPr>
              <w:t>1 666</w:t>
            </w:r>
          </w:p>
        </w:tc>
        <w:tc>
          <w:tcPr>
            <w:tcW w:w="1418" w:type="dxa"/>
            <w:vAlign w:val="center"/>
          </w:tcPr>
          <w:p w14:paraId="5B137340" w14:textId="77777777" w:rsidR="009E33F5" w:rsidRPr="00A96C5B" w:rsidRDefault="009E33F5" w:rsidP="007E4AA0">
            <w:pPr>
              <w:ind w:firstLine="0"/>
              <w:jc w:val="center"/>
              <w:rPr>
                <w:rFonts w:eastAsia="Calibri"/>
                <w:sz w:val="26"/>
                <w:szCs w:val="26"/>
              </w:rPr>
            </w:pPr>
            <w:r w:rsidRPr="00A96C5B">
              <w:rPr>
                <w:rFonts w:eastAsia="Calibri"/>
                <w:sz w:val="26"/>
                <w:szCs w:val="26"/>
              </w:rPr>
              <w:t>2 517</w:t>
            </w:r>
          </w:p>
        </w:tc>
        <w:tc>
          <w:tcPr>
            <w:tcW w:w="2551" w:type="dxa"/>
            <w:vAlign w:val="center"/>
          </w:tcPr>
          <w:p w14:paraId="14393484" w14:textId="77777777" w:rsidR="009E33F5" w:rsidRPr="00A96C5B" w:rsidRDefault="009E33F5" w:rsidP="007E4AA0">
            <w:pPr>
              <w:ind w:firstLine="0"/>
              <w:jc w:val="center"/>
              <w:rPr>
                <w:rFonts w:eastAsia="Calibri"/>
                <w:b/>
                <w:sz w:val="26"/>
                <w:szCs w:val="26"/>
              </w:rPr>
            </w:pPr>
            <w:r w:rsidRPr="00A96C5B">
              <w:rPr>
                <w:rFonts w:eastAsia="Calibri"/>
                <w:b/>
                <w:sz w:val="26"/>
                <w:szCs w:val="26"/>
              </w:rPr>
              <w:t>+0,2%</w:t>
            </w:r>
          </w:p>
        </w:tc>
      </w:tr>
      <w:tr w:rsidR="009E33F5" w:rsidRPr="00A96C5B" w14:paraId="44744D1C" w14:textId="77777777" w:rsidTr="00250B13">
        <w:trPr>
          <w:trHeight w:val="567"/>
        </w:trPr>
        <w:tc>
          <w:tcPr>
            <w:tcW w:w="1843" w:type="dxa"/>
            <w:vMerge/>
            <w:vAlign w:val="center"/>
          </w:tcPr>
          <w:p w14:paraId="332311FC" w14:textId="77777777" w:rsidR="009E33F5" w:rsidRPr="00A96C5B" w:rsidRDefault="009E33F5" w:rsidP="007E4AA0">
            <w:pPr>
              <w:rPr>
                <w:rFonts w:eastAsia="Calibri"/>
                <w:b/>
                <w:sz w:val="26"/>
                <w:szCs w:val="26"/>
              </w:rPr>
            </w:pPr>
          </w:p>
        </w:tc>
        <w:tc>
          <w:tcPr>
            <w:tcW w:w="1163" w:type="dxa"/>
            <w:vAlign w:val="center"/>
          </w:tcPr>
          <w:p w14:paraId="6375B867" w14:textId="77777777" w:rsidR="009E33F5" w:rsidRPr="00A96C5B" w:rsidRDefault="009E33F5" w:rsidP="007E4AA0">
            <w:pPr>
              <w:ind w:firstLine="0"/>
              <w:jc w:val="center"/>
              <w:rPr>
                <w:rFonts w:eastAsia="Calibri"/>
                <w:sz w:val="26"/>
                <w:szCs w:val="26"/>
              </w:rPr>
            </w:pPr>
            <w:r w:rsidRPr="00A96C5B">
              <w:rPr>
                <w:rFonts w:eastAsia="Calibri"/>
                <w:sz w:val="26"/>
                <w:szCs w:val="26"/>
              </w:rPr>
              <w:t>2018 год</w:t>
            </w:r>
          </w:p>
        </w:tc>
        <w:tc>
          <w:tcPr>
            <w:tcW w:w="1389" w:type="dxa"/>
            <w:vAlign w:val="center"/>
          </w:tcPr>
          <w:p w14:paraId="363028AD" w14:textId="77777777" w:rsidR="009E33F5" w:rsidRPr="00A96C5B" w:rsidRDefault="009E33F5" w:rsidP="007E4AA0">
            <w:pPr>
              <w:ind w:firstLine="0"/>
              <w:jc w:val="center"/>
              <w:rPr>
                <w:rFonts w:eastAsia="Calibri"/>
                <w:sz w:val="26"/>
                <w:szCs w:val="26"/>
              </w:rPr>
            </w:pPr>
            <w:r w:rsidRPr="00A96C5B">
              <w:rPr>
                <w:rFonts w:eastAsia="Calibri"/>
                <w:sz w:val="26"/>
                <w:szCs w:val="26"/>
              </w:rPr>
              <w:t>2 042</w:t>
            </w:r>
          </w:p>
        </w:tc>
        <w:tc>
          <w:tcPr>
            <w:tcW w:w="1842" w:type="dxa"/>
            <w:vAlign w:val="center"/>
          </w:tcPr>
          <w:p w14:paraId="709545D8" w14:textId="77777777" w:rsidR="009E33F5" w:rsidRPr="00A96C5B" w:rsidRDefault="009E33F5" w:rsidP="007E4AA0">
            <w:pPr>
              <w:ind w:firstLine="0"/>
              <w:jc w:val="center"/>
              <w:rPr>
                <w:rFonts w:eastAsia="Calibri"/>
                <w:sz w:val="26"/>
                <w:szCs w:val="26"/>
              </w:rPr>
            </w:pPr>
            <w:r w:rsidRPr="00A96C5B">
              <w:rPr>
                <w:rFonts w:eastAsia="Calibri"/>
                <w:sz w:val="26"/>
                <w:szCs w:val="26"/>
              </w:rPr>
              <w:t>1 980</w:t>
            </w:r>
          </w:p>
        </w:tc>
        <w:tc>
          <w:tcPr>
            <w:tcW w:w="1418" w:type="dxa"/>
            <w:vAlign w:val="center"/>
          </w:tcPr>
          <w:p w14:paraId="29A556DF" w14:textId="77777777" w:rsidR="009E33F5" w:rsidRPr="00A96C5B" w:rsidRDefault="009E33F5" w:rsidP="007E4AA0">
            <w:pPr>
              <w:ind w:firstLine="0"/>
              <w:jc w:val="center"/>
              <w:rPr>
                <w:rFonts w:eastAsia="Calibri"/>
                <w:sz w:val="26"/>
                <w:szCs w:val="26"/>
              </w:rPr>
            </w:pPr>
            <w:r w:rsidRPr="00A96C5B">
              <w:rPr>
                <w:rFonts w:eastAsia="Calibri"/>
                <w:sz w:val="26"/>
                <w:szCs w:val="26"/>
              </w:rPr>
              <w:t>4 022</w:t>
            </w:r>
          </w:p>
        </w:tc>
        <w:tc>
          <w:tcPr>
            <w:tcW w:w="2551" w:type="dxa"/>
            <w:vAlign w:val="center"/>
          </w:tcPr>
          <w:p w14:paraId="470275F7" w14:textId="77777777" w:rsidR="009E33F5" w:rsidRPr="00A96C5B" w:rsidRDefault="009E33F5" w:rsidP="007E4AA0">
            <w:pPr>
              <w:ind w:firstLine="0"/>
              <w:jc w:val="center"/>
              <w:rPr>
                <w:rFonts w:eastAsia="Calibri"/>
                <w:b/>
                <w:sz w:val="26"/>
                <w:szCs w:val="26"/>
              </w:rPr>
            </w:pPr>
            <w:r w:rsidRPr="00A96C5B">
              <w:rPr>
                <w:rFonts w:eastAsia="Calibri"/>
                <w:b/>
                <w:sz w:val="26"/>
                <w:szCs w:val="26"/>
              </w:rPr>
              <w:t>+59,8%</w:t>
            </w:r>
          </w:p>
        </w:tc>
      </w:tr>
      <w:tr w:rsidR="009E33F5" w:rsidRPr="00A96C5B" w14:paraId="3A669A4D" w14:textId="77777777" w:rsidTr="00250B13">
        <w:trPr>
          <w:trHeight w:val="567"/>
        </w:trPr>
        <w:tc>
          <w:tcPr>
            <w:tcW w:w="1843" w:type="dxa"/>
            <w:vMerge/>
            <w:vAlign w:val="center"/>
          </w:tcPr>
          <w:p w14:paraId="3CBF16D8" w14:textId="77777777" w:rsidR="009E33F5" w:rsidRPr="00A96C5B" w:rsidRDefault="009E33F5" w:rsidP="007E4AA0">
            <w:pPr>
              <w:rPr>
                <w:rFonts w:eastAsia="Calibri"/>
                <w:b/>
                <w:sz w:val="26"/>
                <w:szCs w:val="26"/>
              </w:rPr>
            </w:pPr>
          </w:p>
        </w:tc>
        <w:tc>
          <w:tcPr>
            <w:tcW w:w="1163" w:type="dxa"/>
            <w:vAlign w:val="center"/>
          </w:tcPr>
          <w:p w14:paraId="09DC36FC" w14:textId="77777777" w:rsidR="009E33F5" w:rsidRPr="00A96C5B" w:rsidRDefault="009E33F5" w:rsidP="007E4AA0">
            <w:pPr>
              <w:ind w:firstLine="0"/>
              <w:jc w:val="center"/>
              <w:rPr>
                <w:rFonts w:eastAsia="Calibri"/>
                <w:sz w:val="26"/>
                <w:szCs w:val="26"/>
              </w:rPr>
            </w:pPr>
            <w:r w:rsidRPr="00A96C5B">
              <w:rPr>
                <w:rFonts w:eastAsia="Calibri"/>
                <w:sz w:val="26"/>
                <w:szCs w:val="26"/>
              </w:rPr>
              <w:t>2019 год</w:t>
            </w:r>
          </w:p>
        </w:tc>
        <w:tc>
          <w:tcPr>
            <w:tcW w:w="1389" w:type="dxa"/>
            <w:vAlign w:val="center"/>
          </w:tcPr>
          <w:p w14:paraId="60362535" w14:textId="77777777" w:rsidR="009E33F5" w:rsidRPr="00A96C5B" w:rsidRDefault="009E33F5" w:rsidP="007E4AA0">
            <w:pPr>
              <w:ind w:firstLine="0"/>
              <w:jc w:val="center"/>
              <w:rPr>
                <w:rFonts w:eastAsia="Calibri"/>
                <w:sz w:val="26"/>
                <w:szCs w:val="26"/>
              </w:rPr>
            </w:pPr>
            <w:r w:rsidRPr="00A96C5B">
              <w:rPr>
                <w:rFonts w:eastAsia="Calibri"/>
                <w:sz w:val="26"/>
                <w:szCs w:val="26"/>
              </w:rPr>
              <w:t>1 793</w:t>
            </w:r>
          </w:p>
        </w:tc>
        <w:tc>
          <w:tcPr>
            <w:tcW w:w="1842" w:type="dxa"/>
            <w:vAlign w:val="center"/>
          </w:tcPr>
          <w:p w14:paraId="183E3CEB" w14:textId="77777777" w:rsidR="009E33F5" w:rsidRPr="00A96C5B" w:rsidRDefault="009E33F5" w:rsidP="007E4AA0">
            <w:pPr>
              <w:ind w:firstLine="0"/>
              <w:jc w:val="center"/>
              <w:rPr>
                <w:rFonts w:eastAsia="Calibri"/>
                <w:sz w:val="26"/>
                <w:szCs w:val="26"/>
              </w:rPr>
            </w:pPr>
            <w:r w:rsidRPr="00A96C5B">
              <w:rPr>
                <w:rFonts w:eastAsia="Calibri"/>
                <w:sz w:val="26"/>
                <w:szCs w:val="26"/>
              </w:rPr>
              <w:t>1 461</w:t>
            </w:r>
          </w:p>
        </w:tc>
        <w:tc>
          <w:tcPr>
            <w:tcW w:w="1418" w:type="dxa"/>
            <w:vAlign w:val="center"/>
          </w:tcPr>
          <w:p w14:paraId="26B3D4F8" w14:textId="77777777" w:rsidR="009E33F5" w:rsidRPr="00A96C5B" w:rsidRDefault="009E33F5" w:rsidP="007E4AA0">
            <w:pPr>
              <w:ind w:firstLine="0"/>
              <w:jc w:val="center"/>
              <w:rPr>
                <w:rFonts w:eastAsia="Calibri"/>
                <w:sz w:val="26"/>
                <w:szCs w:val="26"/>
              </w:rPr>
            </w:pPr>
            <w:r w:rsidRPr="00A96C5B">
              <w:rPr>
                <w:rFonts w:eastAsia="Calibri"/>
                <w:sz w:val="26"/>
                <w:szCs w:val="26"/>
              </w:rPr>
              <w:t>3 254</w:t>
            </w:r>
          </w:p>
        </w:tc>
        <w:tc>
          <w:tcPr>
            <w:tcW w:w="2551" w:type="dxa"/>
            <w:vAlign w:val="center"/>
          </w:tcPr>
          <w:p w14:paraId="5BFE0083" w14:textId="77777777" w:rsidR="009E33F5" w:rsidRPr="00A96C5B" w:rsidRDefault="009E33F5" w:rsidP="007E4AA0">
            <w:pPr>
              <w:ind w:firstLine="0"/>
              <w:jc w:val="center"/>
              <w:rPr>
                <w:rFonts w:eastAsia="Calibri"/>
                <w:b/>
                <w:sz w:val="26"/>
                <w:szCs w:val="26"/>
              </w:rPr>
            </w:pPr>
            <w:r w:rsidRPr="00A96C5B">
              <w:rPr>
                <w:rFonts w:eastAsia="Calibri"/>
                <w:b/>
                <w:sz w:val="26"/>
                <w:szCs w:val="26"/>
              </w:rPr>
              <w:t>-19,1%</w:t>
            </w:r>
          </w:p>
        </w:tc>
      </w:tr>
      <w:tr w:rsidR="009E33F5" w:rsidRPr="00A96C5B" w14:paraId="66A98BBF" w14:textId="77777777" w:rsidTr="00250B13">
        <w:trPr>
          <w:trHeight w:val="567"/>
        </w:trPr>
        <w:tc>
          <w:tcPr>
            <w:tcW w:w="1843" w:type="dxa"/>
            <w:vMerge/>
            <w:vAlign w:val="center"/>
          </w:tcPr>
          <w:p w14:paraId="0D3A475B" w14:textId="77777777" w:rsidR="009E33F5" w:rsidRPr="00A96C5B" w:rsidRDefault="009E33F5" w:rsidP="007E4AA0">
            <w:pPr>
              <w:rPr>
                <w:rFonts w:eastAsia="Calibri"/>
                <w:b/>
                <w:sz w:val="26"/>
                <w:szCs w:val="26"/>
              </w:rPr>
            </w:pPr>
          </w:p>
        </w:tc>
        <w:tc>
          <w:tcPr>
            <w:tcW w:w="1163" w:type="dxa"/>
            <w:vAlign w:val="center"/>
          </w:tcPr>
          <w:p w14:paraId="0FD01733" w14:textId="77777777" w:rsidR="009E33F5" w:rsidRPr="00A96C5B" w:rsidRDefault="009E33F5" w:rsidP="007E4AA0">
            <w:pPr>
              <w:ind w:firstLine="0"/>
              <w:jc w:val="center"/>
              <w:rPr>
                <w:rFonts w:eastAsia="Calibri"/>
                <w:sz w:val="26"/>
                <w:szCs w:val="26"/>
              </w:rPr>
            </w:pPr>
            <w:r w:rsidRPr="00A96C5B">
              <w:rPr>
                <w:rFonts w:eastAsia="Calibri"/>
                <w:sz w:val="26"/>
                <w:szCs w:val="26"/>
              </w:rPr>
              <w:t>2020</w:t>
            </w:r>
            <w:r w:rsidRPr="00A96C5B">
              <w:rPr>
                <w:rFonts w:eastAsia="Calibri"/>
                <w:b/>
                <w:sz w:val="26"/>
                <w:szCs w:val="26"/>
              </w:rPr>
              <w:t xml:space="preserve"> </w:t>
            </w:r>
            <w:r w:rsidRPr="00A96C5B">
              <w:rPr>
                <w:rFonts w:eastAsia="Calibri"/>
                <w:sz w:val="26"/>
                <w:szCs w:val="26"/>
              </w:rPr>
              <w:t>год</w:t>
            </w:r>
          </w:p>
        </w:tc>
        <w:tc>
          <w:tcPr>
            <w:tcW w:w="1389" w:type="dxa"/>
            <w:vAlign w:val="center"/>
          </w:tcPr>
          <w:p w14:paraId="3D16A84A" w14:textId="77777777" w:rsidR="009E33F5" w:rsidRPr="00A96C5B" w:rsidRDefault="009E33F5" w:rsidP="007E4AA0">
            <w:pPr>
              <w:ind w:firstLine="0"/>
              <w:jc w:val="center"/>
              <w:rPr>
                <w:rFonts w:eastAsia="Calibri"/>
                <w:sz w:val="26"/>
                <w:szCs w:val="26"/>
              </w:rPr>
            </w:pPr>
            <w:r w:rsidRPr="00A96C5B">
              <w:rPr>
                <w:rFonts w:eastAsia="Calibri"/>
                <w:sz w:val="26"/>
                <w:szCs w:val="26"/>
              </w:rPr>
              <w:t>2 571</w:t>
            </w:r>
          </w:p>
        </w:tc>
        <w:tc>
          <w:tcPr>
            <w:tcW w:w="1842" w:type="dxa"/>
            <w:vAlign w:val="center"/>
          </w:tcPr>
          <w:p w14:paraId="2942F188" w14:textId="77777777" w:rsidR="009E33F5" w:rsidRPr="00A96C5B" w:rsidRDefault="009E33F5" w:rsidP="007E4AA0">
            <w:pPr>
              <w:ind w:firstLine="0"/>
              <w:jc w:val="center"/>
              <w:rPr>
                <w:rFonts w:eastAsia="Calibri"/>
                <w:sz w:val="26"/>
                <w:szCs w:val="26"/>
              </w:rPr>
            </w:pPr>
            <w:r w:rsidRPr="00A96C5B">
              <w:rPr>
                <w:rFonts w:eastAsia="Calibri"/>
                <w:sz w:val="26"/>
                <w:szCs w:val="26"/>
              </w:rPr>
              <w:t>1 940</w:t>
            </w:r>
          </w:p>
        </w:tc>
        <w:tc>
          <w:tcPr>
            <w:tcW w:w="1418" w:type="dxa"/>
            <w:vAlign w:val="center"/>
          </w:tcPr>
          <w:p w14:paraId="0838AF4C" w14:textId="77777777" w:rsidR="009E33F5" w:rsidRPr="00A96C5B" w:rsidRDefault="009E33F5" w:rsidP="007E4AA0">
            <w:pPr>
              <w:ind w:firstLine="0"/>
              <w:jc w:val="center"/>
              <w:rPr>
                <w:rFonts w:eastAsia="Calibri"/>
                <w:sz w:val="26"/>
                <w:szCs w:val="26"/>
              </w:rPr>
            </w:pPr>
            <w:r w:rsidRPr="00A96C5B">
              <w:rPr>
                <w:rFonts w:eastAsia="Calibri"/>
                <w:sz w:val="26"/>
                <w:szCs w:val="26"/>
              </w:rPr>
              <w:t>4 511</w:t>
            </w:r>
          </w:p>
        </w:tc>
        <w:tc>
          <w:tcPr>
            <w:tcW w:w="2551" w:type="dxa"/>
            <w:vAlign w:val="center"/>
          </w:tcPr>
          <w:p w14:paraId="01A9B5A1" w14:textId="77777777" w:rsidR="009E33F5" w:rsidRPr="00A96C5B" w:rsidRDefault="009E33F5" w:rsidP="007E4AA0">
            <w:pPr>
              <w:ind w:firstLine="0"/>
              <w:jc w:val="center"/>
              <w:rPr>
                <w:rFonts w:eastAsia="Calibri"/>
                <w:b/>
                <w:sz w:val="26"/>
                <w:szCs w:val="26"/>
              </w:rPr>
            </w:pPr>
            <w:r w:rsidRPr="00A96C5B">
              <w:rPr>
                <w:rFonts w:eastAsia="Calibri"/>
                <w:b/>
                <w:sz w:val="26"/>
                <w:szCs w:val="26"/>
              </w:rPr>
              <w:t>+38,6%</w:t>
            </w:r>
          </w:p>
        </w:tc>
      </w:tr>
    </w:tbl>
    <w:p w14:paraId="11630950" w14:textId="77777777" w:rsidR="009E33F5" w:rsidRPr="00A96C5B" w:rsidRDefault="009E33F5" w:rsidP="007E4AA0">
      <w:pPr>
        <w:tabs>
          <w:tab w:val="left" w:pos="238"/>
        </w:tabs>
        <w:jc w:val="both"/>
        <w:rPr>
          <w:rFonts w:eastAsia="Calibri"/>
          <w:sz w:val="26"/>
          <w:szCs w:val="26"/>
        </w:rPr>
      </w:pPr>
    </w:p>
    <w:p w14:paraId="1F6908B9"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выявленных случаев причинения вреда в результате деятельности членов СРО.</w:t>
      </w:r>
    </w:p>
    <w:p w14:paraId="1B805FB3"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выявленных случаев причинения вреда в результате деятельности членов СРО в 2020 году в сравнении с аналогичным показателем за 2019 год существенно возросло и составило 79 случаев.</w:t>
      </w:r>
    </w:p>
    <w:p w14:paraId="26E41C3D"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18. Количество выявленных случаев причинения вреда в результате деятельности членов СРО в 2016-2020 гг.</w:t>
      </w:r>
    </w:p>
    <w:tbl>
      <w:tblPr>
        <w:tblStyle w:val="1110"/>
        <w:tblW w:w="10206" w:type="dxa"/>
        <w:tblInd w:w="108" w:type="dxa"/>
        <w:tblLook w:val="04A0" w:firstRow="1" w:lastRow="0" w:firstColumn="1" w:lastColumn="0" w:noHBand="0" w:noVBand="1"/>
      </w:tblPr>
      <w:tblGrid>
        <w:gridCol w:w="1804"/>
        <w:gridCol w:w="1116"/>
        <w:gridCol w:w="1580"/>
        <w:gridCol w:w="1876"/>
        <w:gridCol w:w="1211"/>
        <w:gridCol w:w="2619"/>
      </w:tblGrid>
      <w:tr w:rsidR="009E33F5" w:rsidRPr="00A96C5B" w14:paraId="22054A44" w14:textId="77777777" w:rsidTr="00250B13">
        <w:trPr>
          <w:trHeight w:val="501"/>
        </w:trPr>
        <w:tc>
          <w:tcPr>
            <w:tcW w:w="2920" w:type="dxa"/>
            <w:gridSpan w:val="2"/>
            <w:vMerge w:val="restart"/>
            <w:vAlign w:val="center"/>
          </w:tcPr>
          <w:p w14:paraId="181C0B35" w14:textId="77777777" w:rsidR="009E33F5" w:rsidRPr="00A96C5B" w:rsidRDefault="009E33F5" w:rsidP="007E4AA0">
            <w:pPr>
              <w:rPr>
                <w:rFonts w:eastAsia="Calibri"/>
                <w:sz w:val="26"/>
                <w:szCs w:val="26"/>
              </w:rPr>
            </w:pPr>
          </w:p>
        </w:tc>
        <w:tc>
          <w:tcPr>
            <w:tcW w:w="4667" w:type="dxa"/>
            <w:gridSpan w:val="3"/>
            <w:vAlign w:val="center"/>
          </w:tcPr>
          <w:p w14:paraId="06E6A8D4" w14:textId="77777777" w:rsidR="009E33F5" w:rsidRPr="00A96C5B" w:rsidRDefault="009E33F5" w:rsidP="007E4AA0">
            <w:pPr>
              <w:ind w:firstLine="0"/>
              <w:jc w:val="center"/>
              <w:rPr>
                <w:rFonts w:eastAsia="Calibri"/>
                <w:b/>
                <w:sz w:val="26"/>
                <w:szCs w:val="26"/>
              </w:rPr>
            </w:pPr>
            <w:r w:rsidRPr="00A96C5B">
              <w:rPr>
                <w:rFonts w:eastAsia="Calibri"/>
                <w:b/>
                <w:sz w:val="26"/>
                <w:szCs w:val="26"/>
              </w:rPr>
              <w:t>Вид проверок</w:t>
            </w:r>
          </w:p>
        </w:tc>
        <w:tc>
          <w:tcPr>
            <w:tcW w:w="2619" w:type="dxa"/>
            <w:vMerge w:val="restart"/>
            <w:vAlign w:val="center"/>
          </w:tcPr>
          <w:p w14:paraId="59E785CF" w14:textId="77777777" w:rsidR="009E33F5" w:rsidRPr="00A96C5B" w:rsidRDefault="009E33F5" w:rsidP="007E4AA0">
            <w:pPr>
              <w:ind w:firstLine="0"/>
              <w:rPr>
                <w:rFonts w:eastAsia="Calibri"/>
                <w:b/>
                <w:sz w:val="26"/>
                <w:szCs w:val="26"/>
              </w:rPr>
            </w:pPr>
            <w:r w:rsidRPr="00A96C5B">
              <w:rPr>
                <w:rFonts w:eastAsia="Calibri"/>
                <w:b/>
                <w:sz w:val="26"/>
                <w:szCs w:val="26"/>
              </w:rPr>
              <w:t>Прирост/Снижение</w:t>
            </w:r>
          </w:p>
        </w:tc>
      </w:tr>
      <w:tr w:rsidR="009E33F5" w:rsidRPr="00A96C5B" w14:paraId="68ED8F48" w14:textId="77777777" w:rsidTr="00250B13">
        <w:trPr>
          <w:trHeight w:val="501"/>
        </w:trPr>
        <w:tc>
          <w:tcPr>
            <w:tcW w:w="2920" w:type="dxa"/>
            <w:gridSpan w:val="2"/>
            <w:vMerge/>
            <w:vAlign w:val="center"/>
          </w:tcPr>
          <w:p w14:paraId="3FFED40A" w14:textId="77777777" w:rsidR="009E33F5" w:rsidRPr="00A96C5B" w:rsidRDefault="009E33F5" w:rsidP="007E4AA0">
            <w:pPr>
              <w:rPr>
                <w:rFonts w:eastAsia="Calibri"/>
                <w:sz w:val="26"/>
                <w:szCs w:val="26"/>
              </w:rPr>
            </w:pPr>
          </w:p>
        </w:tc>
        <w:tc>
          <w:tcPr>
            <w:tcW w:w="1580" w:type="dxa"/>
            <w:vAlign w:val="center"/>
          </w:tcPr>
          <w:p w14:paraId="2E196C75" w14:textId="77777777" w:rsidR="009E33F5" w:rsidRPr="00A96C5B" w:rsidRDefault="009E33F5" w:rsidP="007E4AA0">
            <w:pPr>
              <w:ind w:firstLine="0"/>
              <w:rPr>
                <w:rFonts w:eastAsia="Calibri"/>
                <w:sz w:val="26"/>
                <w:szCs w:val="26"/>
              </w:rPr>
            </w:pPr>
            <w:r w:rsidRPr="00A96C5B">
              <w:rPr>
                <w:rFonts w:eastAsia="Calibri"/>
                <w:sz w:val="26"/>
                <w:szCs w:val="26"/>
              </w:rPr>
              <w:t>Плановые проверки</w:t>
            </w:r>
          </w:p>
        </w:tc>
        <w:tc>
          <w:tcPr>
            <w:tcW w:w="1876" w:type="dxa"/>
            <w:vAlign w:val="center"/>
          </w:tcPr>
          <w:p w14:paraId="2062A2C4" w14:textId="77777777" w:rsidR="009E33F5" w:rsidRPr="00A96C5B" w:rsidRDefault="009E33F5" w:rsidP="007E4AA0">
            <w:pPr>
              <w:ind w:firstLine="0"/>
              <w:jc w:val="center"/>
              <w:rPr>
                <w:rFonts w:eastAsia="Calibri"/>
                <w:sz w:val="26"/>
                <w:szCs w:val="26"/>
              </w:rPr>
            </w:pPr>
            <w:r w:rsidRPr="00A96C5B">
              <w:rPr>
                <w:rFonts w:eastAsia="Calibri"/>
                <w:sz w:val="26"/>
                <w:szCs w:val="26"/>
              </w:rPr>
              <w:t>Внеплановые проверки</w:t>
            </w:r>
          </w:p>
        </w:tc>
        <w:tc>
          <w:tcPr>
            <w:tcW w:w="1211" w:type="dxa"/>
            <w:vAlign w:val="center"/>
          </w:tcPr>
          <w:p w14:paraId="030B0004" w14:textId="77777777" w:rsidR="009E33F5" w:rsidRPr="00A96C5B" w:rsidRDefault="009E33F5" w:rsidP="007E4AA0">
            <w:pPr>
              <w:ind w:firstLine="0"/>
              <w:jc w:val="center"/>
              <w:rPr>
                <w:rFonts w:eastAsia="Calibri"/>
                <w:sz w:val="26"/>
                <w:szCs w:val="26"/>
              </w:rPr>
            </w:pPr>
            <w:r w:rsidRPr="00A96C5B">
              <w:rPr>
                <w:rFonts w:eastAsia="Calibri"/>
                <w:sz w:val="26"/>
                <w:szCs w:val="26"/>
              </w:rPr>
              <w:t>Всего</w:t>
            </w:r>
          </w:p>
        </w:tc>
        <w:tc>
          <w:tcPr>
            <w:tcW w:w="2619" w:type="dxa"/>
            <w:vMerge/>
            <w:vAlign w:val="center"/>
          </w:tcPr>
          <w:p w14:paraId="580C3F84" w14:textId="77777777" w:rsidR="009E33F5" w:rsidRPr="00A96C5B" w:rsidRDefault="009E33F5" w:rsidP="007E4AA0">
            <w:pPr>
              <w:jc w:val="center"/>
              <w:rPr>
                <w:rFonts w:eastAsia="Calibri"/>
                <w:sz w:val="26"/>
                <w:szCs w:val="26"/>
              </w:rPr>
            </w:pPr>
          </w:p>
        </w:tc>
      </w:tr>
      <w:tr w:rsidR="009E33F5" w:rsidRPr="00A96C5B" w14:paraId="41F151AD" w14:textId="77777777" w:rsidTr="00250B13">
        <w:trPr>
          <w:trHeight w:val="481"/>
        </w:trPr>
        <w:tc>
          <w:tcPr>
            <w:tcW w:w="1804" w:type="dxa"/>
            <w:vMerge w:val="restart"/>
            <w:vAlign w:val="center"/>
          </w:tcPr>
          <w:p w14:paraId="7C9EB650" w14:textId="77777777" w:rsidR="009E33F5" w:rsidRPr="00A96C5B" w:rsidRDefault="009E33F5" w:rsidP="007E4AA0">
            <w:pPr>
              <w:ind w:firstLine="0"/>
              <w:jc w:val="left"/>
              <w:rPr>
                <w:rFonts w:eastAsia="Calibri"/>
                <w:b/>
                <w:sz w:val="26"/>
                <w:szCs w:val="26"/>
              </w:rPr>
            </w:pPr>
            <w:r w:rsidRPr="00A96C5B">
              <w:rPr>
                <w:rFonts w:eastAsia="Calibri"/>
                <w:b/>
                <w:sz w:val="26"/>
                <w:szCs w:val="26"/>
              </w:rPr>
              <w:t xml:space="preserve">Количество </w:t>
            </w:r>
            <w:r w:rsidRPr="00A96C5B">
              <w:rPr>
                <w:rFonts w:eastAsia="Calibri"/>
                <w:b/>
                <w:sz w:val="26"/>
                <w:szCs w:val="26"/>
              </w:rPr>
              <w:br/>
              <w:t>выявленных случаев причинения вреда в результате деятельности членов СРО</w:t>
            </w:r>
          </w:p>
        </w:tc>
        <w:tc>
          <w:tcPr>
            <w:tcW w:w="1116" w:type="dxa"/>
            <w:vAlign w:val="center"/>
          </w:tcPr>
          <w:p w14:paraId="6FC5103F" w14:textId="77777777" w:rsidR="009E33F5" w:rsidRPr="00A96C5B" w:rsidRDefault="009E33F5" w:rsidP="007E4AA0">
            <w:pPr>
              <w:ind w:firstLine="0"/>
              <w:jc w:val="center"/>
              <w:rPr>
                <w:rFonts w:eastAsia="Calibri"/>
                <w:sz w:val="26"/>
                <w:szCs w:val="26"/>
              </w:rPr>
            </w:pPr>
            <w:r w:rsidRPr="00A96C5B">
              <w:rPr>
                <w:rFonts w:eastAsia="Calibri"/>
                <w:sz w:val="26"/>
                <w:szCs w:val="26"/>
              </w:rPr>
              <w:t>2016 год</w:t>
            </w:r>
          </w:p>
        </w:tc>
        <w:tc>
          <w:tcPr>
            <w:tcW w:w="1580" w:type="dxa"/>
            <w:vAlign w:val="center"/>
          </w:tcPr>
          <w:p w14:paraId="760D4462" w14:textId="77777777" w:rsidR="009E33F5" w:rsidRPr="00A96C5B" w:rsidRDefault="009E33F5" w:rsidP="007E4AA0">
            <w:pPr>
              <w:ind w:firstLine="0"/>
              <w:jc w:val="center"/>
              <w:rPr>
                <w:rFonts w:eastAsia="Calibri"/>
                <w:sz w:val="26"/>
                <w:szCs w:val="26"/>
              </w:rPr>
            </w:pPr>
            <w:r w:rsidRPr="00A96C5B">
              <w:rPr>
                <w:rFonts w:eastAsia="Calibri"/>
                <w:sz w:val="26"/>
                <w:szCs w:val="26"/>
              </w:rPr>
              <w:t>1</w:t>
            </w:r>
          </w:p>
        </w:tc>
        <w:tc>
          <w:tcPr>
            <w:tcW w:w="1876" w:type="dxa"/>
            <w:vAlign w:val="center"/>
          </w:tcPr>
          <w:p w14:paraId="76055B69" w14:textId="77777777" w:rsidR="009E33F5" w:rsidRPr="00A96C5B" w:rsidRDefault="009E33F5" w:rsidP="007E4AA0">
            <w:pPr>
              <w:ind w:firstLine="0"/>
              <w:jc w:val="center"/>
              <w:rPr>
                <w:rFonts w:eastAsia="Calibri"/>
                <w:sz w:val="26"/>
                <w:szCs w:val="26"/>
              </w:rPr>
            </w:pPr>
            <w:r w:rsidRPr="00A96C5B">
              <w:rPr>
                <w:rFonts w:eastAsia="Calibri"/>
                <w:sz w:val="26"/>
                <w:szCs w:val="26"/>
              </w:rPr>
              <w:t>20</w:t>
            </w:r>
          </w:p>
        </w:tc>
        <w:tc>
          <w:tcPr>
            <w:tcW w:w="1211" w:type="dxa"/>
            <w:vAlign w:val="center"/>
          </w:tcPr>
          <w:p w14:paraId="4690B611" w14:textId="77777777" w:rsidR="009E33F5" w:rsidRPr="00A96C5B" w:rsidRDefault="009E33F5" w:rsidP="007E4AA0">
            <w:pPr>
              <w:ind w:firstLine="0"/>
              <w:jc w:val="center"/>
              <w:rPr>
                <w:rFonts w:eastAsia="Calibri"/>
                <w:sz w:val="26"/>
                <w:szCs w:val="26"/>
              </w:rPr>
            </w:pPr>
            <w:r w:rsidRPr="00A96C5B">
              <w:rPr>
                <w:rFonts w:eastAsia="Calibri"/>
                <w:sz w:val="26"/>
                <w:szCs w:val="26"/>
              </w:rPr>
              <w:t>21</w:t>
            </w:r>
          </w:p>
        </w:tc>
        <w:tc>
          <w:tcPr>
            <w:tcW w:w="2619" w:type="dxa"/>
            <w:vAlign w:val="center"/>
          </w:tcPr>
          <w:p w14:paraId="38A58BCF" w14:textId="77777777" w:rsidR="009E33F5" w:rsidRPr="00A96C5B" w:rsidRDefault="009E33F5" w:rsidP="007E4AA0">
            <w:pPr>
              <w:ind w:firstLine="0"/>
              <w:jc w:val="center"/>
              <w:rPr>
                <w:rFonts w:eastAsia="Calibri"/>
                <w:b/>
                <w:sz w:val="26"/>
                <w:szCs w:val="26"/>
              </w:rPr>
            </w:pPr>
            <w:r w:rsidRPr="00A96C5B">
              <w:rPr>
                <w:rFonts w:eastAsia="Calibri"/>
                <w:b/>
                <w:sz w:val="26"/>
                <w:szCs w:val="26"/>
              </w:rPr>
              <w:t>-87,6%</w:t>
            </w:r>
          </w:p>
        </w:tc>
      </w:tr>
      <w:tr w:rsidR="009E33F5" w:rsidRPr="00A96C5B" w14:paraId="7CA785E9" w14:textId="77777777" w:rsidTr="00250B13">
        <w:trPr>
          <w:trHeight w:val="501"/>
        </w:trPr>
        <w:tc>
          <w:tcPr>
            <w:tcW w:w="1804" w:type="dxa"/>
            <w:vMerge/>
            <w:vAlign w:val="center"/>
          </w:tcPr>
          <w:p w14:paraId="61D72CA4" w14:textId="77777777" w:rsidR="009E33F5" w:rsidRPr="00A96C5B" w:rsidRDefault="009E33F5" w:rsidP="007E4AA0">
            <w:pPr>
              <w:rPr>
                <w:rFonts w:eastAsia="Calibri"/>
                <w:b/>
                <w:sz w:val="26"/>
                <w:szCs w:val="26"/>
              </w:rPr>
            </w:pPr>
          </w:p>
        </w:tc>
        <w:tc>
          <w:tcPr>
            <w:tcW w:w="1116" w:type="dxa"/>
            <w:vAlign w:val="center"/>
          </w:tcPr>
          <w:p w14:paraId="16D884C5" w14:textId="77777777" w:rsidR="009E33F5" w:rsidRPr="00A96C5B" w:rsidRDefault="009E33F5" w:rsidP="007E4AA0">
            <w:pPr>
              <w:ind w:firstLine="0"/>
              <w:jc w:val="center"/>
              <w:rPr>
                <w:rFonts w:eastAsia="Calibri"/>
                <w:sz w:val="26"/>
                <w:szCs w:val="26"/>
              </w:rPr>
            </w:pPr>
            <w:r w:rsidRPr="00A96C5B">
              <w:rPr>
                <w:rFonts w:eastAsia="Calibri"/>
                <w:sz w:val="26"/>
                <w:szCs w:val="26"/>
              </w:rPr>
              <w:t>2017 год</w:t>
            </w:r>
          </w:p>
        </w:tc>
        <w:tc>
          <w:tcPr>
            <w:tcW w:w="1580" w:type="dxa"/>
            <w:vAlign w:val="center"/>
          </w:tcPr>
          <w:p w14:paraId="0B6A3058" w14:textId="77777777" w:rsidR="009E33F5" w:rsidRPr="00A96C5B" w:rsidRDefault="009E33F5" w:rsidP="007E4AA0">
            <w:pPr>
              <w:ind w:firstLine="0"/>
              <w:jc w:val="center"/>
              <w:rPr>
                <w:rFonts w:eastAsia="Calibri"/>
                <w:sz w:val="26"/>
                <w:szCs w:val="26"/>
              </w:rPr>
            </w:pPr>
            <w:r w:rsidRPr="00A96C5B">
              <w:rPr>
                <w:rFonts w:eastAsia="Calibri"/>
                <w:sz w:val="26"/>
                <w:szCs w:val="26"/>
              </w:rPr>
              <w:t>1</w:t>
            </w:r>
          </w:p>
        </w:tc>
        <w:tc>
          <w:tcPr>
            <w:tcW w:w="1876" w:type="dxa"/>
            <w:vAlign w:val="center"/>
          </w:tcPr>
          <w:p w14:paraId="03CD4AFB" w14:textId="77777777" w:rsidR="009E33F5" w:rsidRPr="00A96C5B" w:rsidRDefault="009E33F5" w:rsidP="007E4AA0">
            <w:pPr>
              <w:ind w:firstLine="0"/>
              <w:jc w:val="center"/>
              <w:rPr>
                <w:rFonts w:eastAsia="Calibri"/>
                <w:sz w:val="26"/>
                <w:szCs w:val="26"/>
              </w:rPr>
            </w:pPr>
            <w:r w:rsidRPr="00A96C5B">
              <w:rPr>
                <w:rFonts w:eastAsia="Calibri"/>
                <w:sz w:val="26"/>
                <w:szCs w:val="26"/>
              </w:rPr>
              <w:t>7</w:t>
            </w:r>
          </w:p>
        </w:tc>
        <w:tc>
          <w:tcPr>
            <w:tcW w:w="1211" w:type="dxa"/>
            <w:vAlign w:val="center"/>
          </w:tcPr>
          <w:p w14:paraId="75C23CB2" w14:textId="77777777" w:rsidR="009E33F5" w:rsidRPr="00A96C5B" w:rsidRDefault="009E33F5" w:rsidP="007E4AA0">
            <w:pPr>
              <w:ind w:firstLine="0"/>
              <w:jc w:val="center"/>
              <w:rPr>
                <w:rFonts w:eastAsia="Calibri"/>
                <w:sz w:val="26"/>
                <w:szCs w:val="26"/>
              </w:rPr>
            </w:pPr>
            <w:r w:rsidRPr="00A96C5B">
              <w:rPr>
                <w:rFonts w:eastAsia="Calibri"/>
                <w:sz w:val="26"/>
                <w:szCs w:val="26"/>
              </w:rPr>
              <w:t>8</w:t>
            </w:r>
          </w:p>
        </w:tc>
        <w:tc>
          <w:tcPr>
            <w:tcW w:w="2619" w:type="dxa"/>
            <w:vAlign w:val="center"/>
          </w:tcPr>
          <w:p w14:paraId="379F7DBD" w14:textId="77777777" w:rsidR="009E33F5" w:rsidRPr="00A96C5B" w:rsidRDefault="009E33F5" w:rsidP="007E4AA0">
            <w:pPr>
              <w:ind w:firstLine="0"/>
              <w:jc w:val="center"/>
              <w:rPr>
                <w:rFonts w:eastAsia="Calibri"/>
                <w:b/>
                <w:sz w:val="26"/>
                <w:szCs w:val="26"/>
              </w:rPr>
            </w:pPr>
            <w:r w:rsidRPr="00A96C5B">
              <w:rPr>
                <w:rFonts w:eastAsia="Calibri"/>
                <w:b/>
                <w:sz w:val="26"/>
                <w:szCs w:val="26"/>
              </w:rPr>
              <w:t>-61,9%</w:t>
            </w:r>
          </w:p>
        </w:tc>
      </w:tr>
      <w:tr w:rsidR="009E33F5" w:rsidRPr="00A96C5B" w14:paraId="1EE1F6B7" w14:textId="77777777" w:rsidTr="00250B13">
        <w:trPr>
          <w:trHeight w:val="501"/>
        </w:trPr>
        <w:tc>
          <w:tcPr>
            <w:tcW w:w="1804" w:type="dxa"/>
            <w:vMerge/>
            <w:vAlign w:val="center"/>
          </w:tcPr>
          <w:p w14:paraId="41C93C12" w14:textId="77777777" w:rsidR="009E33F5" w:rsidRPr="00A96C5B" w:rsidRDefault="009E33F5" w:rsidP="007E4AA0">
            <w:pPr>
              <w:rPr>
                <w:rFonts w:eastAsia="Calibri"/>
                <w:b/>
                <w:sz w:val="26"/>
                <w:szCs w:val="26"/>
              </w:rPr>
            </w:pPr>
          </w:p>
        </w:tc>
        <w:tc>
          <w:tcPr>
            <w:tcW w:w="1116" w:type="dxa"/>
            <w:vAlign w:val="center"/>
          </w:tcPr>
          <w:p w14:paraId="60126544" w14:textId="77777777" w:rsidR="009E33F5" w:rsidRPr="00A96C5B" w:rsidRDefault="009E33F5" w:rsidP="007E4AA0">
            <w:pPr>
              <w:ind w:firstLine="0"/>
              <w:jc w:val="center"/>
              <w:rPr>
                <w:rFonts w:eastAsia="Calibri"/>
                <w:sz w:val="26"/>
                <w:szCs w:val="26"/>
              </w:rPr>
            </w:pPr>
            <w:r w:rsidRPr="00A96C5B">
              <w:rPr>
                <w:rFonts w:eastAsia="Calibri"/>
                <w:sz w:val="26"/>
                <w:szCs w:val="26"/>
                <w:lang w:val="en-US"/>
              </w:rPr>
              <w:t xml:space="preserve">2018 </w:t>
            </w:r>
            <w:r w:rsidRPr="00A96C5B">
              <w:rPr>
                <w:rFonts w:eastAsia="Calibri"/>
                <w:sz w:val="26"/>
                <w:szCs w:val="26"/>
              </w:rPr>
              <w:t>год</w:t>
            </w:r>
          </w:p>
        </w:tc>
        <w:tc>
          <w:tcPr>
            <w:tcW w:w="1580" w:type="dxa"/>
            <w:vAlign w:val="center"/>
          </w:tcPr>
          <w:p w14:paraId="3CC3BCAB" w14:textId="77777777" w:rsidR="009E33F5" w:rsidRPr="00A96C5B" w:rsidRDefault="009E33F5" w:rsidP="007E4AA0">
            <w:pPr>
              <w:ind w:firstLine="0"/>
              <w:jc w:val="center"/>
              <w:rPr>
                <w:rFonts w:eastAsia="Calibri"/>
                <w:sz w:val="26"/>
                <w:szCs w:val="26"/>
              </w:rPr>
            </w:pPr>
            <w:r w:rsidRPr="00A96C5B">
              <w:rPr>
                <w:rFonts w:eastAsia="Calibri"/>
                <w:sz w:val="26"/>
                <w:szCs w:val="26"/>
              </w:rPr>
              <w:t>15</w:t>
            </w:r>
          </w:p>
        </w:tc>
        <w:tc>
          <w:tcPr>
            <w:tcW w:w="1876" w:type="dxa"/>
            <w:vAlign w:val="center"/>
          </w:tcPr>
          <w:p w14:paraId="3C29B33B" w14:textId="77777777" w:rsidR="009E33F5" w:rsidRPr="00A96C5B" w:rsidRDefault="009E33F5" w:rsidP="007E4AA0">
            <w:pPr>
              <w:ind w:firstLine="0"/>
              <w:jc w:val="center"/>
              <w:rPr>
                <w:rFonts w:eastAsia="Calibri"/>
                <w:sz w:val="26"/>
                <w:szCs w:val="26"/>
              </w:rPr>
            </w:pPr>
            <w:r w:rsidRPr="00A96C5B">
              <w:rPr>
                <w:rFonts w:eastAsia="Calibri"/>
                <w:sz w:val="26"/>
                <w:szCs w:val="26"/>
              </w:rPr>
              <w:t>20</w:t>
            </w:r>
          </w:p>
        </w:tc>
        <w:tc>
          <w:tcPr>
            <w:tcW w:w="1211" w:type="dxa"/>
            <w:vAlign w:val="center"/>
          </w:tcPr>
          <w:p w14:paraId="26CDA05F" w14:textId="77777777" w:rsidR="009E33F5" w:rsidRPr="00A96C5B" w:rsidRDefault="009E33F5" w:rsidP="007E4AA0">
            <w:pPr>
              <w:ind w:firstLine="0"/>
              <w:jc w:val="center"/>
              <w:rPr>
                <w:rFonts w:eastAsia="Calibri"/>
                <w:sz w:val="26"/>
                <w:szCs w:val="26"/>
              </w:rPr>
            </w:pPr>
            <w:r w:rsidRPr="00A96C5B">
              <w:rPr>
                <w:rFonts w:eastAsia="Calibri"/>
                <w:sz w:val="26"/>
                <w:szCs w:val="26"/>
              </w:rPr>
              <w:t>35</w:t>
            </w:r>
          </w:p>
        </w:tc>
        <w:tc>
          <w:tcPr>
            <w:tcW w:w="2619" w:type="dxa"/>
            <w:vAlign w:val="center"/>
          </w:tcPr>
          <w:p w14:paraId="398E305B" w14:textId="77777777" w:rsidR="009E33F5" w:rsidRPr="00A96C5B" w:rsidRDefault="009E33F5" w:rsidP="007E4AA0">
            <w:pPr>
              <w:ind w:firstLine="0"/>
              <w:jc w:val="center"/>
              <w:rPr>
                <w:rFonts w:eastAsia="Calibri"/>
                <w:b/>
                <w:sz w:val="26"/>
                <w:szCs w:val="26"/>
              </w:rPr>
            </w:pPr>
            <w:r w:rsidRPr="00A96C5B">
              <w:rPr>
                <w:rFonts w:eastAsia="Calibri"/>
                <w:b/>
                <w:sz w:val="26"/>
                <w:szCs w:val="26"/>
              </w:rPr>
              <w:t>+337,5%</w:t>
            </w:r>
          </w:p>
        </w:tc>
      </w:tr>
      <w:tr w:rsidR="009E33F5" w:rsidRPr="00A96C5B" w14:paraId="4C991333" w14:textId="77777777" w:rsidTr="00250B13">
        <w:trPr>
          <w:trHeight w:val="501"/>
        </w:trPr>
        <w:tc>
          <w:tcPr>
            <w:tcW w:w="1804" w:type="dxa"/>
            <w:vMerge/>
            <w:vAlign w:val="center"/>
          </w:tcPr>
          <w:p w14:paraId="5DC29449" w14:textId="77777777" w:rsidR="009E33F5" w:rsidRPr="00A96C5B" w:rsidRDefault="009E33F5" w:rsidP="007E4AA0">
            <w:pPr>
              <w:rPr>
                <w:rFonts w:eastAsia="Calibri"/>
                <w:b/>
                <w:sz w:val="26"/>
                <w:szCs w:val="26"/>
              </w:rPr>
            </w:pPr>
          </w:p>
        </w:tc>
        <w:tc>
          <w:tcPr>
            <w:tcW w:w="1116" w:type="dxa"/>
            <w:vAlign w:val="center"/>
          </w:tcPr>
          <w:p w14:paraId="0CBF8B24" w14:textId="77777777" w:rsidR="009E33F5" w:rsidRPr="00A96C5B" w:rsidRDefault="009E33F5" w:rsidP="007E4AA0">
            <w:pPr>
              <w:ind w:firstLine="0"/>
              <w:jc w:val="center"/>
              <w:rPr>
                <w:rFonts w:eastAsia="Calibri"/>
                <w:sz w:val="26"/>
                <w:szCs w:val="26"/>
              </w:rPr>
            </w:pPr>
            <w:r w:rsidRPr="00A96C5B">
              <w:rPr>
                <w:rFonts w:eastAsia="Calibri"/>
                <w:sz w:val="26"/>
                <w:szCs w:val="26"/>
              </w:rPr>
              <w:t>2019 год</w:t>
            </w:r>
          </w:p>
        </w:tc>
        <w:tc>
          <w:tcPr>
            <w:tcW w:w="1580" w:type="dxa"/>
            <w:vAlign w:val="center"/>
          </w:tcPr>
          <w:p w14:paraId="2B4996A8" w14:textId="77777777" w:rsidR="009E33F5" w:rsidRPr="00A96C5B" w:rsidRDefault="009E33F5" w:rsidP="007E4AA0">
            <w:pPr>
              <w:ind w:firstLine="0"/>
              <w:jc w:val="center"/>
              <w:rPr>
                <w:rFonts w:eastAsia="Calibri"/>
                <w:sz w:val="26"/>
                <w:szCs w:val="26"/>
              </w:rPr>
            </w:pPr>
            <w:r w:rsidRPr="00A96C5B">
              <w:rPr>
                <w:rFonts w:eastAsia="Calibri"/>
                <w:sz w:val="26"/>
                <w:szCs w:val="26"/>
              </w:rPr>
              <w:t>1</w:t>
            </w:r>
          </w:p>
        </w:tc>
        <w:tc>
          <w:tcPr>
            <w:tcW w:w="1876" w:type="dxa"/>
            <w:vAlign w:val="center"/>
          </w:tcPr>
          <w:p w14:paraId="412575CF" w14:textId="77777777" w:rsidR="009E33F5" w:rsidRPr="00A96C5B" w:rsidRDefault="009E33F5" w:rsidP="007E4AA0">
            <w:pPr>
              <w:ind w:firstLine="0"/>
              <w:jc w:val="center"/>
              <w:rPr>
                <w:rFonts w:eastAsia="Calibri"/>
                <w:sz w:val="26"/>
                <w:szCs w:val="26"/>
              </w:rPr>
            </w:pPr>
            <w:r w:rsidRPr="00A96C5B">
              <w:rPr>
                <w:rFonts w:eastAsia="Calibri"/>
                <w:sz w:val="26"/>
                <w:szCs w:val="26"/>
              </w:rPr>
              <w:t>8</w:t>
            </w:r>
          </w:p>
        </w:tc>
        <w:tc>
          <w:tcPr>
            <w:tcW w:w="1211" w:type="dxa"/>
            <w:vAlign w:val="center"/>
          </w:tcPr>
          <w:p w14:paraId="55256AAD" w14:textId="77777777" w:rsidR="009E33F5" w:rsidRPr="00A96C5B" w:rsidRDefault="009E33F5" w:rsidP="007E4AA0">
            <w:pPr>
              <w:ind w:firstLine="0"/>
              <w:jc w:val="center"/>
              <w:rPr>
                <w:rFonts w:eastAsia="Calibri"/>
                <w:sz w:val="26"/>
                <w:szCs w:val="26"/>
              </w:rPr>
            </w:pPr>
            <w:r w:rsidRPr="00A96C5B">
              <w:rPr>
                <w:rFonts w:eastAsia="Calibri"/>
                <w:sz w:val="26"/>
                <w:szCs w:val="26"/>
              </w:rPr>
              <w:t>9</w:t>
            </w:r>
          </w:p>
        </w:tc>
        <w:tc>
          <w:tcPr>
            <w:tcW w:w="2619" w:type="dxa"/>
            <w:vAlign w:val="center"/>
          </w:tcPr>
          <w:p w14:paraId="177A5EF1" w14:textId="77777777" w:rsidR="009E33F5" w:rsidRPr="00A96C5B" w:rsidRDefault="009E33F5" w:rsidP="007E4AA0">
            <w:pPr>
              <w:ind w:firstLine="0"/>
              <w:jc w:val="center"/>
              <w:rPr>
                <w:rFonts w:eastAsia="Calibri"/>
                <w:b/>
                <w:sz w:val="26"/>
                <w:szCs w:val="26"/>
              </w:rPr>
            </w:pPr>
            <w:r w:rsidRPr="00A96C5B">
              <w:rPr>
                <w:rFonts w:eastAsia="Calibri"/>
                <w:b/>
                <w:sz w:val="26"/>
                <w:szCs w:val="26"/>
              </w:rPr>
              <w:t>-74,3%</w:t>
            </w:r>
          </w:p>
        </w:tc>
      </w:tr>
      <w:tr w:rsidR="009E33F5" w:rsidRPr="00A96C5B" w14:paraId="384354CF" w14:textId="77777777" w:rsidTr="00250B13">
        <w:trPr>
          <w:trHeight w:val="501"/>
        </w:trPr>
        <w:tc>
          <w:tcPr>
            <w:tcW w:w="1804" w:type="dxa"/>
            <w:vMerge/>
            <w:vAlign w:val="center"/>
          </w:tcPr>
          <w:p w14:paraId="27826897" w14:textId="77777777" w:rsidR="009E33F5" w:rsidRPr="00A96C5B" w:rsidRDefault="009E33F5" w:rsidP="007E4AA0">
            <w:pPr>
              <w:rPr>
                <w:rFonts w:eastAsia="Calibri"/>
                <w:b/>
                <w:sz w:val="26"/>
                <w:szCs w:val="26"/>
              </w:rPr>
            </w:pPr>
          </w:p>
        </w:tc>
        <w:tc>
          <w:tcPr>
            <w:tcW w:w="1116" w:type="dxa"/>
            <w:vAlign w:val="center"/>
          </w:tcPr>
          <w:p w14:paraId="50F33342" w14:textId="77777777" w:rsidR="009E33F5" w:rsidRPr="00A96C5B" w:rsidRDefault="009E33F5" w:rsidP="007E4AA0">
            <w:pPr>
              <w:ind w:firstLine="0"/>
              <w:jc w:val="center"/>
              <w:rPr>
                <w:rFonts w:eastAsia="Calibri"/>
                <w:sz w:val="26"/>
                <w:szCs w:val="26"/>
              </w:rPr>
            </w:pPr>
            <w:r w:rsidRPr="00A96C5B">
              <w:rPr>
                <w:rFonts w:eastAsia="Calibri"/>
                <w:b/>
                <w:sz w:val="26"/>
                <w:szCs w:val="26"/>
              </w:rPr>
              <w:t>2020 год</w:t>
            </w:r>
          </w:p>
        </w:tc>
        <w:tc>
          <w:tcPr>
            <w:tcW w:w="1580" w:type="dxa"/>
            <w:shd w:val="clear" w:color="auto" w:fill="auto"/>
            <w:vAlign w:val="center"/>
          </w:tcPr>
          <w:p w14:paraId="1D0252FB" w14:textId="77777777" w:rsidR="009E33F5" w:rsidRPr="00A96C5B" w:rsidRDefault="009E33F5" w:rsidP="007E4AA0">
            <w:pPr>
              <w:ind w:firstLine="0"/>
              <w:jc w:val="center"/>
              <w:rPr>
                <w:rFonts w:eastAsia="Calibri"/>
                <w:sz w:val="26"/>
                <w:szCs w:val="26"/>
                <w:lang w:val="en-US"/>
              </w:rPr>
            </w:pPr>
            <w:r w:rsidRPr="00A96C5B">
              <w:rPr>
                <w:rFonts w:eastAsia="Calibri"/>
                <w:sz w:val="26"/>
                <w:szCs w:val="26"/>
                <w:lang w:val="en-US"/>
              </w:rPr>
              <w:t>3</w:t>
            </w:r>
          </w:p>
        </w:tc>
        <w:tc>
          <w:tcPr>
            <w:tcW w:w="1876" w:type="dxa"/>
            <w:shd w:val="clear" w:color="auto" w:fill="auto"/>
            <w:vAlign w:val="center"/>
          </w:tcPr>
          <w:p w14:paraId="7D361F27" w14:textId="77777777" w:rsidR="009E33F5" w:rsidRPr="00A96C5B" w:rsidRDefault="009E33F5" w:rsidP="007E4AA0">
            <w:pPr>
              <w:ind w:firstLine="0"/>
              <w:jc w:val="center"/>
              <w:rPr>
                <w:rFonts w:eastAsia="Calibri"/>
                <w:sz w:val="26"/>
                <w:szCs w:val="26"/>
              </w:rPr>
            </w:pPr>
            <w:r w:rsidRPr="00A96C5B">
              <w:rPr>
                <w:rFonts w:eastAsia="Calibri"/>
                <w:sz w:val="26"/>
                <w:szCs w:val="26"/>
              </w:rPr>
              <w:t>76</w:t>
            </w:r>
          </w:p>
        </w:tc>
        <w:tc>
          <w:tcPr>
            <w:tcW w:w="1211" w:type="dxa"/>
            <w:shd w:val="clear" w:color="auto" w:fill="auto"/>
            <w:vAlign w:val="center"/>
          </w:tcPr>
          <w:p w14:paraId="20560F4F" w14:textId="77777777" w:rsidR="009E33F5" w:rsidRPr="00A96C5B" w:rsidRDefault="009E33F5" w:rsidP="007E4AA0">
            <w:pPr>
              <w:ind w:firstLine="0"/>
              <w:jc w:val="center"/>
              <w:rPr>
                <w:rFonts w:eastAsia="Calibri"/>
                <w:sz w:val="26"/>
                <w:szCs w:val="26"/>
              </w:rPr>
            </w:pPr>
            <w:r w:rsidRPr="00A96C5B">
              <w:rPr>
                <w:rFonts w:eastAsia="Calibri"/>
                <w:sz w:val="26"/>
                <w:szCs w:val="26"/>
              </w:rPr>
              <w:t>79</w:t>
            </w:r>
          </w:p>
        </w:tc>
        <w:tc>
          <w:tcPr>
            <w:tcW w:w="2619" w:type="dxa"/>
            <w:shd w:val="clear" w:color="auto" w:fill="auto"/>
            <w:vAlign w:val="center"/>
          </w:tcPr>
          <w:p w14:paraId="20961228" w14:textId="77777777" w:rsidR="009E33F5" w:rsidRPr="00A96C5B" w:rsidRDefault="009E33F5" w:rsidP="007E4AA0">
            <w:pPr>
              <w:ind w:firstLine="0"/>
              <w:jc w:val="center"/>
              <w:rPr>
                <w:rFonts w:eastAsia="Calibri"/>
                <w:b/>
                <w:sz w:val="26"/>
                <w:szCs w:val="26"/>
                <w:lang w:val="en-US"/>
              </w:rPr>
            </w:pPr>
            <w:r w:rsidRPr="00A96C5B">
              <w:rPr>
                <w:rFonts w:eastAsia="Calibri"/>
                <w:b/>
                <w:sz w:val="26"/>
                <w:szCs w:val="26"/>
              </w:rPr>
              <w:t>+77,8</w:t>
            </w:r>
            <w:r w:rsidRPr="00A96C5B">
              <w:rPr>
                <w:rFonts w:eastAsia="Calibri"/>
                <w:b/>
                <w:sz w:val="26"/>
                <w:szCs w:val="26"/>
                <w:lang w:val="en-US"/>
              </w:rPr>
              <w:t>%</w:t>
            </w:r>
          </w:p>
        </w:tc>
      </w:tr>
    </w:tbl>
    <w:p w14:paraId="0A195F98" w14:textId="77777777" w:rsidR="009E33F5" w:rsidRPr="00A96C5B" w:rsidRDefault="009E33F5" w:rsidP="007E4AA0">
      <w:pPr>
        <w:tabs>
          <w:tab w:val="left" w:pos="238"/>
        </w:tabs>
        <w:spacing w:line="360" w:lineRule="auto"/>
        <w:jc w:val="both"/>
        <w:rPr>
          <w:rFonts w:eastAsia="Calibri"/>
          <w:sz w:val="26"/>
          <w:szCs w:val="26"/>
        </w:rPr>
      </w:pPr>
    </w:p>
    <w:p w14:paraId="0A750E42"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5) Количество выявленных случаев нарушения членами СРО стандартов деятельности СРО.</w:t>
      </w:r>
    </w:p>
    <w:p w14:paraId="47B0AAC1"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Также в 2020 году отмечается увеличение выявленных случаев нарушения членами СРО стандартов деятельности СРО.</w:t>
      </w:r>
    </w:p>
    <w:p w14:paraId="5F939177" w14:textId="77777777" w:rsidR="009E33F5" w:rsidRPr="00A96C5B" w:rsidRDefault="009E33F5" w:rsidP="007E4AA0">
      <w:pPr>
        <w:tabs>
          <w:tab w:val="left" w:pos="238"/>
        </w:tabs>
        <w:ind w:firstLine="709"/>
        <w:jc w:val="both"/>
        <w:rPr>
          <w:rFonts w:eastAsia="Calibri"/>
          <w:b/>
          <w:sz w:val="26"/>
          <w:szCs w:val="26"/>
        </w:rPr>
      </w:pPr>
      <w:r w:rsidRPr="00A96C5B">
        <w:rPr>
          <w:rFonts w:eastAsia="Calibri"/>
          <w:sz w:val="26"/>
          <w:szCs w:val="26"/>
        </w:rPr>
        <w:t>Таблица 19. Количество выявленных случаев нарушения членами СРО стандартов деятельности СРО в 2016 – 2020 гг.</w:t>
      </w:r>
    </w:p>
    <w:tbl>
      <w:tblPr>
        <w:tblStyle w:val="121"/>
        <w:tblW w:w="10206" w:type="dxa"/>
        <w:tblInd w:w="108" w:type="dxa"/>
        <w:tblLook w:val="04A0" w:firstRow="1" w:lastRow="0" w:firstColumn="1" w:lastColumn="0" w:noHBand="0" w:noVBand="1"/>
      </w:tblPr>
      <w:tblGrid>
        <w:gridCol w:w="2557"/>
        <w:gridCol w:w="979"/>
        <w:gridCol w:w="1405"/>
        <w:gridCol w:w="1745"/>
        <w:gridCol w:w="1011"/>
        <w:gridCol w:w="2509"/>
      </w:tblGrid>
      <w:tr w:rsidR="009E33F5" w:rsidRPr="00A96C5B" w14:paraId="25C450C4" w14:textId="77777777" w:rsidTr="00250B13">
        <w:trPr>
          <w:trHeight w:val="567"/>
        </w:trPr>
        <w:tc>
          <w:tcPr>
            <w:tcW w:w="3536" w:type="dxa"/>
            <w:gridSpan w:val="2"/>
            <w:vMerge w:val="restart"/>
            <w:vAlign w:val="center"/>
          </w:tcPr>
          <w:p w14:paraId="3B407CE4" w14:textId="77777777" w:rsidR="009E33F5" w:rsidRPr="00A96C5B" w:rsidRDefault="009E33F5" w:rsidP="007E4AA0">
            <w:pPr>
              <w:rPr>
                <w:rFonts w:eastAsia="Calibri"/>
                <w:sz w:val="26"/>
                <w:szCs w:val="26"/>
              </w:rPr>
            </w:pPr>
          </w:p>
        </w:tc>
        <w:tc>
          <w:tcPr>
            <w:tcW w:w="4161" w:type="dxa"/>
            <w:gridSpan w:val="3"/>
            <w:vAlign w:val="center"/>
          </w:tcPr>
          <w:p w14:paraId="3403F791" w14:textId="77777777" w:rsidR="009E33F5" w:rsidRPr="00A96C5B" w:rsidRDefault="009E33F5" w:rsidP="007E4AA0">
            <w:pPr>
              <w:jc w:val="center"/>
              <w:rPr>
                <w:rFonts w:eastAsia="Calibri"/>
                <w:b/>
                <w:sz w:val="26"/>
                <w:szCs w:val="26"/>
              </w:rPr>
            </w:pPr>
            <w:r w:rsidRPr="00A96C5B">
              <w:rPr>
                <w:rFonts w:eastAsia="Calibri"/>
                <w:b/>
                <w:sz w:val="26"/>
                <w:szCs w:val="26"/>
              </w:rPr>
              <w:t>Вид проверок</w:t>
            </w:r>
          </w:p>
        </w:tc>
        <w:tc>
          <w:tcPr>
            <w:tcW w:w="2509" w:type="dxa"/>
            <w:vMerge w:val="restart"/>
            <w:vAlign w:val="center"/>
          </w:tcPr>
          <w:p w14:paraId="173D4D1F" w14:textId="77777777" w:rsidR="009E33F5" w:rsidRPr="00A96C5B" w:rsidRDefault="009E33F5" w:rsidP="007E4AA0">
            <w:pPr>
              <w:ind w:firstLine="0"/>
              <w:jc w:val="center"/>
              <w:rPr>
                <w:rFonts w:eastAsia="Calibri"/>
                <w:b/>
                <w:sz w:val="26"/>
                <w:szCs w:val="26"/>
              </w:rPr>
            </w:pPr>
            <w:r w:rsidRPr="00A96C5B">
              <w:rPr>
                <w:rFonts w:eastAsia="Calibri"/>
                <w:b/>
                <w:sz w:val="26"/>
                <w:szCs w:val="26"/>
              </w:rPr>
              <w:t>Прирост/Снижение</w:t>
            </w:r>
          </w:p>
        </w:tc>
      </w:tr>
      <w:tr w:rsidR="009E33F5" w:rsidRPr="00A96C5B" w14:paraId="3344F6E1" w14:textId="77777777" w:rsidTr="00250B13">
        <w:trPr>
          <w:trHeight w:val="567"/>
        </w:trPr>
        <w:tc>
          <w:tcPr>
            <w:tcW w:w="3536" w:type="dxa"/>
            <w:gridSpan w:val="2"/>
            <w:vMerge/>
            <w:vAlign w:val="center"/>
          </w:tcPr>
          <w:p w14:paraId="775B3303" w14:textId="77777777" w:rsidR="009E33F5" w:rsidRPr="00A96C5B" w:rsidRDefault="009E33F5" w:rsidP="007E4AA0">
            <w:pPr>
              <w:rPr>
                <w:rFonts w:eastAsia="Calibri"/>
                <w:sz w:val="26"/>
                <w:szCs w:val="26"/>
              </w:rPr>
            </w:pPr>
          </w:p>
        </w:tc>
        <w:tc>
          <w:tcPr>
            <w:tcW w:w="1405" w:type="dxa"/>
            <w:vAlign w:val="center"/>
          </w:tcPr>
          <w:p w14:paraId="00C0E2B2" w14:textId="77777777" w:rsidR="009E33F5" w:rsidRPr="00A96C5B" w:rsidRDefault="009E33F5" w:rsidP="007E4AA0">
            <w:pPr>
              <w:ind w:firstLine="0"/>
              <w:jc w:val="center"/>
              <w:rPr>
                <w:rFonts w:eastAsia="Calibri"/>
                <w:sz w:val="26"/>
                <w:szCs w:val="26"/>
              </w:rPr>
            </w:pPr>
            <w:r w:rsidRPr="00A96C5B">
              <w:rPr>
                <w:rFonts w:eastAsia="Calibri"/>
                <w:sz w:val="26"/>
                <w:szCs w:val="26"/>
              </w:rPr>
              <w:t>В ходе плановых проверок</w:t>
            </w:r>
          </w:p>
        </w:tc>
        <w:tc>
          <w:tcPr>
            <w:tcW w:w="1745" w:type="dxa"/>
            <w:vAlign w:val="center"/>
          </w:tcPr>
          <w:p w14:paraId="02C569A9" w14:textId="77777777" w:rsidR="009E33F5" w:rsidRPr="00A96C5B" w:rsidRDefault="009E33F5" w:rsidP="007E4AA0">
            <w:pPr>
              <w:ind w:firstLine="0"/>
              <w:jc w:val="center"/>
              <w:rPr>
                <w:rFonts w:eastAsia="Calibri"/>
                <w:sz w:val="26"/>
                <w:szCs w:val="26"/>
              </w:rPr>
            </w:pPr>
            <w:r w:rsidRPr="00A96C5B">
              <w:rPr>
                <w:rFonts w:eastAsia="Calibri"/>
                <w:sz w:val="26"/>
                <w:szCs w:val="26"/>
              </w:rPr>
              <w:t>В ходе внеплановых проверок</w:t>
            </w:r>
          </w:p>
        </w:tc>
        <w:tc>
          <w:tcPr>
            <w:tcW w:w="1011" w:type="dxa"/>
            <w:vAlign w:val="center"/>
          </w:tcPr>
          <w:p w14:paraId="6A732533" w14:textId="77777777" w:rsidR="009E33F5" w:rsidRPr="00A96C5B" w:rsidRDefault="009E33F5" w:rsidP="007E4AA0">
            <w:pPr>
              <w:ind w:firstLine="0"/>
              <w:jc w:val="center"/>
              <w:rPr>
                <w:rFonts w:eastAsia="Calibri"/>
                <w:sz w:val="26"/>
                <w:szCs w:val="26"/>
              </w:rPr>
            </w:pPr>
            <w:r w:rsidRPr="00A96C5B">
              <w:rPr>
                <w:rFonts w:eastAsia="Calibri"/>
                <w:sz w:val="26"/>
                <w:szCs w:val="26"/>
              </w:rPr>
              <w:t>Всего</w:t>
            </w:r>
          </w:p>
        </w:tc>
        <w:tc>
          <w:tcPr>
            <w:tcW w:w="2509" w:type="dxa"/>
            <w:vMerge/>
            <w:vAlign w:val="center"/>
          </w:tcPr>
          <w:p w14:paraId="5E6712B1" w14:textId="77777777" w:rsidR="009E33F5" w:rsidRPr="00A96C5B" w:rsidRDefault="009E33F5" w:rsidP="007E4AA0">
            <w:pPr>
              <w:jc w:val="center"/>
              <w:rPr>
                <w:rFonts w:eastAsia="Calibri"/>
                <w:sz w:val="26"/>
                <w:szCs w:val="26"/>
              </w:rPr>
            </w:pPr>
          </w:p>
        </w:tc>
      </w:tr>
      <w:tr w:rsidR="009E33F5" w:rsidRPr="00A96C5B" w14:paraId="07E22AA9" w14:textId="77777777" w:rsidTr="00250B13">
        <w:trPr>
          <w:trHeight w:val="610"/>
        </w:trPr>
        <w:tc>
          <w:tcPr>
            <w:tcW w:w="2557" w:type="dxa"/>
            <w:vMerge w:val="restart"/>
            <w:vAlign w:val="center"/>
          </w:tcPr>
          <w:p w14:paraId="77BFE2C3" w14:textId="77777777" w:rsidR="009E33F5" w:rsidRPr="00A96C5B" w:rsidRDefault="009E33F5" w:rsidP="007E4AA0">
            <w:pPr>
              <w:ind w:firstLine="0"/>
              <w:jc w:val="left"/>
              <w:rPr>
                <w:rFonts w:eastAsia="Calibri"/>
                <w:b/>
                <w:sz w:val="26"/>
                <w:szCs w:val="26"/>
              </w:rPr>
            </w:pPr>
            <w:r w:rsidRPr="00A96C5B">
              <w:rPr>
                <w:rFonts w:eastAsia="Calibri"/>
                <w:b/>
                <w:sz w:val="26"/>
                <w:szCs w:val="26"/>
              </w:rPr>
              <w:t xml:space="preserve">Количество выявленных </w:t>
            </w:r>
            <w:r w:rsidRPr="00A96C5B">
              <w:rPr>
                <w:rFonts w:eastAsia="Calibri"/>
                <w:b/>
                <w:sz w:val="26"/>
                <w:szCs w:val="26"/>
              </w:rPr>
              <w:br/>
              <w:t>случаев нарушения стандартов деятельности СРО</w:t>
            </w:r>
          </w:p>
        </w:tc>
        <w:tc>
          <w:tcPr>
            <w:tcW w:w="979" w:type="dxa"/>
            <w:vAlign w:val="center"/>
          </w:tcPr>
          <w:p w14:paraId="176B488E" w14:textId="77777777" w:rsidR="009E33F5" w:rsidRPr="00A96C5B" w:rsidRDefault="009E33F5" w:rsidP="007E4AA0">
            <w:pPr>
              <w:ind w:firstLine="0"/>
              <w:jc w:val="center"/>
              <w:rPr>
                <w:rFonts w:eastAsia="Calibri"/>
                <w:sz w:val="26"/>
                <w:szCs w:val="26"/>
              </w:rPr>
            </w:pPr>
            <w:r w:rsidRPr="00A96C5B">
              <w:rPr>
                <w:rFonts w:eastAsia="Calibri"/>
                <w:sz w:val="26"/>
                <w:szCs w:val="26"/>
              </w:rPr>
              <w:t>2016 год</w:t>
            </w:r>
          </w:p>
        </w:tc>
        <w:tc>
          <w:tcPr>
            <w:tcW w:w="1405" w:type="dxa"/>
            <w:vAlign w:val="center"/>
          </w:tcPr>
          <w:p w14:paraId="09CB30DA" w14:textId="77777777" w:rsidR="009E33F5" w:rsidRPr="00A96C5B" w:rsidRDefault="009E33F5" w:rsidP="007E4AA0">
            <w:pPr>
              <w:ind w:firstLine="0"/>
              <w:jc w:val="center"/>
              <w:rPr>
                <w:rFonts w:eastAsia="Calibri"/>
                <w:sz w:val="26"/>
                <w:szCs w:val="26"/>
              </w:rPr>
            </w:pPr>
            <w:r w:rsidRPr="00A96C5B">
              <w:rPr>
                <w:rFonts w:eastAsia="Calibri"/>
                <w:sz w:val="26"/>
                <w:szCs w:val="26"/>
              </w:rPr>
              <w:t>420</w:t>
            </w:r>
          </w:p>
        </w:tc>
        <w:tc>
          <w:tcPr>
            <w:tcW w:w="1745" w:type="dxa"/>
            <w:vAlign w:val="center"/>
          </w:tcPr>
          <w:p w14:paraId="531DD6B0" w14:textId="77777777" w:rsidR="009E33F5" w:rsidRPr="00A96C5B" w:rsidRDefault="009E33F5" w:rsidP="007E4AA0">
            <w:pPr>
              <w:ind w:firstLine="0"/>
              <w:jc w:val="center"/>
              <w:rPr>
                <w:rFonts w:eastAsia="Calibri"/>
                <w:sz w:val="26"/>
                <w:szCs w:val="26"/>
              </w:rPr>
            </w:pPr>
            <w:r w:rsidRPr="00A96C5B">
              <w:rPr>
                <w:rFonts w:eastAsia="Calibri"/>
                <w:sz w:val="26"/>
                <w:szCs w:val="26"/>
              </w:rPr>
              <w:t>451</w:t>
            </w:r>
          </w:p>
        </w:tc>
        <w:tc>
          <w:tcPr>
            <w:tcW w:w="1011" w:type="dxa"/>
            <w:vAlign w:val="center"/>
          </w:tcPr>
          <w:p w14:paraId="3AC20052" w14:textId="77777777" w:rsidR="009E33F5" w:rsidRPr="00A96C5B" w:rsidRDefault="009E33F5" w:rsidP="007E4AA0">
            <w:pPr>
              <w:ind w:firstLine="0"/>
              <w:jc w:val="center"/>
              <w:rPr>
                <w:rFonts w:eastAsia="Calibri"/>
                <w:sz w:val="26"/>
                <w:szCs w:val="26"/>
              </w:rPr>
            </w:pPr>
            <w:r w:rsidRPr="00A96C5B">
              <w:rPr>
                <w:rFonts w:eastAsia="Calibri"/>
                <w:sz w:val="26"/>
                <w:szCs w:val="26"/>
              </w:rPr>
              <w:t>871</w:t>
            </w:r>
          </w:p>
        </w:tc>
        <w:tc>
          <w:tcPr>
            <w:tcW w:w="2509" w:type="dxa"/>
            <w:vAlign w:val="center"/>
          </w:tcPr>
          <w:p w14:paraId="3F931039" w14:textId="77777777" w:rsidR="009E33F5" w:rsidRPr="00A96C5B" w:rsidRDefault="009E33F5" w:rsidP="007E4AA0">
            <w:pPr>
              <w:ind w:firstLine="0"/>
              <w:jc w:val="center"/>
              <w:rPr>
                <w:rFonts w:eastAsia="Calibri"/>
                <w:b/>
                <w:sz w:val="26"/>
                <w:szCs w:val="26"/>
              </w:rPr>
            </w:pPr>
            <w:r w:rsidRPr="00A96C5B">
              <w:rPr>
                <w:rFonts w:eastAsia="Calibri"/>
                <w:b/>
                <w:sz w:val="26"/>
                <w:szCs w:val="26"/>
              </w:rPr>
              <w:t>-21,6%</w:t>
            </w:r>
          </w:p>
        </w:tc>
      </w:tr>
      <w:tr w:rsidR="009E33F5" w:rsidRPr="00A96C5B" w14:paraId="4BA0870A" w14:textId="77777777" w:rsidTr="00250B13">
        <w:trPr>
          <w:trHeight w:val="610"/>
        </w:trPr>
        <w:tc>
          <w:tcPr>
            <w:tcW w:w="2557" w:type="dxa"/>
            <w:vMerge/>
            <w:vAlign w:val="center"/>
          </w:tcPr>
          <w:p w14:paraId="0A8B419B" w14:textId="77777777" w:rsidR="009E33F5" w:rsidRPr="00A96C5B" w:rsidRDefault="009E33F5" w:rsidP="007E4AA0">
            <w:pPr>
              <w:rPr>
                <w:rFonts w:eastAsia="Calibri"/>
                <w:b/>
                <w:sz w:val="26"/>
                <w:szCs w:val="26"/>
              </w:rPr>
            </w:pPr>
          </w:p>
        </w:tc>
        <w:tc>
          <w:tcPr>
            <w:tcW w:w="979" w:type="dxa"/>
            <w:vAlign w:val="center"/>
          </w:tcPr>
          <w:p w14:paraId="1B60913B" w14:textId="77777777" w:rsidR="009E33F5" w:rsidRPr="00A96C5B" w:rsidRDefault="009E33F5" w:rsidP="007E4AA0">
            <w:pPr>
              <w:ind w:firstLine="0"/>
              <w:jc w:val="center"/>
              <w:rPr>
                <w:rFonts w:eastAsia="Calibri"/>
                <w:sz w:val="26"/>
                <w:szCs w:val="26"/>
              </w:rPr>
            </w:pPr>
            <w:r w:rsidRPr="00A96C5B">
              <w:rPr>
                <w:rFonts w:eastAsia="Calibri"/>
                <w:sz w:val="26"/>
                <w:szCs w:val="26"/>
              </w:rPr>
              <w:t>2017 год</w:t>
            </w:r>
          </w:p>
        </w:tc>
        <w:tc>
          <w:tcPr>
            <w:tcW w:w="1405" w:type="dxa"/>
            <w:vAlign w:val="center"/>
          </w:tcPr>
          <w:p w14:paraId="62B04791" w14:textId="77777777" w:rsidR="009E33F5" w:rsidRPr="00A96C5B" w:rsidRDefault="009E33F5" w:rsidP="007E4AA0">
            <w:pPr>
              <w:ind w:firstLine="0"/>
              <w:jc w:val="center"/>
              <w:rPr>
                <w:rFonts w:eastAsia="Calibri"/>
                <w:sz w:val="26"/>
                <w:szCs w:val="26"/>
              </w:rPr>
            </w:pPr>
            <w:r w:rsidRPr="00A96C5B">
              <w:rPr>
                <w:rFonts w:eastAsia="Calibri"/>
                <w:sz w:val="26"/>
                <w:szCs w:val="26"/>
              </w:rPr>
              <w:t>426</w:t>
            </w:r>
          </w:p>
        </w:tc>
        <w:tc>
          <w:tcPr>
            <w:tcW w:w="1745" w:type="dxa"/>
            <w:vAlign w:val="center"/>
          </w:tcPr>
          <w:p w14:paraId="1FB67C4A" w14:textId="77777777" w:rsidR="009E33F5" w:rsidRPr="00A96C5B" w:rsidRDefault="009E33F5" w:rsidP="007E4AA0">
            <w:pPr>
              <w:ind w:firstLine="0"/>
              <w:jc w:val="center"/>
              <w:rPr>
                <w:rFonts w:eastAsia="Calibri"/>
                <w:sz w:val="26"/>
                <w:szCs w:val="26"/>
              </w:rPr>
            </w:pPr>
            <w:r w:rsidRPr="00A96C5B">
              <w:rPr>
                <w:rFonts w:eastAsia="Calibri"/>
                <w:sz w:val="26"/>
                <w:szCs w:val="26"/>
              </w:rPr>
              <w:t>505</w:t>
            </w:r>
          </w:p>
        </w:tc>
        <w:tc>
          <w:tcPr>
            <w:tcW w:w="1011" w:type="dxa"/>
            <w:vAlign w:val="center"/>
          </w:tcPr>
          <w:p w14:paraId="36CAEAF7" w14:textId="77777777" w:rsidR="009E33F5" w:rsidRPr="00A96C5B" w:rsidRDefault="009E33F5" w:rsidP="007E4AA0">
            <w:pPr>
              <w:ind w:firstLine="0"/>
              <w:jc w:val="center"/>
              <w:rPr>
                <w:rFonts w:eastAsia="Calibri"/>
                <w:sz w:val="26"/>
                <w:szCs w:val="26"/>
              </w:rPr>
            </w:pPr>
            <w:r w:rsidRPr="00A96C5B">
              <w:rPr>
                <w:rFonts w:eastAsia="Calibri"/>
                <w:sz w:val="26"/>
                <w:szCs w:val="26"/>
              </w:rPr>
              <w:t>931</w:t>
            </w:r>
          </w:p>
        </w:tc>
        <w:tc>
          <w:tcPr>
            <w:tcW w:w="2509" w:type="dxa"/>
            <w:vAlign w:val="center"/>
          </w:tcPr>
          <w:p w14:paraId="21A4D588" w14:textId="77777777" w:rsidR="009E33F5" w:rsidRPr="00A96C5B" w:rsidRDefault="009E33F5" w:rsidP="007E4AA0">
            <w:pPr>
              <w:ind w:firstLine="0"/>
              <w:jc w:val="center"/>
              <w:rPr>
                <w:rFonts w:eastAsia="Calibri"/>
                <w:b/>
                <w:sz w:val="26"/>
                <w:szCs w:val="26"/>
              </w:rPr>
            </w:pPr>
            <w:r w:rsidRPr="00A96C5B">
              <w:rPr>
                <w:rFonts w:eastAsia="Calibri"/>
                <w:b/>
                <w:sz w:val="26"/>
                <w:szCs w:val="26"/>
              </w:rPr>
              <w:t>+6,8%</w:t>
            </w:r>
          </w:p>
        </w:tc>
      </w:tr>
      <w:tr w:rsidR="009E33F5" w:rsidRPr="00A96C5B" w14:paraId="5A80467C" w14:textId="77777777" w:rsidTr="00250B13">
        <w:trPr>
          <w:trHeight w:val="610"/>
        </w:trPr>
        <w:tc>
          <w:tcPr>
            <w:tcW w:w="2557" w:type="dxa"/>
            <w:vMerge/>
            <w:vAlign w:val="center"/>
          </w:tcPr>
          <w:p w14:paraId="68697328" w14:textId="77777777" w:rsidR="009E33F5" w:rsidRPr="00A96C5B" w:rsidRDefault="009E33F5" w:rsidP="007E4AA0">
            <w:pPr>
              <w:rPr>
                <w:rFonts w:eastAsia="Calibri"/>
                <w:b/>
                <w:sz w:val="26"/>
                <w:szCs w:val="26"/>
              </w:rPr>
            </w:pPr>
          </w:p>
        </w:tc>
        <w:tc>
          <w:tcPr>
            <w:tcW w:w="979" w:type="dxa"/>
            <w:vAlign w:val="center"/>
          </w:tcPr>
          <w:p w14:paraId="3073AE48" w14:textId="77777777" w:rsidR="009E33F5" w:rsidRPr="00A96C5B" w:rsidRDefault="009E33F5" w:rsidP="007E4AA0">
            <w:pPr>
              <w:ind w:firstLine="0"/>
              <w:jc w:val="center"/>
              <w:rPr>
                <w:rFonts w:eastAsia="Calibri"/>
                <w:sz w:val="26"/>
                <w:szCs w:val="26"/>
              </w:rPr>
            </w:pPr>
            <w:r w:rsidRPr="00A96C5B">
              <w:rPr>
                <w:rFonts w:eastAsia="Calibri"/>
                <w:sz w:val="26"/>
                <w:szCs w:val="26"/>
              </w:rPr>
              <w:t>2018 год</w:t>
            </w:r>
          </w:p>
        </w:tc>
        <w:tc>
          <w:tcPr>
            <w:tcW w:w="1405" w:type="dxa"/>
            <w:vAlign w:val="center"/>
          </w:tcPr>
          <w:p w14:paraId="60F1D772" w14:textId="77777777" w:rsidR="009E33F5" w:rsidRPr="00A96C5B" w:rsidRDefault="009E33F5" w:rsidP="007E4AA0">
            <w:pPr>
              <w:ind w:firstLine="0"/>
              <w:jc w:val="center"/>
              <w:rPr>
                <w:rFonts w:eastAsia="Calibri"/>
                <w:sz w:val="26"/>
                <w:szCs w:val="26"/>
              </w:rPr>
            </w:pPr>
            <w:r w:rsidRPr="00A96C5B">
              <w:rPr>
                <w:rFonts w:eastAsia="Calibri"/>
                <w:sz w:val="26"/>
                <w:szCs w:val="26"/>
              </w:rPr>
              <w:t>725</w:t>
            </w:r>
          </w:p>
        </w:tc>
        <w:tc>
          <w:tcPr>
            <w:tcW w:w="1745" w:type="dxa"/>
            <w:vAlign w:val="center"/>
          </w:tcPr>
          <w:p w14:paraId="38E321B5" w14:textId="77777777" w:rsidR="009E33F5" w:rsidRPr="00A96C5B" w:rsidRDefault="009E33F5" w:rsidP="007E4AA0">
            <w:pPr>
              <w:ind w:firstLine="0"/>
              <w:jc w:val="center"/>
              <w:rPr>
                <w:rFonts w:eastAsia="Calibri"/>
                <w:sz w:val="26"/>
                <w:szCs w:val="26"/>
              </w:rPr>
            </w:pPr>
            <w:r w:rsidRPr="00A96C5B">
              <w:rPr>
                <w:rFonts w:eastAsia="Calibri"/>
                <w:sz w:val="26"/>
                <w:szCs w:val="26"/>
              </w:rPr>
              <w:t>472</w:t>
            </w:r>
          </w:p>
        </w:tc>
        <w:tc>
          <w:tcPr>
            <w:tcW w:w="1011" w:type="dxa"/>
            <w:vAlign w:val="center"/>
          </w:tcPr>
          <w:p w14:paraId="7C90E8CE" w14:textId="77777777" w:rsidR="009E33F5" w:rsidRPr="00A96C5B" w:rsidRDefault="009E33F5" w:rsidP="007E4AA0">
            <w:pPr>
              <w:ind w:firstLine="0"/>
              <w:jc w:val="center"/>
              <w:rPr>
                <w:rFonts w:eastAsia="Calibri"/>
                <w:sz w:val="26"/>
                <w:szCs w:val="26"/>
              </w:rPr>
            </w:pPr>
            <w:r w:rsidRPr="00A96C5B">
              <w:rPr>
                <w:rFonts w:eastAsia="Calibri"/>
                <w:sz w:val="26"/>
                <w:szCs w:val="26"/>
              </w:rPr>
              <w:t>1 197</w:t>
            </w:r>
          </w:p>
        </w:tc>
        <w:tc>
          <w:tcPr>
            <w:tcW w:w="2509" w:type="dxa"/>
            <w:vAlign w:val="center"/>
          </w:tcPr>
          <w:p w14:paraId="5E400EAF" w14:textId="77777777" w:rsidR="009E33F5" w:rsidRPr="00A96C5B" w:rsidRDefault="009E33F5" w:rsidP="007E4AA0">
            <w:pPr>
              <w:ind w:firstLine="0"/>
              <w:jc w:val="center"/>
              <w:rPr>
                <w:rFonts w:eastAsia="Calibri"/>
                <w:b/>
                <w:sz w:val="26"/>
                <w:szCs w:val="26"/>
              </w:rPr>
            </w:pPr>
            <w:r w:rsidRPr="00A96C5B">
              <w:rPr>
                <w:rFonts w:eastAsia="Calibri"/>
                <w:b/>
                <w:sz w:val="26"/>
                <w:szCs w:val="26"/>
              </w:rPr>
              <w:t>+28,5%</w:t>
            </w:r>
          </w:p>
        </w:tc>
      </w:tr>
      <w:tr w:rsidR="009E33F5" w:rsidRPr="00A96C5B" w14:paraId="46031F02" w14:textId="77777777" w:rsidTr="00250B13">
        <w:trPr>
          <w:trHeight w:val="610"/>
        </w:trPr>
        <w:tc>
          <w:tcPr>
            <w:tcW w:w="2557" w:type="dxa"/>
            <w:vMerge/>
            <w:vAlign w:val="center"/>
          </w:tcPr>
          <w:p w14:paraId="061CE701" w14:textId="77777777" w:rsidR="009E33F5" w:rsidRPr="00A96C5B" w:rsidRDefault="009E33F5" w:rsidP="007E4AA0">
            <w:pPr>
              <w:rPr>
                <w:rFonts w:eastAsia="Calibri"/>
                <w:b/>
                <w:sz w:val="26"/>
                <w:szCs w:val="26"/>
              </w:rPr>
            </w:pPr>
          </w:p>
        </w:tc>
        <w:tc>
          <w:tcPr>
            <w:tcW w:w="979" w:type="dxa"/>
            <w:vAlign w:val="center"/>
          </w:tcPr>
          <w:p w14:paraId="1DD6D0AE" w14:textId="77777777" w:rsidR="009E33F5" w:rsidRPr="00A96C5B" w:rsidRDefault="009E33F5" w:rsidP="007E4AA0">
            <w:pPr>
              <w:ind w:firstLine="0"/>
              <w:jc w:val="center"/>
              <w:rPr>
                <w:rFonts w:eastAsia="Calibri"/>
                <w:sz w:val="26"/>
                <w:szCs w:val="26"/>
              </w:rPr>
            </w:pPr>
            <w:r w:rsidRPr="00A96C5B">
              <w:rPr>
                <w:rFonts w:eastAsia="Calibri"/>
                <w:sz w:val="26"/>
                <w:szCs w:val="26"/>
              </w:rPr>
              <w:t>2019 год</w:t>
            </w:r>
          </w:p>
        </w:tc>
        <w:tc>
          <w:tcPr>
            <w:tcW w:w="1405" w:type="dxa"/>
            <w:vAlign w:val="center"/>
          </w:tcPr>
          <w:p w14:paraId="55106958" w14:textId="77777777" w:rsidR="009E33F5" w:rsidRPr="00A96C5B" w:rsidRDefault="009E33F5" w:rsidP="007E4AA0">
            <w:pPr>
              <w:ind w:firstLine="0"/>
              <w:jc w:val="center"/>
              <w:rPr>
                <w:rFonts w:eastAsia="Calibri"/>
                <w:sz w:val="26"/>
                <w:szCs w:val="26"/>
              </w:rPr>
            </w:pPr>
            <w:r w:rsidRPr="00A96C5B">
              <w:rPr>
                <w:rFonts w:eastAsia="Calibri"/>
                <w:sz w:val="26"/>
                <w:szCs w:val="26"/>
              </w:rPr>
              <w:t>578</w:t>
            </w:r>
          </w:p>
        </w:tc>
        <w:tc>
          <w:tcPr>
            <w:tcW w:w="1745" w:type="dxa"/>
            <w:vAlign w:val="center"/>
          </w:tcPr>
          <w:p w14:paraId="71A62F68" w14:textId="77777777" w:rsidR="009E33F5" w:rsidRPr="00A96C5B" w:rsidRDefault="009E33F5" w:rsidP="007E4AA0">
            <w:pPr>
              <w:ind w:firstLine="0"/>
              <w:jc w:val="center"/>
              <w:rPr>
                <w:rFonts w:eastAsia="Calibri"/>
                <w:sz w:val="26"/>
                <w:szCs w:val="26"/>
              </w:rPr>
            </w:pPr>
            <w:r w:rsidRPr="00A96C5B">
              <w:rPr>
                <w:rFonts w:eastAsia="Calibri"/>
                <w:sz w:val="26"/>
                <w:szCs w:val="26"/>
              </w:rPr>
              <w:t>396</w:t>
            </w:r>
          </w:p>
        </w:tc>
        <w:tc>
          <w:tcPr>
            <w:tcW w:w="1011" w:type="dxa"/>
            <w:vAlign w:val="center"/>
          </w:tcPr>
          <w:p w14:paraId="0F758BD7" w14:textId="77777777" w:rsidR="009E33F5" w:rsidRPr="00A96C5B" w:rsidRDefault="009E33F5" w:rsidP="007E4AA0">
            <w:pPr>
              <w:ind w:firstLine="0"/>
              <w:jc w:val="center"/>
              <w:rPr>
                <w:rFonts w:eastAsia="Calibri"/>
                <w:sz w:val="26"/>
                <w:szCs w:val="26"/>
              </w:rPr>
            </w:pPr>
            <w:r w:rsidRPr="00A96C5B">
              <w:rPr>
                <w:rFonts w:eastAsia="Calibri"/>
                <w:sz w:val="26"/>
                <w:szCs w:val="26"/>
              </w:rPr>
              <w:t>974</w:t>
            </w:r>
          </w:p>
        </w:tc>
        <w:tc>
          <w:tcPr>
            <w:tcW w:w="2509" w:type="dxa"/>
            <w:vAlign w:val="center"/>
          </w:tcPr>
          <w:p w14:paraId="2B826FAE" w14:textId="77777777" w:rsidR="009E33F5" w:rsidRPr="00A96C5B" w:rsidRDefault="009E33F5" w:rsidP="007E4AA0">
            <w:pPr>
              <w:ind w:firstLine="0"/>
              <w:jc w:val="center"/>
              <w:rPr>
                <w:rFonts w:eastAsia="Calibri"/>
                <w:b/>
                <w:sz w:val="26"/>
                <w:szCs w:val="26"/>
              </w:rPr>
            </w:pPr>
            <w:r w:rsidRPr="00A96C5B">
              <w:rPr>
                <w:rFonts w:eastAsia="Calibri"/>
                <w:b/>
                <w:sz w:val="26"/>
                <w:szCs w:val="26"/>
              </w:rPr>
              <w:t>-18,6%</w:t>
            </w:r>
          </w:p>
        </w:tc>
      </w:tr>
      <w:tr w:rsidR="009E33F5" w:rsidRPr="00A96C5B" w14:paraId="4D5CC72B" w14:textId="77777777" w:rsidTr="00250B13">
        <w:trPr>
          <w:trHeight w:val="610"/>
        </w:trPr>
        <w:tc>
          <w:tcPr>
            <w:tcW w:w="2557" w:type="dxa"/>
            <w:vMerge/>
            <w:vAlign w:val="center"/>
          </w:tcPr>
          <w:p w14:paraId="00C95D6E" w14:textId="77777777" w:rsidR="009E33F5" w:rsidRPr="00A96C5B" w:rsidRDefault="009E33F5" w:rsidP="007E4AA0">
            <w:pPr>
              <w:rPr>
                <w:rFonts w:eastAsia="Calibri"/>
                <w:b/>
                <w:sz w:val="26"/>
                <w:szCs w:val="26"/>
              </w:rPr>
            </w:pPr>
          </w:p>
        </w:tc>
        <w:tc>
          <w:tcPr>
            <w:tcW w:w="979" w:type="dxa"/>
            <w:vAlign w:val="center"/>
          </w:tcPr>
          <w:p w14:paraId="4812064C" w14:textId="77777777" w:rsidR="009E33F5" w:rsidRPr="00A96C5B" w:rsidRDefault="009E33F5" w:rsidP="007E4AA0">
            <w:pPr>
              <w:ind w:firstLine="0"/>
              <w:jc w:val="center"/>
              <w:rPr>
                <w:rFonts w:eastAsia="Calibri"/>
                <w:sz w:val="26"/>
                <w:szCs w:val="26"/>
              </w:rPr>
            </w:pPr>
            <w:r w:rsidRPr="00A96C5B">
              <w:rPr>
                <w:rFonts w:eastAsia="Calibri"/>
                <w:sz w:val="26"/>
                <w:szCs w:val="26"/>
              </w:rPr>
              <w:t>2020 год</w:t>
            </w:r>
          </w:p>
        </w:tc>
        <w:tc>
          <w:tcPr>
            <w:tcW w:w="1405" w:type="dxa"/>
            <w:vAlign w:val="center"/>
          </w:tcPr>
          <w:p w14:paraId="76887A6F" w14:textId="77777777" w:rsidR="009E33F5" w:rsidRPr="00A96C5B" w:rsidRDefault="009E33F5" w:rsidP="007E4AA0">
            <w:pPr>
              <w:ind w:firstLine="0"/>
              <w:jc w:val="center"/>
              <w:rPr>
                <w:rFonts w:eastAsia="Calibri"/>
                <w:sz w:val="26"/>
                <w:szCs w:val="26"/>
                <w:lang w:val="en-US"/>
              </w:rPr>
            </w:pPr>
            <w:r w:rsidRPr="00A96C5B">
              <w:rPr>
                <w:rFonts w:eastAsia="Calibri"/>
                <w:sz w:val="26"/>
                <w:szCs w:val="26"/>
                <w:lang w:val="en-US"/>
              </w:rPr>
              <w:t>572</w:t>
            </w:r>
          </w:p>
        </w:tc>
        <w:tc>
          <w:tcPr>
            <w:tcW w:w="1745" w:type="dxa"/>
            <w:vAlign w:val="center"/>
          </w:tcPr>
          <w:p w14:paraId="6CCDDE0C" w14:textId="77777777" w:rsidR="009E33F5" w:rsidRPr="00A96C5B" w:rsidRDefault="009E33F5" w:rsidP="007E4AA0">
            <w:pPr>
              <w:ind w:firstLine="0"/>
              <w:jc w:val="center"/>
              <w:rPr>
                <w:rFonts w:eastAsia="Calibri"/>
                <w:sz w:val="26"/>
                <w:szCs w:val="26"/>
                <w:lang w:val="en-US"/>
              </w:rPr>
            </w:pPr>
            <w:r w:rsidRPr="00A96C5B">
              <w:rPr>
                <w:rFonts w:eastAsia="Calibri"/>
                <w:sz w:val="26"/>
                <w:szCs w:val="26"/>
                <w:lang w:val="en-US"/>
              </w:rPr>
              <w:t>551</w:t>
            </w:r>
          </w:p>
        </w:tc>
        <w:tc>
          <w:tcPr>
            <w:tcW w:w="1011" w:type="dxa"/>
            <w:vAlign w:val="center"/>
          </w:tcPr>
          <w:p w14:paraId="30CC5797" w14:textId="77777777" w:rsidR="009E33F5" w:rsidRPr="00A96C5B" w:rsidRDefault="009E33F5" w:rsidP="007E4AA0">
            <w:pPr>
              <w:ind w:firstLine="0"/>
              <w:jc w:val="center"/>
              <w:rPr>
                <w:rFonts w:eastAsia="Calibri"/>
                <w:sz w:val="26"/>
                <w:szCs w:val="26"/>
                <w:lang w:val="en-US"/>
              </w:rPr>
            </w:pPr>
            <w:r w:rsidRPr="00A96C5B">
              <w:rPr>
                <w:rFonts w:eastAsia="Calibri"/>
                <w:sz w:val="26"/>
                <w:szCs w:val="26"/>
                <w:lang w:val="en-US"/>
              </w:rPr>
              <w:t>1 123</w:t>
            </w:r>
          </w:p>
        </w:tc>
        <w:tc>
          <w:tcPr>
            <w:tcW w:w="2509" w:type="dxa"/>
            <w:vAlign w:val="center"/>
          </w:tcPr>
          <w:p w14:paraId="2A48FE9E" w14:textId="77777777" w:rsidR="009E33F5" w:rsidRPr="00A96C5B" w:rsidRDefault="009E33F5" w:rsidP="007E4AA0">
            <w:pPr>
              <w:ind w:firstLine="0"/>
              <w:jc w:val="center"/>
              <w:rPr>
                <w:rFonts w:eastAsia="Calibri"/>
                <w:b/>
                <w:sz w:val="26"/>
                <w:szCs w:val="26"/>
              </w:rPr>
            </w:pPr>
            <w:r w:rsidRPr="00A96C5B">
              <w:rPr>
                <w:rFonts w:eastAsia="Calibri"/>
                <w:b/>
                <w:bCs/>
                <w:color w:val="000000"/>
                <w:sz w:val="26"/>
                <w:szCs w:val="26"/>
              </w:rPr>
              <w:t>+15,3%</w:t>
            </w:r>
          </w:p>
        </w:tc>
      </w:tr>
    </w:tbl>
    <w:p w14:paraId="7B51994E" w14:textId="77777777" w:rsidR="009E33F5" w:rsidRPr="00A96C5B" w:rsidRDefault="009E33F5" w:rsidP="007E4AA0">
      <w:pPr>
        <w:tabs>
          <w:tab w:val="left" w:pos="238"/>
        </w:tabs>
        <w:spacing w:line="360" w:lineRule="auto"/>
        <w:ind w:firstLine="709"/>
        <w:jc w:val="both"/>
        <w:rPr>
          <w:rFonts w:eastAsia="Calibri"/>
          <w:b/>
          <w:sz w:val="26"/>
          <w:szCs w:val="26"/>
        </w:rPr>
      </w:pPr>
    </w:p>
    <w:p w14:paraId="047339A1"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случаев применения СРО мер дисциплинарного воздействия.</w:t>
      </w:r>
    </w:p>
    <w:p w14:paraId="5376855E"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Следует отметить, что СРО арбитражных управляющих используют достаточно широкую </w:t>
      </w:r>
      <w:r w:rsidR="001D7FF2" w:rsidRPr="00A96C5B">
        <w:rPr>
          <w:rFonts w:eastAsia="Calibri"/>
          <w:sz w:val="26"/>
          <w:szCs w:val="26"/>
        </w:rPr>
        <w:t>«</w:t>
      </w:r>
      <w:r w:rsidRPr="00A96C5B">
        <w:rPr>
          <w:rFonts w:eastAsia="Calibri"/>
          <w:sz w:val="26"/>
          <w:szCs w:val="26"/>
        </w:rPr>
        <w:t>линейку</w:t>
      </w:r>
      <w:r w:rsidR="001D7FF2" w:rsidRPr="00A96C5B">
        <w:rPr>
          <w:rFonts w:eastAsia="Calibri"/>
          <w:sz w:val="26"/>
          <w:szCs w:val="26"/>
        </w:rPr>
        <w:t>»</w:t>
      </w:r>
      <w:r w:rsidRPr="00A96C5B">
        <w:rPr>
          <w:rFonts w:eastAsia="Calibri"/>
          <w:sz w:val="26"/>
          <w:szCs w:val="26"/>
        </w:rPr>
        <w:t xml:space="preserve"> мер дисциплинарного воздействия. При этом из года в год количество мер дисциплинарного воздействия, применяемых СРО арбитражных управляющих к своим членам, росло, однако в 2019 году показатель уменьшился на 21,2%. В 2020 году данный показатель снова возрос на 12,6%. Наиболее часто используемыми СРО мерами дисциплинарного воздействия являются предупреждение и штраф.</w:t>
      </w:r>
    </w:p>
    <w:p w14:paraId="04E7439D"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20. Принятые СРО меры дисциплинарного воздействия по результатам проведенных проверок в 2016-2020 гг.</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1197"/>
        <w:gridCol w:w="1198"/>
        <w:gridCol w:w="1198"/>
        <w:gridCol w:w="1198"/>
        <w:gridCol w:w="1808"/>
      </w:tblGrid>
      <w:tr w:rsidR="009E33F5" w:rsidRPr="00A96C5B" w14:paraId="562DF390" w14:textId="77777777" w:rsidTr="00BA1C21">
        <w:trPr>
          <w:trHeight w:val="567"/>
        </w:trPr>
        <w:tc>
          <w:tcPr>
            <w:tcW w:w="3714" w:type="dxa"/>
            <w:vAlign w:val="center"/>
          </w:tcPr>
          <w:p w14:paraId="3719970E" w14:textId="77777777" w:rsidR="009E33F5" w:rsidRPr="00A96C5B" w:rsidRDefault="009E33F5" w:rsidP="007E4AA0">
            <w:pPr>
              <w:rPr>
                <w:rFonts w:eastAsia="Calibri"/>
                <w:b/>
                <w:color w:val="000000"/>
                <w:sz w:val="26"/>
                <w:szCs w:val="26"/>
              </w:rPr>
            </w:pPr>
            <w:r w:rsidRPr="00A96C5B">
              <w:rPr>
                <w:rFonts w:eastAsia="Calibri"/>
                <w:b/>
                <w:color w:val="000000"/>
                <w:sz w:val="26"/>
                <w:szCs w:val="26"/>
              </w:rPr>
              <w:t>Мера дисциплинарного воздействия:</w:t>
            </w:r>
          </w:p>
        </w:tc>
        <w:tc>
          <w:tcPr>
            <w:tcW w:w="1197" w:type="dxa"/>
            <w:vAlign w:val="center"/>
          </w:tcPr>
          <w:p w14:paraId="6BC4D6B0"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2016 год</w:t>
            </w:r>
          </w:p>
        </w:tc>
        <w:tc>
          <w:tcPr>
            <w:tcW w:w="1198" w:type="dxa"/>
            <w:vAlign w:val="center"/>
          </w:tcPr>
          <w:p w14:paraId="796D1FA3"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2017 год</w:t>
            </w:r>
          </w:p>
        </w:tc>
        <w:tc>
          <w:tcPr>
            <w:tcW w:w="1198" w:type="dxa"/>
            <w:vAlign w:val="center"/>
          </w:tcPr>
          <w:p w14:paraId="6A639A3C"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2018 год</w:t>
            </w:r>
          </w:p>
        </w:tc>
        <w:tc>
          <w:tcPr>
            <w:tcW w:w="1198" w:type="dxa"/>
            <w:vAlign w:val="center"/>
          </w:tcPr>
          <w:p w14:paraId="0A20F0E7"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2019 год</w:t>
            </w:r>
          </w:p>
        </w:tc>
        <w:tc>
          <w:tcPr>
            <w:tcW w:w="1808" w:type="dxa"/>
            <w:vAlign w:val="center"/>
          </w:tcPr>
          <w:p w14:paraId="2CC6801F" w14:textId="77777777" w:rsidR="009E33F5" w:rsidRPr="00A96C5B" w:rsidRDefault="009E33F5" w:rsidP="007E4AA0">
            <w:pPr>
              <w:jc w:val="center"/>
              <w:rPr>
                <w:rFonts w:eastAsia="Calibri"/>
                <w:b/>
                <w:color w:val="000000"/>
                <w:sz w:val="26"/>
                <w:szCs w:val="26"/>
              </w:rPr>
            </w:pPr>
            <w:r w:rsidRPr="00A96C5B">
              <w:rPr>
                <w:rFonts w:eastAsia="Calibri"/>
                <w:b/>
                <w:sz w:val="26"/>
                <w:szCs w:val="26"/>
              </w:rPr>
              <w:t>2020 год</w:t>
            </w:r>
          </w:p>
        </w:tc>
      </w:tr>
      <w:tr w:rsidR="009E33F5" w:rsidRPr="00A96C5B" w14:paraId="21E024AE" w14:textId="77777777" w:rsidTr="00BA1C21">
        <w:trPr>
          <w:trHeight w:val="567"/>
        </w:trPr>
        <w:tc>
          <w:tcPr>
            <w:tcW w:w="3714" w:type="dxa"/>
            <w:vAlign w:val="center"/>
          </w:tcPr>
          <w:p w14:paraId="3BE5AE09" w14:textId="77777777" w:rsidR="009E33F5" w:rsidRPr="00A96C5B" w:rsidRDefault="009E33F5" w:rsidP="007E4AA0">
            <w:pPr>
              <w:rPr>
                <w:rFonts w:eastAsia="Calibri"/>
                <w:color w:val="000000"/>
                <w:sz w:val="26"/>
                <w:szCs w:val="26"/>
              </w:rPr>
            </w:pPr>
            <w:r w:rsidRPr="00A96C5B">
              <w:rPr>
                <w:rFonts w:eastAsia="Calibri"/>
                <w:color w:val="000000"/>
                <w:sz w:val="26"/>
                <w:szCs w:val="26"/>
              </w:rPr>
              <w:t>Предупреждение</w:t>
            </w:r>
          </w:p>
        </w:tc>
        <w:tc>
          <w:tcPr>
            <w:tcW w:w="1197" w:type="dxa"/>
            <w:vAlign w:val="center"/>
          </w:tcPr>
          <w:p w14:paraId="7552571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987</w:t>
            </w:r>
          </w:p>
        </w:tc>
        <w:tc>
          <w:tcPr>
            <w:tcW w:w="1198" w:type="dxa"/>
            <w:vAlign w:val="center"/>
          </w:tcPr>
          <w:p w14:paraId="72E547E1"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998</w:t>
            </w:r>
          </w:p>
        </w:tc>
        <w:tc>
          <w:tcPr>
            <w:tcW w:w="1198" w:type="dxa"/>
            <w:vAlign w:val="center"/>
          </w:tcPr>
          <w:p w14:paraId="61037A3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1 219</w:t>
            </w:r>
          </w:p>
        </w:tc>
        <w:tc>
          <w:tcPr>
            <w:tcW w:w="1198" w:type="dxa"/>
            <w:vAlign w:val="center"/>
          </w:tcPr>
          <w:p w14:paraId="5D75B84C"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922</w:t>
            </w:r>
          </w:p>
        </w:tc>
        <w:tc>
          <w:tcPr>
            <w:tcW w:w="1808" w:type="dxa"/>
            <w:vAlign w:val="center"/>
          </w:tcPr>
          <w:p w14:paraId="082C2DA7"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1 048</w:t>
            </w:r>
          </w:p>
        </w:tc>
      </w:tr>
      <w:tr w:rsidR="009E33F5" w:rsidRPr="00A96C5B" w14:paraId="630E3A72" w14:textId="77777777" w:rsidTr="00BA1C21">
        <w:trPr>
          <w:trHeight w:val="567"/>
        </w:trPr>
        <w:tc>
          <w:tcPr>
            <w:tcW w:w="3714" w:type="dxa"/>
            <w:vAlign w:val="center"/>
          </w:tcPr>
          <w:p w14:paraId="2EEBE5DA" w14:textId="77777777" w:rsidR="009E33F5" w:rsidRPr="00A96C5B" w:rsidRDefault="009E33F5" w:rsidP="007E4AA0">
            <w:pPr>
              <w:rPr>
                <w:rFonts w:eastAsia="Calibri"/>
                <w:color w:val="000000"/>
                <w:sz w:val="26"/>
                <w:szCs w:val="26"/>
              </w:rPr>
            </w:pPr>
            <w:r w:rsidRPr="00A96C5B">
              <w:rPr>
                <w:rFonts w:eastAsia="Calibri"/>
                <w:color w:val="000000"/>
                <w:sz w:val="26"/>
                <w:szCs w:val="26"/>
              </w:rPr>
              <w:t>Штраф</w:t>
            </w:r>
          </w:p>
        </w:tc>
        <w:tc>
          <w:tcPr>
            <w:tcW w:w="1197" w:type="dxa"/>
            <w:vAlign w:val="center"/>
          </w:tcPr>
          <w:p w14:paraId="2ADDB057"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293</w:t>
            </w:r>
          </w:p>
        </w:tc>
        <w:tc>
          <w:tcPr>
            <w:tcW w:w="1198" w:type="dxa"/>
            <w:vAlign w:val="center"/>
          </w:tcPr>
          <w:p w14:paraId="15C2D2C6"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286</w:t>
            </w:r>
          </w:p>
        </w:tc>
        <w:tc>
          <w:tcPr>
            <w:tcW w:w="1198" w:type="dxa"/>
            <w:vAlign w:val="center"/>
          </w:tcPr>
          <w:p w14:paraId="6E1CAF3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342</w:t>
            </w:r>
          </w:p>
        </w:tc>
        <w:tc>
          <w:tcPr>
            <w:tcW w:w="1198" w:type="dxa"/>
            <w:vAlign w:val="center"/>
          </w:tcPr>
          <w:p w14:paraId="5D7C025D"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254</w:t>
            </w:r>
          </w:p>
        </w:tc>
        <w:tc>
          <w:tcPr>
            <w:tcW w:w="1808" w:type="dxa"/>
            <w:vAlign w:val="center"/>
          </w:tcPr>
          <w:p w14:paraId="79739B00"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338</w:t>
            </w:r>
          </w:p>
        </w:tc>
      </w:tr>
      <w:tr w:rsidR="009E33F5" w:rsidRPr="00A96C5B" w14:paraId="0256B740" w14:textId="77777777" w:rsidTr="00BA1C21">
        <w:trPr>
          <w:trHeight w:val="567"/>
        </w:trPr>
        <w:tc>
          <w:tcPr>
            <w:tcW w:w="3714" w:type="dxa"/>
            <w:vAlign w:val="center"/>
          </w:tcPr>
          <w:p w14:paraId="33E51389" w14:textId="77777777" w:rsidR="009E33F5" w:rsidRPr="00A96C5B" w:rsidRDefault="009E33F5" w:rsidP="007E4AA0">
            <w:pPr>
              <w:rPr>
                <w:rFonts w:eastAsia="Calibri"/>
                <w:color w:val="000000"/>
                <w:sz w:val="26"/>
                <w:szCs w:val="26"/>
              </w:rPr>
            </w:pPr>
            <w:r w:rsidRPr="00A96C5B">
              <w:rPr>
                <w:rFonts w:eastAsia="Calibri"/>
                <w:color w:val="000000"/>
                <w:sz w:val="26"/>
                <w:szCs w:val="26"/>
              </w:rPr>
              <w:t>Приостановление деятельности</w:t>
            </w:r>
          </w:p>
        </w:tc>
        <w:tc>
          <w:tcPr>
            <w:tcW w:w="1197" w:type="dxa"/>
            <w:vAlign w:val="center"/>
          </w:tcPr>
          <w:p w14:paraId="762B4CBA"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44</w:t>
            </w:r>
          </w:p>
        </w:tc>
        <w:tc>
          <w:tcPr>
            <w:tcW w:w="1198" w:type="dxa"/>
            <w:vAlign w:val="center"/>
          </w:tcPr>
          <w:p w14:paraId="762B733A"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37</w:t>
            </w:r>
          </w:p>
        </w:tc>
        <w:tc>
          <w:tcPr>
            <w:tcW w:w="1198" w:type="dxa"/>
            <w:vAlign w:val="center"/>
          </w:tcPr>
          <w:p w14:paraId="7BF07B6B"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36</w:t>
            </w:r>
          </w:p>
        </w:tc>
        <w:tc>
          <w:tcPr>
            <w:tcW w:w="1198" w:type="dxa"/>
            <w:vAlign w:val="center"/>
          </w:tcPr>
          <w:p w14:paraId="53BBA1BE"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22</w:t>
            </w:r>
          </w:p>
        </w:tc>
        <w:tc>
          <w:tcPr>
            <w:tcW w:w="1808" w:type="dxa"/>
            <w:vAlign w:val="center"/>
          </w:tcPr>
          <w:p w14:paraId="6038E930"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58</w:t>
            </w:r>
          </w:p>
        </w:tc>
      </w:tr>
      <w:tr w:rsidR="009E33F5" w:rsidRPr="00A96C5B" w14:paraId="73CD0E40" w14:textId="77777777" w:rsidTr="00BA1C21">
        <w:trPr>
          <w:trHeight w:val="567"/>
        </w:trPr>
        <w:tc>
          <w:tcPr>
            <w:tcW w:w="3714" w:type="dxa"/>
            <w:vAlign w:val="center"/>
          </w:tcPr>
          <w:p w14:paraId="53C0B970" w14:textId="77777777" w:rsidR="009E33F5" w:rsidRPr="00A96C5B" w:rsidRDefault="009E33F5" w:rsidP="007E4AA0">
            <w:pPr>
              <w:rPr>
                <w:rFonts w:eastAsia="Calibri"/>
                <w:color w:val="000000"/>
                <w:sz w:val="26"/>
                <w:szCs w:val="26"/>
              </w:rPr>
            </w:pPr>
            <w:r w:rsidRPr="00A96C5B">
              <w:rPr>
                <w:rFonts w:eastAsia="Calibri"/>
                <w:color w:val="000000"/>
                <w:sz w:val="26"/>
                <w:szCs w:val="26"/>
              </w:rPr>
              <w:t>Предписание, замечание</w:t>
            </w:r>
          </w:p>
        </w:tc>
        <w:tc>
          <w:tcPr>
            <w:tcW w:w="1197" w:type="dxa"/>
            <w:vAlign w:val="center"/>
          </w:tcPr>
          <w:p w14:paraId="2396D775"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556</w:t>
            </w:r>
          </w:p>
        </w:tc>
        <w:tc>
          <w:tcPr>
            <w:tcW w:w="1198" w:type="dxa"/>
            <w:vAlign w:val="center"/>
          </w:tcPr>
          <w:p w14:paraId="6CD45ED8"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602</w:t>
            </w:r>
          </w:p>
        </w:tc>
        <w:tc>
          <w:tcPr>
            <w:tcW w:w="1198" w:type="dxa"/>
            <w:vAlign w:val="center"/>
          </w:tcPr>
          <w:p w14:paraId="2A477F47"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473</w:t>
            </w:r>
          </w:p>
        </w:tc>
        <w:tc>
          <w:tcPr>
            <w:tcW w:w="1198" w:type="dxa"/>
            <w:vAlign w:val="center"/>
          </w:tcPr>
          <w:p w14:paraId="13EA958C"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441</w:t>
            </w:r>
          </w:p>
        </w:tc>
        <w:tc>
          <w:tcPr>
            <w:tcW w:w="1808" w:type="dxa"/>
            <w:vAlign w:val="center"/>
          </w:tcPr>
          <w:p w14:paraId="2977CBAA" w14:textId="77777777" w:rsidR="009E33F5" w:rsidRPr="00A96C5B" w:rsidRDefault="00A6315F" w:rsidP="007E4AA0">
            <w:pPr>
              <w:jc w:val="center"/>
              <w:rPr>
                <w:rFonts w:eastAsia="Calibri"/>
                <w:color w:val="000000"/>
                <w:sz w:val="26"/>
                <w:szCs w:val="26"/>
              </w:rPr>
            </w:pPr>
            <w:r>
              <w:rPr>
                <w:rFonts w:eastAsia="Calibri"/>
                <w:color w:val="000000"/>
                <w:sz w:val="26"/>
                <w:szCs w:val="26"/>
              </w:rPr>
              <w:t>-</w:t>
            </w:r>
          </w:p>
        </w:tc>
      </w:tr>
      <w:tr w:rsidR="009E33F5" w:rsidRPr="00A96C5B" w14:paraId="6E72BD6A" w14:textId="77777777" w:rsidTr="00BA1C21">
        <w:trPr>
          <w:trHeight w:val="567"/>
        </w:trPr>
        <w:tc>
          <w:tcPr>
            <w:tcW w:w="3714" w:type="dxa"/>
            <w:vAlign w:val="center"/>
          </w:tcPr>
          <w:p w14:paraId="1CA890C2" w14:textId="77777777" w:rsidR="009E33F5" w:rsidRPr="00A96C5B" w:rsidRDefault="009E33F5" w:rsidP="007E4AA0">
            <w:pPr>
              <w:rPr>
                <w:rFonts w:eastAsia="Calibri"/>
                <w:color w:val="000000"/>
                <w:sz w:val="26"/>
                <w:szCs w:val="26"/>
              </w:rPr>
            </w:pPr>
            <w:r w:rsidRPr="00A96C5B">
              <w:rPr>
                <w:rFonts w:eastAsia="Calibri"/>
                <w:color w:val="000000"/>
                <w:sz w:val="26"/>
                <w:szCs w:val="26"/>
              </w:rPr>
              <w:t>Рекомендация об исключении из членов</w:t>
            </w:r>
          </w:p>
        </w:tc>
        <w:tc>
          <w:tcPr>
            <w:tcW w:w="1197" w:type="dxa"/>
            <w:vAlign w:val="center"/>
          </w:tcPr>
          <w:p w14:paraId="09C61E59"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51</w:t>
            </w:r>
          </w:p>
        </w:tc>
        <w:tc>
          <w:tcPr>
            <w:tcW w:w="1198" w:type="dxa"/>
            <w:vAlign w:val="center"/>
          </w:tcPr>
          <w:p w14:paraId="1086F4D5"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60</w:t>
            </w:r>
          </w:p>
        </w:tc>
        <w:tc>
          <w:tcPr>
            <w:tcW w:w="1198" w:type="dxa"/>
            <w:vAlign w:val="center"/>
          </w:tcPr>
          <w:p w14:paraId="246B4135"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151</w:t>
            </w:r>
          </w:p>
        </w:tc>
        <w:tc>
          <w:tcPr>
            <w:tcW w:w="1198" w:type="dxa"/>
            <w:vAlign w:val="center"/>
          </w:tcPr>
          <w:p w14:paraId="41B16013"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63</w:t>
            </w:r>
          </w:p>
        </w:tc>
        <w:tc>
          <w:tcPr>
            <w:tcW w:w="1808" w:type="dxa"/>
            <w:vAlign w:val="center"/>
          </w:tcPr>
          <w:p w14:paraId="4CBFA03A"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170</w:t>
            </w:r>
          </w:p>
        </w:tc>
      </w:tr>
      <w:tr w:rsidR="009E33F5" w:rsidRPr="00A96C5B" w14:paraId="1FA124F6" w14:textId="77777777" w:rsidTr="00BA1C21">
        <w:trPr>
          <w:trHeight w:val="567"/>
        </w:trPr>
        <w:tc>
          <w:tcPr>
            <w:tcW w:w="3714" w:type="dxa"/>
            <w:vAlign w:val="center"/>
          </w:tcPr>
          <w:p w14:paraId="42D97E5F" w14:textId="77777777" w:rsidR="009E33F5" w:rsidRPr="00A96C5B" w:rsidRDefault="009E33F5" w:rsidP="007E4AA0">
            <w:pPr>
              <w:rPr>
                <w:rFonts w:eastAsia="Calibri"/>
                <w:color w:val="000000"/>
                <w:sz w:val="26"/>
                <w:szCs w:val="26"/>
              </w:rPr>
            </w:pPr>
            <w:r w:rsidRPr="00A96C5B">
              <w:rPr>
                <w:rFonts w:eastAsia="Calibri"/>
                <w:color w:val="000000"/>
                <w:sz w:val="26"/>
                <w:szCs w:val="26"/>
              </w:rPr>
              <w:t>Иные</w:t>
            </w:r>
          </w:p>
        </w:tc>
        <w:tc>
          <w:tcPr>
            <w:tcW w:w="1197" w:type="dxa"/>
            <w:vAlign w:val="center"/>
          </w:tcPr>
          <w:p w14:paraId="2CD1EDE3"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167</w:t>
            </w:r>
          </w:p>
        </w:tc>
        <w:tc>
          <w:tcPr>
            <w:tcW w:w="1198" w:type="dxa"/>
            <w:vAlign w:val="center"/>
          </w:tcPr>
          <w:p w14:paraId="0C9FDC1C"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135</w:t>
            </w:r>
          </w:p>
        </w:tc>
        <w:tc>
          <w:tcPr>
            <w:tcW w:w="1198" w:type="dxa"/>
            <w:vAlign w:val="center"/>
          </w:tcPr>
          <w:p w14:paraId="6BCBCBF3" w14:textId="77777777" w:rsidR="009E33F5" w:rsidRPr="00A96C5B" w:rsidRDefault="009E33F5" w:rsidP="007E4AA0">
            <w:pPr>
              <w:jc w:val="center"/>
              <w:rPr>
                <w:rFonts w:eastAsia="Calibri"/>
                <w:color w:val="000000"/>
                <w:sz w:val="26"/>
                <w:szCs w:val="26"/>
                <w:lang w:val="en-US"/>
              </w:rPr>
            </w:pPr>
            <w:r w:rsidRPr="00A96C5B">
              <w:rPr>
                <w:rFonts w:eastAsia="Calibri"/>
                <w:color w:val="000000"/>
                <w:sz w:val="26"/>
                <w:szCs w:val="26"/>
              </w:rPr>
              <w:t>366</w:t>
            </w:r>
          </w:p>
        </w:tc>
        <w:tc>
          <w:tcPr>
            <w:tcW w:w="1198" w:type="dxa"/>
            <w:vAlign w:val="center"/>
          </w:tcPr>
          <w:p w14:paraId="045C28CF"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336</w:t>
            </w:r>
          </w:p>
        </w:tc>
        <w:tc>
          <w:tcPr>
            <w:tcW w:w="1808" w:type="dxa"/>
            <w:vAlign w:val="center"/>
          </w:tcPr>
          <w:p w14:paraId="5E9646AB" w14:textId="77777777" w:rsidR="009E33F5" w:rsidRDefault="009E33F5" w:rsidP="00A6315F">
            <w:pPr>
              <w:jc w:val="center"/>
              <w:rPr>
                <w:rFonts w:eastAsia="Calibri"/>
                <w:color w:val="000000"/>
                <w:sz w:val="26"/>
                <w:szCs w:val="26"/>
              </w:rPr>
            </w:pPr>
            <w:r w:rsidRPr="00A96C5B">
              <w:rPr>
                <w:rFonts w:eastAsia="Calibri"/>
                <w:color w:val="000000"/>
                <w:sz w:val="26"/>
                <w:szCs w:val="26"/>
              </w:rPr>
              <w:t>6</w:t>
            </w:r>
            <w:r w:rsidR="00A6315F">
              <w:rPr>
                <w:rFonts w:eastAsia="Calibri"/>
                <w:color w:val="000000"/>
                <w:sz w:val="26"/>
                <w:szCs w:val="26"/>
              </w:rPr>
              <w:t>81</w:t>
            </w:r>
          </w:p>
          <w:p w14:paraId="4621F42C" w14:textId="77777777" w:rsidR="0037235C" w:rsidRPr="00A96C5B" w:rsidRDefault="0037235C" w:rsidP="00A6315F">
            <w:pPr>
              <w:jc w:val="center"/>
              <w:rPr>
                <w:rFonts w:eastAsia="Calibri"/>
                <w:color w:val="000000"/>
                <w:sz w:val="26"/>
                <w:szCs w:val="26"/>
              </w:rPr>
            </w:pPr>
            <w:r>
              <w:rPr>
                <w:rFonts w:eastAsia="Calibri"/>
                <w:color w:val="000000"/>
                <w:sz w:val="26"/>
                <w:szCs w:val="26"/>
              </w:rPr>
              <w:t>(включая предписания)</w:t>
            </w:r>
          </w:p>
        </w:tc>
      </w:tr>
      <w:tr w:rsidR="009E33F5" w:rsidRPr="00A96C5B" w14:paraId="16C18742" w14:textId="77777777" w:rsidTr="00BA1C21">
        <w:trPr>
          <w:trHeight w:val="567"/>
        </w:trPr>
        <w:tc>
          <w:tcPr>
            <w:tcW w:w="3714" w:type="dxa"/>
            <w:vAlign w:val="center"/>
          </w:tcPr>
          <w:p w14:paraId="0413B734" w14:textId="77777777" w:rsidR="009E33F5" w:rsidRPr="00A96C5B" w:rsidRDefault="009E33F5" w:rsidP="007E4AA0">
            <w:pPr>
              <w:rPr>
                <w:rFonts w:eastAsia="Calibri"/>
                <w:color w:val="000000"/>
                <w:sz w:val="26"/>
                <w:szCs w:val="26"/>
              </w:rPr>
            </w:pPr>
            <w:r w:rsidRPr="00A96C5B">
              <w:rPr>
                <w:rFonts w:eastAsia="Calibri"/>
                <w:color w:val="000000"/>
                <w:sz w:val="26"/>
                <w:szCs w:val="26"/>
              </w:rPr>
              <w:t>Всего</w:t>
            </w:r>
          </w:p>
        </w:tc>
        <w:tc>
          <w:tcPr>
            <w:tcW w:w="1197" w:type="dxa"/>
            <w:vAlign w:val="center"/>
          </w:tcPr>
          <w:p w14:paraId="03680476"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2 098</w:t>
            </w:r>
          </w:p>
        </w:tc>
        <w:tc>
          <w:tcPr>
            <w:tcW w:w="1198" w:type="dxa"/>
            <w:vAlign w:val="center"/>
          </w:tcPr>
          <w:p w14:paraId="487FC9AE"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2 118</w:t>
            </w:r>
          </w:p>
        </w:tc>
        <w:tc>
          <w:tcPr>
            <w:tcW w:w="1198" w:type="dxa"/>
            <w:vAlign w:val="center"/>
          </w:tcPr>
          <w:p w14:paraId="6968F57F" w14:textId="77777777" w:rsidR="009E33F5" w:rsidRPr="00A96C5B" w:rsidRDefault="009E33F5" w:rsidP="007E4AA0">
            <w:pPr>
              <w:jc w:val="center"/>
              <w:rPr>
                <w:rFonts w:eastAsia="Calibri"/>
                <w:color w:val="000000"/>
                <w:sz w:val="26"/>
                <w:szCs w:val="26"/>
                <w:lang w:val="en-US"/>
              </w:rPr>
            </w:pPr>
            <w:r w:rsidRPr="00A96C5B">
              <w:rPr>
                <w:rFonts w:eastAsia="Calibri"/>
                <w:color w:val="000000"/>
                <w:sz w:val="26"/>
                <w:szCs w:val="26"/>
                <w:lang w:val="en-US"/>
              </w:rPr>
              <w:t>2</w:t>
            </w:r>
            <w:r w:rsidRPr="00A96C5B">
              <w:rPr>
                <w:rFonts w:eastAsia="Calibri"/>
                <w:color w:val="000000"/>
                <w:sz w:val="26"/>
                <w:szCs w:val="26"/>
              </w:rPr>
              <w:t> </w:t>
            </w:r>
            <w:r w:rsidRPr="00A96C5B">
              <w:rPr>
                <w:rFonts w:eastAsia="Calibri"/>
                <w:color w:val="000000"/>
                <w:sz w:val="26"/>
                <w:szCs w:val="26"/>
                <w:lang w:val="en-US"/>
              </w:rPr>
              <w:t>587</w:t>
            </w:r>
          </w:p>
        </w:tc>
        <w:tc>
          <w:tcPr>
            <w:tcW w:w="1198" w:type="dxa"/>
            <w:vAlign w:val="center"/>
          </w:tcPr>
          <w:p w14:paraId="7A9EE871"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2 038</w:t>
            </w:r>
          </w:p>
        </w:tc>
        <w:tc>
          <w:tcPr>
            <w:tcW w:w="1808" w:type="dxa"/>
            <w:vAlign w:val="center"/>
          </w:tcPr>
          <w:p w14:paraId="3D48390D" w14:textId="77777777" w:rsidR="009E33F5" w:rsidRPr="00A96C5B" w:rsidRDefault="009E33F5" w:rsidP="007E4AA0">
            <w:pPr>
              <w:jc w:val="center"/>
              <w:rPr>
                <w:rFonts w:eastAsia="Calibri"/>
                <w:color w:val="000000"/>
                <w:sz w:val="26"/>
                <w:szCs w:val="26"/>
              </w:rPr>
            </w:pPr>
            <w:r w:rsidRPr="00A96C5B">
              <w:rPr>
                <w:rFonts w:eastAsia="Calibri"/>
                <w:color w:val="000000"/>
                <w:sz w:val="26"/>
                <w:szCs w:val="26"/>
              </w:rPr>
              <w:t>2 295</w:t>
            </w:r>
          </w:p>
        </w:tc>
      </w:tr>
      <w:tr w:rsidR="009E33F5" w:rsidRPr="00A96C5B" w14:paraId="7DB909C3" w14:textId="77777777" w:rsidTr="00BA1C21">
        <w:trPr>
          <w:trHeight w:val="567"/>
        </w:trPr>
        <w:tc>
          <w:tcPr>
            <w:tcW w:w="3714" w:type="dxa"/>
            <w:vAlign w:val="center"/>
          </w:tcPr>
          <w:p w14:paraId="196EB929" w14:textId="77777777" w:rsidR="009E33F5" w:rsidRPr="00A96C5B" w:rsidRDefault="009E33F5" w:rsidP="007E4AA0">
            <w:pPr>
              <w:rPr>
                <w:rFonts w:eastAsia="Calibri"/>
                <w:b/>
                <w:color w:val="000000"/>
                <w:sz w:val="26"/>
                <w:szCs w:val="26"/>
              </w:rPr>
            </w:pPr>
            <w:r w:rsidRPr="00A96C5B">
              <w:rPr>
                <w:rFonts w:eastAsia="Calibri"/>
                <w:b/>
                <w:color w:val="000000"/>
                <w:sz w:val="26"/>
                <w:szCs w:val="26"/>
              </w:rPr>
              <w:t>Прирост/Снижение</w:t>
            </w:r>
          </w:p>
        </w:tc>
        <w:tc>
          <w:tcPr>
            <w:tcW w:w="1197" w:type="dxa"/>
            <w:vAlign w:val="center"/>
          </w:tcPr>
          <w:p w14:paraId="47C206A0" w14:textId="77777777" w:rsidR="009E33F5" w:rsidRPr="00A96C5B" w:rsidRDefault="009E33F5" w:rsidP="007E4AA0">
            <w:pPr>
              <w:jc w:val="center"/>
              <w:rPr>
                <w:rFonts w:eastAsia="Calibri"/>
                <w:color w:val="000000"/>
                <w:sz w:val="26"/>
                <w:szCs w:val="26"/>
              </w:rPr>
            </w:pPr>
          </w:p>
        </w:tc>
        <w:tc>
          <w:tcPr>
            <w:tcW w:w="1198" w:type="dxa"/>
            <w:vAlign w:val="center"/>
          </w:tcPr>
          <w:p w14:paraId="798512D2"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+1,0%</w:t>
            </w:r>
          </w:p>
        </w:tc>
        <w:tc>
          <w:tcPr>
            <w:tcW w:w="1198" w:type="dxa"/>
            <w:vAlign w:val="center"/>
          </w:tcPr>
          <w:p w14:paraId="012FF54F" w14:textId="77777777" w:rsidR="009E33F5" w:rsidRPr="00A96C5B" w:rsidRDefault="009E33F5" w:rsidP="007E4AA0">
            <w:pPr>
              <w:jc w:val="center"/>
              <w:rPr>
                <w:rFonts w:eastAsia="Calibri"/>
                <w:b/>
                <w:color w:val="000000"/>
                <w:sz w:val="26"/>
                <w:szCs w:val="26"/>
                <w:lang w:val="en-US"/>
              </w:rPr>
            </w:pPr>
            <w:r w:rsidRPr="00A96C5B">
              <w:rPr>
                <w:rFonts w:eastAsia="Calibri"/>
                <w:b/>
                <w:color w:val="000000"/>
                <w:sz w:val="26"/>
                <w:szCs w:val="26"/>
                <w:lang w:val="en-US"/>
              </w:rPr>
              <w:t>+22</w:t>
            </w:r>
            <w:r w:rsidRPr="00A96C5B">
              <w:rPr>
                <w:rFonts w:eastAsia="Calibri"/>
                <w:b/>
                <w:color w:val="000000"/>
                <w:sz w:val="26"/>
                <w:szCs w:val="26"/>
              </w:rPr>
              <w:t>,1</w:t>
            </w:r>
            <w:r w:rsidRPr="00A96C5B">
              <w:rPr>
                <w:rFonts w:eastAsia="Calibri"/>
                <w:b/>
                <w:color w:val="000000"/>
                <w:sz w:val="26"/>
                <w:szCs w:val="26"/>
                <w:lang w:val="en-US"/>
              </w:rPr>
              <w:t>%</w:t>
            </w:r>
          </w:p>
        </w:tc>
        <w:tc>
          <w:tcPr>
            <w:tcW w:w="1198" w:type="dxa"/>
            <w:vAlign w:val="center"/>
          </w:tcPr>
          <w:p w14:paraId="27E28449"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-21,2%</w:t>
            </w:r>
          </w:p>
        </w:tc>
        <w:tc>
          <w:tcPr>
            <w:tcW w:w="1808" w:type="dxa"/>
            <w:vAlign w:val="center"/>
          </w:tcPr>
          <w:p w14:paraId="37F99AEB" w14:textId="77777777" w:rsidR="009E33F5" w:rsidRPr="00A96C5B" w:rsidRDefault="009E33F5" w:rsidP="007E4AA0">
            <w:pPr>
              <w:jc w:val="center"/>
              <w:rPr>
                <w:rFonts w:eastAsia="Calibri"/>
                <w:b/>
                <w:color w:val="000000"/>
                <w:sz w:val="26"/>
                <w:szCs w:val="26"/>
              </w:rPr>
            </w:pPr>
            <w:r w:rsidRPr="00A96C5B">
              <w:rPr>
                <w:rFonts w:eastAsia="Calibri"/>
                <w:b/>
                <w:color w:val="000000"/>
                <w:sz w:val="26"/>
                <w:szCs w:val="26"/>
              </w:rPr>
              <w:t>+12,6%</w:t>
            </w:r>
          </w:p>
        </w:tc>
      </w:tr>
    </w:tbl>
    <w:p w14:paraId="3EB88503" w14:textId="77777777" w:rsidR="009E33F5" w:rsidRPr="00A96C5B" w:rsidRDefault="009E33F5" w:rsidP="007E4AA0">
      <w:pPr>
        <w:tabs>
          <w:tab w:val="left" w:pos="238"/>
        </w:tabs>
        <w:jc w:val="both"/>
        <w:rPr>
          <w:rFonts w:eastAsia="Calibri"/>
          <w:sz w:val="26"/>
          <w:szCs w:val="26"/>
        </w:rPr>
      </w:pPr>
    </w:p>
    <w:p w14:paraId="47D391A4"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7) Количество лиц, исключенных из членов СРО в результате применения мер дисциплинарного воздействия.</w:t>
      </w:r>
    </w:p>
    <w:p w14:paraId="1A871A58"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По представленным Росреестром данным, мера дисциплинарного воздействия в виде исключения из членов СРО в 2020 году была применена в отношении 77 арбитражных управляющих.</w:t>
      </w:r>
    </w:p>
    <w:p w14:paraId="4C0A6CAC"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21. Количество лиц, исключенных из членов СРО, в результате применения м</w:t>
      </w:r>
      <w:r w:rsidR="0037235C">
        <w:rPr>
          <w:rFonts w:eastAsia="Calibri"/>
          <w:sz w:val="26"/>
          <w:szCs w:val="26"/>
        </w:rPr>
        <w:t>еры дисциплинарного воздействия.</w:t>
      </w:r>
    </w:p>
    <w:tbl>
      <w:tblPr>
        <w:tblStyle w:val="100"/>
        <w:tblW w:w="10313" w:type="dxa"/>
        <w:tblInd w:w="108" w:type="dxa"/>
        <w:tblLook w:val="04A0" w:firstRow="1" w:lastRow="0" w:firstColumn="1" w:lastColumn="0" w:noHBand="0" w:noVBand="1"/>
      </w:tblPr>
      <w:tblGrid>
        <w:gridCol w:w="3816"/>
        <w:gridCol w:w="1329"/>
        <w:gridCol w:w="1264"/>
        <w:gridCol w:w="1380"/>
        <w:gridCol w:w="1283"/>
        <w:gridCol w:w="1241"/>
      </w:tblGrid>
      <w:tr w:rsidR="009E33F5" w:rsidRPr="00A96C5B" w14:paraId="2722C3EC" w14:textId="77777777" w:rsidTr="00250B13">
        <w:trPr>
          <w:trHeight w:val="543"/>
        </w:trPr>
        <w:tc>
          <w:tcPr>
            <w:tcW w:w="3816" w:type="dxa"/>
          </w:tcPr>
          <w:p w14:paraId="46F7DFFF" w14:textId="77777777" w:rsidR="009E33F5" w:rsidRPr="00A96C5B" w:rsidRDefault="009E33F5" w:rsidP="007E4AA0">
            <w:pPr>
              <w:tabs>
                <w:tab w:val="left" w:pos="238"/>
              </w:tabs>
              <w:rPr>
                <w:rFonts w:eastAsia="Calibri"/>
                <w:b/>
                <w:sz w:val="26"/>
                <w:szCs w:val="26"/>
              </w:rPr>
            </w:pPr>
          </w:p>
        </w:tc>
        <w:tc>
          <w:tcPr>
            <w:tcW w:w="1329" w:type="dxa"/>
            <w:vAlign w:val="center"/>
          </w:tcPr>
          <w:p w14:paraId="2E59077D"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64" w:type="dxa"/>
            <w:vAlign w:val="center"/>
          </w:tcPr>
          <w:p w14:paraId="288115B0"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80" w:type="dxa"/>
            <w:vAlign w:val="center"/>
          </w:tcPr>
          <w:p w14:paraId="7B29BB27"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83" w:type="dxa"/>
            <w:vAlign w:val="center"/>
          </w:tcPr>
          <w:p w14:paraId="0AFDCC8B"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41" w:type="dxa"/>
            <w:vAlign w:val="center"/>
          </w:tcPr>
          <w:p w14:paraId="459CB04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14:paraId="43362105" w14:textId="77777777" w:rsidTr="00250B13">
        <w:trPr>
          <w:trHeight w:val="543"/>
        </w:trPr>
        <w:tc>
          <w:tcPr>
            <w:tcW w:w="3816" w:type="dxa"/>
            <w:vAlign w:val="center"/>
          </w:tcPr>
          <w:p w14:paraId="7BC2F671"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Количество лиц, исключенных из членов СРО в результате применения меры дисциплинарного воздействия в виде рекомендации об исключении лица из членов СРО</w:t>
            </w:r>
          </w:p>
        </w:tc>
        <w:tc>
          <w:tcPr>
            <w:tcW w:w="1329" w:type="dxa"/>
            <w:vAlign w:val="center"/>
          </w:tcPr>
          <w:p w14:paraId="017558B9"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62</w:t>
            </w:r>
          </w:p>
        </w:tc>
        <w:tc>
          <w:tcPr>
            <w:tcW w:w="1264" w:type="dxa"/>
            <w:vAlign w:val="center"/>
          </w:tcPr>
          <w:p w14:paraId="0DD95480" w14:textId="77777777" w:rsidR="009E33F5" w:rsidRPr="00A96C5B" w:rsidDel="00464091" w:rsidRDefault="009E33F5" w:rsidP="007E4AA0">
            <w:pPr>
              <w:tabs>
                <w:tab w:val="left" w:pos="238"/>
              </w:tabs>
              <w:ind w:firstLine="0"/>
              <w:jc w:val="center"/>
              <w:rPr>
                <w:rFonts w:eastAsia="Calibri"/>
                <w:sz w:val="26"/>
                <w:szCs w:val="26"/>
              </w:rPr>
            </w:pPr>
            <w:r w:rsidRPr="00A96C5B">
              <w:rPr>
                <w:rFonts w:eastAsia="Calibri"/>
                <w:sz w:val="26"/>
                <w:szCs w:val="26"/>
              </w:rPr>
              <w:t>68</w:t>
            </w:r>
          </w:p>
        </w:tc>
        <w:tc>
          <w:tcPr>
            <w:tcW w:w="1380" w:type="dxa"/>
            <w:vAlign w:val="center"/>
          </w:tcPr>
          <w:p w14:paraId="658B7B2E"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82</w:t>
            </w:r>
          </w:p>
        </w:tc>
        <w:tc>
          <w:tcPr>
            <w:tcW w:w="1283" w:type="dxa"/>
            <w:vAlign w:val="center"/>
          </w:tcPr>
          <w:p w14:paraId="33018065"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104</w:t>
            </w:r>
          </w:p>
        </w:tc>
        <w:tc>
          <w:tcPr>
            <w:tcW w:w="1241" w:type="dxa"/>
            <w:vAlign w:val="center"/>
          </w:tcPr>
          <w:p w14:paraId="5BA77B68" w14:textId="77777777" w:rsidR="009E33F5" w:rsidRPr="00A96C5B" w:rsidRDefault="009E33F5" w:rsidP="00BC4943">
            <w:pPr>
              <w:tabs>
                <w:tab w:val="left" w:pos="238"/>
              </w:tabs>
              <w:ind w:firstLine="0"/>
              <w:jc w:val="center"/>
              <w:rPr>
                <w:rFonts w:eastAsia="Calibri"/>
                <w:sz w:val="26"/>
                <w:szCs w:val="26"/>
              </w:rPr>
            </w:pPr>
            <w:r w:rsidRPr="00A96C5B">
              <w:rPr>
                <w:rFonts w:eastAsia="Calibri"/>
                <w:sz w:val="26"/>
                <w:szCs w:val="26"/>
              </w:rPr>
              <w:t>7</w:t>
            </w:r>
            <w:r w:rsidR="00BC4943">
              <w:rPr>
                <w:rFonts w:eastAsia="Calibri"/>
                <w:sz w:val="26"/>
                <w:szCs w:val="26"/>
              </w:rPr>
              <w:t>9</w:t>
            </w:r>
          </w:p>
        </w:tc>
      </w:tr>
      <w:tr w:rsidR="009E33F5" w:rsidRPr="00A96C5B" w14:paraId="39495EFD" w14:textId="77777777" w:rsidTr="00250B13">
        <w:trPr>
          <w:trHeight w:val="543"/>
        </w:trPr>
        <w:tc>
          <w:tcPr>
            <w:tcW w:w="3816" w:type="dxa"/>
            <w:vAlign w:val="center"/>
          </w:tcPr>
          <w:p w14:paraId="0E9D874C"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29" w:type="dxa"/>
            <w:vAlign w:val="center"/>
          </w:tcPr>
          <w:p w14:paraId="4C5C3737" w14:textId="77777777" w:rsidR="009E33F5" w:rsidRPr="00A96C5B" w:rsidRDefault="009E33F5" w:rsidP="007E4AA0">
            <w:pPr>
              <w:tabs>
                <w:tab w:val="left" w:pos="238"/>
              </w:tabs>
              <w:ind w:firstLine="0"/>
              <w:jc w:val="center"/>
              <w:rPr>
                <w:rFonts w:eastAsia="Calibri"/>
                <w:sz w:val="26"/>
                <w:szCs w:val="26"/>
              </w:rPr>
            </w:pPr>
          </w:p>
        </w:tc>
        <w:tc>
          <w:tcPr>
            <w:tcW w:w="1264" w:type="dxa"/>
            <w:vAlign w:val="center"/>
          </w:tcPr>
          <w:p w14:paraId="08BF133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+9,7%</w:t>
            </w:r>
          </w:p>
        </w:tc>
        <w:tc>
          <w:tcPr>
            <w:tcW w:w="1380" w:type="dxa"/>
            <w:vAlign w:val="center"/>
          </w:tcPr>
          <w:p w14:paraId="25503351"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+20,6%</w:t>
            </w:r>
          </w:p>
        </w:tc>
        <w:tc>
          <w:tcPr>
            <w:tcW w:w="1283" w:type="dxa"/>
            <w:vAlign w:val="center"/>
          </w:tcPr>
          <w:p w14:paraId="10CD6F37"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+26,8%</w:t>
            </w:r>
          </w:p>
        </w:tc>
        <w:tc>
          <w:tcPr>
            <w:tcW w:w="1241" w:type="dxa"/>
            <w:vAlign w:val="center"/>
          </w:tcPr>
          <w:p w14:paraId="34303AB7" w14:textId="77777777" w:rsidR="009E33F5" w:rsidRPr="00A96C5B" w:rsidRDefault="009E33F5" w:rsidP="00BC4943">
            <w:pPr>
              <w:tabs>
                <w:tab w:val="left" w:pos="238"/>
              </w:tabs>
              <w:ind w:firstLine="0"/>
              <w:jc w:val="center"/>
              <w:rPr>
                <w:rFonts w:eastAsia="Calibri"/>
                <w:b/>
                <w:sz w:val="26"/>
                <w:szCs w:val="26"/>
              </w:rPr>
            </w:pPr>
            <w:r w:rsidRPr="00A96C5B">
              <w:rPr>
                <w:rFonts w:eastAsia="Calibri"/>
                <w:b/>
                <w:sz w:val="26"/>
                <w:szCs w:val="26"/>
              </w:rPr>
              <w:t>-2</w:t>
            </w:r>
            <w:r w:rsidR="00BC4943">
              <w:rPr>
                <w:rFonts w:eastAsia="Calibri"/>
                <w:b/>
                <w:sz w:val="26"/>
                <w:szCs w:val="26"/>
              </w:rPr>
              <w:t>4</w:t>
            </w:r>
            <w:r w:rsidRPr="00A96C5B">
              <w:rPr>
                <w:rFonts w:eastAsia="Calibri"/>
                <w:b/>
                <w:sz w:val="26"/>
                <w:szCs w:val="26"/>
              </w:rPr>
              <w:t>,0%</w:t>
            </w:r>
          </w:p>
        </w:tc>
      </w:tr>
    </w:tbl>
    <w:p w14:paraId="4ECDE7F3" w14:textId="77777777" w:rsidR="009E33F5" w:rsidRPr="00A96C5B" w:rsidRDefault="009E33F5" w:rsidP="007E4AA0">
      <w:pPr>
        <w:tabs>
          <w:tab w:val="left" w:pos="238"/>
        </w:tabs>
        <w:spacing w:line="360" w:lineRule="auto"/>
        <w:jc w:val="both"/>
        <w:rPr>
          <w:rFonts w:eastAsia="Calibri"/>
          <w:sz w:val="26"/>
          <w:szCs w:val="26"/>
        </w:rPr>
      </w:pPr>
    </w:p>
    <w:p w14:paraId="4C483F86"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8) Количество случаев обжалования членами СРО принятых мер дисциплинарного воздействия.</w:t>
      </w:r>
    </w:p>
    <w:p w14:paraId="0AB9E740"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имело место 45 случаев обжалования членами СРО арбитражных управляющих принятых мер дисциплинарного воздействия, что меньше аналогичного показателя за 2019 год на 11,8%.</w:t>
      </w:r>
    </w:p>
    <w:p w14:paraId="18E9477D"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22. Количество случаев обжалования членами СРО принятых мер дисциплинарного воздействия</w:t>
      </w:r>
    </w:p>
    <w:tbl>
      <w:tblPr>
        <w:tblStyle w:val="100"/>
        <w:tblW w:w="10313" w:type="dxa"/>
        <w:tblInd w:w="108" w:type="dxa"/>
        <w:tblLook w:val="04A0" w:firstRow="1" w:lastRow="0" w:firstColumn="1" w:lastColumn="0" w:noHBand="0" w:noVBand="1"/>
      </w:tblPr>
      <w:tblGrid>
        <w:gridCol w:w="3686"/>
        <w:gridCol w:w="1276"/>
        <w:gridCol w:w="1295"/>
        <w:gridCol w:w="1260"/>
        <w:gridCol w:w="1529"/>
        <w:gridCol w:w="1267"/>
      </w:tblGrid>
      <w:tr w:rsidR="009E33F5" w:rsidRPr="00A96C5B" w14:paraId="012BF264" w14:textId="77777777" w:rsidTr="00250B13">
        <w:trPr>
          <w:trHeight w:val="546"/>
        </w:trPr>
        <w:tc>
          <w:tcPr>
            <w:tcW w:w="3686" w:type="dxa"/>
          </w:tcPr>
          <w:p w14:paraId="48683397" w14:textId="77777777" w:rsidR="009E33F5" w:rsidRPr="00A96C5B" w:rsidRDefault="009E33F5" w:rsidP="007E4AA0">
            <w:pPr>
              <w:tabs>
                <w:tab w:val="left" w:pos="238"/>
              </w:tabs>
              <w:rPr>
                <w:rFonts w:eastAsia="Calibri"/>
                <w:b/>
                <w:sz w:val="26"/>
                <w:szCs w:val="26"/>
              </w:rPr>
            </w:pPr>
          </w:p>
        </w:tc>
        <w:tc>
          <w:tcPr>
            <w:tcW w:w="1276" w:type="dxa"/>
            <w:vAlign w:val="center"/>
          </w:tcPr>
          <w:p w14:paraId="60901600"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95" w:type="dxa"/>
            <w:vAlign w:val="center"/>
          </w:tcPr>
          <w:p w14:paraId="12A8D84B"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60" w:type="dxa"/>
            <w:vAlign w:val="center"/>
          </w:tcPr>
          <w:p w14:paraId="727E6400"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529" w:type="dxa"/>
            <w:vAlign w:val="center"/>
          </w:tcPr>
          <w:p w14:paraId="75CF3B0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67" w:type="dxa"/>
            <w:vAlign w:val="center"/>
          </w:tcPr>
          <w:p w14:paraId="2A184C18"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2020 год</w:t>
            </w:r>
          </w:p>
        </w:tc>
      </w:tr>
      <w:tr w:rsidR="009E33F5" w:rsidRPr="00A96C5B" w:rsidDel="00464091" w14:paraId="359CD04B" w14:textId="77777777" w:rsidTr="00250B13">
        <w:trPr>
          <w:trHeight w:val="546"/>
        </w:trPr>
        <w:tc>
          <w:tcPr>
            <w:tcW w:w="3686" w:type="dxa"/>
            <w:vAlign w:val="center"/>
          </w:tcPr>
          <w:p w14:paraId="0DFE8640"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Количество случаев обжалования членами СРО принятых мер дисциплинарного воздействия</w:t>
            </w:r>
          </w:p>
        </w:tc>
        <w:tc>
          <w:tcPr>
            <w:tcW w:w="1276" w:type="dxa"/>
            <w:vAlign w:val="center"/>
          </w:tcPr>
          <w:p w14:paraId="78710743"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44</w:t>
            </w:r>
          </w:p>
        </w:tc>
        <w:tc>
          <w:tcPr>
            <w:tcW w:w="1295" w:type="dxa"/>
            <w:vAlign w:val="center"/>
          </w:tcPr>
          <w:p w14:paraId="23307BA8" w14:textId="77777777" w:rsidR="009E33F5" w:rsidRPr="00A96C5B" w:rsidDel="00464091" w:rsidRDefault="009E33F5" w:rsidP="007E4AA0">
            <w:pPr>
              <w:tabs>
                <w:tab w:val="left" w:pos="238"/>
              </w:tabs>
              <w:ind w:firstLine="0"/>
              <w:jc w:val="center"/>
              <w:rPr>
                <w:rFonts w:eastAsia="Calibri"/>
                <w:sz w:val="26"/>
                <w:szCs w:val="26"/>
              </w:rPr>
            </w:pPr>
            <w:r w:rsidRPr="00A96C5B">
              <w:rPr>
                <w:rFonts w:eastAsia="Calibri"/>
                <w:sz w:val="26"/>
                <w:szCs w:val="26"/>
              </w:rPr>
              <w:t>34</w:t>
            </w:r>
          </w:p>
        </w:tc>
        <w:tc>
          <w:tcPr>
            <w:tcW w:w="1260" w:type="dxa"/>
            <w:vAlign w:val="center"/>
          </w:tcPr>
          <w:p w14:paraId="1604A3E4"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46</w:t>
            </w:r>
          </w:p>
        </w:tc>
        <w:tc>
          <w:tcPr>
            <w:tcW w:w="1529" w:type="dxa"/>
            <w:vAlign w:val="center"/>
          </w:tcPr>
          <w:p w14:paraId="4B101CB9"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51</w:t>
            </w:r>
          </w:p>
        </w:tc>
        <w:tc>
          <w:tcPr>
            <w:tcW w:w="1267" w:type="dxa"/>
            <w:vAlign w:val="center"/>
          </w:tcPr>
          <w:p w14:paraId="442AB634" w14:textId="77777777" w:rsidR="009E33F5" w:rsidRPr="00A96C5B" w:rsidRDefault="009E33F5" w:rsidP="007E4AA0">
            <w:pPr>
              <w:tabs>
                <w:tab w:val="left" w:pos="238"/>
              </w:tabs>
              <w:ind w:firstLine="0"/>
              <w:jc w:val="center"/>
              <w:rPr>
                <w:rFonts w:eastAsia="Calibri"/>
                <w:sz w:val="26"/>
                <w:szCs w:val="26"/>
              </w:rPr>
            </w:pPr>
            <w:r w:rsidRPr="00A96C5B">
              <w:rPr>
                <w:rFonts w:eastAsia="Calibri"/>
                <w:sz w:val="26"/>
                <w:szCs w:val="26"/>
              </w:rPr>
              <w:t>45</w:t>
            </w:r>
          </w:p>
        </w:tc>
      </w:tr>
      <w:tr w:rsidR="009E33F5" w:rsidRPr="00A96C5B" w14:paraId="02791ED5" w14:textId="77777777" w:rsidTr="00250B13">
        <w:trPr>
          <w:trHeight w:val="546"/>
        </w:trPr>
        <w:tc>
          <w:tcPr>
            <w:tcW w:w="3686" w:type="dxa"/>
            <w:vAlign w:val="center"/>
          </w:tcPr>
          <w:p w14:paraId="5BEF9A32" w14:textId="77777777" w:rsidR="009E33F5" w:rsidRPr="00A96C5B" w:rsidRDefault="009E33F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76" w:type="dxa"/>
            <w:vAlign w:val="center"/>
          </w:tcPr>
          <w:p w14:paraId="11FB5EE9" w14:textId="77777777" w:rsidR="009E33F5" w:rsidRPr="00A96C5B" w:rsidRDefault="009E33F5" w:rsidP="007E4AA0">
            <w:pPr>
              <w:tabs>
                <w:tab w:val="left" w:pos="238"/>
              </w:tabs>
              <w:ind w:firstLine="0"/>
              <w:jc w:val="center"/>
              <w:rPr>
                <w:rFonts w:eastAsia="Calibri"/>
                <w:sz w:val="26"/>
                <w:szCs w:val="26"/>
              </w:rPr>
            </w:pPr>
          </w:p>
        </w:tc>
        <w:tc>
          <w:tcPr>
            <w:tcW w:w="1295" w:type="dxa"/>
            <w:vAlign w:val="center"/>
          </w:tcPr>
          <w:p w14:paraId="7374D5F3"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-22,7%</w:t>
            </w:r>
          </w:p>
        </w:tc>
        <w:tc>
          <w:tcPr>
            <w:tcW w:w="1260" w:type="dxa"/>
            <w:vAlign w:val="center"/>
          </w:tcPr>
          <w:p w14:paraId="6440CC27"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+35,3%</w:t>
            </w:r>
          </w:p>
        </w:tc>
        <w:tc>
          <w:tcPr>
            <w:tcW w:w="1529" w:type="dxa"/>
            <w:vAlign w:val="center"/>
          </w:tcPr>
          <w:p w14:paraId="24E4DE32"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+10,9%</w:t>
            </w:r>
          </w:p>
        </w:tc>
        <w:tc>
          <w:tcPr>
            <w:tcW w:w="1267" w:type="dxa"/>
            <w:vAlign w:val="center"/>
          </w:tcPr>
          <w:p w14:paraId="7B2CD876" w14:textId="77777777" w:rsidR="009E33F5" w:rsidRPr="00A96C5B" w:rsidRDefault="009E33F5" w:rsidP="007E4AA0">
            <w:pPr>
              <w:tabs>
                <w:tab w:val="left" w:pos="238"/>
              </w:tabs>
              <w:ind w:firstLine="0"/>
              <w:jc w:val="center"/>
              <w:rPr>
                <w:rFonts w:eastAsia="Calibri"/>
                <w:b/>
                <w:sz w:val="26"/>
                <w:szCs w:val="26"/>
              </w:rPr>
            </w:pPr>
            <w:r w:rsidRPr="00A96C5B">
              <w:rPr>
                <w:rFonts w:eastAsia="Calibri"/>
                <w:b/>
                <w:sz w:val="26"/>
                <w:szCs w:val="26"/>
              </w:rPr>
              <w:t>-11,8%</w:t>
            </w:r>
          </w:p>
        </w:tc>
      </w:tr>
    </w:tbl>
    <w:p w14:paraId="7BA07D82" w14:textId="77777777" w:rsidR="009E33F5" w:rsidRPr="00A96C5B" w:rsidRDefault="009E33F5" w:rsidP="007E4AA0">
      <w:pPr>
        <w:tabs>
          <w:tab w:val="left" w:pos="238"/>
        </w:tabs>
        <w:spacing w:line="360" w:lineRule="auto"/>
        <w:jc w:val="both"/>
        <w:rPr>
          <w:rFonts w:eastAsia="Calibri"/>
          <w:sz w:val="26"/>
          <w:szCs w:val="26"/>
        </w:rPr>
      </w:pPr>
    </w:p>
    <w:p w14:paraId="56FBE3E8"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случаев пересмотра принятых мер дисциплинарного воздействия по результатам их обжалования членами СРО.</w:t>
      </w:r>
    </w:p>
    <w:p w14:paraId="1863199E" w14:textId="77777777" w:rsidR="009E33F5" w:rsidRPr="00A96C5B" w:rsidRDefault="009E33F5" w:rsidP="00544424">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было 34 случая пересмотра принятых мер дисциплинарного воздействия по результатам их обжалования членами СРО арбитражных управляющих, </w:t>
      </w:r>
      <w:r w:rsidRPr="00A96C5B">
        <w:rPr>
          <w:rFonts w:eastAsia="Calibri"/>
          <w:sz w:val="26"/>
          <w:szCs w:val="26"/>
        </w:rPr>
        <w:br/>
        <w:t>что несколько выше аналогичного показателя за 2019 год.</w:t>
      </w:r>
    </w:p>
    <w:p w14:paraId="2CDA902D"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23. Количество случаев пересмотра принятых мер дисциплинарного воздействия по результатам их обжалования членами СРО</w:t>
      </w:r>
    </w:p>
    <w:tbl>
      <w:tblPr>
        <w:tblStyle w:val="100"/>
        <w:tblW w:w="10313" w:type="dxa"/>
        <w:tblInd w:w="108" w:type="dxa"/>
        <w:tblLook w:val="04A0" w:firstRow="1" w:lastRow="0" w:firstColumn="1" w:lastColumn="0" w:noHBand="0" w:noVBand="1"/>
      </w:tblPr>
      <w:tblGrid>
        <w:gridCol w:w="3969"/>
        <w:gridCol w:w="1268"/>
        <w:gridCol w:w="1269"/>
        <w:gridCol w:w="1269"/>
        <w:gridCol w:w="1269"/>
        <w:gridCol w:w="1269"/>
      </w:tblGrid>
      <w:tr w:rsidR="009E33F5" w:rsidRPr="00A96C5B" w14:paraId="2CBA10CB" w14:textId="77777777" w:rsidTr="00250B13">
        <w:trPr>
          <w:trHeight w:val="516"/>
        </w:trPr>
        <w:tc>
          <w:tcPr>
            <w:tcW w:w="3969" w:type="dxa"/>
          </w:tcPr>
          <w:p w14:paraId="57D9D6A7" w14:textId="77777777" w:rsidR="009E33F5" w:rsidRPr="00A96C5B" w:rsidRDefault="009E33F5" w:rsidP="007E4AA0">
            <w:pPr>
              <w:tabs>
                <w:tab w:val="left" w:pos="238"/>
              </w:tabs>
              <w:spacing w:line="312" w:lineRule="auto"/>
              <w:rPr>
                <w:rFonts w:eastAsia="Calibri"/>
                <w:b/>
                <w:sz w:val="26"/>
                <w:szCs w:val="26"/>
              </w:rPr>
            </w:pPr>
          </w:p>
        </w:tc>
        <w:tc>
          <w:tcPr>
            <w:tcW w:w="1268" w:type="dxa"/>
            <w:vAlign w:val="center"/>
          </w:tcPr>
          <w:p w14:paraId="5B0CA95F"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2016 год</w:t>
            </w:r>
          </w:p>
        </w:tc>
        <w:tc>
          <w:tcPr>
            <w:tcW w:w="1269" w:type="dxa"/>
            <w:vAlign w:val="center"/>
          </w:tcPr>
          <w:p w14:paraId="0FCA8026"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2017 год</w:t>
            </w:r>
          </w:p>
        </w:tc>
        <w:tc>
          <w:tcPr>
            <w:tcW w:w="1269" w:type="dxa"/>
            <w:vAlign w:val="center"/>
          </w:tcPr>
          <w:p w14:paraId="66A2F517"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2018 год</w:t>
            </w:r>
          </w:p>
        </w:tc>
        <w:tc>
          <w:tcPr>
            <w:tcW w:w="1269" w:type="dxa"/>
            <w:vAlign w:val="center"/>
          </w:tcPr>
          <w:p w14:paraId="14A1518B"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2019 год</w:t>
            </w:r>
          </w:p>
        </w:tc>
        <w:tc>
          <w:tcPr>
            <w:tcW w:w="1269" w:type="dxa"/>
            <w:vAlign w:val="center"/>
          </w:tcPr>
          <w:p w14:paraId="0BC20157"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2020 год</w:t>
            </w:r>
          </w:p>
        </w:tc>
      </w:tr>
      <w:tr w:rsidR="009E33F5" w:rsidRPr="00A96C5B" w:rsidDel="00464091" w14:paraId="05C9E109" w14:textId="77777777" w:rsidTr="00250B13">
        <w:trPr>
          <w:trHeight w:val="516"/>
        </w:trPr>
        <w:tc>
          <w:tcPr>
            <w:tcW w:w="3969" w:type="dxa"/>
            <w:vAlign w:val="center"/>
          </w:tcPr>
          <w:p w14:paraId="7922F956"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Количество случаев пересмотра принятых мер дисциплинарного воздействия по результатам их обжалования членами СРО</w:t>
            </w:r>
          </w:p>
        </w:tc>
        <w:tc>
          <w:tcPr>
            <w:tcW w:w="1268" w:type="dxa"/>
            <w:vAlign w:val="center"/>
          </w:tcPr>
          <w:p w14:paraId="4DC43DEB" w14:textId="77777777" w:rsidR="009E33F5" w:rsidRPr="00A96C5B"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22</w:t>
            </w:r>
          </w:p>
        </w:tc>
        <w:tc>
          <w:tcPr>
            <w:tcW w:w="1269" w:type="dxa"/>
            <w:vAlign w:val="center"/>
          </w:tcPr>
          <w:p w14:paraId="7C884CF0" w14:textId="77777777" w:rsidR="009E33F5" w:rsidRPr="00A96C5B" w:rsidDel="00464091"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25</w:t>
            </w:r>
          </w:p>
        </w:tc>
        <w:tc>
          <w:tcPr>
            <w:tcW w:w="1269" w:type="dxa"/>
            <w:vAlign w:val="center"/>
          </w:tcPr>
          <w:p w14:paraId="13FC9AF6" w14:textId="77777777" w:rsidR="009E33F5" w:rsidRPr="00A96C5B"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25</w:t>
            </w:r>
          </w:p>
        </w:tc>
        <w:tc>
          <w:tcPr>
            <w:tcW w:w="1269" w:type="dxa"/>
            <w:vAlign w:val="center"/>
          </w:tcPr>
          <w:p w14:paraId="5CD187F0" w14:textId="77777777" w:rsidR="009E33F5" w:rsidRPr="00A96C5B"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23</w:t>
            </w:r>
          </w:p>
        </w:tc>
        <w:tc>
          <w:tcPr>
            <w:tcW w:w="1269" w:type="dxa"/>
            <w:vAlign w:val="center"/>
          </w:tcPr>
          <w:p w14:paraId="6D58E158" w14:textId="77777777" w:rsidR="009E33F5" w:rsidRPr="00A96C5B"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34</w:t>
            </w:r>
          </w:p>
        </w:tc>
      </w:tr>
      <w:tr w:rsidR="009E33F5" w:rsidRPr="00A96C5B" w14:paraId="4426D8D4" w14:textId="77777777" w:rsidTr="00250B13">
        <w:trPr>
          <w:trHeight w:val="516"/>
        </w:trPr>
        <w:tc>
          <w:tcPr>
            <w:tcW w:w="3969" w:type="dxa"/>
            <w:vAlign w:val="center"/>
          </w:tcPr>
          <w:p w14:paraId="2CCAD7AF" w14:textId="77777777" w:rsidR="009E33F5" w:rsidRPr="00A96C5B" w:rsidRDefault="009E33F5" w:rsidP="007E4AA0">
            <w:pPr>
              <w:tabs>
                <w:tab w:val="left" w:pos="238"/>
              </w:tabs>
              <w:spacing w:line="312" w:lineRule="auto"/>
              <w:ind w:firstLine="0"/>
              <w:rPr>
                <w:rFonts w:eastAsia="Calibri"/>
                <w:b/>
                <w:sz w:val="26"/>
                <w:szCs w:val="26"/>
              </w:rPr>
            </w:pPr>
            <w:r w:rsidRPr="00A96C5B">
              <w:rPr>
                <w:rFonts w:eastAsia="Calibri"/>
                <w:b/>
                <w:sz w:val="26"/>
                <w:szCs w:val="26"/>
              </w:rPr>
              <w:t>Прирост/Снижение</w:t>
            </w:r>
          </w:p>
        </w:tc>
        <w:tc>
          <w:tcPr>
            <w:tcW w:w="1268" w:type="dxa"/>
            <w:vAlign w:val="center"/>
          </w:tcPr>
          <w:p w14:paraId="7CC11E00" w14:textId="77777777" w:rsidR="009E33F5" w:rsidRPr="00A96C5B" w:rsidRDefault="009E33F5" w:rsidP="007E4AA0">
            <w:pPr>
              <w:tabs>
                <w:tab w:val="left" w:pos="238"/>
              </w:tabs>
              <w:spacing w:line="312" w:lineRule="auto"/>
              <w:ind w:firstLine="0"/>
              <w:jc w:val="center"/>
              <w:rPr>
                <w:rFonts w:eastAsia="Calibri"/>
                <w:sz w:val="26"/>
                <w:szCs w:val="26"/>
              </w:rPr>
            </w:pPr>
          </w:p>
        </w:tc>
        <w:tc>
          <w:tcPr>
            <w:tcW w:w="1269" w:type="dxa"/>
            <w:vAlign w:val="center"/>
          </w:tcPr>
          <w:p w14:paraId="17A8E681"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+13,6%</w:t>
            </w:r>
          </w:p>
        </w:tc>
        <w:tc>
          <w:tcPr>
            <w:tcW w:w="1269" w:type="dxa"/>
            <w:vAlign w:val="center"/>
          </w:tcPr>
          <w:p w14:paraId="459FAA1F"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+0,0%</w:t>
            </w:r>
          </w:p>
        </w:tc>
        <w:tc>
          <w:tcPr>
            <w:tcW w:w="1269" w:type="dxa"/>
            <w:vAlign w:val="center"/>
          </w:tcPr>
          <w:p w14:paraId="194E3723"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-8,0%</w:t>
            </w:r>
          </w:p>
        </w:tc>
        <w:tc>
          <w:tcPr>
            <w:tcW w:w="1269" w:type="dxa"/>
            <w:vAlign w:val="center"/>
          </w:tcPr>
          <w:p w14:paraId="68A60551"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+47,8%</w:t>
            </w:r>
          </w:p>
        </w:tc>
      </w:tr>
    </w:tbl>
    <w:p w14:paraId="21592624" w14:textId="77777777" w:rsidR="009E33F5" w:rsidRPr="00A96C5B" w:rsidRDefault="009E33F5" w:rsidP="007E4AA0">
      <w:pPr>
        <w:tabs>
          <w:tab w:val="left" w:pos="238"/>
        </w:tabs>
        <w:spacing w:line="360" w:lineRule="auto"/>
        <w:jc w:val="both"/>
        <w:rPr>
          <w:rFonts w:eastAsia="Calibri"/>
          <w:sz w:val="26"/>
          <w:szCs w:val="26"/>
        </w:rPr>
      </w:pPr>
    </w:p>
    <w:p w14:paraId="741906D8"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10) Объем расходов СРО на проведение контрольных мероприятий.</w:t>
      </w:r>
    </w:p>
    <w:p w14:paraId="7F288F84" w14:textId="77777777" w:rsidR="009E33F5" w:rsidRPr="00A96C5B" w:rsidRDefault="009E33F5" w:rsidP="007E4AA0">
      <w:pPr>
        <w:autoSpaceDE w:val="0"/>
        <w:autoSpaceDN w:val="0"/>
        <w:adjustRightInd w:val="0"/>
        <w:spacing w:line="360" w:lineRule="auto"/>
        <w:ind w:firstLine="709"/>
        <w:jc w:val="both"/>
        <w:rPr>
          <w:rFonts w:eastAsia="Calibri"/>
          <w:sz w:val="26"/>
          <w:szCs w:val="26"/>
        </w:rPr>
      </w:pPr>
      <w:r w:rsidRPr="00A96C5B">
        <w:rPr>
          <w:rFonts w:eastAsia="Calibri"/>
          <w:sz w:val="26"/>
          <w:szCs w:val="26"/>
        </w:rPr>
        <w:t xml:space="preserve">Объем расходов СРО арбитражных управляющих на проведение контрольных мероприятий в 2020 году составил </w:t>
      </w:r>
      <w:r w:rsidRPr="00A96C5B">
        <w:rPr>
          <w:rFonts w:eastAsia="Calibri"/>
          <w:color w:val="000000"/>
          <w:sz w:val="26"/>
          <w:szCs w:val="26"/>
        </w:rPr>
        <w:t xml:space="preserve">118 097 381,3 </w:t>
      </w:r>
      <w:r w:rsidRPr="00A96C5B">
        <w:rPr>
          <w:rFonts w:eastAsia="Calibri"/>
          <w:sz w:val="26"/>
          <w:szCs w:val="26"/>
        </w:rPr>
        <w:t>рублей.</w:t>
      </w:r>
    </w:p>
    <w:p w14:paraId="5216AF51" w14:textId="77777777" w:rsidR="009E33F5" w:rsidRPr="00A96C5B" w:rsidRDefault="009E33F5" w:rsidP="007E4AA0">
      <w:pPr>
        <w:tabs>
          <w:tab w:val="left" w:pos="238"/>
        </w:tabs>
        <w:ind w:firstLine="709"/>
        <w:jc w:val="both"/>
        <w:rPr>
          <w:rFonts w:eastAsia="Calibri"/>
          <w:sz w:val="26"/>
          <w:szCs w:val="26"/>
        </w:rPr>
      </w:pPr>
      <w:r w:rsidRPr="00A96C5B">
        <w:rPr>
          <w:rFonts w:eastAsia="Calibri"/>
          <w:sz w:val="26"/>
          <w:szCs w:val="26"/>
        </w:rPr>
        <w:t>Таблица 24. Объем расходов СРО арбитражных управляющих на проведение контрольных мероприятий</w:t>
      </w:r>
    </w:p>
    <w:tbl>
      <w:tblPr>
        <w:tblStyle w:val="100"/>
        <w:tblW w:w="10313" w:type="dxa"/>
        <w:tblInd w:w="108" w:type="dxa"/>
        <w:tblLayout w:type="fixed"/>
        <w:tblLook w:val="04A0" w:firstRow="1" w:lastRow="0" w:firstColumn="1" w:lastColumn="0" w:noHBand="0" w:noVBand="1"/>
      </w:tblPr>
      <w:tblGrid>
        <w:gridCol w:w="1843"/>
        <w:gridCol w:w="1694"/>
        <w:gridCol w:w="1566"/>
        <w:gridCol w:w="1736"/>
        <w:gridCol w:w="1737"/>
        <w:gridCol w:w="1737"/>
      </w:tblGrid>
      <w:tr w:rsidR="009E33F5" w:rsidRPr="00A96C5B" w14:paraId="4048F5F0" w14:textId="77777777" w:rsidTr="00250B13">
        <w:trPr>
          <w:trHeight w:val="500"/>
        </w:trPr>
        <w:tc>
          <w:tcPr>
            <w:tcW w:w="1843" w:type="dxa"/>
          </w:tcPr>
          <w:p w14:paraId="4B5093B6" w14:textId="77777777" w:rsidR="009E33F5" w:rsidRPr="00A96C5B" w:rsidRDefault="009E33F5" w:rsidP="007E4AA0">
            <w:pPr>
              <w:tabs>
                <w:tab w:val="left" w:pos="238"/>
              </w:tabs>
              <w:spacing w:line="312" w:lineRule="auto"/>
              <w:rPr>
                <w:rFonts w:eastAsia="Calibri"/>
                <w:b/>
                <w:sz w:val="26"/>
                <w:szCs w:val="26"/>
              </w:rPr>
            </w:pPr>
          </w:p>
        </w:tc>
        <w:tc>
          <w:tcPr>
            <w:tcW w:w="1694" w:type="dxa"/>
            <w:vAlign w:val="center"/>
          </w:tcPr>
          <w:p w14:paraId="6D3F8C6C"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2016 год</w:t>
            </w:r>
          </w:p>
        </w:tc>
        <w:tc>
          <w:tcPr>
            <w:tcW w:w="1566" w:type="dxa"/>
            <w:vAlign w:val="center"/>
          </w:tcPr>
          <w:p w14:paraId="39FB0D3C"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2017 год</w:t>
            </w:r>
          </w:p>
        </w:tc>
        <w:tc>
          <w:tcPr>
            <w:tcW w:w="1736" w:type="dxa"/>
            <w:vAlign w:val="center"/>
          </w:tcPr>
          <w:p w14:paraId="6F379654"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2018 год</w:t>
            </w:r>
          </w:p>
        </w:tc>
        <w:tc>
          <w:tcPr>
            <w:tcW w:w="1737" w:type="dxa"/>
            <w:vAlign w:val="center"/>
          </w:tcPr>
          <w:p w14:paraId="428F050F"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2019 год</w:t>
            </w:r>
          </w:p>
        </w:tc>
        <w:tc>
          <w:tcPr>
            <w:tcW w:w="1737" w:type="dxa"/>
            <w:vAlign w:val="center"/>
          </w:tcPr>
          <w:p w14:paraId="03C1E3B3"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2020 год</w:t>
            </w:r>
          </w:p>
        </w:tc>
      </w:tr>
      <w:tr w:rsidR="009E33F5" w:rsidRPr="00A96C5B" w:rsidDel="00464091" w14:paraId="72788EC0" w14:textId="77777777" w:rsidTr="00250B13">
        <w:trPr>
          <w:trHeight w:val="500"/>
        </w:trPr>
        <w:tc>
          <w:tcPr>
            <w:tcW w:w="1843" w:type="dxa"/>
            <w:vAlign w:val="center"/>
          </w:tcPr>
          <w:p w14:paraId="4A0FBC99"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Объем расходов СРО арбитражных управляющих на проведение контрольных мероприятий</w:t>
            </w:r>
          </w:p>
        </w:tc>
        <w:tc>
          <w:tcPr>
            <w:tcW w:w="1694" w:type="dxa"/>
            <w:vAlign w:val="center"/>
          </w:tcPr>
          <w:p w14:paraId="58C30D33" w14:textId="77777777" w:rsidR="009E33F5" w:rsidRPr="00A96C5B"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68 080 934,4</w:t>
            </w:r>
          </w:p>
        </w:tc>
        <w:tc>
          <w:tcPr>
            <w:tcW w:w="1566" w:type="dxa"/>
            <w:vAlign w:val="center"/>
          </w:tcPr>
          <w:p w14:paraId="4DDE52A4" w14:textId="77777777" w:rsidR="009E33F5" w:rsidRPr="00A96C5B" w:rsidDel="00464091"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69 897 698</w:t>
            </w:r>
          </w:p>
        </w:tc>
        <w:tc>
          <w:tcPr>
            <w:tcW w:w="1736" w:type="dxa"/>
            <w:vAlign w:val="center"/>
          </w:tcPr>
          <w:p w14:paraId="651533BE" w14:textId="77777777" w:rsidR="009E33F5" w:rsidRPr="00A96C5B"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78 914 985,4</w:t>
            </w:r>
          </w:p>
        </w:tc>
        <w:tc>
          <w:tcPr>
            <w:tcW w:w="1737" w:type="dxa"/>
            <w:vAlign w:val="center"/>
          </w:tcPr>
          <w:p w14:paraId="796EFBE0" w14:textId="77777777" w:rsidR="009E33F5" w:rsidRPr="00A96C5B"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69 047 428,9</w:t>
            </w:r>
          </w:p>
        </w:tc>
        <w:tc>
          <w:tcPr>
            <w:tcW w:w="1737" w:type="dxa"/>
            <w:vAlign w:val="center"/>
          </w:tcPr>
          <w:p w14:paraId="31C1CA3F" w14:textId="77777777" w:rsidR="009E33F5" w:rsidRPr="00A96C5B" w:rsidRDefault="009E33F5" w:rsidP="007E4AA0">
            <w:pPr>
              <w:ind w:firstLine="0"/>
              <w:jc w:val="center"/>
              <w:rPr>
                <w:rFonts w:eastAsia="Calibri"/>
                <w:sz w:val="26"/>
                <w:szCs w:val="26"/>
              </w:rPr>
            </w:pPr>
            <w:r w:rsidRPr="00A96C5B">
              <w:rPr>
                <w:rFonts w:eastAsia="Calibri"/>
                <w:color w:val="000000"/>
                <w:sz w:val="26"/>
                <w:szCs w:val="26"/>
              </w:rPr>
              <w:t>118 097 381,3</w:t>
            </w:r>
          </w:p>
        </w:tc>
      </w:tr>
      <w:tr w:rsidR="009E33F5" w:rsidRPr="00A96C5B" w14:paraId="52875C81" w14:textId="77777777" w:rsidTr="00250B13">
        <w:trPr>
          <w:trHeight w:val="500"/>
        </w:trPr>
        <w:tc>
          <w:tcPr>
            <w:tcW w:w="1843" w:type="dxa"/>
          </w:tcPr>
          <w:p w14:paraId="160960FA" w14:textId="77777777" w:rsidR="009E33F5" w:rsidRPr="00A96C5B" w:rsidRDefault="009E33F5" w:rsidP="007E4AA0">
            <w:pPr>
              <w:tabs>
                <w:tab w:val="left" w:pos="238"/>
              </w:tabs>
              <w:ind w:firstLine="0"/>
              <w:rPr>
                <w:rFonts w:eastAsia="Calibri"/>
                <w:sz w:val="26"/>
                <w:szCs w:val="26"/>
              </w:rPr>
            </w:pPr>
            <w:r w:rsidRPr="00A96C5B">
              <w:rPr>
                <w:rFonts w:eastAsia="Calibri"/>
                <w:sz w:val="26"/>
                <w:szCs w:val="26"/>
              </w:rPr>
              <w:t>Средний размер расходов</w:t>
            </w:r>
            <w:r w:rsidRPr="00A96C5B">
              <w:rPr>
                <w:rFonts w:eastAsia="Calibri"/>
                <w:sz w:val="26"/>
                <w:szCs w:val="26"/>
              </w:rPr>
              <w:br/>
              <w:t>на проведение контрольных мероприятий 1 СРО</w:t>
            </w:r>
          </w:p>
        </w:tc>
        <w:tc>
          <w:tcPr>
            <w:tcW w:w="1694" w:type="dxa"/>
            <w:vAlign w:val="center"/>
          </w:tcPr>
          <w:p w14:paraId="00DA08CD" w14:textId="77777777" w:rsidR="009E33F5" w:rsidRPr="00A96C5B" w:rsidRDefault="009E33F5" w:rsidP="007E4AA0">
            <w:pPr>
              <w:tabs>
                <w:tab w:val="left" w:pos="238"/>
              </w:tabs>
              <w:spacing w:line="312" w:lineRule="auto"/>
              <w:jc w:val="center"/>
              <w:rPr>
                <w:rFonts w:eastAsia="Calibri"/>
                <w:sz w:val="26"/>
                <w:szCs w:val="26"/>
              </w:rPr>
            </w:pPr>
          </w:p>
        </w:tc>
        <w:tc>
          <w:tcPr>
            <w:tcW w:w="1566" w:type="dxa"/>
            <w:vAlign w:val="center"/>
          </w:tcPr>
          <w:p w14:paraId="479059DE" w14:textId="77777777" w:rsidR="009E33F5" w:rsidRPr="00A96C5B" w:rsidRDefault="009E33F5" w:rsidP="007E4AA0">
            <w:pPr>
              <w:tabs>
                <w:tab w:val="left" w:pos="238"/>
              </w:tabs>
              <w:spacing w:line="312" w:lineRule="auto"/>
              <w:jc w:val="center"/>
              <w:rPr>
                <w:rFonts w:eastAsia="Calibri"/>
                <w:sz w:val="26"/>
                <w:szCs w:val="26"/>
              </w:rPr>
            </w:pPr>
          </w:p>
        </w:tc>
        <w:tc>
          <w:tcPr>
            <w:tcW w:w="1736" w:type="dxa"/>
            <w:vAlign w:val="center"/>
          </w:tcPr>
          <w:p w14:paraId="07D478BD" w14:textId="77777777" w:rsidR="009E33F5" w:rsidRPr="00A96C5B" w:rsidRDefault="009E33F5" w:rsidP="007E4AA0">
            <w:pPr>
              <w:tabs>
                <w:tab w:val="left" w:pos="238"/>
              </w:tabs>
              <w:spacing w:line="312" w:lineRule="auto"/>
              <w:ind w:firstLine="30"/>
              <w:jc w:val="center"/>
              <w:rPr>
                <w:rFonts w:eastAsia="Calibri"/>
                <w:sz w:val="26"/>
                <w:szCs w:val="26"/>
              </w:rPr>
            </w:pPr>
            <w:r w:rsidRPr="00A96C5B">
              <w:rPr>
                <w:rFonts w:eastAsia="Calibri"/>
                <w:sz w:val="26"/>
                <w:szCs w:val="26"/>
              </w:rPr>
              <w:t>1 578 299,7</w:t>
            </w:r>
          </w:p>
        </w:tc>
        <w:tc>
          <w:tcPr>
            <w:tcW w:w="1737" w:type="dxa"/>
            <w:vAlign w:val="center"/>
          </w:tcPr>
          <w:p w14:paraId="7D28967D" w14:textId="77777777" w:rsidR="009E33F5" w:rsidRPr="00A96C5B" w:rsidRDefault="009E33F5" w:rsidP="007E4AA0">
            <w:pPr>
              <w:tabs>
                <w:tab w:val="left" w:pos="238"/>
              </w:tabs>
              <w:spacing w:line="312" w:lineRule="auto"/>
              <w:ind w:firstLine="0"/>
              <w:jc w:val="center"/>
              <w:rPr>
                <w:rFonts w:eastAsia="Calibri"/>
                <w:sz w:val="26"/>
                <w:szCs w:val="26"/>
              </w:rPr>
            </w:pPr>
            <w:r w:rsidRPr="00A96C5B">
              <w:rPr>
                <w:rFonts w:eastAsia="Calibri"/>
                <w:sz w:val="26"/>
                <w:szCs w:val="26"/>
              </w:rPr>
              <w:t>1 438 488,1</w:t>
            </w:r>
          </w:p>
        </w:tc>
        <w:tc>
          <w:tcPr>
            <w:tcW w:w="1737" w:type="dxa"/>
            <w:vAlign w:val="center"/>
          </w:tcPr>
          <w:p w14:paraId="19224395" w14:textId="77777777" w:rsidR="009E33F5" w:rsidRPr="00A96C5B" w:rsidRDefault="009E33F5" w:rsidP="007E4AA0">
            <w:pPr>
              <w:ind w:firstLine="0"/>
              <w:jc w:val="center"/>
              <w:rPr>
                <w:rFonts w:eastAsia="Calibri"/>
                <w:sz w:val="26"/>
                <w:szCs w:val="26"/>
              </w:rPr>
            </w:pPr>
            <w:r w:rsidRPr="00A96C5B">
              <w:rPr>
                <w:rFonts w:eastAsia="Calibri"/>
                <w:color w:val="000000"/>
                <w:sz w:val="26"/>
                <w:szCs w:val="26"/>
              </w:rPr>
              <w:t>2 460 362,1</w:t>
            </w:r>
          </w:p>
        </w:tc>
      </w:tr>
      <w:tr w:rsidR="009E33F5" w:rsidRPr="00A96C5B" w14:paraId="5005DB59" w14:textId="77777777" w:rsidTr="00250B13">
        <w:trPr>
          <w:trHeight w:val="500"/>
        </w:trPr>
        <w:tc>
          <w:tcPr>
            <w:tcW w:w="1843" w:type="dxa"/>
          </w:tcPr>
          <w:p w14:paraId="2DF4B59A" w14:textId="77777777" w:rsidR="009E33F5" w:rsidRPr="00A96C5B" w:rsidRDefault="009E33F5" w:rsidP="007E4AA0">
            <w:pPr>
              <w:tabs>
                <w:tab w:val="left" w:pos="238"/>
              </w:tabs>
              <w:ind w:firstLine="0"/>
              <w:rPr>
                <w:rFonts w:eastAsia="Calibri"/>
                <w:sz w:val="26"/>
                <w:szCs w:val="26"/>
              </w:rPr>
            </w:pPr>
            <w:r w:rsidRPr="00A96C5B">
              <w:rPr>
                <w:rFonts w:eastAsia="Calibri"/>
                <w:b/>
                <w:sz w:val="26"/>
                <w:szCs w:val="26"/>
              </w:rPr>
              <w:t>Прирост/ Снижение</w:t>
            </w:r>
          </w:p>
        </w:tc>
        <w:tc>
          <w:tcPr>
            <w:tcW w:w="1694" w:type="dxa"/>
            <w:vAlign w:val="center"/>
          </w:tcPr>
          <w:p w14:paraId="1FE7AEA3" w14:textId="77777777" w:rsidR="009E33F5" w:rsidRPr="00A96C5B" w:rsidRDefault="009E33F5" w:rsidP="007E4AA0">
            <w:pPr>
              <w:tabs>
                <w:tab w:val="left" w:pos="238"/>
              </w:tabs>
              <w:spacing w:line="312" w:lineRule="auto"/>
              <w:jc w:val="center"/>
              <w:rPr>
                <w:rFonts w:eastAsia="Calibri"/>
                <w:sz w:val="26"/>
                <w:szCs w:val="26"/>
              </w:rPr>
            </w:pPr>
          </w:p>
        </w:tc>
        <w:tc>
          <w:tcPr>
            <w:tcW w:w="1566" w:type="dxa"/>
            <w:vAlign w:val="center"/>
          </w:tcPr>
          <w:p w14:paraId="162366F4" w14:textId="77777777" w:rsidR="009E33F5" w:rsidRPr="00A96C5B" w:rsidRDefault="009E33F5" w:rsidP="007E4AA0">
            <w:pPr>
              <w:tabs>
                <w:tab w:val="left" w:pos="238"/>
              </w:tabs>
              <w:spacing w:line="312" w:lineRule="auto"/>
              <w:jc w:val="center"/>
              <w:rPr>
                <w:rFonts w:eastAsia="Calibri"/>
                <w:sz w:val="26"/>
                <w:szCs w:val="26"/>
              </w:rPr>
            </w:pPr>
          </w:p>
        </w:tc>
        <w:tc>
          <w:tcPr>
            <w:tcW w:w="1736" w:type="dxa"/>
            <w:vAlign w:val="center"/>
          </w:tcPr>
          <w:p w14:paraId="673159E8" w14:textId="77777777" w:rsidR="009E33F5" w:rsidRPr="00A96C5B" w:rsidRDefault="009E33F5" w:rsidP="007E4AA0">
            <w:pPr>
              <w:tabs>
                <w:tab w:val="left" w:pos="238"/>
              </w:tabs>
              <w:spacing w:line="312" w:lineRule="auto"/>
              <w:jc w:val="center"/>
              <w:rPr>
                <w:rFonts w:eastAsia="Calibri"/>
                <w:sz w:val="26"/>
                <w:szCs w:val="26"/>
              </w:rPr>
            </w:pPr>
          </w:p>
        </w:tc>
        <w:tc>
          <w:tcPr>
            <w:tcW w:w="1737" w:type="dxa"/>
            <w:vAlign w:val="center"/>
          </w:tcPr>
          <w:p w14:paraId="6B530D1E" w14:textId="77777777" w:rsidR="009E33F5" w:rsidRPr="00A96C5B" w:rsidRDefault="009E33F5" w:rsidP="007E4AA0">
            <w:pPr>
              <w:tabs>
                <w:tab w:val="left" w:pos="238"/>
              </w:tabs>
              <w:spacing w:line="312" w:lineRule="auto"/>
              <w:ind w:firstLine="0"/>
              <w:jc w:val="center"/>
              <w:rPr>
                <w:rFonts w:eastAsia="Calibri"/>
                <w:b/>
                <w:sz w:val="26"/>
                <w:szCs w:val="26"/>
              </w:rPr>
            </w:pPr>
            <w:r w:rsidRPr="00A96C5B">
              <w:rPr>
                <w:rFonts w:eastAsia="Calibri"/>
                <w:b/>
                <w:sz w:val="26"/>
                <w:szCs w:val="26"/>
              </w:rPr>
              <w:t>-8,9%</w:t>
            </w:r>
          </w:p>
        </w:tc>
        <w:tc>
          <w:tcPr>
            <w:tcW w:w="1737" w:type="dxa"/>
            <w:vAlign w:val="center"/>
          </w:tcPr>
          <w:p w14:paraId="6C2B310E" w14:textId="77777777" w:rsidR="009E33F5" w:rsidRPr="00A96C5B" w:rsidRDefault="009E33F5" w:rsidP="007E4AA0">
            <w:pPr>
              <w:ind w:firstLine="0"/>
              <w:jc w:val="center"/>
              <w:rPr>
                <w:rFonts w:eastAsia="Calibri"/>
                <w:b/>
                <w:sz w:val="26"/>
                <w:szCs w:val="26"/>
              </w:rPr>
            </w:pPr>
            <w:r w:rsidRPr="00A96C5B">
              <w:rPr>
                <w:rFonts w:eastAsia="Calibri"/>
                <w:b/>
                <w:bCs/>
                <w:color w:val="000000"/>
                <w:sz w:val="26"/>
                <w:szCs w:val="26"/>
              </w:rPr>
              <w:t>+71,0%</w:t>
            </w:r>
          </w:p>
        </w:tc>
      </w:tr>
    </w:tbl>
    <w:p w14:paraId="0BBCC984" w14:textId="77777777" w:rsidR="009E33F5" w:rsidRPr="00A96C5B" w:rsidRDefault="009E33F5" w:rsidP="007E4AA0">
      <w:pPr>
        <w:autoSpaceDE w:val="0"/>
        <w:autoSpaceDN w:val="0"/>
        <w:adjustRightInd w:val="0"/>
        <w:spacing w:line="360" w:lineRule="auto"/>
        <w:jc w:val="both"/>
        <w:rPr>
          <w:rFonts w:eastAsia="Calibri"/>
          <w:sz w:val="26"/>
          <w:szCs w:val="26"/>
        </w:rPr>
      </w:pPr>
    </w:p>
    <w:p w14:paraId="648B7ACF"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rPr>
        <w:t>11) Сумма взысканных СРО штрафов, наложенных на членов СРО.</w:t>
      </w:r>
    </w:p>
    <w:p w14:paraId="55F33755" w14:textId="77777777" w:rsidR="009E33F5" w:rsidRPr="00A96C5B" w:rsidRDefault="009E33F5" w:rsidP="007E4AA0">
      <w:pPr>
        <w:autoSpaceDE w:val="0"/>
        <w:autoSpaceDN w:val="0"/>
        <w:adjustRightInd w:val="0"/>
        <w:spacing w:line="360" w:lineRule="auto"/>
        <w:ind w:firstLine="709"/>
        <w:jc w:val="both"/>
        <w:rPr>
          <w:rFonts w:eastAsia="Calibri"/>
          <w:color w:val="000000"/>
          <w:sz w:val="26"/>
          <w:szCs w:val="26"/>
        </w:rPr>
      </w:pPr>
      <w:r w:rsidRPr="00A96C5B">
        <w:rPr>
          <w:rFonts w:eastAsia="Calibri"/>
          <w:sz w:val="26"/>
          <w:szCs w:val="26"/>
        </w:rPr>
        <w:t xml:space="preserve">В 2020 году было </w:t>
      </w:r>
      <w:r w:rsidRPr="00A96C5B">
        <w:rPr>
          <w:rFonts w:eastAsia="Calibri"/>
          <w:color w:val="000000"/>
          <w:sz w:val="26"/>
          <w:szCs w:val="26"/>
        </w:rPr>
        <w:t xml:space="preserve">338 случаев применения СРО арбитражных управляющих к своим членам меры дисциплинарного воздействия в виде штрафа. </w:t>
      </w:r>
    </w:p>
    <w:p w14:paraId="6E9E9370" w14:textId="77777777" w:rsidR="009E33F5" w:rsidRPr="00A96C5B" w:rsidRDefault="009E33F5" w:rsidP="007E4AA0">
      <w:pPr>
        <w:autoSpaceDE w:val="0"/>
        <w:autoSpaceDN w:val="0"/>
        <w:adjustRightInd w:val="0"/>
        <w:spacing w:line="360" w:lineRule="auto"/>
        <w:ind w:firstLine="709"/>
        <w:jc w:val="both"/>
        <w:rPr>
          <w:rFonts w:eastAsia="Calibri"/>
          <w:color w:val="000000"/>
          <w:sz w:val="26"/>
          <w:szCs w:val="26"/>
        </w:rPr>
      </w:pPr>
      <w:r w:rsidRPr="00A96C5B">
        <w:rPr>
          <w:rFonts w:eastAsia="Calibri"/>
          <w:color w:val="000000"/>
          <w:sz w:val="26"/>
          <w:szCs w:val="26"/>
        </w:rPr>
        <w:t xml:space="preserve">При этом общая сумма взысканных СРО арбитражных управляющих со своих членов в 2020 году штрафов составила </w:t>
      </w:r>
      <w:r w:rsidR="00BE216D">
        <w:rPr>
          <w:sz w:val="26"/>
          <w:szCs w:val="26"/>
        </w:rPr>
        <w:t>1 898 754</w:t>
      </w:r>
      <w:r w:rsidRPr="00A96C5B">
        <w:rPr>
          <w:rFonts w:eastAsia="Calibri"/>
          <w:color w:val="000000"/>
          <w:sz w:val="26"/>
          <w:szCs w:val="26"/>
        </w:rPr>
        <w:t xml:space="preserve"> рублей.</w:t>
      </w:r>
    </w:p>
    <w:p w14:paraId="548B2E8A" w14:textId="77777777" w:rsidR="009E33F5" w:rsidRPr="00A96C5B" w:rsidRDefault="009E33F5" w:rsidP="007E4AA0">
      <w:pPr>
        <w:autoSpaceDE w:val="0"/>
        <w:autoSpaceDN w:val="0"/>
        <w:adjustRightInd w:val="0"/>
        <w:spacing w:line="360" w:lineRule="auto"/>
        <w:ind w:firstLine="709"/>
        <w:jc w:val="both"/>
        <w:rPr>
          <w:rFonts w:eastAsia="Calibri"/>
          <w:color w:val="000000"/>
          <w:sz w:val="26"/>
          <w:szCs w:val="26"/>
        </w:rPr>
      </w:pPr>
      <w:r w:rsidRPr="00A96C5B">
        <w:rPr>
          <w:rFonts w:eastAsia="Calibri"/>
          <w:color w:val="000000"/>
          <w:sz w:val="26"/>
          <w:szCs w:val="26"/>
        </w:rPr>
        <w:t xml:space="preserve">Таблица 25. </w:t>
      </w:r>
      <w:r w:rsidRPr="00A96C5B">
        <w:rPr>
          <w:rFonts w:eastAsia="Calibri"/>
          <w:sz w:val="26"/>
          <w:szCs w:val="26"/>
        </w:rPr>
        <w:t xml:space="preserve"> </w:t>
      </w:r>
      <w:r w:rsidRPr="00A96C5B">
        <w:rPr>
          <w:rFonts w:eastAsia="Calibri"/>
          <w:color w:val="000000"/>
          <w:sz w:val="26"/>
          <w:szCs w:val="26"/>
        </w:rPr>
        <w:t>Сумма взысканных СРО штрафов, наложенных на членов СРО</w:t>
      </w:r>
    </w:p>
    <w:tbl>
      <w:tblPr>
        <w:tblStyle w:val="a3"/>
        <w:tblW w:w="0" w:type="auto"/>
        <w:tblInd w:w="108" w:type="dxa"/>
        <w:tblLook w:val="04A0" w:firstRow="1" w:lastRow="0" w:firstColumn="1" w:lastColumn="0" w:noHBand="0" w:noVBand="1"/>
      </w:tblPr>
      <w:tblGrid>
        <w:gridCol w:w="3637"/>
        <w:gridCol w:w="2225"/>
        <w:gridCol w:w="2225"/>
        <w:gridCol w:w="2226"/>
      </w:tblGrid>
      <w:tr w:rsidR="009E33F5" w:rsidRPr="00A96C5B" w14:paraId="39CADE23" w14:textId="77777777" w:rsidTr="00250B13">
        <w:tc>
          <w:tcPr>
            <w:tcW w:w="3637" w:type="dxa"/>
          </w:tcPr>
          <w:p w14:paraId="7A8551E6" w14:textId="77777777" w:rsidR="009E33F5" w:rsidRPr="00A96C5B" w:rsidRDefault="009E33F5" w:rsidP="007E4AA0">
            <w:pPr>
              <w:autoSpaceDE w:val="0"/>
              <w:autoSpaceDN w:val="0"/>
              <w:adjustRightInd w:val="0"/>
              <w:spacing w:line="360" w:lineRule="auto"/>
              <w:jc w:val="both"/>
              <w:rPr>
                <w:sz w:val="26"/>
                <w:szCs w:val="26"/>
              </w:rPr>
            </w:pPr>
          </w:p>
        </w:tc>
        <w:tc>
          <w:tcPr>
            <w:tcW w:w="2225" w:type="dxa"/>
            <w:vAlign w:val="center"/>
          </w:tcPr>
          <w:p w14:paraId="67A3E8BA" w14:textId="77777777" w:rsidR="009E33F5" w:rsidRPr="00A96C5B" w:rsidRDefault="009E33F5" w:rsidP="007E4AA0">
            <w:pPr>
              <w:autoSpaceDE w:val="0"/>
              <w:autoSpaceDN w:val="0"/>
              <w:adjustRightInd w:val="0"/>
              <w:spacing w:line="360" w:lineRule="auto"/>
              <w:jc w:val="center"/>
              <w:rPr>
                <w:b/>
                <w:sz w:val="26"/>
                <w:szCs w:val="26"/>
              </w:rPr>
            </w:pPr>
            <w:r w:rsidRPr="00A96C5B">
              <w:rPr>
                <w:b/>
                <w:sz w:val="26"/>
                <w:szCs w:val="26"/>
              </w:rPr>
              <w:t>2018 год</w:t>
            </w:r>
          </w:p>
        </w:tc>
        <w:tc>
          <w:tcPr>
            <w:tcW w:w="2225" w:type="dxa"/>
            <w:vAlign w:val="center"/>
          </w:tcPr>
          <w:p w14:paraId="1624114C" w14:textId="77777777" w:rsidR="009E33F5" w:rsidRPr="00A96C5B" w:rsidRDefault="009E33F5" w:rsidP="007E4AA0">
            <w:pPr>
              <w:autoSpaceDE w:val="0"/>
              <w:autoSpaceDN w:val="0"/>
              <w:adjustRightInd w:val="0"/>
              <w:spacing w:line="360" w:lineRule="auto"/>
              <w:jc w:val="center"/>
              <w:rPr>
                <w:b/>
                <w:sz w:val="26"/>
                <w:szCs w:val="26"/>
              </w:rPr>
            </w:pPr>
            <w:r w:rsidRPr="00A96C5B">
              <w:rPr>
                <w:b/>
                <w:sz w:val="26"/>
                <w:szCs w:val="26"/>
              </w:rPr>
              <w:t>2019 год</w:t>
            </w:r>
          </w:p>
        </w:tc>
        <w:tc>
          <w:tcPr>
            <w:tcW w:w="2226" w:type="dxa"/>
            <w:vAlign w:val="center"/>
          </w:tcPr>
          <w:p w14:paraId="00B84F67" w14:textId="77777777" w:rsidR="009E33F5" w:rsidRPr="00A96C5B" w:rsidRDefault="009E33F5" w:rsidP="007E4AA0">
            <w:pPr>
              <w:autoSpaceDE w:val="0"/>
              <w:autoSpaceDN w:val="0"/>
              <w:adjustRightInd w:val="0"/>
              <w:spacing w:line="360" w:lineRule="auto"/>
              <w:jc w:val="center"/>
              <w:rPr>
                <w:b/>
                <w:sz w:val="26"/>
                <w:szCs w:val="26"/>
              </w:rPr>
            </w:pPr>
            <w:r w:rsidRPr="00A96C5B">
              <w:rPr>
                <w:b/>
                <w:sz w:val="26"/>
                <w:szCs w:val="26"/>
              </w:rPr>
              <w:t>2020 год</w:t>
            </w:r>
          </w:p>
        </w:tc>
      </w:tr>
      <w:tr w:rsidR="009E33F5" w:rsidRPr="00A96C5B" w14:paraId="6E6AD4BD" w14:textId="77777777" w:rsidTr="00250B13">
        <w:tc>
          <w:tcPr>
            <w:tcW w:w="3637" w:type="dxa"/>
          </w:tcPr>
          <w:p w14:paraId="36B8B5A4" w14:textId="77777777" w:rsidR="009E33F5" w:rsidRPr="00A96C5B" w:rsidRDefault="009E33F5" w:rsidP="007E4AA0">
            <w:pPr>
              <w:autoSpaceDE w:val="0"/>
              <w:autoSpaceDN w:val="0"/>
              <w:adjustRightInd w:val="0"/>
              <w:spacing w:line="360" w:lineRule="auto"/>
              <w:jc w:val="both"/>
              <w:rPr>
                <w:b/>
                <w:sz w:val="26"/>
                <w:szCs w:val="26"/>
              </w:rPr>
            </w:pPr>
            <w:r w:rsidRPr="00A96C5B">
              <w:rPr>
                <w:b/>
                <w:sz w:val="26"/>
                <w:szCs w:val="26"/>
              </w:rPr>
              <w:t>Количество штрафов</w:t>
            </w:r>
          </w:p>
        </w:tc>
        <w:tc>
          <w:tcPr>
            <w:tcW w:w="2225" w:type="dxa"/>
            <w:vAlign w:val="center"/>
          </w:tcPr>
          <w:p w14:paraId="671D1A1C" w14:textId="77777777" w:rsidR="009E33F5" w:rsidRPr="00A96C5B" w:rsidRDefault="009E33F5" w:rsidP="007E4AA0">
            <w:pPr>
              <w:autoSpaceDE w:val="0"/>
              <w:autoSpaceDN w:val="0"/>
              <w:adjustRightInd w:val="0"/>
              <w:spacing w:line="360" w:lineRule="auto"/>
              <w:jc w:val="center"/>
              <w:rPr>
                <w:sz w:val="26"/>
                <w:szCs w:val="26"/>
              </w:rPr>
            </w:pPr>
            <w:r w:rsidRPr="00A96C5B">
              <w:rPr>
                <w:sz w:val="26"/>
                <w:szCs w:val="26"/>
              </w:rPr>
              <w:t>342</w:t>
            </w:r>
          </w:p>
        </w:tc>
        <w:tc>
          <w:tcPr>
            <w:tcW w:w="2225" w:type="dxa"/>
            <w:vAlign w:val="center"/>
          </w:tcPr>
          <w:p w14:paraId="627F9397" w14:textId="77777777" w:rsidR="009E33F5" w:rsidRPr="00A96C5B" w:rsidRDefault="009E33F5" w:rsidP="007E4AA0">
            <w:pPr>
              <w:autoSpaceDE w:val="0"/>
              <w:autoSpaceDN w:val="0"/>
              <w:adjustRightInd w:val="0"/>
              <w:spacing w:line="360" w:lineRule="auto"/>
              <w:jc w:val="center"/>
              <w:rPr>
                <w:sz w:val="26"/>
                <w:szCs w:val="26"/>
              </w:rPr>
            </w:pPr>
            <w:r w:rsidRPr="00A96C5B">
              <w:rPr>
                <w:sz w:val="26"/>
                <w:szCs w:val="26"/>
              </w:rPr>
              <w:t>254</w:t>
            </w:r>
          </w:p>
        </w:tc>
        <w:tc>
          <w:tcPr>
            <w:tcW w:w="2226" w:type="dxa"/>
            <w:vAlign w:val="center"/>
          </w:tcPr>
          <w:p w14:paraId="534DE584" w14:textId="77777777" w:rsidR="009E33F5" w:rsidRPr="00A96C5B" w:rsidRDefault="009E33F5" w:rsidP="007E4AA0">
            <w:pPr>
              <w:autoSpaceDE w:val="0"/>
              <w:autoSpaceDN w:val="0"/>
              <w:adjustRightInd w:val="0"/>
              <w:spacing w:line="360" w:lineRule="auto"/>
              <w:jc w:val="center"/>
              <w:rPr>
                <w:sz w:val="26"/>
                <w:szCs w:val="26"/>
              </w:rPr>
            </w:pPr>
            <w:r w:rsidRPr="00A96C5B">
              <w:rPr>
                <w:sz w:val="26"/>
                <w:szCs w:val="26"/>
              </w:rPr>
              <w:t>338</w:t>
            </w:r>
          </w:p>
        </w:tc>
      </w:tr>
      <w:tr w:rsidR="009E33F5" w:rsidRPr="00A96C5B" w14:paraId="346AFA82" w14:textId="77777777" w:rsidTr="00250B13">
        <w:tc>
          <w:tcPr>
            <w:tcW w:w="3637" w:type="dxa"/>
          </w:tcPr>
          <w:p w14:paraId="1370440F" w14:textId="77777777" w:rsidR="009E33F5" w:rsidRPr="00A96C5B" w:rsidRDefault="009E33F5" w:rsidP="007E4AA0">
            <w:pPr>
              <w:autoSpaceDE w:val="0"/>
              <w:autoSpaceDN w:val="0"/>
              <w:adjustRightInd w:val="0"/>
              <w:spacing w:line="360" w:lineRule="auto"/>
              <w:jc w:val="both"/>
              <w:rPr>
                <w:b/>
                <w:sz w:val="26"/>
                <w:szCs w:val="26"/>
              </w:rPr>
            </w:pPr>
            <w:r w:rsidRPr="00A96C5B">
              <w:rPr>
                <w:b/>
                <w:sz w:val="26"/>
                <w:szCs w:val="26"/>
              </w:rPr>
              <w:t>Прирост/Снижение</w:t>
            </w:r>
          </w:p>
        </w:tc>
        <w:tc>
          <w:tcPr>
            <w:tcW w:w="2225" w:type="dxa"/>
            <w:vAlign w:val="center"/>
          </w:tcPr>
          <w:p w14:paraId="54EFAE6B" w14:textId="77777777" w:rsidR="009E33F5" w:rsidRPr="00A96C5B" w:rsidRDefault="009E33F5" w:rsidP="007E4AA0">
            <w:pPr>
              <w:autoSpaceDE w:val="0"/>
              <w:autoSpaceDN w:val="0"/>
              <w:adjustRightInd w:val="0"/>
              <w:spacing w:line="360" w:lineRule="auto"/>
              <w:jc w:val="center"/>
              <w:rPr>
                <w:b/>
                <w:sz w:val="26"/>
                <w:szCs w:val="26"/>
              </w:rPr>
            </w:pPr>
            <w:r w:rsidRPr="00A96C5B">
              <w:rPr>
                <w:b/>
                <w:sz w:val="26"/>
                <w:szCs w:val="26"/>
              </w:rPr>
              <w:t>-</w:t>
            </w:r>
          </w:p>
        </w:tc>
        <w:tc>
          <w:tcPr>
            <w:tcW w:w="2225" w:type="dxa"/>
            <w:vAlign w:val="center"/>
          </w:tcPr>
          <w:p w14:paraId="0A0316D7" w14:textId="77777777" w:rsidR="009E33F5" w:rsidRPr="00A96C5B" w:rsidRDefault="009E33F5" w:rsidP="007E4AA0">
            <w:pPr>
              <w:autoSpaceDE w:val="0"/>
              <w:autoSpaceDN w:val="0"/>
              <w:adjustRightInd w:val="0"/>
              <w:spacing w:line="360" w:lineRule="auto"/>
              <w:jc w:val="center"/>
              <w:rPr>
                <w:b/>
                <w:sz w:val="26"/>
                <w:szCs w:val="26"/>
              </w:rPr>
            </w:pPr>
            <w:r w:rsidRPr="00A96C5B">
              <w:rPr>
                <w:b/>
                <w:sz w:val="26"/>
                <w:szCs w:val="26"/>
              </w:rPr>
              <w:t>-25,7%</w:t>
            </w:r>
          </w:p>
        </w:tc>
        <w:tc>
          <w:tcPr>
            <w:tcW w:w="2226" w:type="dxa"/>
            <w:vAlign w:val="center"/>
          </w:tcPr>
          <w:p w14:paraId="338FF306" w14:textId="77777777" w:rsidR="009E33F5" w:rsidRPr="00A96C5B" w:rsidRDefault="009E33F5" w:rsidP="007E4AA0">
            <w:pPr>
              <w:autoSpaceDE w:val="0"/>
              <w:autoSpaceDN w:val="0"/>
              <w:adjustRightInd w:val="0"/>
              <w:spacing w:line="360" w:lineRule="auto"/>
              <w:jc w:val="center"/>
              <w:rPr>
                <w:b/>
                <w:sz w:val="26"/>
                <w:szCs w:val="26"/>
              </w:rPr>
            </w:pPr>
            <w:r w:rsidRPr="00A96C5B">
              <w:rPr>
                <w:b/>
                <w:sz w:val="26"/>
                <w:szCs w:val="26"/>
              </w:rPr>
              <w:t>31,1%</w:t>
            </w:r>
          </w:p>
        </w:tc>
      </w:tr>
      <w:tr w:rsidR="009E33F5" w:rsidRPr="00A96C5B" w14:paraId="4D497B42" w14:textId="77777777" w:rsidTr="00250B13">
        <w:tc>
          <w:tcPr>
            <w:tcW w:w="3637" w:type="dxa"/>
          </w:tcPr>
          <w:p w14:paraId="07191217" w14:textId="77777777" w:rsidR="009E33F5" w:rsidRPr="00A96C5B" w:rsidRDefault="009E33F5" w:rsidP="007E4AA0">
            <w:pPr>
              <w:autoSpaceDE w:val="0"/>
              <w:autoSpaceDN w:val="0"/>
              <w:adjustRightInd w:val="0"/>
              <w:jc w:val="both"/>
              <w:rPr>
                <w:b/>
                <w:sz w:val="26"/>
                <w:szCs w:val="26"/>
              </w:rPr>
            </w:pPr>
            <w:r w:rsidRPr="00A96C5B">
              <w:rPr>
                <w:b/>
                <w:sz w:val="26"/>
                <w:szCs w:val="26"/>
              </w:rPr>
              <w:t>Сумма взысканных штрафов</w:t>
            </w:r>
          </w:p>
        </w:tc>
        <w:tc>
          <w:tcPr>
            <w:tcW w:w="2225" w:type="dxa"/>
            <w:vAlign w:val="center"/>
          </w:tcPr>
          <w:p w14:paraId="67D7AD0F" w14:textId="77777777" w:rsidR="009E33F5" w:rsidRPr="00A96C5B" w:rsidRDefault="009E33F5" w:rsidP="007E4AA0">
            <w:pPr>
              <w:autoSpaceDE w:val="0"/>
              <w:autoSpaceDN w:val="0"/>
              <w:adjustRightInd w:val="0"/>
              <w:spacing w:line="360" w:lineRule="auto"/>
              <w:jc w:val="center"/>
              <w:rPr>
                <w:sz w:val="26"/>
                <w:szCs w:val="26"/>
              </w:rPr>
            </w:pPr>
            <w:r w:rsidRPr="00A96C5B">
              <w:rPr>
                <w:sz w:val="26"/>
                <w:szCs w:val="26"/>
              </w:rPr>
              <w:t>4 054 200,0</w:t>
            </w:r>
          </w:p>
        </w:tc>
        <w:tc>
          <w:tcPr>
            <w:tcW w:w="2225" w:type="dxa"/>
            <w:vAlign w:val="center"/>
          </w:tcPr>
          <w:p w14:paraId="5816F4D6" w14:textId="77777777" w:rsidR="009E33F5" w:rsidRPr="00A96C5B" w:rsidRDefault="009E33F5" w:rsidP="007E4AA0">
            <w:pPr>
              <w:autoSpaceDE w:val="0"/>
              <w:autoSpaceDN w:val="0"/>
              <w:adjustRightInd w:val="0"/>
              <w:spacing w:line="360" w:lineRule="auto"/>
              <w:jc w:val="center"/>
              <w:rPr>
                <w:sz w:val="26"/>
                <w:szCs w:val="26"/>
              </w:rPr>
            </w:pPr>
            <w:r w:rsidRPr="00A96C5B">
              <w:rPr>
                <w:sz w:val="26"/>
                <w:szCs w:val="26"/>
              </w:rPr>
              <w:t>2 026 494,6</w:t>
            </w:r>
          </w:p>
        </w:tc>
        <w:tc>
          <w:tcPr>
            <w:tcW w:w="2226" w:type="dxa"/>
            <w:vAlign w:val="center"/>
          </w:tcPr>
          <w:p w14:paraId="03BB8E29" w14:textId="77777777" w:rsidR="009E33F5" w:rsidRPr="00A96C5B" w:rsidRDefault="00B634B7" w:rsidP="00B634B7">
            <w:pPr>
              <w:autoSpaceDE w:val="0"/>
              <w:autoSpaceDN w:val="0"/>
              <w:adjustRightInd w:val="0"/>
              <w:spacing w:line="360" w:lineRule="auto"/>
              <w:jc w:val="center"/>
              <w:rPr>
                <w:sz w:val="26"/>
                <w:szCs w:val="26"/>
              </w:rPr>
            </w:pPr>
            <w:r>
              <w:rPr>
                <w:sz w:val="26"/>
                <w:szCs w:val="26"/>
              </w:rPr>
              <w:t>1</w:t>
            </w:r>
            <w:r w:rsidR="00840601">
              <w:rPr>
                <w:sz w:val="26"/>
                <w:szCs w:val="26"/>
              </w:rPr>
              <w:t xml:space="preserve"> </w:t>
            </w:r>
            <w:r>
              <w:rPr>
                <w:sz w:val="26"/>
                <w:szCs w:val="26"/>
              </w:rPr>
              <w:t>89</w:t>
            </w:r>
            <w:r w:rsidR="00840601">
              <w:rPr>
                <w:sz w:val="26"/>
                <w:szCs w:val="26"/>
              </w:rPr>
              <w:t>8 754</w:t>
            </w:r>
          </w:p>
        </w:tc>
      </w:tr>
      <w:tr w:rsidR="009E33F5" w:rsidRPr="00A96C5B" w14:paraId="1FABDADD" w14:textId="77777777" w:rsidTr="00250B13">
        <w:tc>
          <w:tcPr>
            <w:tcW w:w="3637" w:type="dxa"/>
          </w:tcPr>
          <w:p w14:paraId="170A6DF1" w14:textId="77777777" w:rsidR="009E33F5" w:rsidRPr="00A96C5B" w:rsidRDefault="009E33F5" w:rsidP="007E4AA0">
            <w:pPr>
              <w:autoSpaceDE w:val="0"/>
              <w:autoSpaceDN w:val="0"/>
              <w:adjustRightInd w:val="0"/>
              <w:spacing w:line="360" w:lineRule="auto"/>
              <w:jc w:val="both"/>
              <w:rPr>
                <w:b/>
                <w:sz w:val="26"/>
                <w:szCs w:val="26"/>
              </w:rPr>
            </w:pPr>
            <w:r w:rsidRPr="00A96C5B">
              <w:rPr>
                <w:b/>
                <w:sz w:val="26"/>
                <w:szCs w:val="26"/>
              </w:rPr>
              <w:t>Прирост/Снижение</w:t>
            </w:r>
          </w:p>
        </w:tc>
        <w:tc>
          <w:tcPr>
            <w:tcW w:w="2225" w:type="dxa"/>
            <w:vAlign w:val="center"/>
          </w:tcPr>
          <w:p w14:paraId="06287DA9" w14:textId="77777777" w:rsidR="009E33F5" w:rsidRPr="00A96C5B" w:rsidRDefault="009E33F5" w:rsidP="007E4AA0">
            <w:pPr>
              <w:autoSpaceDE w:val="0"/>
              <w:autoSpaceDN w:val="0"/>
              <w:adjustRightInd w:val="0"/>
              <w:spacing w:line="360" w:lineRule="auto"/>
              <w:jc w:val="center"/>
              <w:rPr>
                <w:b/>
                <w:sz w:val="26"/>
                <w:szCs w:val="26"/>
              </w:rPr>
            </w:pPr>
            <w:r w:rsidRPr="00A96C5B">
              <w:rPr>
                <w:b/>
                <w:sz w:val="26"/>
                <w:szCs w:val="26"/>
              </w:rPr>
              <w:t>-</w:t>
            </w:r>
          </w:p>
        </w:tc>
        <w:tc>
          <w:tcPr>
            <w:tcW w:w="2225" w:type="dxa"/>
            <w:vAlign w:val="center"/>
          </w:tcPr>
          <w:p w14:paraId="5A697E55" w14:textId="77777777" w:rsidR="009E33F5" w:rsidRPr="00A96C5B" w:rsidRDefault="009E33F5" w:rsidP="007E4AA0">
            <w:pPr>
              <w:autoSpaceDE w:val="0"/>
              <w:autoSpaceDN w:val="0"/>
              <w:adjustRightInd w:val="0"/>
              <w:spacing w:line="360" w:lineRule="auto"/>
              <w:jc w:val="center"/>
              <w:rPr>
                <w:b/>
                <w:sz w:val="26"/>
                <w:szCs w:val="26"/>
              </w:rPr>
            </w:pPr>
            <w:r w:rsidRPr="00A96C5B">
              <w:rPr>
                <w:b/>
                <w:sz w:val="26"/>
                <w:szCs w:val="26"/>
              </w:rPr>
              <w:t>-50,0%</w:t>
            </w:r>
          </w:p>
        </w:tc>
        <w:tc>
          <w:tcPr>
            <w:tcW w:w="2226" w:type="dxa"/>
            <w:vAlign w:val="center"/>
          </w:tcPr>
          <w:p w14:paraId="1C2056BA" w14:textId="77777777" w:rsidR="009E33F5" w:rsidRPr="00A96C5B" w:rsidRDefault="009E33F5" w:rsidP="00BE216D">
            <w:pPr>
              <w:autoSpaceDE w:val="0"/>
              <w:autoSpaceDN w:val="0"/>
              <w:adjustRightInd w:val="0"/>
              <w:spacing w:line="360" w:lineRule="auto"/>
              <w:jc w:val="center"/>
              <w:rPr>
                <w:b/>
                <w:sz w:val="26"/>
                <w:szCs w:val="26"/>
              </w:rPr>
            </w:pPr>
            <w:r w:rsidRPr="00A96C5B">
              <w:rPr>
                <w:b/>
                <w:sz w:val="26"/>
                <w:szCs w:val="26"/>
              </w:rPr>
              <w:t>-</w:t>
            </w:r>
            <w:r w:rsidR="00BE216D">
              <w:rPr>
                <w:b/>
                <w:sz w:val="26"/>
                <w:szCs w:val="26"/>
              </w:rPr>
              <w:t>6</w:t>
            </w:r>
            <w:r w:rsidRPr="00A96C5B">
              <w:rPr>
                <w:b/>
                <w:sz w:val="26"/>
                <w:szCs w:val="26"/>
              </w:rPr>
              <w:t>,</w:t>
            </w:r>
            <w:r w:rsidR="00BE216D">
              <w:rPr>
                <w:b/>
                <w:sz w:val="26"/>
                <w:szCs w:val="26"/>
              </w:rPr>
              <w:t>3</w:t>
            </w:r>
            <w:r w:rsidRPr="00A96C5B">
              <w:rPr>
                <w:b/>
                <w:sz w:val="26"/>
                <w:szCs w:val="26"/>
              </w:rPr>
              <w:t>%</w:t>
            </w:r>
          </w:p>
        </w:tc>
      </w:tr>
    </w:tbl>
    <w:p w14:paraId="1EF81A18" w14:textId="77777777" w:rsidR="00B5721C" w:rsidRPr="00A96C5B" w:rsidRDefault="00B5721C" w:rsidP="007E4AA0">
      <w:pPr>
        <w:tabs>
          <w:tab w:val="left" w:pos="238"/>
        </w:tabs>
        <w:spacing w:line="360" w:lineRule="auto"/>
        <w:ind w:firstLine="709"/>
        <w:jc w:val="both"/>
        <w:rPr>
          <w:rFonts w:eastAsia="Calibri"/>
          <w:b/>
          <w:sz w:val="26"/>
          <w:szCs w:val="26"/>
          <w:u w:val="single"/>
        </w:rPr>
      </w:pPr>
    </w:p>
    <w:p w14:paraId="2F0DBAF9"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5. Сведения о результатах осуществления государственного контроля (надзора) за деятельностью СРО арбитражных управляющих.</w:t>
      </w:r>
    </w:p>
    <w:p w14:paraId="3CCABB66"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 пунктом 4 статьи Закона № 127-ФЗ</w:t>
      </w:r>
      <w:r w:rsidRPr="00A96C5B" w:rsidDel="00DA29FF">
        <w:rPr>
          <w:rFonts w:eastAsia="Calibri"/>
          <w:sz w:val="26"/>
          <w:szCs w:val="26"/>
        </w:rPr>
        <w:t xml:space="preserve"> </w:t>
      </w:r>
      <w:r w:rsidRPr="00A96C5B">
        <w:rPr>
          <w:rFonts w:eastAsia="Calibri"/>
          <w:sz w:val="26"/>
          <w:szCs w:val="26"/>
        </w:rPr>
        <w:t>плановая проверка деятельности саморегулируемой организации арбитражных управляющих проводится органом по контролю (надзору) не чаще одного раза в два года.</w:t>
      </w:r>
    </w:p>
    <w:p w14:paraId="488402D5"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Сведения о результатах осуществления государственного контроля (надзора) </w:t>
      </w:r>
      <w:r w:rsidRPr="00A96C5B">
        <w:rPr>
          <w:rFonts w:eastAsia="Calibri"/>
          <w:sz w:val="26"/>
          <w:szCs w:val="26"/>
        </w:rPr>
        <w:br/>
        <w:t xml:space="preserve">за деятельностью СРО арбитражных управляющих в 2016-2020 годы представлены </w:t>
      </w:r>
      <w:r w:rsidRPr="00A96C5B">
        <w:rPr>
          <w:rFonts w:eastAsia="Calibri"/>
          <w:sz w:val="26"/>
          <w:szCs w:val="26"/>
        </w:rPr>
        <w:br/>
        <w:t>в Таблице 26.</w:t>
      </w:r>
    </w:p>
    <w:p w14:paraId="0B6D89DC"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проверки были проведены в отношении 7 СРО арбитражных управляющих, что на 20 СРО меньше, чем в 2019 году. </w:t>
      </w:r>
    </w:p>
    <w:p w14:paraId="044E86A8"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В связи с этим отмечается уменьшение плановых и внеплановых проверок, проведенных в отношении СРО арбитражных управляющих.</w:t>
      </w:r>
    </w:p>
    <w:p w14:paraId="53908451"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Вместе с тем количество выданных предписаний значительно уменьшилось на 86%, количество составленных протоколов – на 62,5%.</w:t>
      </w:r>
    </w:p>
    <w:p w14:paraId="6A30F47C" w14:textId="77777777" w:rsidR="009E33F5" w:rsidRPr="00A96C5B" w:rsidRDefault="009E33F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6. Сведения о результатах обеспечения CPО арбитражных управляющих требований информационной открытости.</w:t>
      </w:r>
    </w:p>
    <w:p w14:paraId="732029D0"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Сведения о результатах обеспечения СРО арбитражных управляющих требований информационной открытости в 2016-2020 годы представлены в Таблице 27.</w:t>
      </w:r>
    </w:p>
    <w:p w14:paraId="33F0F890" w14:textId="77777777" w:rsidR="009E33F5" w:rsidRPr="00A96C5B" w:rsidRDefault="009E33F5" w:rsidP="00544424">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выявленных нарушений требований информационной открытости </w:t>
      </w:r>
      <w:r w:rsidR="00544424" w:rsidRPr="00A96C5B">
        <w:rPr>
          <w:rFonts w:eastAsia="Calibri"/>
          <w:sz w:val="26"/>
          <w:szCs w:val="26"/>
        </w:rPr>
        <w:t>имеет тенденцию к снижению.</w:t>
      </w:r>
    </w:p>
    <w:p w14:paraId="3E7C8AA6" w14:textId="77777777" w:rsidR="009E33F5" w:rsidRPr="00A96C5B" w:rsidRDefault="009E33F5" w:rsidP="007E4AA0">
      <w:pPr>
        <w:tabs>
          <w:tab w:val="left" w:pos="238"/>
        </w:tabs>
        <w:spacing w:line="312" w:lineRule="auto"/>
        <w:jc w:val="both"/>
        <w:rPr>
          <w:rFonts w:eastAsia="Calibri"/>
          <w:sz w:val="26"/>
          <w:szCs w:val="26"/>
        </w:rPr>
        <w:sectPr w:rsidR="009E33F5" w:rsidRPr="00A96C5B" w:rsidSect="002C5B32">
          <w:headerReference w:type="even" r:id="rId10"/>
          <w:headerReference w:type="default" r:id="rId11"/>
          <w:footerReference w:type="even" r:id="rId12"/>
          <w:headerReference w:type="first" r:id="rId13"/>
          <w:footnotePr>
            <w:numRestart w:val="eachPage"/>
          </w:footnotePr>
          <w:pgSz w:w="11906" w:h="16838"/>
          <w:pgMar w:top="-1418" w:right="567" w:bottom="851" w:left="1134" w:header="709" w:footer="709" w:gutter="0"/>
          <w:cols w:space="708"/>
          <w:titlePg/>
          <w:docGrid w:linePitch="381"/>
        </w:sectPr>
      </w:pPr>
    </w:p>
    <w:p w14:paraId="4ADFD014" w14:textId="77777777" w:rsidR="009E33F5" w:rsidRPr="00A96C5B" w:rsidRDefault="009E33F5" w:rsidP="007E4AA0">
      <w:pPr>
        <w:rPr>
          <w:rFonts w:eastAsia="Calibri"/>
          <w:sz w:val="26"/>
          <w:szCs w:val="26"/>
        </w:rPr>
      </w:pPr>
    </w:p>
    <w:p w14:paraId="073E7DF0" w14:textId="77777777" w:rsidR="009E33F5" w:rsidRPr="00A96C5B" w:rsidRDefault="009E33F5" w:rsidP="007E4AA0">
      <w:pPr>
        <w:jc w:val="both"/>
        <w:rPr>
          <w:rFonts w:eastAsia="Calibri"/>
          <w:sz w:val="26"/>
          <w:szCs w:val="26"/>
        </w:rPr>
      </w:pPr>
      <w:r w:rsidRPr="00A96C5B">
        <w:rPr>
          <w:rFonts w:eastAsia="Calibri"/>
          <w:sz w:val="26"/>
          <w:szCs w:val="26"/>
        </w:rPr>
        <w:t>Таблица 26. Сведения о результатах осуществления государственного контроля (надзора) за деятельностью СРО в 2016-2020 годах</w:t>
      </w:r>
    </w:p>
    <w:p w14:paraId="03721E88" w14:textId="77777777" w:rsidR="009E33F5" w:rsidRPr="00A96C5B" w:rsidRDefault="009E33F5" w:rsidP="007E4AA0">
      <w:pPr>
        <w:jc w:val="both"/>
        <w:rPr>
          <w:rFonts w:eastAsia="Calibri"/>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43"/>
        <w:gridCol w:w="708"/>
        <w:gridCol w:w="1276"/>
        <w:gridCol w:w="1559"/>
        <w:gridCol w:w="1701"/>
        <w:gridCol w:w="1560"/>
        <w:gridCol w:w="1701"/>
        <w:gridCol w:w="1559"/>
        <w:gridCol w:w="2977"/>
      </w:tblGrid>
      <w:tr w:rsidR="009E33F5" w:rsidRPr="00A96C5B" w14:paraId="56E5F7ED" w14:textId="77777777" w:rsidTr="00250B13">
        <w:tc>
          <w:tcPr>
            <w:tcW w:w="392" w:type="dxa"/>
            <w:vMerge w:val="restart"/>
          </w:tcPr>
          <w:p w14:paraId="4C09FFAD" w14:textId="77777777" w:rsidR="009E33F5" w:rsidRPr="00A96C5B" w:rsidRDefault="009E33F5" w:rsidP="007E4AA0">
            <w:pPr>
              <w:jc w:val="center"/>
              <w:rPr>
                <w:rFonts w:eastAsia="Calibri"/>
                <w:b/>
                <w:sz w:val="26"/>
                <w:szCs w:val="26"/>
              </w:rPr>
            </w:pPr>
            <w:r w:rsidRPr="00A96C5B">
              <w:rPr>
                <w:rFonts w:eastAsia="Calibri"/>
                <w:b/>
                <w:sz w:val="26"/>
                <w:szCs w:val="26"/>
              </w:rPr>
              <w:t>№</w:t>
            </w:r>
          </w:p>
          <w:p w14:paraId="36A2797F" w14:textId="77777777" w:rsidR="009E33F5" w:rsidRPr="00A96C5B" w:rsidRDefault="009E33F5" w:rsidP="007E4AA0">
            <w:pPr>
              <w:jc w:val="center"/>
              <w:rPr>
                <w:rFonts w:eastAsia="Calibri"/>
                <w:b/>
                <w:sz w:val="26"/>
                <w:szCs w:val="26"/>
              </w:rPr>
            </w:pPr>
          </w:p>
        </w:tc>
        <w:tc>
          <w:tcPr>
            <w:tcW w:w="1843" w:type="dxa"/>
            <w:vMerge w:val="restart"/>
            <w:textDirection w:val="btLr"/>
          </w:tcPr>
          <w:p w14:paraId="121BDB53" w14:textId="77777777" w:rsidR="009E33F5" w:rsidRPr="00A96C5B" w:rsidRDefault="009E33F5" w:rsidP="007E4AA0">
            <w:pPr>
              <w:ind w:left="113" w:right="113"/>
              <w:jc w:val="center"/>
              <w:rPr>
                <w:rFonts w:eastAsia="Calibri"/>
                <w:b/>
                <w:sz w:val="26"/>
                <w:szCs w:val="26"/>
              </w:rPr>
            </w:pPr>
            <w:r w:rsidRPr="00A96C5B">
              <w:rPr>
                <w:rFonts w:eastAsia="Calibri"/>
                <w:b/>
                <w:sz w:val="26"/>
                <w:szCs w:val="26"/>
              </w:rPr>
              <w:t>Сфера государственного контроля (надзора) за деятельностью СРО</w:t>
            </w:r>
          </w:p>
        </w:tc>
        <w:tc>
          <w:tcPr>
            <w:tcW w:w="708" w:type="dxa"/>
            <w:vMerge w:val="restart"/>
            <w:textDirection w:val="btLr"/>
          </w:tcPr>
          <w:p w14:paraId="51B9BEFE" w14:textId="77777777" w:rsidR="009E33F5" w:rsidRPr="00A96C5B" w:rsidRDefault="009E33F5" w:rsidP="007E4AA0">
            <w:pPr>
              <w:ind w:left="113" w:right="113"/>
              <w:jc w:val="center"/>
              <w:rPr>
                <w:rFonts w:eastAsia="Calibri"/>
                <w:b/>
                <w:sz w:val="26"/>
                <w:szCs w:val="26"/>
              </w:rPr>
            </w:pPr>
            <w:r w:rsidRPr="00A96C5B">
              <w:rPr>
                <w:rFonts w:eastAsia="Calibri"/>
                <w:b/>
                <w:sz w:val="26"/>
                <w:szCs w:val="26"/>
              </w:rPr>
              <w:t>Период</w:t>
            </w:r>
          </w:p>
        </w:tc>
        <w:tc>
          <w:tcPr>
            <w:tcW w:w="2835" w:type="dxa"/>
            <w:gridSpan w:val="2"/>
          </w:tcPr>
          <w:p w14:paraId="5DE0E6D2"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проведенных проверок:</w:t>
            </w:r>
          </w:p>
        </w:tc>
        <w:tc>
          <w:tcPr>
            <w:tcW w:w="1701" w:type="dxa"/>
            <w:vMerge w:val="restart"/>
          </w:tcPr>
          <w:p w14:paraId="1803EA3F"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выявленных</w:t>
            </w:r>
          </w:p>
          <w:p w14:paraId="693E3233" w14:textId="77777777" w:rsidR="009E33F5" w:rsidRPr="00A96C5B" w:rsidRDefault="009E33F5" w:rsidP="007E4AA0">
            <w:pPr>
              <w:jc w:val="center"/>
              <w:rPr>
                <w:rFonts w:eastAsia="Calibri"/>
                <w:b/>
                <w:sz w:val="26"/>
                <w:szCs w:val="26"/>
              </w:rPr>
            </w:pPr>
            <w:r w:rsidRPr="00A96C5B">
              <w:rPr>
                <w:rFonts w:eastAsia="Calibri"/>
                <w:b/>
                <w:sz w:val="26"/>
                <w:szCs w:val="26"/>
              </w:rPr>
              <w:t>в результате проверок нарушений обязательных требований деятельности СРО (отдельно по видам нарушений)</w:t>
            </w:r>
          </w:p>
        </w:tc>
        <w:tc>
          <w:tcPr>
            <w:tcW w:w="3261" w:type="dxa"/>
            <w:gridSpan w:val="2"/>
          </w:tcPr>
          <w:p w14:paraId="1218BB07" w14:textId="77777777" w:rsidR="009E33F5" w:rsidRPr="00A96C5B" w:rsidRDefault="009E33F5" w:rsidP="007E4AA0">
            <w:pPr>
              <w:jc w:val="center"/>
              <w:rPr>
                <w:rFonts w:eastAsia="Calibri"/>
                <w:b/>
                <w:sz w:val="26"/>
                <w:szCs w:val="26"/>
              </w:rPr>
            </w:pPr>
            <w:r w:rsidRPr="00A96C5B">
              <w:rPr>
                <w:rFonts w:eastAsia="Calibri"/>
                <w:b/>
                <w:sz w:val="26"/>
                <w:szCs w:val="26"/>
              </w:rPr>
              <w:t>Принятые меры реагирования</w:t>
            </w:r>
          </w:p>
        </w:tc>
        <w:tc>
          <w:tcPr>
            <w:tcW w:w="1559" w:type="dxa"/>
            <w:vMerge w:val="restart"/>
          </w:tcPr>
          <w:p w14:paraId="59CBAF9E"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СРО, в отношении которых проведены проверки</w:t>
            </w:r>
          </w:p>
        </w:tc>
        <w:tc>
          <w:tcPr>
            <w:tcW w:w="2977" w:type="dxa"/>
            <w:vMerge w:val="restart"/>
          </w:tcPr>
          <w:p w14:paraId="761D2373"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некоммерческих организаций, сведения о которых исключены из государственного реестра СРО в результате выявленных нарушений; количество направленных в суд заявлений об исключении некоммерческих организаций из реестра СРО</w:t>
            </w:r>
          </w:p>
        </w:tc>
      </w:tr>
      <w:tr w:rsidR="009E33F5" w:rsidRPr="00A96C5B" w14:paraId="138D1FA8" w14:textId="77777777" w:rsidTr="00250B13">
        <w:tc>
          <w:tcPr>
            <w:tcW w:w="392" w:type="dxa"/>
            <w:vMerge/>
          </w:tcPr>
          <w:p w14:paraId="4F651065" w14:textId="77777777" w:rsidR="009E33F5" w:rsidRPr="00A96C5B" w:rsidRDefault="009E33F5" w:rsidP="007E4AA0">
            <w:pPr>
              <w:rPr>
                <w:rFonts w:eastAsia="Calibri"/>
                <w:b/>
                <w:sz w:val="26"/>
                <w:szCs w:val="26"/>
              </w:rPr>
            </w:pPr>
          </w:p>
        </w:tc>
        <w:tc>
          <w:tcPr>
            <w:tcW w:w="1843" w:type="dxa"/>
            <w:vMerge/>
          </w:tcPr>
          <w:p w14:paraId="7332CF9A" w14:textId="77777777" w:rsidR="009E33F5" w:rsidRPr="00A96C5B" w:rsidRDefault="009E33F5" w:rsidP="007E4AA0">
            <w:pPr>
              <w:rPr>
                <w:rFonts w:eastAsia="Calibri"/>
                <w:b/>
                <w:sz w:val="26"/>
                <w:szCs w:val="26"/>
              </w:rPr>
            </w:pPr>
          </w:p>
        </w:tc>
        <w:tc>
          <w:tcPr>
            <w:tcW w:w="708" w:type="dxa"/>
            <w:vMerge/>
          </w:tcPr>
          <w:p w14:paraId="7F5329C6" w14:textId="77777777" w:rsidR="009E33F5" w:rsidRPr="00A96C5B" w:rsidRDefault="009E33F5" w:rsidP="007E4AA0">
            <w:pPr>
              <w:rPr>
                <w:rFonts w:eastAsia="Calibri"/>
                <w:b/>
                <w:sz w:val="26"/>
                <w:szCs w:val="26"/>
              </w:rPr>
            </w:pPr>
          </w:p>
        </w:tc>
        <w:tc>
          <w:tcPr>
            <w:tcW w:w="1276" w:type="dxa"/>
          </w:tcPr>
          <w:p w14:paraId="34768140" w14:textId="77777777" w:rsidR="009E33F5" w:rsidRPr="00A96C5B" w:rsidRDefault="009E33F5" w:rsidP="007E4AA0">
            <w:pPr>
              <w:jc w:val="center"/>
              <w:rPr>
                <w:rFonts w:eastAsia="Calibri"/>
                <w:b/>
                <w:sz w:val="26"/>
                <w:szCs w:val="26"/>
              </w:rPr>
            </w:pPr>
            <w:r w:rsidRPr="00A96C5B">
              <w:rPr>
                <w:rFonts w:eastAsia="Calibri"/>
                <w:b/>
                <w:sz w:val="26"/>
                <w:szCs w:val="26"/>
              </w:rPr>
              <w:t>Плановые</w:t>
            </w:r>
          </w:p>
        </w:tc>
        <w:tc>
          <w:tcPr>
            <w:tcW w:w="1559" w:type="dxa"/>
          </w:tcPr>
          <w:p w14:paraId="41493284" w14:textId="77777777" w:rsidR="009E33F5" w:rsidRPr="00A96C5B" w:rsidRDefault="009E33F5" w:rsidP="007E4AA0">
            <w:pPr>
              <w:jc w:val="center"/>
              <w:rPr>
                <w:rFonts w:eastAsia="Calibri"/>
                <w:b/>
                <w:sz w:val="26"/>
                <w:szCs w:val="26"/>
              </w:rPr>
            </w:pPr>
            <w:r w:rsidRPr="00A96C5B">
              <w:rPr>
                <w:rFonts w:eastAsia="Calibri"/>
                <w:b/>
                <w:sz w:val="26"/>
                <w:szCs w:val="26"/>
              </w:rPr>
              <w:t>Внеплановые (отдельно по каждому основанию проведения внеплановой проверки)</w:t>
            </w:r>
          </w:p>
        </w:tc>
        <w:tc>
          <w:tcPr>
            <w:tcW w:w="1701" w:type="dxa"/>
            <w:vMerge/>
          </w:tcPr>
          <w:p w14:paraId="3023C99F" w14:textId="77777777" w:rsidR="009E33F5" w:rsidRPr="00A96C5B" w:rsidRDefault="009E33F5" w:rsidP="007E4AA0">
            <w:pPr>
              <w:jc w:val="center"/>
              <w:rPr>
                <w:rFonts w:eastAsia="Calibri"/>
                <w:b/>
                <w:sz w:val="26"/>
                <w:szCs w:val="26"/>
              </w:rPr>
            </w:pPr>
          </w:p>
        </w:tc>
        <w:tc>
          <w:tcPr>
            <w:tcW w:w="1560" w:type="dxa"/>
          </w:tcPr>
          <w:p w14:paraId="67FAA02B"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выданных предписаний</w:t>
            </w:r>
          </w:p>
        </w:tc>
        <w:tc>
          <w:tcPr>
            <w:tcW w:w="1701" w:type="dxa"/>
          </w:tcPr>
          <w:p w14:paraId="14DF6F6F"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составленных протоколов</w:t>
            </w:r>
          </w:p>
        </w:tc>
        <w:tc>
          <w:tcPr>
            <w:tcW w:w="1559" w:type="dxa"/>
            <w:vMerge/>
          </w:tcPr>
          <w:p w14:paraId="5AC2B8AF" w14:textId="77777777" w:rsidR="009E33F5" w:rsidRPr="00A96C5B" w:rsidRDefault="009E33F5" w:rsidP="007E4AA0">
            <w:pPr>
              <w:jc w:val="center"/>
              <w:rPr>
                <w:rFonts w:eastAsia="Calibri"/>
                <w:b/>
                <w:sz w:val="26"/>
                <w:szCs w:val="26"/>
              </w:rPr>
            </w:pPr>
          </w:p>
        </w:tc>
        <w:tc>
          <w:tcPr>
            <w:tcW w:w="2977" w:type="dxa"/>
            <w:vMerge/>
          </w:tcPr>
          <w:p w14:paraId="7B33F6B9" w14:textId="77777777" w:rsidR="009E33F5" w:rsidRPr="00A96C5B" w:rsidRDefault="009E33F5" w:rsidP="007E4AA0">
            <w:pPr>
              <w:rPr>
                <w:rFonts w:eastAsia="Calibri"/>
                <w:b/>
                <w:sz w:val="26"/>
                <w:szCs w:val="26"/>
              </w:rPr>
            </w:pPr>
          </w:p>
        </w:tc>
      </w:tr>
      <w:tr w:rsidR="009E33F5" w:rsidRPr="00A96C5B" w14:paraId="783176B5" w14:textId="77777777" w:rsidTr="00250B13">
        <w:trPr>
          <w:trHeight w:val="370"/>
        </w:trPr>
        <w:tc>
          <w:tcPr>
            <w:tcW w:w="392" w:type="dxa"/>
            <w:vMerge w:val="restart"/>
          </w:tcPr>
          <w:p w14:paraId="28041AAB" w14:textId="77777777" w:rsidR="009E33F5" w:rsidRPr="00A96C5B" w:rsidRDefault="009E33F5" w:rsidP="007E4AA0">
            <w:pPr>
              <w:rPr>
                <w:rFonts w:eastAsia="Calibri"/>
                <w:sz w:val="26"/>
                <w:szCs w:val="26"/>
              </w:rPr>
            </w:pPr>
            <w:r w:rsidRPr="00A96C5B">
              <w:rPr>
                <w:rFonts w:eastAsia="Calibri"/>
                <w:sz w:val="26"/>
                <w:szCs w:val="26"/>
              </w:rPr>
              <w:t>1</w:t>
            </w:r>
          </w:p>
        </w:tc>
        <w:tc>
          <w:tcPr>
            <w:tcW w:w="1843" w:type="dxa"/>
            <w:vMerge w:val="restart"/>
          </w:tcPr>
          <w:p w14:paraId="407FD329" w14:textId="77777777" w:rsidR="009E33F5" w:rsidRPr="00A96C5B" w:rsidRDefault="009E33F5" w:rsidP="007E4AA0">
            <w:pPr>
              <w:rPr>
                <w:rFonts w:eastAsia="Calibri"/>
                <w:sz w:val="26"/>
                <w:szCs w:val="26"/>
              </w:rPr>
            </w:pPr>
            <w:r w:rsidRPr="00A96C5B">
              <w:rPr>
                <w:rFonts w:eastAsia="Calibri"/>
                <w:sz w:val="26"/>
                <w:szCs w:val="26"/>
              </w:rPr>
              <w:t>СРО арбитражных управляющих</w:t>
            </w:r>
          </w:p>
        </w:tc>
        <w:tc>
          <w:tcPr>
            <w:tcW w:w="708" w:type="dxa"/>
            <w:vAlign w:val="center"/>
          </w:tcPr>
          <w:p w14:paraId="02D498DA" w14:textId="77777777" w:rsidR="009E33F5" w:rsidRPr="00A96C5B" w:rsidRDefault="009E33F5" w:rsidP="007E4AA0">
            <w:pPr>
              <w:jc w:val="center"/>
              <w:rPr>
                <w:rFonts w:eastAsia="Calibri"/>
                <w:sz w:val="26"/>
                <w:szCs w:val="26"/>
              </w:rPr>
            </w:pPr>
            <w:r w:rsidRPr="00A96C5B">
              <w:rPr>
                <w:rFonts w:eastAsia="Calibri"/>
                <w:sz w:val="26"/>
                <w:szCs w:val="26"/>
              </w:rPr>
              <w:t>2016</w:t>
            </w:r>
          </w:p>
        </w:tc>
        <w:tc>
          <w:tcPr>
            <w:tcW w:w="1276" w:type="dxa"/>
            <w:vAlign w:val="center"/>
          </w:tcPr>
          <w:p w14:paraId="30F88537" w14:textId="77777777" w:rsidR="009E33F5" w:rsidRPr="00A96C5B" w:rsidRDefault="009E33F5" w:rsidP="007E4AA0">
            <w:pPr>
              <w:jc w:val="center"/>
              <w:rPr>
                <w:rFonts w:eastAsia="Calibri"/>
                <w:sz w:val="26"/>
                <w:szCs w:val="26"/>
              </w:rPr>
            </w:pPr>
            <w:r w:rsidRPr="00A96C5B">
              <w:rPr>
                <w:rFonts w:eastAsia="Calibri"/>
                <w:sz w:val="26"/>
                <w:szCs w:val="26"/>
              </w:rPr>
              <w:t>16</w:t>
            </w:r>
          </w:p>
        </w:tc>
        <w:tc>
          <w:tcPr>
            <w:tcW w:w="1559" w:type="dxa"/>
            <w:vAlign w:val="center"/>
          </w:tcPr>
          <w:p w14:paraId="491B544B" w14:textId="77777777" w:rsidR="009E33F5" w:rsidRPr="00A96C5B" w:rsidRDefault="009E33F5" w:rsidP="007E4AA0">
            <w:pPr>
              <w:jc w:val="center"/>
              <w:rPr>
                <w:rFonts w:eastAsia="Calibri"/>
                <w:sz w:val="26"/>
                <w:szCs w:val="26"/>
              </w:rPr>
            </w:pPr>
            <w:r w:rsidRPr="00A96C5B">
              <w:rPr>
                <w:rFonts w:eastAsia="Calibri"/>
                <w:sz w:val="26"/>
                <w:szCs w:val="26"/>
              </w:rPr>
              <w:t>65</w:t>
            </w:r>
          </w:p>
        </w:tc>
        <w:tc>
          <w:tcPr>
            <w:tcW w:w="1701" w:type="dxa"/>
            <w:vAlign w:val="center"/>
          </w:tcPr>
          <w:p w14:paraId="387D8C66" w14:textId="77777777" w:rsidR="009E33F5" w:rsidRPr="00A96C5B" w:rsidRDefault="009E33F5" w:rsidP="007E4AA0">
            <w:pPr>
              <w:jc w:val="center"/>
              <w:rPr>
                <w:rFonts w:eastAsia="Calibri"/>
                <w:sz w:val="26"/>
                <w:szCs w:val="26"/>
              </w:rPr>
            </w:pPr>
            <w:r w:rsidRPr="00A96C5B">
              <w:rPr>
                <w:rFonts w:eastAsia="Calibri"/>
                <w:sz w:val="26"/>
                <w:szCs w:val="26"/>
              </w:rPr>
              <w:t>262</w:t>
            </w:r>
          </w:p>
        </w:tc>
        <w:tc>
          <w:tcPr>
            <w:tcW w:w="1560" w:type="dxa"/>
            <w:vAlign w:val="center"/>
          </w:tcPr>
          <w:p w14:paraId="43800603" w14:textId="77777777" w:rsidR="009E33F5" w:rsidRPr="00A96C5B" w:rsidRDefault="009E33F5" w:rsidP="007E4AA0">
            <w:pPr>
              <w:jc w:val="center"/>
              <w:rPr>
                <w:rFonts w:eastAsia="Calibri"/>
                <w:sz w:val="26"/>
                <w:szCs w:val="26"/>
              </w:rPr>
            </w:pPr>
            <w:r w:rsidRPr="00A96C5B">
              <w:rPr>
                <w:rFonts w:eastAsia="Calibri"/>
                <w:sz w:val="26"/>
                <w:szCs w:val="26"/>
              </w:rPr>
              <w:t>44</w:t>
            </w:r>
          </w:p>
        </w:tc>
        <w:tc>
          <w:tcPr>
            <w:tcW w:w="1701" w:type="dxa"/>
            <w:vAlign w:val="center"/>
          </w:tcPr>
          <w:p w14:paraId="21737C94" w14:textId="77777777" w:rsidR="009E33F5" w:rsidRPr="00A96C5B" w:rsidRDefault="009E33F5" w:rsidP="007E4AA0">
            <w:pPr>
              <w:jc w:val="center"/>
              <w:rPr>
                <w:rFonts w:eastAsia="Calibri"/>
                <w:sz w:val="26"/>
                <w:szCs w:val="26"/>
              </w:rPr>
            </w:pPr>
            <w:r w:rsidRPr="00A96C5B">
              <w:rPr>
                <w:rFonts w:eastAsia="Calibri"/>
                <w:sz w:val="26"/>
                <w:szCs w:val="26"/>
              </w:rPr>
              <w:t>29</w:t>
            </w:r>
          </w:p>
        </w:tc>
        <w:tc>
          <w:tcPr>
            <w:tcW w:w="1559" w:type="dxa"/>
            <w:vAlign w:val="center"/>
          </w:tcPr>
          <w:p w14:paraId="667F0B49" w14:textId="77777777" w:rsidR="009E33F5" w:rsidRPr="00A96C5B" w:rsidRDefault="009E33F5" w:rsidP="007E4AA0">
            <w:pPr>
              <w:jc w:val="center"/>
              <w:rPr>
                <w:rFonts w:eastAsia="Calibri"/>
                <w:sz w:val="26"/>
                <w:szCs w:val="26"/>
              </w:rPr>
            </w:pPr>
            <w:r w:rsidRPr="00A96C5B">
              <w:rPr>
                <w:rFonts w:eastAsia="Calibri"/>
                <w:sz w:val="26"/>
                <w:szCs w:val="26"/>
              </w:rPr>
              <w:t>42</w:t>
            </w:r>
          </w:p>
        </w:tc>
        <w:tc>
          <w:tcPr>
            <w:tcW w:w="2977" w:type="dxa"/>
            <w:vAlign w:val="center"/>
          </w:tcPr>
          <w:p w14:paraId="32E0E156" w14:textId="77777777" w:rsidR="009E33F5" w:rsidRPr="00A96C5B" w:rsidRDefault="009E33F5" w:rsidP="007E4AA0">
            <w:pPr>
              <w:jc w:val="center"/>
              <w:rPr>
                <w:rFonts w:eastAsia="Calibri"/>
                <w:sz w:val="26"/>
                <w:szCs w:val="26"/>
              </w:rPr>
            </w:pPr>
            <w:r w:rsidRPr="00A96C5B">
              <w:rPr>
                <w:rFonts w:eastAsia="Calibri"/>
                <w:sz w:val="26"/>
                <w:szCs w:val="26"/>
              </w:rPr>
              <w:t>1/4</w:t>
            </w:r>
          </w:p>
        </w:tc>
      </w:tr>
      <w:tr w:rsidR="009E33F5" w:rsidRPr="00A96C5B" w14:paraId="72DC4258" w14:textId="77777777" w:rsidTr="00250B13">
        <w:trPr>
          <w:trHeight w:val="240"/>
        </w:trPr>
        <w:tc>
          <w:tcPr>
            <w:tcW w:w="392" w:type="dxa"/>
            <w:vMerge/>
          </w:tcPr>
          <w:p w14:paraId="1CA3EF1F" w14:textId="77777777" w:rsidR="009E33F5" w:rsidRPr="00A96C5B" w:rsidRDefault="009E33F5" w:rsidP="007E4AA0">
            <w:pPr>
              <w:rPr>
                <w:rFonts w:eastAsia="Calibri"/>
                <w:sz w:val="26"/>
                <w:szCs w:val="26"/>
              </w:rPr>
            </w:pPr>
          </w:p>
        </w:tc>
        <w:tc>
          <w:tcPr>
            <w:tcW w:w="1843" w:type="dxa"/>
            <w:vMerge/>
          </w:tcPr>
          <w:p w14:paraId="58194B5B" w14:textId="77777777" w:rsidR="009E33F5" w:rsidRPr="00A96C5B" w:rsidRDefault="009E33F5" w:rsidP="007E4AA0">
            <w:pPr>
              <w:rPr>
                <w:rFonts w:eastAsia="Calibri"/>
                <w:sz w:val="26"/>
                <w:szCs w:val="26"/>
              </w:rPr>
            </w:pPr>
          </w:p>
        </w:tc>
        <w:tc>
          <w:tcPr>
            <w:tcW w:w="708" w:type="dxa"/>
            <w:vAlign w:val="center"/>
          </w:tcPr>
          <w:p w14:paraId="5D6CCCC1" w14:textId="77777777" w:rsidR="009E33F5" w:rsidRPr="00A96C5B" w:rsidRDefault="009E33F5" w:rsidP="007E4AA0">
            <w:pPr>
              <w:jc w:val="center"/>
              <w:rPr>
                <w:rFonts w:eastAsia="Calibri"/>
                <w:sz w:val="26"/>
                <w:szCs w:val="26"/>
              </w:rPr>
            </w:pPr>
            <w:r w:rsidRPr="00A96C5B">
              <w:rPr>
                <w:rFonts w:eastAsia="Calibri"/>
                <w:sz w:val="26"/>
                <w:szCs w:val="26"/>
              </w:rPr>
              <w:t>2017</w:t>
            </w:r>
          </w:p>
        </w:tc>
        <w:tc>
          <w:tcPr>
            <w:tcW w:w="1276" w:type="dxa"/>
            <w:vAlign w:val="center"/>
          </w:tcPr>
          <w:p w14:paraId="31F7FB21" w14:textId="77777777" w:rsidR="009E33F5" w:rsidRPr="00A96C5B" w:rsidRDefault="009E33F5" w:rsidP="007E4AA0">
            <w:pPr>
              <w:jc w:val="center"/>
              <w:rPr>
                <w:rFonts w:eastAsia="Calibri"/>
                <w:sz w:val="26"/>
                <w:szCs w:val="26"/>
              </w:rPr>
            </w:pPr>
            <w:r w:rsidRPr="00A96C5B">
              <w:rPr>
                <w:rFonts w:eastAsia="Calibri"/>
                <w:sz w:val="26"/>
                <w:szCs w:val="26"/>
              </w:rPr>
              <w:t>14</w:t>
            </w:r>
          </w:p>
        </w:tc>
        <w:tc>
          <w:tcPr>
            <w:tcW w:w="1559" w:type="dxa"/>
            <w:vAlign w:val="center"/>
          </w:tcPr>
          <w:p w14:paraId="1169F3DD" w14:textId="77777777" w:rsidR="009E33F5" w:rsidRPr="00A96C5B" w:rsidRDefault="009E33F5" w:rsidP="007E4AA0">
            <w:pPr>
              <w:jc w:val="center"/>
              <w:rPr>
                <w:rFonts w:eastAsia="Calibri"/>
                <w:sz w:val="26"/>
                <w:szCs w:val="26"/>
              </w:rPr>
            </w:pPr>
            <w:r w:rsidRPr="00A96C5B">
              <w:rPr>
                <w:rFonts w:eastAsia="Calibri"/>
                <w:sz w:val="26"/>
                <w:szCs w:val="26"/>
              </w:rPr>
              <w:t>56</w:t>
            </w:r>
          </w:p>
        </w:tc>
        <w:tc>
          <w:tcPr>
            <w:tcW w:w="1701" w:type="dxa"/>
            <w:vAlign w:val="center"/>
          </w:tcPr>
          <w:p w14:paraId="28BD14B7" w14:textId="77777777" w:rsidR="009E33F5" w:rsidRPr="00A96C5B" w:rsidRDefault="009E33F5" w:rsidP="007E4AA0">
            <w:pPr>
              <w:jc w:val="center"/>
              <w:rPr>
                <w:rFonts w:eastAsia="Calibri"/>
                <w:sz w:val="26"/>
                <w:szCs w:val="26"/>
              </w:rPr>
            </w:pPr>
            <w:r w:rsidRPr="00A96C5B">
              <w:rPr>
                <w:rFonts w:eastAsia="Calibri"/>
                <w:sz w:val="26"/>
                <w:szCs w:val="26"/>
              </w:rPr>
              <w:t>221</w:t>
            </w:r>
          </w:p>
        </w:tc>
        <w:tc>
          <w:tcPr>
            <w:tcW w:w="1560" w:type="dxa"/>
            <w:vAlign w:val="center"/>
          </w:tcPr>
          <w:p w14:paraId="78D0897E" w14:textId="77777777" w:rsidR="009E33F5" w:rsidRPr="00A96C5B" w:rsidRDefault="009E33F5" w:rsidP="007E4AA0">
            <w:pPr>
              <w:jc w:val="center"/>
              <w:rPr>
                <w:rFonts w:eastAsia="Calibri"/>
                <w:sz w:val="26"/>
                <w:szCs w:val="26"/>
              </w:rPr>
            </w:pPr>
            <w:r w:rsidRPr="00A96C5B">
              <w:rPr>
                <w:rFonts w:eastAsia="Calibri"/>
                <w:sz w:val="26"/>
                <w:szCs w:val="26"/>
              </w:rPr>
              <w:t>29</w:t>
            </w:r>
          </w:p>
        </w:tc>
        <w:tc>
          <w:tcPr>
            <w:tcW w:w="1701" w:type="dxa"/>
            <w:vAlign w:val="center"/>
          </w:tcPr>
          <w:p w14:paraId="73379EE1" w14:textId="77777777" w:rsidR="009E33F5" w:rsidRPr="00A96C5B" w:rsidRDefault="009E33F5" w:rsidP="007E4AA0">
            <w:pPr>
              <w:jc w:val="center"/>
              <w:rPr>
                <w:rFonts w:eastAsia="Calibri"/>
                <w:sz w:val="26"/>
                <w:szCs w:val="26"/>
              </w:rPr>
            </w:pPr>
            <w:r w:rsidRPr="00A96C5B">
              <w:rPr>
                <w:rFonts w:eastAsia="Calibri"/>
                <w:sz w:val="26"/>
                <w:szCs w:val="26"/>
              </w:rPr>
              <w:t>6</w:t>
            </w:r>
          </w:p>
        </w:tc>
        <w:tc>
          <w:tcPr>
            <w:tcW w:w="1559" w:type="dxa"/>
            <w:vAlign w:val="center"/>
          </w:tcPr>
          <w:p w14:paraId="37D72489" w14:textId="77777777" w:rsidR="009E33F5" w:rsidRPr="00A96C5B" w:rsidRDefault="009E33F5" w:rsidP="007E4AA0">
            <w:pPr>
              <w:jc w:val="center"/>
              <w:rPr>
                <w:rFonts w:eastAsia="Calibri"/>
                <w:sz w:val="26"/>
                <w:szCs w:val="26"/>
              </w:rPr>
            </w:pPr>
            <w:r w:rsidRPr="00A96C5B">
              <w:rPr>
                <w:rFonts w:eastAsia="Calibri"/>
                <w:sz w:val="26"/>
                <w:szCs w:val="26"/>
              </w:rPr>
              <w:t>35</w:t>
            </w:r>
          </w:p>
        </w:tc>
        <w:tc>
          <w:tcPr>
            <w:tcW w:w="2977" w:type="dxa"/>
            <w:vAlign w:val="center"/>
          </w:tcPr>
          <w:p w14:paraId="53A16CEA" w14:textId="77777777" w:rsidR="009E33F5" w:rsidRPr="00A96C5B" w:rsidRDefault="009E33F5" w:rsidP="007E4AA0">
            <w:pPr>
              <w:jc w:val="center"/>
              <w:rPr>
                <w:rFonts w:eastAsia="Calibri"/>
                <w:sz w:val="26"/>
                <w:szCs w:val="26"/>
              </w:rPr>
            </w:pPr>
            <w:r w:rsidRPr="00A96C5B">
              <w:rPr>
                <w:rFonts w:eastAsia="Calibri"/>
                <w:sz w:val="26"/>
                <w:szCs w:val="26"/>
              </w:rPr>
              <w:t>0</w:t>
            </w:r>
            <w:r w:rsidRPr="00A96C5B">
              <w:rPr>
                <w:rFonts w:eastAsia="Calibri"/>
                <w:sz w:val="26"/>
                <w:szCs w:val="26"/>
                <w:lang w:val="en-US"/>
              </w:rPr>
              <w:t>/</w:t>
            </w:r>
            <w:r w:rsidRPr="00A96C5B">
              <w:rPr>
                <w:rFonts w:eastAsia="Calibri"/>
                <w:sz w:val="26"/>
                <w:szCs w:val="26"/>
              </w:rPr>
              <w:t>1</w:t>
            </w:r>
          </w:p>
        </w:tc>
      </w:tr>
      <w:tr w:rsidR="009E33F5" w:rsidRPr="00A96C5B" w14:paraId="6736DBC7" w14:textId="77777777" w:rsidTr="00250B13">
        <w:trPr>
          <w:trHeight w:val="240"/>
        </w:trPr>
        <w:tc>
          <w:tcPr>
            <w:tcW w:w="392" w:type="dxa"/>
            <w:vMerge/>
          </w:tcPr>
          <w:p w14:paraId="06EA150C" w14:textId="77777777" w:rsidR="009E33F5" w:rsidRPr="00A96C5B" w:rsidRDefault="009E33F5" w:rsidP="007E4AA0">
            <w:pPr>
              <w:rPr>
                <w:rFonts w:eastAsia="Calibri"/>
                <w:sz w:val="26"/>
                <w:szCs w:val="26"/>
              </w:rPr>
            </w:pPr>
          </w:p>
        </w:tc>
        <w:tc>
          <w:tcPr>
            <w:tcW w:w="1843" w:type="dxa"/>
            <w:vMerge/>
          </w:tcPr>
          <w:p w14:paraId="5D361033" w14:textId="77777777" w:rsidR="009E33F5" w:rsidRPr="00A96C5B" w:rsidRDefault="009E33F5" w:rsidP="007E4AA0">
            <w:pPr>
              <w:rPr>
                <w:rFonts w:eastAsia="Calibri"/>
                <w:sz w:val="26"/>
                <w:szCs w:val="26"/>
              </w:rPr>
            </w:pPr>
          </w:p>
        </w:tc>
        <w:tc>
          <w:tcPr>
            <w:tcW w:w="708" w:type="dxa"/>
            <w:vAlign w:val="center"/>
          </w:tcPr>
          <w:p w14:paraId="7E18601F" w14:textId="77777777" w:rsidR="009E33F5" w:rsidRPr="00A96C5B" w:rsidRDefault="009E33F5" w:rsidP="007E4AA0">
            <w:pPr>
              <w:jc w:val="center"/>
              <w:rPr>
                <w:rFonts w:eastAsia="Calibri"/>
                <w:sz w:val="26"/>
                <w:szCs w:val="26"/>
              </w:rPr>
            </w:pPr>
            <w:r w:rsidRPr="00A96C5B">
              <w:rPr>
                <w:rFonts w:eastAsia="Calibri"/>
                <w:sz w:val="26"/>
                <w:szCs w:val="26"/>
              </w:rPr>
              <w:t>2018</w:t>
            </w:r>
          </w:p>
        </w:tc>
        <w:tc>
          <w:tcPr>
            <w:tcW w:w="1276" w:type="dxa"/>
            <w:vAlign w:val="center"/>
          </w:tcPr>
          <w:p w14:paraId="082C7F2C" w14:textId="77777777" w:rsidR="009E33F5" w:rsidRPr="00A96C5B" w:rsidRDefault="009E33F5" w:rsidP="007E4AA0">
            <w:pPr>
              <w:jc w:val="center"/>
              <w:rPr>
                <w:rFonts w:eastAsia="Calibri"/>
                <w:sz w:val="26"/>
                <w:szCs w:val="26"/>
              </w:rPr>
            </w:pPr>
            <w:r w:rsidRPr="00A96C5B">
              <w:rPr>
                <w:rFonts w:eastAsia="Calibri"/>
                <w:sz w:val="26"/>
                <w:szCs w:val="26"/>
              </w:rPr>
              <w:t>11</w:t>
            </w:r>
          </w:p>
        </w:tc>
        <w:tc>
          <w:tcPr>
            <w:tcW w:w="1559" w:type="dxa"/>
            <w:vAlign w:val="center"/>
          </w:tcPr>
          <w:p w14:paraId="2E1782D8" w14:textId="77777777" w:rsidR="009E33F5" w:rsidRPr="00A96C5B" w:rsidRDefault="009E33F5" w:rsidP="007E4AA0">
            <w:pPr>
              <w:jc w:val="center"/>
              <w:rPr>
                <w:rFonts w:eastAsia="Calibri"/>
                <w:sz w:val="26"/>
                <w:szCs w:val="26"/>
              </w:rPr>
            </w:pPr>
            <w:r w:rsidRPr="00A96C5B">
              <w:rPr>
                <w:rFonts w:eastAsia="Calibri"/>
                <w:sz w:val="26"/>
                <w:szCs w:val="26"/>
              </w:rPr>
              <w:t>65</w:t>
            </w:r>
          </w:p>
        </w:tc>
        <w:tc>
          <w:tcPr>
            <w:tcW w:w="1701" w:type="dxa"/>
            <w:vAlign w:val="center"/>
          </w:tcPr>
          <w:p w14:paraId="5703535C" w14:textId="77777777" w:rsidR="009E33F5" w:rsidRPr="00A96C5B" w:rsidRDefault="009E33F5" w:rsidP="007E4AA0">
            <w:pPr>
              <w:jc w:val="center"/>
              <w:rPr>
                <w:rFonts w:eastAsia="Calibri"/>
                <w:sz w:val="26"/>
                <w:szCs w:val="26"/>
              </w:rPr>
            </w:pPr>
            <w:r w:rsidRPr="00A96C5B">
              <w:rPr>
                <w:rFonts w:eastAsia="Calibri"/>
                <w:sz w:val="26"/>
                <w:szCs w:val="26"/>
              </w:rPr>
              <w:t>212</w:t>
            </w:r>
          </w:p>
        </w:tc>
        <w:tc>
          <w:tcPr>
            <w:tcW w:w="1560" w:type="dxa"/>
            <w:vAlign w:val="center"/>
          </w:tcPr>
          <w:p w14:paraId="35A1E7C9" w14:textId="77777777" w:rsidR="009E33F5" w:rsidRPr="00A96C5B" w:rsidRDefault="009E33F5" w:rsidP="007E4AA0">
            <w:pPr>
              <w:jc w:val="center"/>
              <w:rPr>
                <w:rFonts w:eastAsia="Calibri"/>
                <w:sz w:val="26"/>
                <w:szCs w:val="26"/>
              </w:rPr>
            </w:pPr>
            <w:r w:rsidRPr="00A96C5B">
              <w:rPr>
                <w:rFonts w:eastAsia="Calibri"/>
                <w:sz w:val="26"/>
                <w:szCs w:val="26"/>
              </w:rPr>
              <w:t>38</w:t>
            </w:r>
          </w:p>
        </w:tc>
        <w:tc>
          <w:tcPr>
            <w:tcW w:w="1701" w:type="dxa"/>
            <w:vAlign w:val="center"/>
          </w:tcPr>
          <w:p w14:paraId="1F45CB0F" w14:textId="77777777" w:rsidR="009E33F5" w:rsidRPr="00A96C5B" w:rsidRDefault="009E33F5" w:rsidP="007E4AA0">
            <w:pPr>
              <w:jc w:val="center"/>
              <w:rPr>
                <w:rFonts w:eastAsia="Calibri"/>
                <w:sz w:val="26"/>
                <w:szCs w:val="26"/>
              </w:rPr>
            </w:pPr>
            <w:r w:rsidRPr="00A96C5B">
              <w:rPr>
                <w:rFonts w:eastAsia="Calibri"/>
                <w:sz w:val="26"/>
                <w:szCs w:val="26"/>
              </w:rPr>
              <w:t>18</w:t>
            </w:r>
          </w:p>
        </w:tc>
        <w:tc>
          <w:tcPr>
            <w:tcW w:w="1559" w:type="dxa"/>
            <w:vAlign w:val="center"/>
          </w:tcPr>
          <w:p w14:paraId="538BCB66" w14:textId="77777777" w:rsidR="009E33F5" w:rsidRPr="00A96C5B" w:rsidRDefault="009E33F5" w:rsidP="007E4AA0">
            <w:pPr>
              <w:jc w:val="center"/>
              <w:rPr>
                <w:rFonts w:eastAsia="Calibri"/>
                <w:sz w:val="26"/>
                <w:szCs w:val="26"/>
              </w:rPr>
            </w:pPr>
            <w:r w:rsidRPr="00A96C5B">
              <w:rPr>
                <w:rFonts w:eastAsia="Calibri"/>
                <w:sz w:val="26"/>
                <w:szCs w:val="26"/>
              </w:rPr>
              <w:t>38</w:t>
            </w:r>
          </w:p>
        </w:tc>
        <w:tc>
          <w:tcPr>
            <w:tcW w:w="2977" w:type="dxa"/>
            <w:vAlign w:val="center"/>
          </w:tcPr>
          <w:p w14:paraId="3506F6CD" w14:textId="77777777" w:rsidR="009E33F5" w:rsidRPr="00A96C5B" w:rsidRDefault="009E33F5" w:rsidP="007E4AA0">
            <w:pPr>
              <w:jc w:val="center"/>
              <w:rPr>
                <w:rFonts w:eastAsia="Calibri"/>
                <w:sz w:val="26"/>
                <w:szCs w:val="26"/>
              </w:rPr>
            </w:pPr>
            <w:r w:rsidRPr="00A96C5B">
              <w:rPr>
                <w:rFonts w:eastAsia="Calibri"/>
                <w:sz w:val="26"/>
                <w:szCs w:val="26"/>
              </w:rPr>
              <w:t>1/2</w:t>
            </w:r>
          </w:p>
        </w:tc>
      </w:tr>
      <w:tr w:rsidR="009E33F5" w:rsidRPr="00A96C5B" w14:paraId="2857CD5A" w14:textId="77777777" w:rsidTr="00250B13">
        <w:trPr>
          <w:trHeight w:val="240"/>
        </w:trPr>
        <w:tc>
          <w:tcPr>
            <w:tcW w:w="392" w:type="dxa"/>
            <w:vMerge/>
          </w:tcPr>
          <w:p w14:paraId="3E9A622C" w14:textId="77777777" w:rsidR="009E33F5" w:rsidRPr="00A96C5B" w:rsidRDefault="009E33F5" w:rsidP="007E4AA0">
            <w:pPr>
              <w:rPr>
                <w:rFonts w:eastAsia="Calibri"/>
                <w:sz w:val="26"/>
                <w:szCs w:val="26"/>
              </w:rPr>
            </w:pPr>
          </w:p>
        </w:tc>
        <w:tc>
          <w:tcPr>
            <w:tcW w:w="1843" w:type="dxa"/>
            <w:vMerge/>
          </w:tcPr>
          <w:p w14:paraId="43B4F5A5" w14:textId="77777777" w:rsidR="009E33F5" w:rsidRPr="00A96C5B" w:rsidRDefault="009E33F5" w:rsidP="007E4AA0">
            <w:pPr>
              <w:rPr>
                <w:rFonts w:eastAsia="Calibri"/>
                <w:sz w:val="26"/>
                <w:szCs w:val="26"/>
              </w:rPr>
            </w:pPr>
          </w:p>
        </w:tc>
        <w:tc>
          <w:tcPr>
            <w:tcW w:w="708" w:type="dxa"/>
            <w:vAlign w:val="center"/>
          </w:tcPr>
          <w:p w14:paraId="1040959C" w14:textId="77777777" w:rsidR="009E33F5" w:rsidRPr="00A96C5B" w:rsidRDefault="009E33F5" w:rsidP="007E4AA0">
            <w:pPr>
              <w:jc w:val="center"/>
              <w:rPr>
                <w:rFonts w:eastAsia="Calibri"/>
                <w:sz w:val="26"/>
                <w:szCs w:val="26"/>
              </w:rPr>
            </w:pPr>
            <w:r w:rsidRPr="00A96C5B">
              <w:rPr>
                <w:rFonts w:eastAsia="Calibri"/>
                <w:sz w:val="26"/>
                <w:szCs w:val="26"/>
              </w:rPr>
              <w:t>2019</w:t>
            </w:r>
          </w:p>
        </w:tc>
        <w:tc>
          <w:tcPr>
            <w:tcW w:w="1276" w:type="dxa"/>
            <w:vAlign w:val="center"/>
          </w:tcPr>
          <w:p w14:paraId="18B82CE9" w14:textId="77777777" w:rsidR="009E33F5" w:rsidRPr="00A96C5B" w:rsidRDefault="009E33F5" w:rsidP="007E4AA0">
            <w:pPr>
              <w:jc w:val="center"/>
              <w:rPr>
                <w:rFonts w:eastAsia="Calibri"/>
                <w:sz w:val="26"/>
                <w:szCs w:val="26"/>
              </w:rPr>
            </w:pPr>
            <w:r w:rsidRPr="00A96C5B">
              <w:rPr>
                <w:rFonts w:eastAsia="Calibri"/>
                <w:sz w:val="26"/>
                <w:szCs w:val="26"/>
              </w:rPr>
              <w:t>7</w:t>
            </w:r>
          </w:p>
        </w:tc>
        <w:tc>
          <w:tcPr>
            <w:tcW w:w="1559" w:type="dxa"/>
            <w:vAlign w:val="center"/>
          </w:tcPr>
          <w:p w14:paraId="6C9F92B3" w14:textId="77777777" w:rsidR="009E33F5" w:rsidRPr="00A96C5B" w:rsidRDefault="009E33F5" w:rsidP="007E4AA0">
            <w:pPr>
              <w:jc w:val="center"/>
              <w:rPr>
                <w:rFonts w:eastAsia="Calibri"/>
                <w:sz w:val="26"/>
                <w:szCs w:val="26"/>
              </w:rPr>
            </w:pPr>
            <w:r w:rsidRPr="00A96C5B">
              <w:rPr>
                <w:rFonts w:eastAsia="Calibri"/>
                <w:sz w:val="26"/>
                <w:szCs w:val="26"/>
              </w:rPr>
              <w:t>62</w:t>
            </w:r>
          </w:p>
        </w:tc>
        <w:tc>
          <w:tcPr>
            <w:tcW w:w="1701" w:type="dxa"/>
            <w:vAlign w:val="center"/>
          </w:tcPr>
          <w:p w14:paraId="40CBD5BD" w14:textId="77777777" w:rsidR="009E33F5" w:rsidRPr="00A96C5B" w:rsidRDefault="009E33F5" w:rsidP="007E4AA0">
            <w:pPr>
              <w:jc w:val="center"/>
              <w:rPr>
                <w:rFonts w:eastAsia="Calibri"/>
                <w:sz w:val="26"/>
                <w:szCs w:val="26"/>
              </w:rPr>
            </w:pPr>
            <w:r w:rsidRPr="00A96C5B">
              <w:rPr>
                <w:rFonts w:eastAsia="Calibri"/>
                <w:sz w:val="26"/>
                <w:szCs w:val="26"/>
              </w:rPr>
              <w:t>160</w:t>
            </w:r>
          </w:p>
        </w:tc>
        <w:tc>
          <w:tcPr>
            <w:tcW w:w="1560" w:type="dxa"/>
            <w:vAlign w:val="center"/>
          </w:tcPr>
          <w:p w14:paraId="66D37F1C" w14:textId="77777777" w:rsidR="009E33F5" w:rsidRPr="00A96C5B" w:rsidRDefault="009E33F5" w:rsidP="007E4AA0">
            <w:pPr>
              <w:jc w:val="center"/>
              <w:rPr>
                <w:rFonts w:eastAsia="Calibri"/>
                <w:sz w:val="26"/>
                <w:szCs w:val="26"/>
              </w:rPr>
            </w:pPr>
            <w:r w:rsidRPr="00A96C5B">
              <w:rPr>
                <w:rFonts w:eastAsia="Calibri"/>
                <w:sz w:val="26"/>
                <w:szCs w:val="26"/>
              </w:rPr>
              <w:t>43</w:t>
            </w:r>
          </w:p>
        </w:tc>
        <w:tc>
          <w:tcPr>
            <w:tcW w:w="1701" w:type="dxa"/>
            <w:vAlign w:val="center"/>
          </w:tcPr>
          <w:p w14:paraId="5AC05200" w14:textId="77777777" w:rsidR="009E33F5" w:rsidRPr="00A96C5B" w:rsidRDefault="009E33F5" w:rsidP="007E4AA0">
            <w:pPr>
              <w:jc w:val="center"/>
              <w:rPr>
                <w:rFonts w:eastAsia="Calibri"/>
                <w:sz w:val="26"/>
                <w:szCs w:val="26"/>
              </w:rPr>
            </w:pPr>
            <w:r w:rsidRPr="00A96C5B">
              <w:rPr>
                <w:rFonts w:eastAsia="Calibri"/>
                <w:sz w:val="26"/>
                <w:szCs w:val="26"/>
              </w:rPr>
              <w:t>48</w:t>
            </w:r>
          </w:p>
        </w:tc>
        <w:tc>
          <w:tcPr>
            <w:tcW w:w="1559" w:type="dxa"/>
            <w:vAlign w:val="center"/>
          </w:tcPr>
          <w:p w14:paraId="1F16BB5E" w14:textId="77777777" w:rsidR="009E33F5" w:rsidRPr="00A96C5B" w:rsidRDefault="009E33F5" w:rsidP="007E4AA0">
            <w:pPr>
              <w:jc w:val="center"/>
              <w:rPr>
                <w:rFonts w:eastAsia="Calibri"/>
                <w:sz w:val="26"/>
                <w:szCs w:val="26"/>
              </w:rPr>
            </w:pPr>
            <w:r w:rsidRPr="00A96C5B">
              <w:rPr>
                <w:rFonts w:eastAsia="Calibri"/>
                <w:sz w:val="26"/>
                <w:szCs w:val="26"/>
              </w:rPr>
              <w:t>27</w:t>
            </w:r>
          </w:p>
        </w:tc>
        <w:tc>
          <w:tcPr>
            <w:tcW w:w="2977" w:type="dxa"/>
            <w:vAlign w:val="center"/>
          </w:tcPr>
          <w:p w14:paraId="461ED82B" w14:textId="77777777" w:rsidR="009E33F5" w:rsidRPr="00A96C5B" w:rsidRDefault="009E33F5" w:rsidP="007E4AA0">
            <w:pPr>
              <w:jc w:val="center"/>
              <w:rPr>
                <w:rFonts w:eastAsia="Calibri"/>
                <w:sz w:val="26"/>
                <w:szCs w:val="26"/>
              </w:rPr>
            </w:pPr>
            <w:r w:rsidRPr="00A96C5B">
              <w:rPr>
                <w:rFonts w:eastAsia="Calibri"/>
                <w:sz w:val="26"/>
                <w:szCs w:val="26"/>
              </w:rPr>
              <w:t>2/3</w:t>
            </w:r>
          </w:p>
        </w:tc>
      </w:tr>
      <w:tr w:rsidR="009E33F5" w:rsidRPr="00A96C5B" w14:paraId="29BF6349" w14:textId="77777777" w:rsidTr="00250B13">
        <w:trPr>
          <w:trHeight w:val="240"/>
        </w:trPr>
        <w:tc>
          <w:tcPr>
            <w:tcW w:w="392" w:type="dxa"/>
            <w:vMerge/>
          </w:tcPr>
          <w:p w14:paraId="4B6DC678" w14:textId="77777777" w:rsidR="009E33F5" w:rsidRPr="00A96C5B" w:rsidRDefault="009E33F5" w:rsidP="007E4AA0">
            <w:pPr>
              <w:rPr>
                <w:rFonts w:eastAsia="Calibri"/>
                <w:sz w:val="26"/>
                <w:szCs w:val="26"/>
              </w:rPr>
            </w:pPr>
          </w:p>
        </w:tc>
        <w:tc>
          <w:tcPr>
            <w:tcW w:w="1843" w:type="dxa"/>
            <w:vMerge/>
          </w:tcPr>
          <w:p w14:paraId="4D63BC17" w14:textId="77777777" w:rsidR="009E33F5" w:rsidRPr="00A96C5B" w:rsidRDefault="009E33F5" w:rsidP="007E4AA0">
            <w:pPr>
              <w:rPr>
                <w:rFonts w:eastAsia="Calibri"/>
                <w:sz w:val="26"/>
                <w:szCs w:val="26"/>
              </w:rPr>
            </w:pPr>
          </w:p>
        </w:tc>
        <w:tc>
          <w:tcPr>
            <w:tcW w:w="708" w:type="dxa"/>
            <w:vAlign w:val="center"/>
          </w:tcPr>
          <w:p w14:paraId="063397AD" w14:textId="77777777" w:rsidR="009E33F5" w:rsidRPr="00A96C5B" w:rsidRDefault="009E33F5" w:rsidP="007E4AA0">
            <w:pPr>
              <w:jc w:val="center"/>
              <w:rPr>
                <w:rFonts w:eastAsia="Calibri"/>
                <w:sz w:val="26"/>
                <w:szCs w:val="26"/>
              </w:rPr>
            </w:pPr>
            <w:r w:rsidRPr="00A96C5B">
              <w:rPr>
                <w:rFonts w:eastAsia="Calibri"/>
                <w:sz w:val="26"/>
                <w:szCs w:val="26"/>
              </w:rPr>
              <w:t>2020</w:t>
            </w:r>
          </w:p>
        </w:tc>
        <w:tc>
          <w:tcPr>
            <w:tcW w:w="1276" w:type="dxa"/>
            <w:vAlign w:val="center"/>
          </w:tcPr>
          <w:p w14:paraId="044E68BF"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1</w:t>
            </w:r>
          </w:p>
        </w:tc>
        <w:tc>
          <w:tcPr>
            <w:tcW w:w="1559" w:type="dxa"/>
            <w:vAlign w:val="center"/>
          </w:tcPr>
          <w:p w14:paraId="4F1510E5"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10</w:t>
            </w:r>
          </w:p>
        </w:tc>
        <w:tc>
          <w:tcPr>
            <w:tcW w:w="1701" w:type="dxa"/>
            <w:vAlign w:val="center"/>
          </w:tcPr>
          <w:p w14:paraId="76361328"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22</w:t>
            </w:r>
          </w:p>
        </w:tc>
        <w:tc>
          <w:tcPr>
            <w:tcW w:w="1560" w:type="dxa"/>
            <w:vAlign w:val="center"/>
          </w:tcPr>
          <w:p w14:paraId="1389C9F0"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6</w:t>
            </w:r>
          </w:p>
        </w:tc>
        <w:tc>
          <w:tcPr>
            <w:tcW w:w="1701" w:type="dxa"/>
            <w:vAlign w:val="center"/>
          </w:tcPr>
          <w:p w14:paraId="2814BEF3"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18</w:t>
            </w:r>
          </w:p>
        </w:tc>
        <w:tc>
          <w:tcPr>
            <w:tcW w:w="1559" w:type="dxa"/>
            <w:vAlign w:val="center"/>
          </w:tcPr>
          <w:p w14:paraId="3EEE440C"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7</w:t>
            </w:r>
          </w:p>
        </w:tc>
        <w:tc>
          <w:tcPr>
            <w:tcW w:w="2977" w:type="dxa"/>
            <w:vAlign w:val="center"/>
          </w:tcPr>
          <w:p w14:paraId="55B55D0B" w14:textId="77777777" w:rsidR="009E33F5" w:rsidRPr="00A96C5B" w:rsidRDefault="009E33F5" w:rsidP="007E4AA0">
            <w:pPr>
              <w:jc w:val="center"/>
              <w:rPr>
                <w:rFonts w:eastAsia="Calibri"/>
                <w:sz w:val="26"/>
                <w:szCs w:val="26"/>
              </w:rPr>
            </w:pPr>
            <w:r w:rsidRPr="00A96C5B">
              <w:rPr>
                <w:rFonts w:eastAsia="Calibri"/>
                <w:sz w:val="26"/>
                <w:szCs w:val="26"/>
                <w:lang w:val="en-US"/>
              </w:rPr>
              <w:t>0</w:t>
            </w:r>
            <w:r w:rsidRPr="00A96C5B">
              <w:rPr>
                <w:rFonts w:eastAsia="Calibri"/>
                <w:sz w:val="26"/>
                <w:szCs w:val="26"/>
              </w:rPr>
              <w:t>/0</w:t>
            </w:r>
          </w:p>
        </w:tc>
      </w:tr>
      <w:tr w:rsidR="009E33F5" w:rsidRPr="00A96C5B" w14:paraId="551907C7" w14:textId="77777777" w:rsidTr="00250B13">
        <w:trPr>
          <w:trHeight w:val="240"/>
        </w:trPr>
        <w:tc>
          <w:tcPr>
            <w:tcW w:w="392" w:type="dxa"/>
          </w:tcPr>
          <w:p w14:paraId="2E50BDC3" w14:textId="77777777" w:rsidR="009E33F5" w:rsidRPr="00A96C5B" w:rsidRDefault="009E33F5" w:rsidP="007E4AA0">
            <w:pPr>
              <w:rPr>
                <w:rFonts w:eastAsia="Calibri"/>
                <w:sz w:val="26"/>
                <w:szCs w:val="26"/>
              </w:rPr>
            </w:pPr>
            <w:r w:rsidRPr="00A96C5B">
              <w:rPr>
                <w:rFonts w:eastAsia="Calibri"/>
                <w:sz w:val="26"/>
                <w:szCs w:val="26"/>
              </w:rPr>
              <w:t>2</w:t>
            </w:r>
          </w:p>
        </w:tc>
        <w:tc>
          <w:tcPr>
            <w:tcW w:w="2551" w:type="dxa"/>
            <w:gridSpan w:val="2"/>
          </w:tcPr>
          <w:p w14:paraId="6A8CBE4D" w14:textId="77777777" w:rsidR="009E33F5" w:rsidRPr="00A96C5B" w:rsidRDefault="009E33F5" w:rsidP="007E4AA0">
            <w:pPr>
              <w:rPr>
                <w:rFonts w:eastAsia="Calibri"/>
                <w:b/>
                <w:sz w:val="26"/>
                <w:szCs w:val="26"/>
              </w:rPr>
            </w:pPr>
            <w:r w:rsidRPr="00A96C5B">
              <w:rPr>
                <w:rFonts w:eastAsia="Calibri"/>
                <w:b/>
                <w:sz w:val="26"/>
                <w:szCs w:val="26"/>
              </w:rPr>
              <w:t>Прирост</w:t>
            </w:r>
            <w:r w:rsidRPr="00A96C5B">
              <w:rPr>
                <w:rFonts w:eastAsia="Calibri"/>
                <w:b/>
                <w:sz w:val="26"/>
                <w:szCs w:val="26"/>
                <w:lang w:val="en-US"/>
              </w:rPr>
              <w:t>/</w:t>
            </w:r>
            <w:r w:rsidRPr="00A96C5B">
              <w:rPr>
                <w:rFonts w:eastAsia="Calibri"/>
                <w:b/>
                <w:sz w:val="26"/>
                <w:szCs w:val="26"/>
              </w:rPr>
              <w:t>Снижение</w:t>
            </w:r>
          </w:p>
        </w:tc>
        <w:tc>
          <w:tcPr>
            <w:tcW w:w="1276" w:type="dxa"/>
          </w:tcPr>
          <w:p w14:paraId="346D6F5B" w14:textId="77777777" w:rsidR="009E33F5" w:rsidRPr="00A96C5B" w:rsidRDefault="009E33F5" w:rsidP="007E4AA0">
            <w:pPr>
              <w:jc w:val="center"/>
              <w:rPr>
                <w:rFonts w:eastAsia="Calibri"/>
                <w:sz w:val="26"/>
                <w:szCs w:val="26"/>
              </w:rPr>
            </w:pPr>
            <w:r w:rsidRPr="00A96C5B">
              <w:rPr>
                <w:rFonts w:eastAsia="Calibri"/>
                <w:sz w:val="26"/>
                <w:szCs w:val="26"/>
              </w:rPr>
              <w:t>-85,7%</w:t>
            </w:r>
          </w:p>
        </w:tc>
        <w:tc>
          <w:tcPr>
            <w:tcW w:w="1559" w:type="dxa"/>
          </w:tcPr>
          <w:p w14:paraId="6555D8AA" w14:textId="77777777" w:rsidR="009E33F5" w:rsidRPr="00A96C5B" w:rsidRDefault="009E33F5" w:rsidP="007E4AA0">
            <w:pPr>
              <w:jc w:val="center"/>
              <w:rPr>
                <w:rFonts w:eastAsia="Calibri"/>
                <w:sz w:val="26"/>
                <w:szCs w:val="26"/>
              </w:rPr>
            </w:pPr>
            <w:r w:rsidRPr="00A96C5B">
              <w:rPr>
                <w:rFonts w:eastAsia="Calibri"/>
                <w:sz w:val="26"/>
                <w:szCs w:val="26"/>
              </w:rPr>
              <w:t>-83,9%</w:t>
            </w:r>
          </w:p>
        </w:tc>
        <w:tc>
          <w:tcPr>
            <w:tcW w:w="1701" w:type="dxa"/>
          </w:tcPr>
          <w:p w14:paraId="2965CD19" w14:textId="77777777" w:rsidR="009E33F5" w:rsidRPr="00A96C5B" w:rsidRDefault="009E33F5" w:rsidP="007E4AA0">
            <w:pPr>
              <w:jc w:val="center"/>
              <w:rPr>
                <w:rFonts w:eastAsia="Calibri"/>
                <w:sz w:val="26"/>
                <w:szCs w:val="26"/>
              </w:rPr>
            </w:pPr>
            <w:r w:rsidRPr="00A96C5B">
              <w:rPr>
                <w:rFonts w:eastAsia="Calibri"/>
                <w:sz w:val="26"/>
                <w:szCs w:val="26"/>
              </w:rPr>
              <w:t>-86,3%</w:t>
            </w:r>
          </w:p>
        </w:tc>
        <w:tc>
          <w:tcPr>
            <w:tcW w:w="1560" w:type="dxa"/>
          </w:tcPr>
          <w:p w14:paraId="4179FBAB" w14:textId="77777777" w:rsidR="009E33F5" w:rsidRPr="00A96C5B" w:rsidRDefault="009E33F5" w:rsidP="007E4AA0">
            <w:pPr>
              <w:jc w:val="center"/>
              <w:rPr>
                <w:rFonts w:eastAsia="Calibri"/>
                <w:sz w:val="26"/>
                <w:szCs w:val="26"/>
              </w:rPr>
            </w:pPr>
            <w:r w:rsidRPr="00A96C5B">
              <w:rPr>
                <w:rFonts w:eastAsia="Calibri"/>
                <w:sz w:val="26"/>
                <w:szCs w:val="26"/>
              </w:rPr>
              <w:t>-86,0%</w:t>
            </w:r>
          </w:p>
        </w:tc>
        <w:tc>
          <w:tcPr>
            <w:tcW w:w="1701" w:type="dxa"/>
          </w:tcPr>
          <w:p w14:paraId="7FB8A2D0" w14:textId="77777777" w:rsidR="009E33F5" w:rsidRPr="00A96C5B" w:rsidRDefault="009E33F5" w:rsidP="007E4AA0">
            <w:pPr>
              <w:jc w:val="center"/>
              <w:rPr>
                <w:rFonts w:eastAsia="Calibri"/>
                <w:sz w:val="26"/>
                <w:szCs w:val="26"/>
              </w:rPr>
            </w:pPr>
            <w:r w:rsidRPr="00A96C5B">
              <w:rPr>
                <w:rFonts w:eastAsia="Calibri"/>
                <w:sz w:val="26"/>
                <w:szCs w:val="26"/>
              </w:rPr>
              <w:t>-62,5%</w:t>
            </w:r>
          </w:p>
        </w:tc>
        <w:tc>
          <w:tcPr>
            <w:tcW w:w="1559" w:type="dxa"/>
          </w:tcPr>
          <w:p w14:paraId="694B01A4" w14:textId="77777777" w:rsidR="009E33F5" w:rsidRPr="00A96C5B" w:rsidRDefault="009E33F5" w:rsidP="007E4AA0">
            <w:pPr>
              <w:jc w:val="center"/>
              <w:rPr>
                <w:rFonts w:eastAsia="Calibri"/>
                <w:sz w:val="26"/>
                <w:szCs w:val="26"/>
              </w:rPr>
            </w:pPr>
            <w:r w:rsidRPr="00A96C5B">
              <w:rPr>
                <w:rFonts w:eastAsia="Calibri"/>
                <w:sz w:val="26"/>
                <w:szCs w:val="26"/>
              </w:rPr>
              <w:t>-74,1%</w:t>
            </w:r>
          </w:p>
        </w:tc>
        <w:tc>
          <w:tcPr>
            <w:tcW w:w="2977" w:type="dxa"/>
          </w:tcPr>
          <w:p w14:paraId="7D8AE8FC" w14:textId="77777777" w:rsidR="009E33F5" w:rsidRPr="00A96C5B" w:rsidRDefault="009E33F5" w:rsidP="007E4AA0">
            <w:pPr>
              <w:jc w:val="center"/>
              <w:rPr>
                <w:rFonts w:eastAsia="Calibri"/>
                <w:sz w:val="26"/>
                <w:szCs w:val="26"/>
              </w:rPr>
            </w:pPr>
            <w:r w:rsidRPr="00A96C5B">
              <w:rPr>
                <w:rFonts w:eastAsia="Calibri"/>
                <w:sz w:val="26"/>
                <w:szCs w:val="26"/>
              </w:rPr>
              <w:t>-100,0%</w:t>
            </w:r>
          </w:p>
        </w:tc>
      </w:tr>
    </w:tbl>
    <w:p w14:paraId="3C4C3D6D" w14:textId="77777777" w:rsidR="009E33F5" w:rsidRPr="00A96C5B" w:rsidRDefault="009E33F5" w:rsidP="007E4AA0">
      <w:pPr>
        <w:jc w:val="both"/>
        <w:rPr>
          <w:rFonts w:eastAsia="Calibri"/>
          <w:sz w:val="26"/>
          <w:szCs w:val="26"/>
        </w:rPr>
      </w:pPr>
    </w:p>
    <w:p w14:paraId="53DD5A29" w14:textId="77777777" w:rsidR="009E33F5" w:rsidRPr="00A96C5B" w:rsidRDefault="009E33F5" w:rsidP="007E4AA0">
      <w:pPr>
        <w:spacing w:after="200" w:line="276" w:lineRule="auto"/>
        <w:rPr>
          <w:rFonts w:eastAsia="Calibri"/>
          <w:sz w:val="26"/>
          <w:szCs w:val="26"/>
        </w:rPr>
      </w:pPr>
      <w:r w:rsidRPr="00A96C5B">
        <w:rPr>
          <w:rFonts w:eastAsia="Calibri"/>
          <w:sz w:val="26"/>
          <w:szCs w:val="26"/>
        </w:rPr>
        <w:br w:type="page"/>
      </w:r>
    </w:p>
    <w:p w14:paraId="6DD8AF62" w14:textId="77777777" w:rsidR="009E33F5" w:rsidRPr="00A96C5B" w:rsidRDefault="009E33F5" w:rsidP="007E4AA0">
      <w:pPr>
        <w:jc w:val="both"/>
        <w:rPr>
          <w:rFonts w:eastAsia="Calibri"/>
          <w:sz w:val="26"/>
          <w:szCs w:val="26"/>
        </w:rPr>
      </w:pPr>
      <w:r w:rsidRPr="00A96C5B">
        <w:rPr>
          <w:rFonts w:eastAsia="Calibri"/>
          <w:sz w:val="26"/>
          <w:szCs w:val="26"/>
        </w:rPr>
        <w:t>Таблица 27. Сведения о результатах обеспечения СРО требований информационной открытости в 2016 -2020 годах</w:t>
      </w:r>
    </w:p>
    <w:p w14:paraId="2CCD304C" w14:textId="77777777" w:rsidR="009E33F5" w:rsidRPr="00A96C5B" w:rsidRDefault="009E33F5" w:rsidP="007E4AA0">
      <w:pPr>
        <w:jc w:val="both"/>
        <w:rPr>
          <w:rFonts w:eastAsia="Calibri"/>
          <w:sz w:val="26"/>
          <w:szCs w:val="2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92"/>
        <w:gridCol w:w="851"/>
        <w:gridCol w:w="1276"/>
        <w:gridCol w:w="1653"/>
        <w:gridCol w:w="2174"/>
        <w:gridCol w:w="1276"/>
        <w:gridCol w:w="1275"/>
        <w:gridCol w:w="1134"/>
        <w:gridCol w:w="1134"/>
        <w:gridCol w:w="993"/>
        <w:gridCol w:w="992"/>
        <w:gridCol w:w="1134"/>
      </w:tblGrid>
      <w:tr w:rsidR="009E33F5" w:rsidRPr="00A96C5B" w14:paraId="1DDF93CD" w14:textId="77777777" w:rsidTr="00250B13">
        <w:tc>
          <w:tcPr>
            <w:tcW w:w="426" w:type="dxa"/>
            <w:vMerge w:val="restart"/>
          </w:tcPr>
          <w:p w14:paraId="56C2AA73" w14:textId="77777777" w:rsidR="009E33F5" w:rsidRPr="00A96C5B" w:rsidRDefault="009E33F5" w:rsidP="007E4AA0">
            <w:pPr>
              <w:rPr>
                <w:rFonts w:eastAsia="Calibri"/>
                <w:b/>
                <w:sz w:val="26"/>
                <w:szCs w:val="26"/>
              </w:rPr>
            </w:pPr>
            <w:r w:rsidRPr="00A96C5B">
              <w:rPr>
                <w:rFonts w:eastAsia="Calibri"/>
                <w:b/>
                <w:sz w:val="26"/>
                <w:szCs w:val="26"/>
              </w:rPr>
              <w:t>№</w:t>
            </w:r>
          </w:p>
        </w:tc>
        <w:tc>
          <w:tcPr>
            <w:tcW w:w="992" w:type="dxa"/>
            <w:vMerge w:val="restart"/>
            <w:textDirection w:val="btLr"/>
          </w:tcPr>
          <w:p w14:paraId="0511EBA0" w14:textId="77777777" w:rsidR="009E33F5" w:rsidRPr="00A96C5B" w:rsidRDefault="009E33F5" w:rsidP="007E4AA0">
            <w:pPr>
              <w:ind w:left="113" w:right="113"/>
              <w:jc w:val="center"/>
              <w:rPr>
                <w:rFonts w:eastAsia="Calibri"/>
                <w:b/>
                <w:sz w:val="26"/>
                <w:szCs w:val="26"/>
              </w:rPr>
            </w:pPr>
            <w:r w:rsidRPr="00A96C5B">
              <w:rPr>
                <w:rFonts w:eastAsia="Calibri"/>
                <w:b/>
                <w:sz w:val="26"/>
                <w:szCs w:val="26"/>
              </w:rPr>
              <w:t>Сфера государственного контроля (надзора) за деятельностью СРО</w:t>
            </w:r>
          </w:p>
        </w:tc>
        <w:tc>
          <w:tcPr>
            <w:tcW w:w="851" w:type="dxa"/>
            <w:vMerge w:val="restart"/>
            <w:textDirection w:val="btLr"/>
          </w:tcPr>
          <w:p w14:paraId="1B89178B" w14:textId="77777777" w:rsidR="009E33F5" w:rsidRPr="00A96C5B" w:rsidRDefault="009E33F5" w:rsidP="007E4AA0">
            <w:pPr>
              <w:ind w:left="113" w:right="113"/>
              <w:jc w:val="center"/>
              <w:rPr>
                <w:rFonts w:eastAsia="Calibri"/>
                <w:b/>
                <w:sz w:val="26"/>
                <w:szCs w:val="26"/>
              </w:rPr>
            </w:pPr>
            <w:r w:rsidRPr="00A96C5B">
              <w:rPr>
                <w:rFonts w:eastAsia="Calibri"/>
                <w:b/>
                <w:sz w:val="26"/>
                <w:szCs w:val="26"/>
              </w:rPr>
              <w:t>Период</w:t>
            </w:r>
          </w:p>
        </w:tc>
        <w:tc>
          <w:tcPr>
            <w:tcW w:w="2929" w:type="dxa"/>
            <w:gridSpan w:val="2"/>
          </w:tcPr>
          <w:p w14:paraId="7558EEBC"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проведенных проверок</w:t>
            </w:r>
          </w:p>
        </w:tc>
        <w:tc>
          <w:tcPr>
            <w:tcW w:w="2174" w:type="dxa"/>
            <w:vMerge w:val="restart"/>
          </w:tcPr>
          <w:p w14:paraId="6FCB87D2"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выявленных</w:t>
            </w:r>
          </w:p>
          <w:p w14:paraId="6E268849" w14:textId="77777777" w:rsidR="009E33F5" w:rsidRPr="00A96C5B" w:rsidRDefault="009E33F5" w:rsidP="007E4AA0">
            <w:pPr>
              <w:jc w:val="center"/>
              <w:rPr>
                <w:rFonts w:eastAsia="Calibri"/>
                <w:b/>
                <w:sz w:val="26"/>
                <w:szCs w:val="26"/>
              </w:rPr>
            </w:pPr>
            <w:r w:rsidRPr="00A96C5B">
              <w:rPr>
                <w:rFonts w:eastAsia="Calibri"/>
                <w:b/>
                <w:sz w:val="26"/>
                <w:szCs w:val="26"/>
              </w:rPr>
              <w:t>в результате проверок нарушений требований информационной открытости, предусмотренных статьями 7 и 7.1 Закона № 315-ФЗ (отдельно по видам нарушений)</w:t>
            </w:r>
          </w:p>
        </w:tc>
        <w:tc>
          <w:tcPr>
            <w:tcW w:w="6804" w:type="dxa"/>
            <w:gridSpan w:val="6"/>
          </w:tcPr>
          <w:p w14:paraId="5747423E" w14:textId="77777777" w:rsidR="009E33F5" w:rsidRPr="00A96C5B" w:rsidRDefault="009E33F5" w:rsidP="007E4AA0">
            <w:pPr>
              <w:jc w:val="center"/>
              <w:rPr>
                <w:rFonts w:eastAsia="Calibri"/>
                <w:b/>
                <w:sz w:val="26"/>
                <w:szCs w:val="26"/>
              </w:rPr>
            </w:pPr>
            <w:r w:rsidRPr="00A96C5B">
              <w:rPr>
                <w:rFonts w:eastAsia="Calibri"/>
                <w:b/>
                <w:sz w:val="26"/>
                <w:szCs w:val="26"/>
              </w:rPr>
              <w:t>Принятые меры реагирования</w:t>
            </w:r>
          </w:p>
        </w:tc>
        <w:tc>
          <w:tcPr>
            <w:tcW w:w="1134" w:type="dxa"/>
            <w:vMerge w:val="restart"/>
          </w:tcPr>
          <w:p w14:paraId="63C529C0"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СРО, в отношении которых проведены проверки</w:t>
            </w:r>
          </w:p>
        </w:tc>
      </w:tr>
      <w:tr w:rsidR="009E33F5" w:rsidRPr="00A96C5B" w14:paraId="0BFE0E52" w14:textId="77777777" w:rsidTr="00250B13">
        <w:tc>
          <w:tcPr>
            <w:tcW w:w="426" w:type="dxa"/>
            <w:vMerge/>
          </w:tcPr>
          <w:p w14:paraId="2535EC47" w14:textId="77777777" w:rsidR="009E33F5" w:rsidRPr="00A96C5B" w:rsidRDefault="009E33F5" w:rsidP="007E4AA0">
            <w:pPr>
              <w:rPr>
                <w:rFonts w:eastAsia="Calibri"/>
                <w:b/>
                <w:sz w:val="26"/>
                <w:szCs w:val="26"/>
              </w:rPr>
            </w:pPr>
          </w:p>
        </w:tc>
        <w:tc>
          <w:tcPr>
            <w:tcW w:w="992" w:type="dxa"/>
            <w:vMerge/>
          </w:tcPr>
          <w:p w14:paraId="20B61A3D" w14:textId="77777777" w:rsidR="009E33F5" w:rsidRPr="00A96C5B" w:rsidRDefault="009E33F5" w:rsidP="007E4AA0">
            <w:pPr>
              <w:rPr>
                <w:rFonts w:eastAsia="Calibri"/>
                <w:b/>
                <w:sz w:val="26"/>
                <w:szCs w:val="26"/>
              </w:rPr>
            </w:pPr>
          </w:p>
        </w:tc>
        <w:tc>
          <w:tcPr>
            <w:tcW w:w="851" w:type="dxa"/>
            <w:vMerge/>
          </w:tcPr>
          <w:p w14:paraId="051963B7" w14:textId="77777777" w:rsidR="009E33F5" w:rsidRPr="00A96C5B" w:rsidRDefault="009E33F5" w:rsidP="007E4AA0">
            <w:pPr>
              <w:rPr>
                <w:rFonts w:eastAsia="Calibri"/>
                <w:b/>
                <w:sz w:val="26"/>
                <w:szCs w:val="26"/>
              </w:rPr>
            </w:pPr>
          </w:p>
        </w:tc>
        <w:tc>
          <w:tcPr>
            <w:tcW w:w="1276" w:type="dxa"/>
            <w:vMerge w:val="restart"/>
          </w:tcPr>
          <w:p w14:paraId="3A1316E2" w14:textId="77777777" w:rsidR="009E33F5" w:rsidRPr="00A96C5B" w:rsidRDefault="009E33F5" w:rsidP="007E4AA0">
            <w:pPr>
              <w:jc w:val="center"/>
              <w:rPr>
                <w:rFonts w:eastAsia="Calibri"/>
                <w:b/>
                <w:sz w:val="26"/>
                <w:szCs w:val="26"/>
              </w:rPr>
            </w:pPr>
            <w:r w:rsidRPr="00A96C5B">
              <w:rPr>
                <w:rFonts w:eastAsia="Calibri"/>
                <w:b/>
                <w:sz w:val="26"/>
                <w:szCs w:val="26"/>
              </w:rPr>
              <w:t>Плановые</w:t>
            </w:r>
          </w:p>
        </w:tc>
        <w:tc>
          <w:tcPr>
            <w:tcW w:w="1653" w:type="dxa"/>
            <w:vMerge w:val="restart"/>
          </w:tcPr>
          <w:p w14:paraId="0961A6CF" w14:textId="77777777" w:rsidR="009E33F5" w:rsidRPr="00A96C5B" w:rsidRDefault="009E33F5" w:rsidP="007E4AA0">
            <w:pPr>
              <w:jc w:val="center"/>
              <w:rPr>
                <w:rFonts w:eastAsia="Calibri"/>
                <w:b/>
                <w:sz w:val="26"/>
                <w:szCs w:val="26"/>
              </w:rPr>
            </w:pPr>
            <w:r w:rsidRPr="00A96C5B">
              <w:rPr>
                <w:rFonts w:eastAsia="Calibri"/>
                <w:b/>
                <w:sz w:val="26"/>
                <w:szCs w:val="26"/>
              </w:rPr>
              <w:t>Внеплановые (отдельно по каждому основанию проведения внеплановой проверки)</w:t>
            </w:r>
          </w:p>
        </w:tc>
        <w:tc>
          <w:tcPr>
            <w:tcW w:w="2174" w:type="dxa"/>
            <w:vMerge/>
          </w:tcPr>
          <w:p w14:paraId="02490A5A" w14:textId="77777777" w:rsidR="009E33F5" w:rsidRPr="00A96C5B" w:rsidRDefault="009E33F5" w:rsidP="007E4AA0">
            <w:pPr>
              <w:rPr>
                <w:rFonts w:eastAsia="Calibri"/>
                <w:b/>
                <w:sz w:val="26"/>
                <w:szCs w:val="26"/>
              </w:rPr>
            </w:pPr>
          </w:p>
        </w:tc>
        <w:tc>
          <w:tcPr>
            <w:tcW w:w="1276" w:type="dxa"/>
            <w:vMerge w:val="restart"/>
          </w:tcPr>
          <w:p w14:paraId="471EC62F"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выданных предписаний</w:t>
            </w:r>
          </w:p>
        </w:tc>
        <w:tc>
          <w:tcPr>
            <w:tcW w:w="5528" w:type="dxa"/>
            <w:gridSpan w:val="5"/>
          </w:tcPr>
          <w:p w14:paraId="02A5C85B" w14:textId="77777777" w:rsidR="009E33F5" w:rsidRPr="00A96C5B" w:rsidRDefault="009E33F5" w:rsidP="007E4AA0">
            <w:pPr>
              <w:jc w:val="center"/>
              <w:rPr>
                <w:rFonts w:eastAsia="Calibri"/>
                <w:b/>
                <w:sz w:val="26"/>
                <w:szCs w:val="26"/>
              </w:rPr>
            </w:pPr>
            <w:r w:rsidRPr="00A96C5B">
              <w:rPr>
                <w:rFonts w:eastAsia="Calibri"/>
                <w:b/>
                <w:sz w:val="26"/>
                <w:szCs w:val="26"/>
              </w:rPr>
              <w:t>Количество составленных протоколов</w:t>
            </w:r>
          </w:p>
        </w:tc>
        <w:tc>
          <w:tcPr>
            <w:tcW w:w="1134" w:type="dxa"/>
            <w:vMerge/>
          </w:tcPr>
          <w:p w14:paraId="2D03F5EB" w14:textId="77777777" w:rsidR="009E33F5" w:rsidRPr="00A96C5B" w:rsidRDefault="009E33F5" w:rsidP="007E4AA0">
            <w:pPr>
              <w:rPr>
                <w:rFonts w:eastAsia="Calibri"/>
                <w:sz w:val="26"/>
                <w:szCs w:val="26"/>
              </w:rPr>
            </w:pPr>
          </w:p>
        </w:tc>
      </w:tr>
      <w:tr w:rsidR="009E33F5" w:rsidRPr="00A96C5B" w14:paraId="54014BF3" w14:textId="77777777" w:rsidTr="00250B13">
        <w:tc>
          <w:tcPr>
            <w:tcW w:w="426" w:type="dxa"/>
            <w:vMerge/>
          </w:tcPr>
          <w:p w14:paraId="2C781105" w14:textId="77777777" w:rsidR="009E33F5" w:rsidRPr="00A96C5B" w:rsidRDefault="009E33F5" w:rsidP="007E4AA0">
            <w:pPr>
              <w:rPr>
                <w:rFonts w:eastAsia="Calibri"/>
                <w:b/>
                <w:sz w:val="26"/>
                <w:szCs w:val="26"/>
              </w:rPr>
            </w:pPr>
          </w:p>
        </w:tc>
        <w:tc>
          <w:tcPr>
            <w:tcW w:w="992" w:type="dxa"/>
            <w:vMerge/>
          </w:tcPr>
          <w:p w14:paraId="1531AD42" w14:textId="77777777" w:rsidR="009E33F5" w:rsidRPr="00A96C5B" w:rsidRDefault="009E33F5" w:rsidP="007E4AA0">
            <w:pPr>
              <w:rPr>
                <w:rFonts w:eastAsia="Calibri"/>
                <w:b/>
                <w:sz w:val="26"/>
                <w:szCs w:val="26"/>
              </w:rPr>
            </w:pPr>
          </w:p>
        </w:tc>
        <w:tc>
          <w:tcPr>
            <w:tcW w:w="851" w:type="dxa"/>
            <w:vMerge/>
          </w:tcPr>
          <w:p w14:paraId="2DD0788C" w14:textId="77777777" w:rsidR="009E33F5" w:rsidRPr="00A96C5B" w:rsidRDefault="009E33F5" w:rsidP="007E4AA0">
            <w:pPr>
              <w:rPr>
                <w:rFonts w:eastAsia="Calibri"/>
                <w:b/>
                <w:sz w:val="26"/>
                <w:szCs w:val="26"/>
              </w:rPr>
            </w:pPr>
          </w:p>
        </w:tc>
        <w:tc>
          <w:tcPr>
            <w:tcW w:w="1276" w:type="dxa"/>
            <w:vMerge/>
          </w:tcPr>
          <w:p w14:paraId="31AD55D9" w14:textId="77777777" w:rsidR="009E33F5" w:rsidRPr="00A96C5B" w:rsidRDefault="009E33F5" w:rsidP="007E4AA0">
            <w:pPr>
              <w:rPr>
                <w:rFonts w:eastAsia="Calibri"/>
                <w:b/>
                <w:sz w:val="26"/>
                <w:szCs w:val="26"/>
              </w:rPr>
            </w:pPr>
          </w:p>
        </w:tc>
        <w:tc>
          <w:tcPr>
            <w:tcW w:w="1653" w:type="dxa"/>
            <w:vMerge/>
          </w:tcPr>
          <w:p w14:paraId="61C32824" w14:textId="77777777" w:rsidR="009E33F5" w:rsidRPr="00A96C5B" w:rsidRDefault="009E33F5" w:rsidP="007E4AA0">
            <w:pPr>
              <w:rPr>
                <w:rFonts w:eastAsia="Calibri"/>
                <w:b/>
                <w:sz w:val="26"/>
                <w:szCs w:val="26"/>
              </w:rPr>
            </w:pPr>
          </w:p>
        </w:tc>
        <w:tc>
          <w:tcPr>
            <w:tcW w:w="2174" w:type="dxa"/>
            <w:vMerge/>
          </w:tcPr>
          <w:p w14:paraId="16E7E3C4" w14:textId="77777777" w:rsidR="009E33F5" w:rsidRPr="00A96C5B" w:rsidRDefault="009E33F5" w:rsidP="007E4AA0">
            <w:pPr>
              <w:rPr>
                <w:rFonts w:eastAsia="Calibri"/>
                <w:b/>
                <w:sz w:val="26"/>
                <w:szCs w:val="26"/>
              </w:rPr>
            </w:pPr>
          </w:p>
        </w:tc>
        <w:tc>
          <w:tcPr>
            <w:tcW w:w="1276" w:type="dxa"/>
            <w:vMerge/>
          </w:tcPr>
          <w:p w14:paraId="5919A540" w14:textId="77777777" w:rsidR="009E33F5" w:rsidRPr="00A96C5B" w:rsidRDefault="009E33F5" w:rsidP="007E4AA0">
            <w:pPr>
              <w:rPr>
                <w:rFonts w:eastAsia="Calibri"/>
                <w:b/>
                <w:sz w:val="26"/>
                <w:szCs w:val="26"/>
              </w:rPr>
            </w:pPr>
          </w:p>
        </w:tc>
        <w:tc>
          <w:tcPr>
            <w:tcW w:w="1275" w:type="dxa"/>
          </w:tcPr>
          <w:p w14:paraId="47E57A4A" w14:textId="77777777" w:rsidR="009E33F5" w:rsidRPr="00A96C5B" w:rsidRDefault="009E33F5" w:rsidP="007E4AA0">
            <w:pPr>
              <w:rPr>
                <w:rFonts w:eastAsia="Calibri"/>
                <w:b/>
                <w:sz w:val="26"/>
                <w:szCs w:val="26"/>
              </w:rPr>
            </w:pPr>
          </w:p>
          <w:p w14:paraId="49915441" w14:textId="77777777" w:rsidR="009E33F5" w:rsidRPr="00A96C5B" w:rsidRDefault="009E33F5" w:rsidP="007E4AA0">
            <w:pPr>
              <w:rPr>
                <w:rFonts w:eastAsia="Calibri"/>
                <w:b/>
                <w:sz w:val="26"/>
                <w:szCs w:val="26"/>
              </w:rPr>
            </w:pPr>
            <w:r w:rsidRPr="00A96C5B">
              <w:rPr>
                <w:rFonts w:eastAsia="Calibri"/>
                <w:b/>
                <w:sz w:val="26"/>
                <w:szCs w:val="26"/>
              </w:rPr>
              <w:t>ч.1 ст.14.52 КоАП РФ</w:t>
            </w:r>
          </w:p>
        </w:tc>
        <w:tc>
          <w:tcPr>
            <w:tcW w:w="1134" w:type="dxa"/>
          </w:tcPr>
          <w:p w14:paraId="675A269D" w14:textId="77777777" w:rsidR="009E33F5" w:rsidRPr="00A96C5B" w:rsidRDefault="009E33F5" w:rsidP="007E4AA0">
            <w:pPr>
              <w:rPr>
                <w:rFonts w:eastAsia="Calibri"/>
                <w:b/>
                <w:sz w:val="26"/>
                <w:szCs w:val="26"/>
              </w:rPr>
            </w:pPr>
          </w:p>
          <w:p w14:paraId="08884F8C" w14:textId="77777777" w:rsidR="009E33F5" w:rsidRPr="00A96C5B" w:rsidRDefault="009E33F5" w:rsidP="007E4AA0">
            <w:pPr>
              <w:rPr>
                <w:rFonts w:eastAsia="Calibri"/>
                <w:b/>
                <w:sz w:val="26"/>
                <w:szCs w:val="26"/>
              </w:rPr>
            </w:pPr>
            <w:r w:rsidRPr="00A96C5B">
              <w:rPr>
                <w:rFonts w:eastAsia="Calibri"/>
                <w:b/>
                <w:sz w:val="26"/>
                <w:szCs w:val="26"/>
              </w:rPr>
              <w:t>ч.2 ст.14.52 КоАП РФ</w:t>
            </w:r>
          </w:p>
        </w:tc>
        <w:tc>
          <w:tcPr>
            <w:tcW w:w="1134" w:type="dxa"/>
          </w:tcPr>
          <w:p w14:paraId="706060A8" w14:textId="77777777" w:rsidR="009E33F5" w:rsidRPr="00A96C5B" w:rsidRDefault="009E33F5" w:rsidP="007E4AA0">
            <w:pPr>
              <w:rPr>
                <w:rFonts w:eastAsia="Calibri"/>
                <w:b/>
                <w:sz w:val="26"/>
                <w:szCs w:val="26"/>
              </w:rPr>
            </w:pPr>
          </w:p>
          <w:p w14:paraId="3C691314" w14:textId="77777777" w:rsidR="009E33F5" w:rsidRPr="00A96C5B" w:rsidRDefault="009E33F5" w:rsidP="007E4AA0">
            <w:pPr>
              <w:rPr>
                <w:rFonts w:eastAsia="Calibri"/>
                <w:b/>
                <w:sz w:val="26"/>
                <w:szCs w:val="26"/>
              </w:rPr>
            </w:pPr>
            <w:r w:rsidRPr="00A96C5B">
              <w:rPr>
                <w:rFonts w:eastAsia="Calibri"/>
                <w:b/>
                <w:sz w:val="26"/>
                <w:szCs w:val="26"/>
              </w:rPr>
              <w:t>ч.3 ст.14.52 КоАП РФ</w:t>
            </w:r>
          </w:p>
        </w:tc>
        <w:tc>
          <w:tcPr>
            <w:tcW w:w="993" w:type="dxa"/>
          </w:tcPr>
          <w:p w14:paraId="260DBE75" w14:textId="77777777" w:rsidR="009E33F5" w:rsidRPr="00A96C5B" w:rsidRDefault="009E33F5" w:rsidP="007E4AA0">
            <w:pPr>
              <w:rPr>
                <w:rFonts w:eastAsia="Calibri"/>
                <w:b/>
                <w:sz w:val="26"/>
                <w:szCs w:val="26"/>
              </w:rPr>
            </w:pPr>
          </w:p>
          <w:p w14:paraId="78506053" w14:textId="77777777" w:rsidR="009E33F5" w:rsidRPr="00A96C5B" w:rsidRDefault="009E33F5" w:rsidP="007E4AA0">
            <w:pPr>
              <w:rPr>
                <w:rFonts w:eastAsia="Calibri"/>
                <w:b/>
                <w:sz w:val="26"/>
                <w:szCs w:val="26"/>
              </w:rPr>
            </w:pPr>
            <w:r w:rsidRPr="00A96C5B">
              <w:rPr>
                <w:rFonts w:eastAsia="Calibri"/>
                <w:b/>
                <w:sz w:val="26"/>
                <w:szCs w:val="26"/>
              </w:rPr>
              <w:t>ч.4 ст.14.52 КоАП РФ</w:t>
            </w:r>
          </w:p>
        </w:tc>
        <w:tc>
          <w:tcPr>
            <w:tcW w:w="992" w:type="dxa"/>
          </w:tcPr>
          <w:p w14:paraId="3E8C377B" w14:textId="77777777" w:rsidR="009E33F5" w:rsidRPr="00A96C5B" w:rsidRDefault="009E33F5" w:rsidP="007E4AA0">
            <w:pPr>
              <w:rPr>
                <w:rFonts w:eastAsia="Calibri"/>
                <w:b/>
                <w:sz w:val="26"/>
                <w:szCs w:val="26"/>
              </w:rPr>
            </w:pPr>
          </w:p>
          <w:p w14:paraId="24392FBE" w14:textId="77777777" w:rsidR="009E33F5" w:rsidRPr="00A96C5B" w:rsidRDefault="009E33F5" w:rsidP="007E4AA0">
            <w:pPr>
              <w:rPr>
                <w:rFonts w:eastAsia="Calibri"/>
                <w:b/>
                <w:sz w:val="26"/>
                <w:szCs w:val="26"/>
              </w:rPr>
            </w:pPr>
            <w:r w:rsidRPr="00A96C5B">
              <w:rPr>
                <w:rFonts w:eastAsia="Calibri"/>
                <w:b/>
                <w:sz w:val="26"/>
                <w:szCs w:val="26"/>
              </w:rPr>
              <w:t>Итого</w:t>
            </w:r>
          </w:p>
        </w:tc>
        <w:tc>
          <w:tcPr>
            <w:tcW w:w="1134" w:type="dxa"/>
            <w:vMerge/>
          </w:tcPr>
          <w:p w14:paraId="40E95F7E" w14:textId="77777777" w:rsidR="009E33F5" w:rsidRPr="00A96C5B" w:rsidRDefault="009E33F5" w:rsidP="007E4AA0">
            <w:pPr>
              <w:rPr>
                <w:rFonts w:eastAsia="Calibri"/>
                <w:sz w:val="26"/>
                <w:szCs w:val="26"/>
              </w:rPr>
            </w:pPr>
          </w:p>
        </w:tc>
      </w:tr>
      <w:tr w:rsidR="009E33F5" w:rsidRPr="00A96C5B" w14:paraId="3BC4F22F" w14:textId="77777777" w:rsidTr="00250B13">
        <w:trPr>
          <w:trHeight w:val="418"/>
        </w:trPr>
        <w:tc>
          <w:tcPr>
            <w:tcW w:w="426" w:type="dxa"/>
            <w:vMerge w:val="restart"/>
          </w:tcPr>
          <w:p w14:paraId="50CB87B0" w14:textId="77777777" w:rsidR="009E33F5" w:rsidRPr="00A96C5B" w:rsidRDefault="009E33F5" w:rsidP="007E4AA0">
            <w:pPr>
              <w:rPr>
                <w:rFonts w:eastAsia="Calibri"/>
                <w:sz w:val="26"/>
                <w:szCs w:val="26"/>
              </w:rPr>
            </w:pPr>
            <w:r w:rsidRPr="00A96C5B">
              <w:rPr>
                <w:rFonts w:eastAsia="Calibri"/>
                <w:sz w:val="26"/>
                <w:szCs w:val="26"/>
              </w:rPr>
              <w:t>1</w:t>
            </w:r>
          </w:p>
        </w:tc>
        <w:tc>
          <w:tcPr>
            <w:tcW w:w="992" w:type="dxa"/>
            <w:vMerge w:val="restart"/>
            <w:textDirection w:val="btLr"/>
          </w:tcPr>
          <w:p w14:paraId="2B213FAF" w14:textId="77777777" w:rsidR="009E33F5" w:rsidRPr="00A96C5B" w:rsidRDefault="009E33F5" w:rsidP="007E4AA0">
            <w:pPr>
              <w:ind w:right="113"/>
              <w:jc w:val="center"/>
              <w:rPr>
                <w:rFonts w:eastAsia="Calibri"/>
                <w:sz w:val="26"/>
                <w:szCs w:val="26"/>
              </w:rPr>
            </w:pPr>
            <w:r w:rsidRPr="00A96C5B">
              <w:rPr>
                <w:rFonts w:eastAsia="Calibri"/>
                <w:sz w:val="26"/>
                <w:szCs w:val="26"/>
              </w:rPr>
              <w:t>СРО арбитражных управляющих</w:t>
            </w:r>
          </w:p>
        </w:tc>
        <w:tc>
          <w:tcPr>
            <w:tcW w:w="851" w:type="dxa"/>
            <w:vAlign w:val="center"/>
          </w:tcPr>
          <w:p w14:paraId="3594E0C3" w14:textId="77777777" w:rsidR="009E33F5" w:rsidRPr="00A96C5B" w:rsidRDefault="009E33F5" w:rsidP="007E4AA0">
            <w:pPr>
              <w:jc w:val="center"/>
              <w:rPr>
                <w:rFonts w:eastAsia="Calibri"/>
                <w:sz w:val="26"/>
                <w:szCs w:val="26"/>
              </w:rPr>
            </w:pPr>
            <w:r w:rsidRPr="00A96C5B">
              <w:rPr>
                <w:rFonts w:eastAsia="Calibri"/>
                <w:sz w:val="26"/>
                <w:szCs w:val="26"/>
              </w:rPr>
              <w:t>2016</w:t>
            </w:r>
          </w:p>
        </w:tc>
        <w:tc>
          <w:tcPr>
            <w:tcW w:w="1276" w:type="dxa"/>
            <w:vAlign w:val="center"/>
          </w:tcPr>
          <w:p w14:paraId="2B7F578E" w14:textId="77777777" w:rsidR="009E33F5" w:rsidRPr="00A96C5B" w:rsidRDefault="009E33F5" w:rsidP="007E4AA0">
            <w:pPr>
              <w:jc w:val="center"/>
              <w:rPr>
                <w:rFonts w:eastAsia="Calibri"/>
                <w:sz w:val="26"/>
                <w:szCs w:val="26"/>
              </w:rPr>
            </w:pPr>
            <w:r w:rsidRPr="00A96C5B">
              <w:rPr>
                <w:rFonts w:eastAsia="Calibri"/>
                <w:sz w:val="26"/>
                <w:szCs w:val="26"/>
              </w:rPr>
              <w:t>16</w:t>
            </w:r>
          </w:p>
        </w:tc>
        <w:tc>
          <w:tcPr>
            <w:tcW w:w="1653" w:type="dxa"/>
            <w:vAlign w:val="center"/>
          </w:tcPr>
          <w:p w14:paraId="4F4EBDB3" w14:textId="77777777" w:rsidR="009E33F5" w:rsidRPr="00A96C5B" w:rsidRDefault="009E33F5" w:rsidP="007E4AA0">
            <w:pPr>
              <w:jc w:val="center"/>
              <w:rPr>
                <w:rFonts w:eastAsia="Calibri"/>
                <w:sz w:val="26"/>
                <w:szCs w:val="26"/>
              </w:rPr>
            </w:pPr>
            <w:r w:rsidRPr="00A96C5B">
              <w:rPr>
                <w:rFonts w:eastAsia="Calibri"/>
                <w:sz w:val="26"/>
                <w:szCs w:val="26"/>
              </w:rPr>
              <w:t>65</w:t>
            </w:r>
          </w:p>
        </w:tc>
        <w:tc>
          <w:tcPr>
            <w:tcW w:w="2174" w:type="dxa"/>
            <w:vAlign w:val="center"/>
          </w:tcPr>
          <w:p w14:paraId="1AD05113" w14:textId="77777777" w:rsidR="009E33F5" w:rsidRPr="00A96C5B" w:rsidRDefault="009E33F5" w:rsidP="007E4AA0">
            <w:pPr>
              <w:jc w:val="center"/>
              <w:rPr>
                <w:rFonts w:eastAsia="Calibri"/>
                <w:sz w:val="26"/>
                <w:szCs w:val="26"/>
              </w:rPr>
            </w:pPr>
            <w:r w:rsidRPr="00A96C5B">
              <w:rPr>
                <w:rFonts w:eastAsia="Calibri"/>
                <w:sz w:val="26"/>
                <w:szCs w:val="26"/>
              </w:rPr>
              <w:t>13</w:t>
            </w:r>
          </w:p>
        </w:tc>
        <w:tc>
          <w:tcPr>
            <w:tcW w:w="1276" w:type="dxa"/>
            <w:vAlign w:val="center"/>
          </w:tcPr>
          <w:p w14:paraId="44C2FF99" w14:textId="77777777" w:rsidR="009E33F5" w:rsidRPr="00A96C5B" w:rsidRDefault="009E33F5" w:rsidP="007E4AA0">
            <w:pPr>
              <w:jc w:val="center"/>
              <w:rPr>
                <w:rFonts w:eastAsia="Calibri"/>
                <w:sz w:val="26"/>
                <w:szCs w:val="26"/>
              </w:rPr>
            </w:pPr>
            <w:r w:rsidRPr="00A96C5B">
              <w:rPr>
                <w:rFonts w:eastAsia="Calibri"/>
                <w:sz w:val="26"/>
                <w:szCs w:val="26"/>
              </w:rPr>
              <w:t>5</w:t>
            </w:r>
          </w:p>
        </w:tc>
        <w:tc>
          <w:tcPr>
            <w:tcW w:w="1275" w:type="dxa"/>
            <w:vAlign w:val="center"/>
          </w:tcPr>
          <w:p w14:paraId="07D4652E" w14:textId="77777777" w:rsidR="009E33F5" w:rsidRPr="00A96C5B" w:rsidRDefault="009E33F5" w:rsidP="007E4AA0">
            <w:pPr>
              <w:jc w:val="center"/>
              <w:rPr>
                <w:rFonts w:eastAsia="Calibri"/>
                <w:sz w:val="26"/>
                <w:szCs w:val="26"/>
              </w:rPr>
            </w:pPr>
            <w:r w:rsidRPr="00A96C5B">
              <w:rPr>
                <w:rFonts w:eastAsia="Calibri"/>
                <w:sz w:val="26"/>
                <w:szCs w:val="26"/>
              </w:rPr>
              <w:t>16</w:t>
            </w:r>
          </w:p>
        </w:tc>
        <w:tc>
          <w:tcPr>
            <w:tcW w:w="1134" w:type="dxa"/>
            <w:vAlign w:val="center"/>
          </w:tcPr>
          <w:p w14:paraId="7A3A4BF5" w14:textId="77777777" w:rsidR="009E33F5" w:rsidRPr="00A96C5B" w:rsidRDefault="009E33F5" w:rsidP="007E4AA0">
            <w:pPr>
              <w:jc w:val="center"/>
              <w:rPr>
                <w:rFonts w:eastAsia="Calibri"/>
                <w:sz w:val="26"/>
                <w:szCs w:val="26"/>
              </w:rPr>
            </w:pPr>
            <w:r w:rsidRPr="00A96C5B">
              <w:rPr>
                <w:rFonts w:eastAsia="Calibri"/>
                <w:sz w:val="26"/>
                <w:szCs w:val="26"/>
              </w:rPr>
              <w:t>21</w:t>
            </w:r>
          </w:p>
        </w:tc>
        <w:tc>
          <w:tcPr>
            <w:tcW w:w="1134" w:type="dxa"/>
            <w:vAlign w:val="center"/>
          </w:tcPr>
          <w:p w14:paraId="2980E353" w14:textId="77777777" w:rsidR="009E33F5" w:rsidRPr="00A96C5B" w:rsidRDefault="009E33F5" w:rsidP="007E4AA0">
            <w:pPr>
              <w:jc w:val="center"/>
              <w:rPr>
                <w:rFonts w:eastAsia="Calibri"/>
                <w:sz w:val="26"/>
                <w:szCs w:val="26"/>
              </w:rPr>
            </w:pPr>
            <w:r w:rsidRPr="00A96C5B">
              <w:rPr>
                <w:rFonts w:eastAsia="Calibri"/>
                <w:sz w:val="26"/>
                <w:szCs w:val="26"/>
              </w:rPr>
              <w:t>12</w:t>
            </w:r>
          </w:p>
        </w:tc>
        <w:tc>
          <w:tcPr>
            <w:tcW w:w="993" w:type="dxa"/>
            <w:vAlign w:val="center"/>
          </w:tcPr>
          <w:p w14:paraId="509DC197"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992" w:type="dxa"/>
            <w:vAlign w:val="center"/>
          </w:tcPr>
          <w:p w14:paraId="4F18A0E9" w14:textId="77777777" w:rsidR="009E33F5" w:rsidRPr="00A96C5B" w:rsidRDefault="009E33F5" w:rsidP="007E4AA0">
            <w:pPr>
              <w:jc w:val="center"/>
              <w:rPr>
                <w:rFonts w:eastAsia="Calibri"/>
                <w:sz w:val="26"/>
                <w:szCs w:val="26"/>
              </w:rPr>
            </w:pPr>
            <w:r w:rsidRPr="00A96C5B">
              <w:rPr>
                <w:rFonts w:eastAsia="Calibri"/>
                <w:sz w:val="26"/>
                <w:szCs w:val="26"/>
              </w:rPr>
              <w:t>49</w:t>
            </w:r>
          </w:p>
        </w:tc>
        <w:tc>
          <w:tcPr>
            <w:tcW w:w="1134" w:type="dxa"/>
            <w:vAlign w:val="center"/>
          </w:tcPr>
          <w:p w14:paraId="7EE1E96D" w14:textId="77777777" w:rsidR="009E33F5" w:rsidRPr="00A96C5B" w:rsidRDefault="009E33F5" w:rsidP="007E4AA0">
            <w:pPr>
              <w:jc w:val="center"/>
              <w:rPr>
                <w:rFonts w:eastAsia="Calibri"/>
                <w:sz w:val="26"/>
                <w:szCs w:val="26"/>
              </w:rPr>
            </w:pPr>
            <w:r w:rsidRPr="00A96C5B">
              <w:rPr>
                <w:rFonts w:eastAsia="Calibri"/>
                <w:sz w:val="26"/>
                <w:szCs w:val="26"/>
              </w:rPr>
              <w:t>42</w:t>
            </w:r>
          </w:p>
        </w:tc>
      </w:tr>
      <w:tr w:rsidR="009E33F5" w:rsidRPr="00A96C5B" w14:paraId="664CA252" w14:textId="77777777" w:rsidTr="00250B13">
        <w:trPr>
          <w:trHeight w:val="362"/>
        </w:trPr>
        <w:tc>
          <w:tcPr>
            <w:tcW w:w="426" w:type="dxa"/>
            <w:vMerge/>
          </w:tcPr>
          <w:p w14:paraId="0D8BCB05" w14:textId="77777777" w:rsidR="009E33F5" w:rsidRPr="00A96C5B" w:rsidRDefault="009E33F5" w:rsidP="007E4AA0">
            <w:pPr>
              <w:rPr>
                <w:rFonts w:eastAsia="Calibri"/>
                <w:sz w:val="26"/>
                <w:szCs w:val="26"/>
              </w:rPr>
            </w:pPr>
          </w:p>
        </w:tc>
        <w:tc>
          <w:tcPr>
            <w:tcW w:w="992" w:type="dxa"/>
            <w:vMerge/>
            <w:textDirection w:val="btLr"/>
          </w:tcPr>
          <w:p w14:paraId="46F83F68" w14:textId="77777777" w:rsidR="009E33F5" w:rsidRPr="00A96C5B" w:rsidRDefault="009E33F5" w:rsidP="007E4AA0">
            <w:pPr>
              <w:ind w:left="113" w:right="113"/>
              <w:jc w:val="center"/>
              <w:rPr>
                <w:rFonts w:eastAsia="Calibri"/>
                <w:sz w:val="26"/>
                <w:szCs w:val="26"/>
              </w:rPr>
            </w:pPr>
          </w:p>
        </w:tc>
        <w:tc>
          <w:tcPr>
            <w:tcW w:w="851" w:type="dxa"/>
          </w:tcPr>
          <w:p w14:paraId="3CA54249" w14:textId="77777777" w:rsidR="009E33F5" w:rsidRPr="00A96C5B" w:rsidRDefault="009E33F5" w:rsidP="007E4AA0">
            <w:pPr>
              <w:jc w:val="center"/>
              <w:rPr>
                <w:rFonts w:eastAsia="Calibri"/>
                <w:sz w:val="26"/>
                <w:szCs w:val="26"/>
              </w:rPr>
            </w:pPr>
            <w:r w:rsidRPr="00A96C5B">
              <w:rPr>
                <w:rFonts w:eastAsia="Calibri"/>
                <w:sz w:val="26"/>
                <w:szCs w:val="26"/>
              </w:rPr>
              <w:t>2017</w:t>
            </w:r>
          </w:p>
        </w:tc>
        <w:tc>
          <w:tcPr>
            <w:tcW w:w="1276" w:type="dxa"/>
            <w:vAlign w:val="center"/>
          </w:tcPr>
          <w:p w14:paraId="2AECCBA1" w14:textId="77777777" w:rsidR="009E33F5" w:rsidRPr="00A96C5B" w:rsidRDefault="009E33F5" w:rsidP="007E4AA0">
            <w:pPr>
              <w:jc w:val="center"/>
              <w:rPr>
                <w:rFonts w:eastAsia="Calibri"/>
                <w:sz w:val="26"/>
                <w:szCs w:val="26"/>
              </w:rPr>
            </w:pPr>
            <w:r w:rsidRPr="00A96C5B">
              <w:rPr>
                <w:rFonts w:eastAsia="Calibri"/>
                <w:sz w:val="26"/>
                <w:szCs w:val="26"/>
              </w:rPr>
              <w:t>14</w:t>
            </w:r>
          </w:p>
        </w:tc>
        <w:tc>
          <w:tcPr>
            <w:tcW w:w="1653" w:type="dxa"/>
            <w:vAlign w:val="center"/>
          </w:tcPr>
          <w:p w14:paraId="594CA28C" w14:textId="77777777" w:rsidR="009E33F5" w:rsidRPr="00A96C5B" w:rsidRDefault="009E33F5" w:rsidP="007E4AA0">
            <w:pPr>
              <w:jc w:val="center"/>
              <w:rPr>
                <w:rFonts w:eastAsia="Calibri"/>
                <w:sz w:val="26"/>
                <w:szCs w:val="26"/>
              </w:rPr>
            </w:pPr>
            <w:r w:rsidRPr="00A96C5B">
              <w:rPr>
                <w:rFonts w:eastAsia="Calibri"/>
                <w:sz w:val="26"/>
                <w:szCs w:val="26"/>
              </w:rPr>
              <w:t>56</w:t>
            </w:r>
          </w:p>
        </w:tc>
        <w:tc>
          <w:tcPr>
            <w:tcW w:w="2174" w:type="dxa"/>
            <w:vAlign w:val="center"/>
          </w:tcPr>
          <w:p w14:paraId="6C04C480" w14:textId="77777777" w:rsidR="009E33F5" w:rsidRPr="00A96C5B" w:rsidRDefault="009E33F5" w:rsidP="007E4AA0">
            <w:pPr>
              <w:jc w:val="center"/>
              <w:rPr>
                <w:rFonts w:eastAsia="Calibri"/>
                <w:sz w:val="26"/>
                <w:szCs w:val="26"/>
              </w:rPr>
            </w:pPr>
            <w:r w:rsidRPr="00A96C5B">
              <w:rPr>
                <w:rFonts w:eastAsia="Calibri"/>
                <w:sz w:val="26"/>
                <w:szCs w:val="26"/>
              </w:rPr>
              <w:t>13</w:t>
            </w:r>
          </w:p>
        </w:tc>
        <w:tc>
          <w:tcPr>
            <w:tcW w:w="1276" w:type="dxa"/>
            <w:vAlign w:val="center"/>
          </w:tcPr>
          <w:p w14:paraId="0DF35512" w14:textId="77777777" w:rsidR="009E33F5" w:rsidRPr="00A96C5B" w:rsidRDefault="009E33F5" w:rsidP="007E4AA0">
            <w:pPr>
              <w:jc w:val="center"/>
              <w:rPr>
                <w:rFonts w:eastAsia="Calibri"/>
                <w:sz w:val="26"/>
                <w:szCs w:val="26"/>
              </w:rPr>
            </w:pPr>
            <w:r w:rsidRPr="00A96C5B">
              <w:rPr>
                <w:rFonts w:eastAsia="Calibri"/>
                <w:sz w:val="26"/>
                <w:szCs w:val="26"/>
              </w:rPr>
              <w:t>11</w:t>
            </w:r>
          </w:p>
        </w:tc>
        <w:tc>
          <w:tcPr>
            <w:tcW w:w="1275" w:type="dxa"/>
            <w:vAlign w:val="center"/>
          </w:tcPr>
          <w:p w14:paraId="4B133CAD" w14:textId="77777777" w:rsidR="009E33F5" w:rsidRPr="00A96C5B" w:rsidRDefault="009E33F5" w:rsidP="007E4AA0">
            <w:pPr>
              <w:jc w:val="center"/>
              <w:rPr>
                <w:rFonts w:eastAsia="Calibri"/>
                <w:sz w:val="26"/>
                <w:szCs w:val="26"/>
              </w:rPr>
            </w:pPr>
            <w:r w:rsidRPr="00A96C5B">
              <w:rPr>
                <w:rFonts w:eastAsia="Calibri"/>
                <w:sz w:val="26"/>
                <w:szCs w:val="26"/>
              </w:rPr>
              <w:t>3</w:t>
            </w:r>
          </w:p>
        </w:tc>
        <w:tc>
          <w:tcPr>
            <w:tcW w:w="1134" w:type="dxa"/>
            <w:vAlign w:val="center"/>
          </w:tcPr>
          <w:p w14:paraId="3C0B87F9" w14:textId="77777777" w:rsidR="009E33F5" w:rsidRPr="00A96C5B" w:rsidRDefault="009E33F5" w:rsidP="007E4AA0">
            <w:pPr>
              <w:jc w:val="center"/>
              <w:rPr>
                <w:rFonts w:eastAsia="Calibri"/>
                <w:sz w:val="26"/>
                <w:szCs w:val="26"/>
              </w:rPr>
            </w:pPr>
            <w:r w:rsidRPr="00A96C5B">
              <w:rPr>
                <w:rFonts w:eastAsia="Calibri"/>
                <w:sz w:val="26"/>
                <w:szCs w:val="26"/>
              </w:rPr>
              <w:t>3</w:t>
            </w:r>
          </w:p>
        </w:tc>
        <w:tc>
          <w:tcPr>
            <w:tcW w:w="1134" w:type="dxa"/>
            <w:vAlign w:val="center"/>
          </w:tcPr>
          <w:p w14:paraId="216C2E1B"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993" w:type="dxa"/>
            <w:vAlign w:val="center"/>
          </w:tcPr>
          <w:p w14:paraId="4E3182B2"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992" w:type="dxa"/>
            <w:vAlign w:val="center"/>
          </w:tcPr>
          <w:p w14:paraId="5C6FCC0A" w14:textId="77777777" w:rsidR="009E33F5" w:rsidRPr="00A96C5B" w:rsidRDefault="009E33F5" w:rsidP="007E4AA0">
            <w:pPr>
              <w:jc w:val="center"/>
              <w:rPr>
                <w:rFonts w:eastAsia="Calibri"/>
                <w:sz w:val="26"/>
                <w:szCs w:val="26"/>
              </w:rPr>
            </w:pPr>
            <w:r w:rsidRPr="00A96C5B">
              <w:rPr>
                <w:rFonts w:eastAsia="Calibri"/>
                <w:sz w:val="26"/>
                <w:szCs w:val="26"/>
              </w:rPr>
              <w:t>6</w:t>
            </w:r>
          </w:p>
        </w:tc>
        <w:tc>
          <w:tcPr>
            <w:tcW w:w="1134" w:type="dxa"/>
            <w:vAlign w:val="center"/>
          </w:tcPr>
          <w:p w14:paraId="47F3929E" w14:textId="77777777" w:rsidR="009E33F5" w:rsidRPr="00A96C5B" w:rsidRDefault="009E33F5" w:rsidP="007E4AA0">
            <w:pPr>
              <w:jc w:val="center"/>
              <w:rPr>
                <w:rFonts w:eastAsia="Calibri"/>
                <w:sz w:val="26"/>
                <w:szCs w:val="26"/>
              </w:rPr>
            </w:pPr>
            <w:r w:rsidRPr="00A96C5B">
              <w:rPr>
                <w:rFonts w:eastAsia="Calibri"/>
                <w:sz w:val="26"/>
                <w:szCs w:val="26"/>
              </w:rPr>
              <w:t>35</w:t>
            </w:r>
          </w:p>
        </w:tc>
      </w:tr>
      <w:tr w:rsidR="009E33F5" w:rsidRPr="00A96C5B" w14:paraId="705F3F3E" w14:textId="77777777" w:rsidTr="00250B13">
        <w:trPr>
          <w:trHeight w:val="406"/>
        </w:trPr>
        <w:tc>
          <w:tcPr>
            <w:tcW w:w="426" w:type="dxa"/>
            <w:vMerge/>
          </w:tcPr>
          <w:p w14:paraId="24FC0559" w14:textId="77777777" w:rsidR="009E33F5" w:rsidRPr="00A96C5B" w:rsidRDefault="009E33F5" w:rsidP="007E4AA0">
            <w:pPr>
              <w:rPr>
                <w:rFonts w:eastAsia="Calibri"/>
                <w:sz w:val="26"/>
                <w:szCs w:val="26"/>
              </w:rPr>
            </w:pPr>
          </w:p>
        </w:tc>
        <w:tc>
          <w:tcPr>
            <w:tcW w:w="992" w:type="dxa"/>
            <w:vMerge/>
            <w:textDirection w:val="btLr"/>
          </w:tcPr>
          <w:p w14:paraId="7365EDD6" w14:textId="77777777" w:rsidR="009E33F5" w:rsidRPr="00A96C5B" w:rsidRDefault="009E33F5" w:rsidP="007E4AA0">
            <w:pPr>
              <w:ind w:left="113" w:right="113"/>
              <w:jc w:val="center"/>
              <w:rPr>
                <w:rFonts w:eastAsia="Calibri"/>
                <w:sz w:val="26"/>
                <w:szCs w:val="26"/>
              </w:rPr>
            </w:pPr>
          </w:p>
        </w:tc>
        <w:tc>
          <w:tcPr>
            <w:tcW w:w="851" w:type="dxa"/>
          </w:tcPr>
          <w:p w14:paraId="28622806" w14:textId="77777777" w:rsidR="009E33F5" w:rsidRPr="00A96C5B" w:rsidRDefault="009E33F5" w:rsidP="007E4AA0">
            <w:pPr>
              <w:jc w:val="center"/>
              <w:rPr>
                <w:rFonts w:eastAsia="Calibri"/>
                <w:sz w:val="26"/>
                <w:szCs w:val="26"/>
              </w:rPr>
            </w:pPr>
            <w:r w:rsidRPr="00A96C5B">
              <w:rPr>
                <w:rFonts w:eastAsia="Calibri"/>
                <w:sz w:val="26"/>
                <w:szCs w:val="26"/>
              </w:rPr>
              <w:t>2018</w:t>
            </w:r>
          </w:p>
        </w:tc>
        <w:tc>
          <w:tcPr>
            <w:tcW w:w="1276" w:type="dxa"/>
            <w:vAlign w:val="center"/>
          </w:tcPr>
          <w:p w14:paraId="58A63CA1" w14:textId="77777777" w:rsidR="009E33F5" w:rsidRPr="00A96C5B" w:rsidRDefault="009E33F5" w:rsidP="007E4AA0">
            <w:pPr>
              <w:jc w:val="center"/>
              <w:rPr>
                <w:rFonts w:eastAsia="Calibri"/>
                <w:sz w:val="26"/>
                <w:szCs w:val="26"/>
              </w:rPr>
            </w:pPr>
            <w:r w:rsidRPr="00A96C5B">
              <w:rPr>
                <w:rFonts w:eastAsia="Calibri"/>
                <w:sz w:val="26"/>
                <w:szCs w:val="26"/>
              </w:rPr>
              <w:t>11</w:t>
            </w:r>
          </w:p>
        </w:tc>
        <w:tc>
          <w:tcPr>
            <w:tcW w:w="1653" w:type="dxa"/>
            <w:vAlign w:val="center"/>
          </w:tcPr>
          <w:p w14:paraId="7C70CD24" w14:textId="77777777" w:rsidR="009E33F5" w:rsidRPr="00A96C5B" w:rsidRDefault="009E33F5" w:rsidP="007E4AA0">
            <w:pPr>
              <w:jc w:val="center"/>
              <w:rPr>
                <w:rFonts w:eastAsia="Calibri"/>
                <w:sz w:val="26"/>
                <w:szCs w:val="26"/>
              </w:rPr>
            </w:pPr>
            <w:r w:rsidRPr="00A96C5B">
              <w:rPr>
                <w:rFonts w:eastAsia="Calibri"/>
                <w:sz w:val="26"/>
                <w:szCs w:val="26"/>
              </w:rPr>
              <w:t>65</w:t>
            </w:r>
          </w:p>
        </w:tc>
        <w:tc>
          <w:tcPr>
            <w:tcW w:w="2174" w:type="dxa"/>
            <w:vAlign w:val="center"/>
          </w:tcPr>
          <w:p w14:paraId="0E7AEA6C" w14:textId="77777777" w:rsidR="009E33F5" w:rsidRPr="00A96C5B" w:rsidRDefault="009E33F5" w:rsidP="007E4AA0">
            <w:pPr>
              <w:jc w:val="center"/>
              <w:rPr>
                <w:rFonts w:eastAsia="Calibri"/>
                <w:sz w:val="26"/>
                <w:szCs w:val="26"/>
              </w:rPr>
            </w:pPr>
            <w:r w:rsidRPr="00A96C5B">
              <w:rPr>
                <w:rFonts w:eastAsia="Calibri"/>
                <w:sz w:val="26"/>
                <w:szCs w:val="26"/>
              </w:rPr>
              <w:t>6</w:t>
            </w:r>
          </w:p>
        </w:tc>
        <w:tc>
          <w:tcPr>
            <w:tcW w:w="1276" w:type="dxa"/>
            <w:vAlign w:val="center"/>
          </w:tcPr>
          <w:p w14:paraId="1C7FECF4" w14:textId="77777777" w:rsidR="009E33F5" w:rsidRPr="00A96C5B" w:rsidRDefault="009E33F5" w:rsidP="007E4AA0">
            <w:pPr>
              <w:jc w:val="center"/>
              <w:rPr>
                <w:rFonts w:eastAsia="Calibri"/>
                <w:sz w:val="26"/>
                <w:szCs w:val="26"/>
              </w:rPr>
            </w:pPr>
            <w:r w:rsidRPr="00A96C5B">
              <w:rPr>
                <w:rFonts w:eastAsia="Calibri"/>
                <w:sz w:val="26"/>
                <w:szCs w:val="26"/>
              </w:rPr>
              <w:t>6</w:t>
            </w:r>
          </w:p>
        </w:tc>
        <w:tc>
          <w:tcPr>
            <w:tcW w:w="1275" w:type="dxa"/>
            <w:vAlign w:val="center"/>
          </w:tcPr>
          <w:p w14:paraId="72B21D8F"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1134" w:type="dxa"/>
            <w:vAlign w:val="center"/>
          </w:tcPr>
          <w:p w14:paraId="3624FDBF"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1134" w:type="dxa"/>
            <w:vAlign w:val="center"/>
          </w:tcPr>
          <w:p w14:paraId="44275989"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993" w:type="dxa"/>
            <w:vAlign w:val="center"/>
          </w:tcPr>
          <w:p w14:paraId="34A2ABBF"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992" w:type="dxa"/>
            <w:vAlign w:val="center"/>
          </w:tcPr>
          <w:p w14:paraId="5FA38318"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1134" w:type="dxa"/>
            <w:vAlign w:val="center"/>
          </w:tcPr>
          <w:p w14:paraId="1EE91F37" w14:textId="77777777" w:rsidR="009E33F5" w:rsidRPr="00A96C5B" w:rsidRDefault="009E33F5" w:rsidP="007E4AA0">
            <w:pPr>
              <w:jc w:val="center"/>
              <w:rPr>
                <w:rFonts w:eastAsia="Calibri"/>
                <w:sz w:val="26"/>
                <w:szCs w:val="26"/>
              </w:rPr>
            </w:pPr>
            <w:r w:rsidRPr="00A96C5B">
              <w:rPr>
                <w:rFonts w:eastAsia="Calibri"/>
                <w:sz w:val="26"/>
                <w:szCs w:val="26"/>
              </w:rPr>
              <w:t>38</w:t>
            </w:r>
          </w:p>
        </w:tc>
      </w:tr>
      <w:tr w:rsidR="009E33F5" w:rsidRPr="00A96C5B" w14:paraId="3038CDEC" w14:textId="77777777" w:rsidTr="00250B13">
        <w:trPr>
          <w:trHeight w:val="406"/>
        </w:trPr>
        <w:tc>
          <w:tcPr>
            <w:tcW w:w="426" w:type="dxa"/>
            <w:vMerge/>
          </w:tcPr>
          <w:p w14:paraId="110A2B8E" w14:textId="77777777" w:rsidR="009E33F5" w:rsidRPr="00A96C5B" w:rsidRDefault="009E33F5" w:rsidP="007E4AA0">
            <w:pPr>
              <w:rPr>
                <w:rFonts w:eastAsia="Calibri"/>
                <w:sz w:val="26"/>
                <w:szCs w:val="26"/>
              </w:rPr>
            </w:pPr>
          </w:p>
        </w:tc>
        <w:tc>
          <w:tcPr>
            <w:tcW w:w="992" w:type="dxa"/>
            <w:vMerge/>
            <w:textDirection w:val="btLr"/>
          </w:tcPr>
          <w:p w14:paraId="4E35AE24" w14:textId="77777777" w:rsidR="009E33F5" w:rsidRPr="00A96C5B" w:rsidRDefault="009E33F5" w:rsidP="007E4AA0">
            <w:pPr>
              <w:ind w:left="113" w:right="113"/>
              <w:jc w:val="center"/>
              <w:rPr>
                <w:rFonts w:eastAsia="Calibri"/>
                <w:sz w:val="26"/>
                <w:szCs w:val="26"/>
              </w:rPr>
            </w:pPr>
          </w:p>
        </w:tc>
        <w:tc>
          <w:tcPr>
            <w:tcW w:w="851" w:type="dxa"/>
          </w:tcPr>
          <w:p w14:paraId="7C6686D2" w14:textId="77777777" w:rsidR="009E33F5" w:rsidRPr="00A96C5B" w:rsidRDefault="009E33F5" w:rsidP="007E4AA0">
            <w:pPr>
              <w:jc w:val="center"/>
              <w:rPr>
                <w:rFonts w:eastAsia="Calibri"/>
                <w:sz w:val="26"/>
                <w:szCs w:val="26"/>
              </w:rPr>
            </w:pPr>
            <w:r w:rsidRPr="00A96C5B">
              <w:rPr>
                <w:rFonts w:eastAsia="Calibri"/>
                <w:sz w:val="26"/>
                <w:szCs w:val="26"/>
              </w:rPr>
              <w:t>2019</w:t>
            </w:r>
          </w:p>
        </w:tc>
        <w:tc>
          <w:tcPr>
            <w:tcW w:w="1276" w:type="dxa"/>
            <w:vAlign w:val="center"/>
          </w:tcPr>
          <w:p w14:paraId="044F2E23" w14:textId="77777777" w:rsidR="009E33F5" w:rsidRPr="00A96C5B" w:rsidRDefault="009E33F5" w:rsidP="007E4AA0">
            <w:pPr>
              <w:jc w:val="center"/>
              <w:rPr>
                <w:rFonts w:eastAsia="Calibri"/>
                <w:sz w:val="26"/>
                <w:szCs w:val="26"/>
              </w:rPr>
            </w:pPr>
            <w:r w:rsidRPr="00A96C5B">
              <w:rPr>
                <w:rFonts w:eastAsia="Calibri"/>
                <w:sz w:val="26"/>
                <w:szCs w:val="26"/>
              </w:rPr>
              <w:t>7</w:t>
            </w:r>
          </w:p>
        </w:tc>
        <w:tc>
          <w:tcPr>
            <w:tcW w:w="1653" w:type="dxa"/>
            <w:vAlign w:val="center"/>
          </w:tcPr>
          <w:p w14:paraId="6CA9B454" w14:textId="77777777" w:rsidR="009E33F5" w:rsidRPr="00A96C5B" w:rsidRDefault="009E33F5" w:rsidP="007E4AA0">
            <w:pPr>
              <w:jc w:val="center"/>
              <w:rPr>
                <w:rFonts w:eastAsia="Calibri"/>
                <w:sz w:val="26"/>
                <w:szCs w:val="26"/>
              </w:rPr>
            </w:pPr>
            <w:r w:rsidRPr="00A96C5B">
              <w:rPr>
                <w:rFonts w:eastAsia="Calibri"/>
                <w:sz w:val="26"/>
                <w:szCs w:val="26"/>
              </w:rPr>
              <w:t>62</w:t>
            </w:r>
          </w:p>
        </w:tc>
        <w:tc>
          <w:tcPr>
            <w:tcW w:w="2174" w:type="dxa"/>
            <w:vAlign w:val="center"/>
          </w:tcPr>
          <w:p w14:paraId="4577DC86" w14:textId="77777777" w:rsidR="009E33F5" w:rsidRPr="00A96C5B" w:rsidRDefault="009E33F5" w:rsidP="007E4AA0">
            <w:pPr>
              <w:jc w:val="center"/>
              <w:rPr>
                <w:rFonts w:eastAsia="Calibri"/>
                <w:sz w:val="26"/>
                <w:szCs w:val="26"/>
              </w:rPr>
            </w:pPr>
            <w:r w:rsidRPr="00A96C5B">
              <w:rPr>
                <w:rFonts w:eastAsia="Calibri"/>
                <w:sz w:val="26"/>
                <w:szCs w:val="26"/>
              </w:rPr>
              <w:t>3</w:t>
            </w:r>
          </w:p>
        </w:tc>
        <w:tc>
          <w:tcPr>
            <w:tcW w:w="1276" w:type="dxa"/>
            <w:vAlign w:val="center"/>
          </w:tcPr>
          <w:p w14:paraId="2253CAA3" w14:textId="77777777" w:rsidR="009E33F5" w:rsidRPr="00A96C5B" w:rsidRDefault="009E33F5" w:rsidP="007E4AA0">
            <w:pPr>
              <w:jc w:val="center"/>
              <w:rPr>
                <w:rFonts w:eastAsia="Calibri"/>
                <w:sz w:val="26"/>
                <w:szCs w:val="26"/>
              </w:rPr>
            </w:pPr>
            <w:r w:rsidRPr="00A96C5B">
              <w:rPr>
                <w:rFonts w:eastAsia="Calibri"/>
                <w:sz w:val="26"/>
                <w:szCs w:val="26"/>
              </w:rPr>
              <w:t>3</w:t>
            </w:r>
          </w:p>
        </w:tc>
        <w:tc>
          <w:tcPr>
            <w:tcW w:w="1275" w:type="dxa"/>
            <w:vAlign w:val="center"/>
          </w:tcPr>
          <w:p w14:paraId="03918D69" w14:textId="77777777" w:rsidR="009E33F5" w:rsidRPr="00A96C5B" w:rsidRDefault="009E33F5" w:rsidP="007E4AA0">
            <w:pPr>
              <w:jc w:val="center"/>
              <w:rPr>
                <w:rFonts w:eastAsia="Calibri"/>
                <w:sz w:val="26"/>
                <w:szCs w:val="26"/>
              </w:rPr>
            </w:pPr>
            <w:r w:rsidRPr="00A96C5B">
              <w:rPr>
                <w:rFonts w:eastAsia="Calibri"/>
                <w:sz w:val="26"/>
                <w:szCs w:val="26"/>
              </w:rPr>
              <w:t>1</w:t>
            </w:r>
          </w:p>
        </w:tc>
        <w:tc>
          <w:tcPr>
            <w:tcW w:w="1134" w:type="dxa"/>
            <w:vAlign w:val="center"/>
          </w:tcPr>
          <w:p w14:paraId="01EA9F7C" w14:textId="77777777" w:rsidR="009E33F5" w:rsidRPr="00A96C5B" w:rsidRDefault="009E33F5" w:rsidP="007E4AA0">
            <w:pPr>
              <w:jc w:val="center"/>
              <w:rPr>
                <w:rFonts w:eastAsia="Calibri"/>
                <w:sz w:val="26"/>
                <w:szCs w:val="26"/>
              </w:rPr>
            </w:pPr>
            <w:r w:rsidRPr="00A96C5B">
              <w:rPr>
                <w:rFonts w:eastAsia="Calibri"/>
                <w:sz w:val="26"/>
                <w:szCs w:val="26"/>
              </w:rPr>
              <w:t>2</w:t>
            </w:r>
          </w:p>
        </w:tc>
        <w:tc>
          <w:tcPr>
            <w:tcW w:w="1134" w:type="dxa"/>
            <w:vAlign w:val="center"/>
          </w:tcPr>
          <w:p w14:paraId="20F4FD37"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993" w:type="dxa"/>
            <w:vAlign w:val="center"/>
          </w:tcPr>
          <w:p w14:paraId="71A2DE0D" w14:textId="77777777" w:rsidR="009E33F5" w:rsidRPr="00A96C5B" w:rsidRDefault="009E33F5" w:rsidP="007E4AA0">
            <w:pPr>
              <w:jc w:val="center"/>
              <w:rPr>
                <w:rFonts w:eastAsia="Calibri"/>
                <w:sz w:val="26"/>
                <w:szCs w:val="26"/>
              </w:rPr>
            </w:pPr>
            <w:r w:rsidRPr="00A96C5B">
              <w:rPr>
                <w:rFonts w:eastAsia="Calibri"/>
                <w:sz w:val="26"/>
                <w:szCs w:val="26"/>
              </w:rPr>
              <w:t>0</w:t>
            </w:r>
          </w:p>
        </w:tc>
        <w:tc>
          <w:tcPr>
            <w:tcW w:w="992" w:type="dxa"/>
            <w:vAlign w:val="center"/>
          </w:tcPr>
          <w:p w14:paraId="102D9CF9" w14:textId="77777777" w:rsidR="009E33F5" w:rsidRPr="00A96C5B" w:rsidRDefault="009E33F5" w:rsidP="007E4AA0">
            <w:pPr>
              <w:jc w:val="center"/>
              <w:rPr>
                <w:rFonts w:eastAsia="Calibri"/>
                <w:sz w:val="26"/>
                <w:szCs w:val="26"/>
              </w:rPr>
            </w:pPr>
            <w:r w:rsidRPr="00A96C5B">
              <w:rPr>
                <w:rFonts w:eastAsia="Calibri"/>
                <w:sz w:val="26"/>
                <w:szCs w:val="26"/>
              </w:rPr>
              <w:t>47</w:t>
            </w:r>
          </w:p>
        </w:tc>
        <w:tc>
          <w:tcPr>
            <w:tcW w:w="1134" w:type="dxa"/>
            <w:vAlign w:val="center"/>
          </w:tcPr>
          <w:p w14:paraId="40EBC6DC" w14:textId="77777777" w:rsidR="009E33F5" w:rsidRPr="00A96C5B" w:rsidRDefault="009E33F5" w:rsidP="007E4AA0">
            <w:pPr>
              <w:jc w:val="center"/>
              <w:rPr>
                <w:rFonts w:eastAsia="Calibri"/>
                <w:sz w:val="26"/>
                <w:szCs w:val="26"/>
              </w:rPr>
            </w:pPr>
            <w:r w:rsidRPr="00A96C5B">
              <w:rPr>
                <w:rFonts w:eastAsia="Calibri"/>
                <w:sz w:val="26"/>
                <w:szCs w:val="26"/>
              </w:rPr>
              <w:t>27</w:t>
            </w:r>
          </w:p>
        </w:tc>
      </w:tr>
      <w:tr w:rsidR="009E33F5" w:rsidRPr="00A96C5B" w14:paraId="072D70DD" w14:textId="77777777" w:rsidTr="00250B13">
        <w:trPr>
          <w:trHeight w:val="406"/>
        </w:trPr>
        <w:tc>
          <w:tcPr>
            <w:tcW w:w="426" w:type="dxa"/>
            <w:vMerge/>
          </w:tcPr>
          <w:p w14:paraId="0E40B513" w14:textId="77777777" w:rsidR="009E33F5" w:rsidRPr="00A96C5B" w:rsidRDefault="009E33F5" w:rsidP="007E4AA0">
            <w:pPr>
              <w:rPr>
                <w:rFonts w:eastAsia="Calibri"/>
                <w:sz w:val="26"/>
                <w:szCs w:val="26"/>
              </w:rPr>
            </w:pPr>
          </w:p>
        </w:tc>
        <w:tc>
          <w:tcPr>
            <w:tcW w:w="992" w:type="dxa"/>
            <w:vMerge/>
            <w:textDirection w:val="btLr"/>
          </w:tcPr>
          <w:p w14:paraId="636F4150" w14:textId="77777777" w:rsidR="009E33F5" w:rsidRPr="00A96C5B" w:rsidRDefault="009E33F5" w:rsidP="007E4AA0">
            <w:pPr>
              <w:ind w:left="113" w:right="113"/>
              <w:jc w:val="center"/>
              <w:rPr>
                <w:rFonts w:eastAsia="Calibri"/>
                <w:sz w:val="26"/>
                <w:szCs w:val="26"/>
              </w:rPr>
            </w:pPr>
          </w:p>
        </w:tc>
        <w:tc>
          <w:tcPr>
            <w:tcW w:w="851" w:type="dxa"/>
            <w:vAlign w:val="center"/>
          </w:tcPr>
          <w:p w14:paraId="3E2988BB" w14:textId="77777777" w:rsidR="009E33F5" w:rsidRPr="00A96C5B" w:rsidRDefault="009E33F5" w:rsidP="007E4AA0">
            <w:pPr>
              <w:jc w:val="center"/>
              <w:rPr>
                <w:rFonts w:eastAsia="Calibri"/>
                <w:sz w:val="26"/>
                <w:szCs w:val="26"/>
              </w:rPr>
            </w:pPr>
            <w:r w:rsidRPr="00A96C5B">
              <w:rPr>
                <w:rFonts w:eastAsia="Calibri"/>
                <w:sz w:val="26"/>
                <w:szCs w:val="26"/>
              </w:rPr>
              <w:t>2020</w:t>
            </w:r>
            <w:r w:rsidRPr="00A96C5B">
              <w:rPr>
                <w:rFonts w:eastAsia="Calibri"/>
                <w:b/>
                <w:sz w:val="26"/>
                <w:szCs w:val="26"/>
              </w:rPr>
              <w:t xml:space="preserve"> </w:t>
            </w:r>
          </w:p>
        </w:tc>
        <w:tc>
          <w:tcPr>
            <w:tcW w:w="1276" w:type="dxa"/>
            <w:vAlign w:val="center"/>
          </w:tcPr>
          <w:p w14:paraId="5A6F52A3"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1653" w:type="dxa"/>
            <w:vAlign w:val="center"/>
          </w:tcPr>
          <w:p w14:paraId="7BC215D9"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2174" w:type="dxa"/>
            <w:vAlign w:val="center"/>
          </w:tcPr>
          <w:p w14:paraId="5FCD0F7B"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1276" w:type="dxa"/>
            <w:vAlign w:val="center"/>
          </w:tcPr>
          <w:p w14:paraId="58D7C004"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5</w:t>
            </w:r>
          </w:p>
        </w:tc>
        <w:tc>
          <w:tcPr>
            <w:tcW w:w="1275" w:type="dxa"/>
            <w:vAlign w:val="center"/>
          </w:tcPr>
          <w:p w14:paraId="67EE4D97"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1</w:t>
            </w:r>
          </w:p>
        </w:tc>
        <w:tc>
          <w:tcPr>
            <w:tcW w:w="1134" w:type="dxa"/>
            <w:vAlign w:val="center"/>
          </w:tcPr>
          <w:p w14:paraId="3C238886"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2</w:t>
            </w:r>
          </w:p>
        </w:tc>
        <w:tc>
          <w:tcPr>
            <w:tcW w:w="1134" w:type="dxa"/>
            <w:vAlign w:val="center"/>
          </w:tcPr>
          <w:p w14:paraId="3A396162"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993" w:type="dxa"/>
            <w:vAlign w:val="center"/>
          </w:tcPr>
          <w:p w14:paraId="4659CB3C"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992" w:type="dxa"/>
            <w:vAlign w:val="center"/>
          </w:tcPr>
          <w:p w14:paraId="7DD6A671"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1134" w:type="dxa"/>
            <w:vAlign w:val="center"/>
          </w:tcPr>
          <w:p w14:paraId="2EBC419A"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r>
      <w:tr w:rsidR="009E33F5" w:rsidRPr="00A96C5B" w14:paraId="7B7E642B" w14:textId="77777777" w:rsidTr="00250B13">
        <w:trPr>
          <w:trHeight w:val="120"/>
        </w:trPr>
        <w:tc>
          <w:tcPr>
            <w:tcW w:w="426" w:type="dxa"/>
          </w:tcPr>
          <w:p w14:paraId="754F7F6F" w14:textId="77777777" w:rsidR="009E33F5" w:rsidRPr="00A96C5B" w:rsidRDefault="009E33F5" w:rsidP="007E4AA0">
            <w:pPr>
              <w:rPr>
                <w:rFonts w:eastAsia="Calibri"/>
                <w:sz w:val="26"/>
                <w:szCs w:val="26"/>
              </w:rPr>
            </w:pPr>
            <w:r w:rsidRPr="00A96C5B">
              <w:rPr>
                <w:rFonts w:eastAsia="Calibri"/>
                <w:sz w:val="26"/>
                <w:szCs w:val="26"/>
              </w:rPr>
              <w:t>2</w:t>
            </w:r>
          </w:p>
        </w:tc>
        <w:tc>
          <w:tcPr>
            <w:tcW w:w="1843" w:type="dxa"/>
            <w:gridSpan w:val="2"/>
          </w:tcPr>
          <w:p w14:paraId="05D8CB86" w14:textId="77777777" w:rsidR="009E33F5" w:rsidRPr="00A96C5B" w:rsidRDefault="009E33F5" w:rsidP="007E4AA0">
            <w:pPr>
              <w:rPr>
                <w:rFonts w:eastAsia="Calibri"/>
                <w:b/>
                <w:sz w:val="26"/>
                <w:szCs w:val="26"/>
              </w:rPr>
            </w:pPr>
            <w:r w:rsidRPr="00A96C5B">
              <w:rPr>
                <w:rFonts w:eastAsia="Calibri"/>
                <w:b/>
                <w:sz w:val="26"/>
                <w:szCs w:val="26"/>
              </w:rPr>
              <w:t>Прирост</w:t>
            </w:r>
            <w:r w:rsidRPr="00A96C5B">
              <w:rPr>
                <w:rFonts w:eastAsia="Calibri"/>
                <w:b/>
                <w:sz w:val="26"/>
                <w:szCs w:val="26"/>
                <w:lang w:val="en-US"/>
              </w:rPr>
              <w:t>/</w:t>
            </w:r>
            <w:r w:rsidRPr="00A96C5B">
              <w:rPr>
                <w:rFonts w:eastAsia="Calibri"/>
                <w:b/>
                <w:sz w:val="26"/>
                <w:szCs w:val="26"/>
              </w:rPr>
              <w:t xml:space="preserve"> Снижение</w:t>
            </w:r>
          </w:p>
        </w:tc>
        <w:tc>
          <w:tcPr>
            <w:tcW w:w="1276" w:type="dxa"/>
            <w:vAlign w:val="center"/>
          </w:tcPr>
          <w:p w14:paraId="69049371"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-100%</w:t>
            </w:r>
          </w:p>
        </w:tc>
        <w:tc>
          <w:tcPr>
            <w:tcW w:w="1653" w:type="dxa"/>
            <w:vAlign w:val="center"/>
          </w:tcPr>
          <w:p w14:paraId="6F9945FE"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-100%</w:t>
            </w:r>
          </w:p>
        </w:tc>
        <w:tc>
          <w:tcPr>
            <w:tcW w:w="2174" w:type="dxa"/>
            <w:vAlign w:val="center"/>
          </w:tcPr>
          <w:p w14:paraId="661F0959"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-100%</w:t>
            </w:r>
          </w:p>
        </w:tc>
        <w:tc>
          <w:tcPr>
            <w:tcW w:w="1276" w:type="dxa"/>
            <w:vAlign w:val="center"/>
          </w:tcPr>
          <w:p w14:paraId="4FB680B6"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+66,7%</w:t>
            </w:r>
          </w:p>
        </w:tc>
        <w:tc>
          <w:tcPr>
            <w:tcW w:w="1275" w:type="dxa"/>
            <w:vAlign w:val="center"/>
          </w:tcPr>
          <w:p w14:paraId="277496BE"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1134" w:type="dxa"/>
            <w:vAlign w:val="center"/>
          </w:tcPr>
          <w:p w14:paraId="3EC7BB95"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1134" w:type="dxa"/>
            <w:vAlign w:val="center"/>
          </w:tcPr>
          <w:p w14:paraId="0F7424B0"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993" w:type="dxa"/>
            <w:vAlign w:val="center"/>
          </w:tcPr>
          <w:p w14:paraId="75B03A71"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0%</w:t>
            </w:r>
          </w:p>
        </w:tc>
        <w:tc>
          <w:tcPr>
            <w:tcW w:w="992" w:type="dxa"/>
            <w:vAlign w:val="center"/>
          </w:tcPr>
          <w:p w14:paraId="04BEFE56"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-100%</w:t>
            </w:r>
          </w:p>
        </w:tc>
        <w:tc>
          <w:tcPr>
            <w:tcW w:w="1134" w:type="dxa"/>
            <w:vAlign w:val="center"/>
          </w:tcPr>
          <w:p w14:paraId="2E2FD155" w14:textId="77777777" w:rsidR="009E33F5" w:rsidRPr="00A96C5B" w:rsidRDefault="009E33F5" w:rsidP="007E4AA0">
            <w:pPr>
              <w:jc w:val="center"/>
              <w:rPr>
                <w:rFonts w:eastAsia="Calibri"/>
                <w:sz w:val="26"/>
                <w:szCs w:val="26"/>
                <w:lang w:val="en-US"/>
              </w:rPr>
            </w:pPr>
            <w:r w:rsidRPr="00A96C5B">
              <w:rPr>
                <w:rFonts w:eastAsia="Calibri"/>
                <w:sz w:val="26"/>
                <w:szCs w:val="26"/>
                <w:lang w:val="en-US"/>
              </w:rPr>
              <w:t>-100%</w:t>
            </w:r>
          </w:p>
        </w:tc>
      </w:tr>
    </w:tbl>
    <w:p w14:paraId="3AD5D1F6" w14:textId="77777777" w:rsidR="009E33F5" w:rsidRPr="00A96C5B" w:rsidRDefault="009E33F5" w:rsidP="007E4AA0">
      <w:pPr>
        <w:autoSpaceDE w:val="0"/>
        <w:autoSpaceDN w:val="0"/>
        <w:adjustRightInd w:val="0"/>
        <w:ind w:right="-456"/>
        <w:jc w:val="both"/>
        <w:rPr>
          <w:rFonts w:eastAsia="Calibri"/>
          <w:sz w:val="26"/>
          <w:szCs w:val="26"/>
        </w:rPr>
      </w:pPr>
    </w:p>
    <w:p w14:paraId="37E4AC73" w14:textId="77777777" w:rsidR="009E33F5" w:rsidRPr="00A96C5B" w:rsidRDefault="009E33F5" w:rsidP="007E4AA0">
      <w:pPr>
        <w:rPr>
          <w:rFonts w:eastAsia="Calibri"/>
          <w:sz w:val="26"/>
          <w:szCs w:val="26"/>
        </w:rPr>
        <w:sectPr w:rsidR="009E33F5" w:rsidRPr="00A96C5B" w:rsidSect="002C5B32">
          <w:footnotePr>
            <w:numRestart w:val="eachPage"/>
          </w:footnotePr>
          <w:pgSz w:w="16838" w:h="11906" w:orient="landscape"/>
          <w:pgMar w:top="1134" w:right="567" w:bottom="567" w:left="1134" w:header="709" w:footer="709" w:gutter="0"/>
          <w:cols w:space="708"/>
          <w:docGrid w:linePitch="381"/>
        </w:sectPr>
      </w:pPr>
    </w:p>
    <w:p w14:paraId="5AB888B3" w14:textId="77777777" w:rsidR="009E33F5" w:rsidRPr="00A96C5B" w:rsidRDefault="009E33F5" w:rsidP="007E4AA0">
      <w:pPr>
        <w:tabs>
          <w:tab w:val="left" w:pos="238"/>
        </w:tabs>
        <w:spacing w:line="360" w:lineRule="auto"/>
        <w:ind w:firstLine="709"/>
        <w:jc w:val="both"/>
        <w:rPr>
          <w:rFonts w:eastAsia="Calibri"/>
          <w:b/>
          <w:sz w:val="26"/>
          <w:szCs w:val="26"/>
        </w:rPr>
      </w:pPr>
      <w:r w:rsidRPr="00A96C5B">
        <w:rPr>
          <w:rFonts w:eastAsia="Calibri"/>
          <w:b/>
          <w:bCs/>
          <w:sz w:val="26"/>
          <w:szCs w:val="26"/>
          <w:u w:val="single"/>
        </w:rPr>
        <w:t>7. </w:t>
      </w:r>
      <w:r w:rsidRPr="00A96C5B">
        <w:rPr>
          <w:rFonts w:eastAsia="Calibri"/>
          <w:b/>
          <w:sz w:val="26"/>
          <w:szCs w:val="26"/>
          <w:u w:val="single"/>
        </w:rPr>
        <w:t>Сведения о наиболее часто допускаемых нарушениях СРО арбитражных управляющих требований законодательства о саморегулировании.</w:t>
      </w:r>
    </w:p>
    <w:p w14:paraId="74611B75"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Типичными нарушениями обязательных требований, выявленными в 2020 году</w:t>
      </w:r>
      <w:r w:rsidRPr="00A96C5B">
        <w:rPr>
          <w:rFonts w:eastAsia="Calibri"/>
          <w:bCs/>
          <w:sz w:val="26"/>
          <w:szCs w:val="26"/>
        </w:rPr>
        <w:br/>
        <w:t>в ходе плановых и внеплановых проверок деятельности саморегулируемых организаций арбитражных управляющих как и в предыдущие годы является несоблюдение требований:</w:t>
      </w:r>
    </w:p>
    <w:p w14:paraId="4C674EF0"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пункта 5 статьи 20 </w:t>
      </w:r>
      <w:r w:rsidRPr="00A96C5B">
        <w:rPr>
          <w:rFonts w:eastAsia="Calibri"/>
          <w:sz w:val="26"/>
          <w:szCs w:val="26"/>
        </w:rPr>
        <w:t>Закона № 127-ФЗ</w:t>
      </w:r>
      <w:r w:rsidRPr="00A96C5B">
        <w:rPr>
          <w:rFonts w:eastAsia="Calibri"/>
          <w:bCs/>
          <w:sz w:val="26"/>
          <w:szCs w:val="26"/>
        </w:rPr>
        <w:t xml:space="preserve"> в части неосуществления </w:t>
      </w:r>
      <w:r w:rsidR="00544424" w:rsidRPr="00A96C5B">
        <w:rPr>
          <w:rFonts w:eastAsia="Calibri"/>
          <w:bCs/>
          <w:sz w:val="26"/>
          <w:szCs w:val="26"/>
        </w:rPr>
        <w:t>контроля</w:t>
      </w:r>
      <w:r w:rsidR="00544424" w:rsidRPr="00A96C5B">
        <w:rPr>
          <w:rFonts w:eastAsia="Calibri"/>
          <w:bCs/>
          <w:sz w:val="26"/>
          <w:szCs w:val="26"/>
        </w:rPr>
        <w:br/>
      </w:r>
      <w:r w:rsidRPr="00A96C5B">
        <w:rPr>
          <w:rFonts w:eastAsia="Calibri"/>
          <w:bCs/>
          <w:sz w:val="26"/>
          <w:szCs w:val="26"/>
        </w:rPr>
        <w:t>за соответствием членов организации обязательным условиям членства</w:t>
      </w:r>
      <w:r w:rsidRPr="00A96C5B">
        <w:rPr>
          <w:rFonts w:eastAsia="Calibri"/>
          <w:bCs/>
          <w:sz w:val="26"/>
          <w:szCs w:val="26"/>
        </w:rPr>
        <w:br/>
        <w:t>и представления в арбитражный суд кандидатур арбитражных управляющих,</w:t>
      </w:r>
      <w:r w:rsidRPr="00A96C5B">
        <w:rPr>
          <w:rFonts w:eastAsia="Calibri"/>
          <w:bCs/>
          <w:sz w:val="26"/>
          <w:szCs w:val="26"/>
        </w:rPr>
        <w:br/>
        <w:t>не соответствующих обязательным требованиям, а именно: нахождение в составе членов лиц, не оплативших своевременно взнос в компенсационный фонд организации, дисквалифицированных в судебном порядке, не осуществлявших в течение трех лет профессиональную деятельность и не сдавших повторно экзамен по единой программе подготовки арбитражных управляющих, ранее исключенных из саморегулируемых организаций за нарушения законодательства, влекущие трёхгодичный запрет</w:t>
      </w:r>
      <w:r w:rsidRPr="00A96C5B">
        <w:rPr>
          <w:rFonts w:eastAsia="Calibri"/>
          <w:bCs/>
          <w:sz w:val="26"/>
          <w:szCs w:val="26"/>
        </w:rPr>
        <w:br/>
        <w:t>на осуществление профессиональной деятельности, не имеющих действующих договоров страхования ответственности.</w:t>
      </w:r>
    </w:p>
    <w:p w14:paraId="324C3BB5"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пункта 10 статьи 24.1 </w:t>
      </w:r>
      <w:r w:rsidRPr="00A96C5B">
        <w:rPr>
          <w:rFonts w:eastAsia="Calibri"/>
          <w:sz w:val="26"/>
          <w:szCs w:val="26"/>
        </w:rPr>
        <w:t>Закона № 127-ФЗ</w:t>
      </w:r>
      <w:r w:rsidRPr="00A96C5B">
        <w:rPr>
          <w:rFonts w:eastAsia="Calibri"/>
          <w:bCs/>
          <w:sz w:val="26"/>
          <w:szCs w:val="26"/>
        </w:rPr>
        <w:t xml:space="preserve"> в части </w:t>
      </w:r>
      <w:r w:rsidR="00544424" w:rsidRPr="00A96C5B">
        <w:rPr>
          <w:rFonts w:eastAsia="Calibri"/>
          <w:bCs/>
          <w:sz w:val="26"/>
          <w:szCs w:val="26"/>
        </w:rPr>
        <w:t>неосуществления контроля</w:t>
      </w:r>
      <w:r w:rsidR="00544424" w:rsidRPr="00A96C5B">
        <w:rPr>
          <w:rFonts w:eastAsia="Calibri"/>
          <w:bCs/>
          <w:sz w:val="26"/>
          <w:szCs w:val="26"/>
        </w:rPr>
        <w:br/>
      </w:r>
      <w:r w:rsidRPr="00A96C5B">
        <w:rPr>
          <w:rFonts w:eastAsia="Calibri"/>
          <w:bCs/>
          <w:sz w:val="26"/>
          <w:szCs w:val="26"/>
        </w:rPr>
        <w:t>за своевременным заключением членами обязательных договоров страхования ответственности;</w:t>
      </w:r>
    </w:p>
    <w:p w14:paraId="319B6586"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пунктов 1, 2, 10 и 14 статьи 25.1 </w:t>
      </w:r>
      <w:r w:rsidRPr="00A96C5B">
        <w:rPr>
          <w:rFonts w:eastAsia="Calibri"/>
          <w:sz w:val="26"/>
          <w:szCs w:val="26"/>
        </w:rPr>
        <w:t>Закона № 127-ФЗ</w:t>
      </w:r>
      <w:r w:rsidRPr="00A96C5B">
        <w:rPr>
          <w:rFonts w:eastAsia="Calibri"/>
          <w:bCs/>
          <w:sz w:val="26"/>
          <w:szCs w:val="26"/>
        </w:rPr>
        <w:t xml:space="preserve"> в части </w:t>
      </w:r>
      <w:r w:rsidR="00544424" w:rsidRPr="00A96C5B">
        <w:rPr>
          <w:rFonts w:eastAsia="Calibri"/>
          <w:bCs/>
          <w:sz w:val="26"/>
          <w:szCs w:val="26"/>
        </w:rPr>
        <w:t>порядка формирования</w:t>
      </w:r>
      <w:r w:rsidR="00544424" w:rsidRPr="00A96C5B">
        <w:rPr>
          <w:rFonts w:eastAsia="Calibri"/>
          <w:bCs/>
          <w:sz w:val="26"/>
          <w:szCs w:val="26"/>
        </w:rPr>
        <w:br/>
      </w:r>
      <w:r w:rsidRPr="00A96C5B">
        <w:rPr>
          <w:rFonts w:eastAsia="Calibri"/>
          <w:bCs/>
          <w:sz w:val="26"/>
          <w:szCs w:val="26"/>
        </w:rPr>
        <w:t xml:space="preserve">и расходования средств компенсационного фонда саморегулируемой организацией арбитражных управляющих (прием в состав членов </w:t>
      </w:r>
      <w:r w:rsidR="00544424" w:rsidRPr="00A96C5B">
        <w:rPr>
          <w:rFonts w:eastAsia="Calibri"/>
          <w:bCs/>
          <w:sz w:val="26"/>
          <w:szCs w:val="26"/>
        </w:rPr>
        <w:t>лиц, не уплативших взнос</w:t>
      </w:r>
      <w:r w:rsidR="00544424" w:rsidRPr="00A96C5B">
        <w:rPr>
          <w:rFonts w:eastAsia="Calibri"/>
          <w:bCs/>
          <w:sz w:val="26"/>
          <w:szCs w:val="26"/>
        </w:rPr>
        <w:br/>
      </w:r>
      <w:r w:rsidRPr="00A96C5B">
        <w:rPr>
          <w:rFonts w:eastAsia="Calibri"/>
          <w:bCs/>
          <w:sz w:val="26"/>
          <w:szCs w:val="26"/>
        </w:rPr>
        <w:t>в компенсационный фонд, не размещение средств компенсационного фонда</w:t>
      </w:r>
      <w:r w:rsidRPr="00A96C5B">
        <w:rPr>
          <w:rFonts w:eastAsia="Calibri"/>
          <w:bCs/>
          <w:sz w:val="26"/>
          <w:szCs w:val="26"/>
        </w:rPr>
        <w:br/>
        <w:t>в управляющей компании);</w:t>
      </w:r>
    </w:p>
    <w:p w14:paraId="31928632"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пунктов 3.2, 3,6, 3.8 и 3.10 Федерального стандарта деятельности саморегулируемых организаций арбитражных управляющих </w:t>
      </w:r>
      <w:r w:rsidR="001D7FF2" w:rsidRPr="00A96C5B">
        <w:rPr>
          <w:rFonts w:eastAsia="Calibri"/>
          <w:bCs/>
          <w:sz w:val="26"/>
          <w:szCs w:val="26"/>
        </w:rPr>
        <w:t>«</w:t>
      </w:r>
      <w:r w:rsidRPr="00A96C5B">
        <w:rPr>
          <w:rFonts w:eastAsia="Calibri"/>
          <w:bCs/>
          <w:sz w:val="26"/>
          <w:szCs w:val="26"/>
        </w:rPr>
        <w:t xml:space="preserve">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w:t>
      </w:r>
      <w:r w:rsidRPr="00A96C5B">
        <w:rPr>
          <w:rFonts w:eastAsia="Calibri"/>
          <w:sz w:val="26"/>
          <w:szCs w:val="26"/>
        </w:rPr>
        <w:t>Закона № 127-ФЗ</w:t>
      </w:r>
      <w:r w:rsidRPr="00A96C5B">
        <w:rPr>
          <w:rFonts w:eastAsia="Calibri"/>
          <w:bCs/>
          <w:sz w:val="26"/>
          <w:szCs w:val="26"/>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1D7FF2" w:rsidRPr="00A96C5B">
        <w:rPr>
          <w:rFonts w:eastAsia="Calibri"/>
          <w:bCs/>
          <w:sz w:val="26"/>
          <w:szCs w:val="26"/>
        </w:rPr>
        <w:t>»</w:t>
      </w:r>
      <w:r w:rsidRPr="00A96C5B">
        <w:rPr>
          <w:rFonts w:eastAsia="Calibri"/>
          <w:bCs/>
          <w:sz w:val="26"/>
          <w:szCs w:val="26"/>
        </w:rPr>
        <w:t>, утвержденного приказом Минэкономразвития России от 03.07.2015 № 432</w:t>
      </w:r>
      <w:r w:rsidR="00544424" w:rsidRPr="00A96C5B">
        <w:rPr>
          <w:rFonts w:eastAsia="Calibri"/>
          <w:bCs/>
          <w:sz w:val="26"/>
          <w:szCs w:val="26"/>
        </w:rPr>
        <w:br/>
      </w:r>
      <w:r w:rsidR="001D7FF2" w:rsidRPr="00A96C5B">
        <w:rPr>
          <w:rFonts w:eastAsia="Calibri"/>
          <w:sz w:val="26"/>
          <w:szCs w:val="26"/>
        </w:rPr>
        <w:t>«</w:t>
      </w:r>
      <w:r w:rsidRPr="00A96C5B">
        <w:rPr>
          <w:rFonts w:eastAsia="Calibri"/>
          <w:bCs/>
          <w:sz w:val="26"/>
          <w:szCs w:val="26"/>
        </w:rPr>
        <w:t xml:space="preserve">Об утверждении Федерального стандарта деятельности саморегулируемых организаций арбитражных управляющих </w:t>
      </w:r>
      <w:r w:rsidR="001D7FF2" w:rsidRPr="00A96C5B">
        <w:rPr>
          <w:rFonts w:eastAsia="Calibri"/>
          <w:sz w:val="26"/>
          <w:szCs w:val="26"/>
        </w:rPr>
        <w:t>«</w:t>
      </w:r>
      <w:r w:rsidRPr="00A96C5B">
        <w:rPr>
          <w:rFonts w:eastAsia="Calibri"/>
          <w:bCs/>
          <w:sz w:val="26"/>
          <w:szCs w:val="26"/>
        </w:rPr>
        <w:t>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w:t>
      </w:r>
      <w:r w:rsidRPr="00A96C5B">
        <w:rPr>
          <w:rFonts w:eastAsia="Calibri"/>
          <w:sz w:val="26"/>
          <w:szCs w:val="26"/>
        </w:rPr>
        <w:t xml:space="preserve"> Закона № 127-ФЗ</w:t>
      </w:r>
      <w:r w:rsidR="001D7FF2" w:rsidRPr="00A96C5B">
        <w:rPr>
          <w:rFonts w:eastAsia="Calibri"/>
          <w:sz w:val="26"/>
          <w:szCs w:val="26"/>
        </w:rPr>
        <w:t>»</w:t>
      </w:r>
      <w:r w:rsidR="00544424" w:rsidRPr="00A96C5B">
        <w:rPr>
          <w:rFonts w:eastAsia="Calibri"/>
          <w:sz w:val="26"/>
          <w:szCs w:val="26"/>
        </w:rPr>
        <w:br/>
        <w:t>(далее –</w:t>
      </w:r>
      <w:r w:rsidR="003B568E" w:rsidRPr="00A96C5B">
        <w:rPr>
          <w:rFonts w:eastAsia="Calibri"/>
          <w:sz w:val="26"/>
          <w:szCs w:val="26"/>
        </w:rPr>
        <w:t xml:space="preserve"> </w:t>
      </w:r>
      <w:r w:rsidR="003B568E" w:rsidRPr="00A96C5B">
        <w:rPr>
          <w:rFonts w:eastAsia="Calibri"/>
          <w:bCs/>
          <w:sz w:val="26"/>
          <w:szCs w:val="26"/>
        </w:rPr>
        <w:t xml:space="preserve">Приказ № 432) </w:t>
      </w:r>
      <w:r w:rsidRPr="00A96C5B">
        <w:rPr>
          <w:rFonts w:eastAsia="Calibri"/>
          <w:bCs/>
          <w:sz w:val="26"/>
          <w:szCs w:val="26"/>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1D7FF2" w:rsidRPr="00A96C5B">
        <w:rPr>
          <w:rFonts w:eastAsia="Calibri"/>
          <w:sz w:val="26"/>
          <w:szCs w:val="26"/>
        </w:rPr>
        <w:t>»</w:t>
      </w:r>
      <w:r w:rsidRPr="00A96C5B">
        <w:rPr>
          <w:rFonts w:eastAsia="Calibri"/>
          <w:bCs/>
          <w:sz w:val="26"/>
          <w:szCs w:val="26"/>
        </w:rPr>
        <w:t>, при осуществлении контроля за соблюдением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(нарушение сроков рассмотрения жалоб на действия (бездействие) арбитражных управляющих, в том числе срока направления ответа заявителям по жалобам, не рассмотрение всех доводов жалоб, необоснованный отказ в рассмотрении жалоб);</w:t>
      </w:r>
    </w:p>
    <w:p w14:paraId="5D32EEB3"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пункта 4 статьи 45 </w:t>
      </w:r>
      <w:r w:rsidRPr="00A96C5B">
        <w:rPr>
          <w:rFonts w:eastAsia="Calibri"/>
          <w:sz w:val="26"/>
          <w:szCs w:val="26"/>
        </w:rPr>
        <w:t>Закона № 127-ФЗ</w:t>
      </w:r>
      <w:r w:rsidRPr="00A96C5B">
        <w:rPr>
          <w:rFonts w:eastAsia="Calibri"/>
          <w:bCs/>
          <w:sz w:val="26"/>
          <w:szCs w:val="26"/>
        </w:rPr>
        <w:t xml:space="preserve"> в части срока представления в арбитражные суды, заявителю и должнику информации о соответствии кандидатур арбитражных управляющих для их утверждения в делах о банкротстве.</w:t>
      </w:r>
    </w:p>
    <w:p w14:paraId="05FC2E42" w14:textId="77777777" w:rsidR="009E33F5" w:rsidRPr="00A96C5B" w:rsidRDefault="009E33F5" w:rsidP="007E4AA0">
      <w:pPr>
        <w:tabs>
          <w:tab w:val="left" w:pos="238"/>
        </w:tabs>
        <w:spacing w:line="360" w:lineRule="auto"/>
        <w:ind w:firstLine="709"/>
        <w:jc w:val="both"/>
        <w:rPr>
          <w:rFonts w:eastAsia="Calibri"/>
          <w:bCs/>
          <w:sz w:val="26"/>
          <w:szCs w:val="26"/>
        </w:rPr>
      </w:pPr>
    </w:p>
    <w:p w14:paraId="36875CAA" w14:textId="77777777" w:rsidR="009E33F5" w:rsidRPr="00A96C5B" w:rsidRDefault="009E33F5" w:rsidP="007E4AA0">
      <w:pPr>
        <w:tabs>
          <w:tab w:val="left" w:pos="238"/>
        </w:tabs>
        <w:spacing w:line="360" w:lineRule="auto"/>
        <w:ind w:firstLine="709"/>
        <w:jc w:val="both"/>
        <w:rPr>
          <w:rFonts w:eastAsia="Calibri"/>
          <w:b/>
          <w:bCs/>
          <w:sz w:val="26"/>
          <w:szCs w:val="26"/>
          <w:u w:val="single"/>
        </w:rPr>
      </w:pPr>
      <w:r w:rsidRPr="00A96C5B">
        <w:rPr>
          <w:rFonts w:eastAsia="Calibri"/>
          <w:b/>
          <w:bCs/>
          <w:sz w:val="26"/>
          <w:szCs w:val="26"/>
          <w:u w:val="single"/>
        </w:rPr>
        <w:t>8. Основные тенденции деятельности саморегулируемых организаций арбитражных управляющих.</w:t>
      </w:r>
    </w:p>
    <w:p w14:paraId="01FAB290" w14:textId="77777777" w:rsidR="009E33F5" w:rsidRDefault="009E33F5" w:rsidP="007E4AA0">
      <w:pPr>
        <w:tabs>
          <w:tab w:val="left" w:pos="238"/>
        </w:tabs>
        <w:spacing w:line="360" w:lineRule="auto"/>
        <w:ind w:firstLine="709"/>
        <w:jc w:val="both"/>
        <w:rPr>
          <w:rFonts w:eastAsia="Calibri"/>
          <w:sz w:val="26"/>
          <w:szCs w:val="26"/>
        </w:rPr>
      </w:pPr>
      <w:r w:rsidRPr="00A96C5B">
        <w:rPr>
          <w:rFonts w:eastAsia="Calibri"/>
          <w:bCs/>
          <w:sz w:val="26"/>
          <w:szCs w:val="26"/>
        </w:rPr>
        <w:t>В отрасли созданы и действуют 48 СРО арбитражных управляющих</w:t>
      </w:r>
      <w:r w:rsidRPr="00A96C5B">
        <w:rPr>
          <w:rFonts w:eastAsia="Calibri"/>
          <w:bCs/>
          <w:sz w:val="26"/>
          <w:szCs w:val="26"/>
        </w:rPr>
        <w:br/>
        <w:t xml:space="preserve">(в 2020 г. созданы 3 СРО арбитражных управляющих и 3 СРО арбитражных управляющих исключены из реестра СРО арбитражных управляющих, общее количество СРО арбитражных управляющих в 2020 году осталось прежним). </w:t>
      </w:r>
      <w:r w:rsidRPr="00A96C5B">
        <w:rPr>
          <w:rFonts w:eastAsia="Calibri"/>
          <w:sz w:val="26"/>
          <w:szCs w:val="26"/>
        </w:rPr>
        <w:t>Лидерами по количеству СРО остаются Москва (19 СРО) и Санкт-Петербург (6 СРО)</w:t>
      </w:r>
      <w:r w:rsidR="008E0C86">
        <w:rPr>
          <w:rFonts w:eastAsia="Calibri"/>
          <w:sz w:val="26"/>
          <w:szCs w:val="26"/>
        </w:rPr>
        <w:t>.</w:t>
      </w:r>
    </w:p>
    <w:p w14:paraId="09A0F8C3" w14:textId="77777777" w:rsidR="008E0C86" w:rsidRPr="008E0C86" w:rsidRDefault="008E0C86" w:rsidP="008E0C86">
      <w:pPr>
        <w:tabs>
          <w:tab w:val="left" w:pos="238"/>
        </w:tabs>
        <w:spacing w:line="360" w:lineRule="auto"/>
        <w:ind w:firstLine="709"/>
        <w:jc w:val="both"/>
        <w:rPr>
          <w:rFonts w:eastAsia="Calibri"/>
          <w:sz w:val="26"/>
          <w:szCs w:val="26"/>
        </w:rPr>
      </w:pPr>
      <w:r>
        <w:rPr>
          <w:rFonts w:eastAsia="Calibri"/>
          <w:sz w:val="26"/>
          <w:szCs w:val="26"/>
        </w:rPr>
        <w:t>В сфере создано и функционирует национальное объединение СРО арбитражных управляющих - Национальный Союз профессионалов антикризисного управления (дата внесения сведений в государственный реестр СРО - 15 июля 2020 г.).</w:t>
      </w:r>
    </w:p>
    <w:p w14:paraId="7F73F807"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Количество членов СРО составило на конец 2020 года </w:t>
      </w:r>
      <w:r w:rsidRPr="00A96C5B">
        <w:rPr>
          <w:rFonts w:eastAsia="Calibri"/>
          <w:sz w:val="26"/>
          <w:szCs w:val="26"/>
        </w:rPr>
        <w:t xml:space="preserve">10 303 </w:t>
      </w:r>
      <w:r w:rsidRPr="00A96C5B">
        <w:rPr>
          <w:rFonts w:eastAsia="Calibri"/>
          <w:bCs/>
          <w:sz w:val="26"/>
          <w:szCs w:val="26"/>
        </w:rPr>
        <w:t>арбитражных управляющих, что незначительно больше аналогичного показателя за 2019 год.</w:t>
      </w:r>
    </w:p>
    <w:p w14:paraId="1EFF154E"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В сравнении с 2019 годом ситуация в области стандартизации деятельности арбитражных управляющих в рамках саморегулирования изменилась, поскольку возросло число стандартов</w:t>
      </w:r>
      <w:r w:rsidR="007E2C79">
        <w:rPr>
          <w:rFonts w:eastAsia="Calibri"/>
          <w:bCs/>
          <w:sz w:val="26"/>
          <w:szCs w:val="26"/>
        </w:rPr>
        <w:t xml:space="preserve"> СРО</w:t>
      </w:r>
      <w:r w:rsidRPr="00A96C5B">
        <w:rPr>
          <w:rFonts w:eastAsia="Calibri"/>
          <w:bCs/>
          <w:sz w:val="26"/>
          <w:szCs w:val="26"/>
        </w:rPr>
        <w:t xml:space="preserve">. </w:t>
      </w:r>
      <w:r w:rsidRPr="00A96C5B">
        <w:rPr>
          <w:rFonts w:eastAsia="Calibri"/>
          <w:sz w:val="26"/>
          <w:szCs w:val="26"/>
        </w:rPr>
        <w:t xml:space="preserve">Среднее количество стандартов на 1 СРО в 2020 году увеличилось и составило </w:t>
      </w:r>
      <w:r w:rsidR="007E2C79">
        <w:rPr>
          <w:rFonts w:eastAsia="Calibri"/>
          <w:sz w:val="26"/>
          <w:szCs w:val="26"/>
        </w:rPr>
        <w:t>14,1</w:t>
      </w:r>
      <w:r w:rsidRPr="00A96C5B">
        <w:rPr>
          <w:rFonts w:eastAsia="Calibri"/>
          <w:sz w:val="26"/>
          <w:szCs w:val="26"/>
        </w:rPr>
        <w:t xml:space="preserve"> стандарта (в 2019 году – 8,6 стандартов на 1 СРО).</w:t>
      </w:r>
    </w:p>
    <w:p w14:paraId="3AE103C3"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действующих стандартов СРО арбитражных управляющих, устанавливающих более высокие требования к выполнению работ (оказанию услуг), чем требования, установленные нормативными актами, в 2020 году составило 137 стандартов. Доля таких стандартов в общем объеме стандартов СРО арбитражных управляющих </w:t>
      </w:r>
      <w:r w:rsidRPr="00A96C5B">
        <w:rPr>
          <w:rFonts w:eastAsia="Calibri"/>
          <w:sz w:val="26"/>
          <w:szCs w:val="26"/>
        </w:rPr>
        <w:br/>
        <w:t>из года в год уменьшается (2020 год – 23,1%, 2019 год – 26,7%, в 2018 год – 28,2%,</w:t>
      </w:r>
      <w:r w:rsidRPr="00A96C5B">
        <w:rPr>
          <w:rFonts w:eastAsia="Calibri"/>
          <w:sz w:val="26"/>
          <w:szCs w:val="26"/>
        </w:rPr>
        <w:br/>
        <w:t>2017 год – 35,4%).</w:t>
      </w:r>
    </w:p>
    <w:p w14:paraId="655A330B"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по данным Росреестра, у ряда СРО арбитражных управляющих отсутствуют утвержденные стандарты, устанавливающие более высокие требования к выполнению работ (оказанию услуг), чем требования, установленные нормативными правовыми актами (минимум у 16 СРО).</w:t>
      </w:r>
    </w:p>
    <w:p w14:paraId="506519B7"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Количество принятых федеральных стандартов в 2020 году существенно сократилось и составило 3 стандарта.</w:t>
      </w:r>
    </w:p>
    <w:p w14:paraId="519870D3"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bCs/>
          <w:sz w:val="26"/>
          <w:szCs w:val="26"/>
        </w:rPr>
        <w:t xml:space="preserve">Отраслевое законодательство обязывает арбитражных управляющих как страховать свою ответственность, так и формировать </w:t>
      </w:r>
      <w:r w:rsidRPr="00A96C5B">
        <w:rPr>
          <w:rFonts w:eastAsia="Calibri"/>
          <w:sz w:val="26"/>
          <w:szCs w:val="26"/>
        </w:rPr>
        <w:t xml:space="preserve">компенсационные фонды в рамках СРО. </w:t>
      </w:r>
    </w:p>
    <w:p w14:paraId="602D2558" w14:textId="77777777" w:rsidR="009E33F5" w:rsidRPr="00A96C5B" w:rsidRDefault="009E33F5" w:rsidP="007E4AA0">
      <w:pPr>
        <w:tabs>
          <w:tab w:val="left" w:pos="238"/>
        </w:tabs>
        <w:spacing w:line="360" w:lineRule="auto"/>
        <w:ind w:firstLine="709"/>
        <w:jc w:val="both"/>
        <w:rPr>
          <w:rFonts w:eastAsia="Calibri"/>
          <w:bCs/>
          <w:sz w:val="26"/>
          <w:szCs w:val="26"/>
        </w:rPr>
      </w:pPr>
      <w:r w:rsidRPr="00A96C5B">
        <w:rPr>
          <w:rFonts w:eastAsia="Calibri"/>
          <w:bCs/>
          <w:sz w:val="26"/>
          <w:szCs w:val="26"/>
        </w:rPr>
        <w:t>В 2020 году совокупный размер компенсационных фондов СРО арбитражных управляющих достиг 2,8 млрд. рублей.</w:t>
      </w:r>
    </w:p>
    <w:p w14:paraId="3EFE80E1"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 стабильно высоком уровне сохраняются ключевые показатели работы такого механизма обеспечения имущественной ответственности членов СРО арбитражных управляющих, как компенсационный фонд, что позволяет говорить в целом </w:t>
      </w:r>
      <w:r w:rsidRPr="00A96C5B">
        <w:rPr>
          <w:rFonts w:eastAsia="Calibri"/>
          <w:sz w:val="26"/>
          <w:szCs w:val="26"/>
        </w:rPr>
        <w:br/>
        <w:t>о его эффективности в сфере саморегулирования деятельности арбитражных управляющих.</w:t>
      </w:r>
    </w:p>
    <w:p w14:paraId="44A2FE65"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было выплачено</w:t>
      </w:r>
      <w:r w:rsidRPr="00A96C5B">
        <w:rPr>
          <w:rFonts w:eastAsia="Calibri"/>
          <w:color w:val="000000"/>
          <w:sz w:val="26"/>
          <w:szCs w:val="26"/>
        </w:rPr>
        <w:t xml:space="preserve"> 74</w:t>
      </w:r>
      <w:r w:rsidRPr="00A96C5B">
        <w:rPr>
          <w:rFonts w:eastAsia="Calibri"/>
          <w:sz w:val="26"/>
          <w:szCs w:val="26"/>
        </w:rPr>
        <w:t xml:space="preserve"> млн. рублей из компенсационных фондов СРО арбитражных управляющих. Выплаты произвели 31,3 % СРО, при этом сре</w:t>
      </w:r>
      <w:r w:rsidR="00E6244E">
        <w:rPr>
          <w:rFonts w:eastAsia="Calibri"/>
          <w:sz w:val="26"/>
          <w:szCs w:val="26"/>
        </w:rPr>
        <w:t>дний размер выплаты составил 2,5</w:t>
      </w:r>
      <w:r w:rsidRPr="00A96C5B">
        <w:rPr>
          <w:rFonts w:eastAsia="Calibri"/>
          <w:sz w:val="26"/>
          <w:szCs w:val="26"/>
        </w:rPr>
        <w:t xml:space="preserve"> млн. рублей.</w:t>
      </w:r>
    </w:p>
    <w:p w14:paraId="3C064D8C"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Механизм страхования также является в целом востребованным в отрасли, хотя объем страховых выплат имеет устойчивую тенденцию к сокращению. Так, в 2020 году общий размер страховых выплат составил 36,9 млн. рублей в то время, как в 2019 году указанный показатель составлял 5,7 млн. рублей.</w:t>
      </w:r>
    </w:p>
    <w:p w14:paraId="58D9BA11"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 стабильно высоком уровне сохраняются показатели контрольной деятельности СРО арбитражных управляющих: в 2020 году проведено 8 887 проверок, охват членов СРО проверками составил </w:t>
      </w:r>
      <w:r w:rsidRPr="00A96C5B">
        <w:rPr>
          <w:rFonts w:eastAsia="Calibri"/>
          <w:color w:val="000000"/>
          <w:sz w:val="26"/>
          <w:szCs w:val="26"/>
        </w:rPr>
        <w:t>86,3</w:t>
      </w:r>
      <w:r w:rsidRPr="00A96C5B">
        <w:rPr>
          <w:rFonts w:eastAsia="Calibri"/>
          <w:sz w:val="26"/>
          <w:szCs w:val="26"/>
        </w:rPr>
        <w:t>%.</w:t>
      </w:r>
    </w:p>
    <w:p w14:paraId="33C3FF95" w14:textId="77777777" w:rsidR="009E33F5" w:rsidRPr="00A96C5B" w:rsidRDefault="009E33F5" w:rsidP="007E4AA0">
      <w:pPr>
        <w:tabs>
          <w:tab w:val="left" w:pos="238"/>
        </w:tabs>
        <w:spacing w:line="360" w:lineRule="auto"/>
        <w:ind w:firstLine="709"/>
        <w:jc w:val="both"/>
        <w:rPr>
          <w:rFonts w:eastAsia="Calibri"/>
          <w:sz w:val="26"/>
          <w:szCs w:val="26"/>
        </w:rPr>
      </w:pPr>
      <w:r w:rsidRPr="00A96C5B">
        <w:rPr>
          <w:rFonts w:eastAsia="Calibri"/>
          <w:sz w:val="26"/>
          <w:szCs w:val="26"/>
        </w:rPr>
        <w:t>При этом в 2020 году СРО было выявлено 4 511 нарушений в деятельности арбитражных управляющих, в связи с чем к членам СРО было применено 2 295 различных мер дисциплинарного воздействия.</w:t>
      </w:r>
    </w:p>
    <w:p w14:paraId="0130D611" w14:textId="77777777" w:rsidR="001C595D" w:rsidRPr="00A96C5B" w:rsidRDefault="009E33F5" w:rsidP="00DF32A1">
      <w:pPr>
        <w:tabs>
          <w:tab w:val="left" w:pos="238"/>
        </w:tabs>
        <w:spacing w:line="360" w:lineRule="auto"/>
        <w:ind w:firstLine="709"/>
        <w:jc w:val="both"/>
        <w:rPr>
          <w:rFonts w:eastAsia="Calibri"/>
          <w:sz w:val="26"/>
          <w:szCs w:val="26"/>
        </w:rPr>
      </w:pPr>
      <w:r w:rsidRPr="00A96C5B">
        <w:rPr>
          <w:rFonts w:eastAsia="Calibri"/>
          <w:sz w:val="26"/>
          <w:szCs w:val="26"/>
        </w:rPr>
        <w:t>В 2020 году в рамках государственного контроля (надзора) за деятельностью СРО было проверено 11 проверок СРО арбитр</w:t>
      </w:r>
      <w:r w:rsidR="00793D39">
        <w:rPr>
          <w:rFonts w:eastAsia="Calibri"/>
          <w:sz w:val="26"/>
          <w:szCs w:val="26"/>
        </w:rPr>
        <w:t>ажных управляющих, что на 58 проверок</w:t>
      </w:r>
      <w:r w:rsidRPr="00A96C5B">
        <w:rPr>
          <w:rFonts w:eastAsia="Calibri"/>
          <w:sz w:val="26"/>
          <w:szCs w:val="26"/>
        </w:rPr>
        <w:t xml:space="preserve"> меньше, чем в 2019 году, и выявлено 22 нарушения. Вместе с тем количество выданных предписаний уменьшилось на 86% (6 предписаний), количество составленных </w:t>
      </w:r>
      <w:r w:rsidR="00793D39">
        <w:rPr>
          <w:rFonts w:eastAsia="Calibri"/>
          <w:sz w:val="26"/>
          <w:szCs w:val="26"/>
        </w:rPr>
        <w:br/>
      </w:r>
      <w:r w:rsidRPr="00A96C5B">
        <w:rPr>
          <w:rFonts w:eastAsia="Calibri"/>
          <w:sz w:val="26"/>
          <w:szCs w:val="26"/>
        </w:rPr>
        <w:t>протоколов – на 62,5% (18 протоколов). Количество выявленных нарушений требований информационной открытости имеет тенденцию к снижению</w:t>
      </w:r>
      <w:r w:rsidR="00DF32A1" w:rsidRPr="00A96C5B">
        <w:rPr>
          <w:rFonts w:eastAsia="Calibri"/>
          <w:sz w:val="26"/>
          <w:szCs w:val="26"/>
        </w:rPr>
        <w:t>.</w:t>
      </w:r>
    </w:p>
    <w:p w14:paraId="499102F9" w14:textId="77777777" w:rsidR="00F63BEC" w:rsidRPr="00A96C5B" w:rsidRDefault="00F63BEC" w:rsidP="007E4AA0">
      <w:pPr>
        <w:tabs>
          <w:tab w:val="left" w:pos="238"/>
        </w:tabs>
        <w:spacing w:line="312" w:lineRule="auto"/>
        <w:ind w:firstLine="709"/>
        <w:jc w:val="both"/>
        <w:rPr>
          <w:rFonts w:eastAsia="Calibri"/>
          <w:sz w:val="26"/>
          <w:szCs w:val="26"/>
        </w:rPr>
      </w:pPr>
    </w:p>
    <w:p w14:paraId="5B2BD828" w14:textId="77777777" w:rsidR="00C045AC" w:rsidRPr="00A96C5B" w:rsidRDefault="00C045AC" w:rsidP="007E4AA0">
      <w:pPr>
        <w:tabs>
          <w:tab w:val="left" w:pos="238"/>
        </w:tabs>
        <w:spacing w:line="360" w:lineRule="auto"/>
        <w:ind w:firstLine="709"/>
        <w:jc w:val="both"/>
        <w:rPr>
          <w:rFonts w:eastAsia="Calibri"/>
          <w:b/>
          <w:sz w:val="26"/>
          <w:szCs w:val="26"/>
        </w:rPr>
      </w:pPr>
      <w:bookmarkStart w:id="18" w:name="СРОоценщиков"/>
      <w:bookmarkStart w:id="19" w:name="_Toc69750824"/>
      <w:r w:rsidRPr="00A96C5B">
        <w:rPr>
          <w:rStyle w:val="20"/>
        </w:rPr>
        <w:t>2.2. СРО оценщиков</w:t>
      </w:r>
      <w:bookmarkEnd w:id="18"/>
      <w:bookmarkEnd w:id="19"/>
      <w:r w:rsidRPr="00A96C5B">
        <w:rPr>
          <w:rFonts w:eastAsia="Calibri"/>
          <w:b/>
          <w:sz w:val="26"/>
          <w:szCs w:val="26"/>
          <w:vertAlign w:val="superscript"/>
        </w:rPr>
        <w:footnoteReference w:id="2"/>
      </w:r>
      <w:r w:rsidRPr="00A96C5B">
        <w:rPr>
          <w:rFonts w:eastAsia="Calibri"/>
          <w:b/>
          <w:sz w:val="26"/>
          <w:szCs w:val="26"/>
        </w:rPr>
        <w:t>.</w:t>
      </w:r>
    </w:p>
    <w:p w14:paraId="3C1069B2"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 xml:space="preserve">1. Общая характеристика деятельности СРО оценщиков. </w:t>
      </w:r>
    </w:p>
    <w:p w14:paraId="5CB3B278" w14:textId="77777777" w:rsidR="008D7DE5" w:rsidRDefault="00C045AC" w:rsidP="008D7DE5">
      <w:pPr>
        <w:tabs>
          <w:tab w:val="left" w:pos="238"/>
        </w:tabs>
        <w:spacing w:line="360" w:lineRule="auto"/>
        <w:ind w:firstLine="709"/>
        <w:jc w:val="both"/>
        <w:rPr>
          <w:rFonts w:eastAsia="Calibri"/>
          <w:sz w:val="26"/>
          <w:szCs w:val="26"/>
        </w:rPr>
      </w:pPr>
      <w:r w:rsidRPr="00A96C5B">
        <w:rPr>
          <w:rFonts w:eastAsia="Calibri"/>
          <w:sz w:val="26"/>
          <w:szCs w:val="26"/>
        </w:rPr>
        <w:t xml:space="preserve">В сфере оценочной деятельности требование об обязательном членстве </w:t>
      </w:r>
      <w:r w:rsidRPr="00A96C5B">
        <w:rPr>
          <w:rFonts w:eastAsia="Calibri"/>
          <w:sz w:val="26"/>
          <w:szCs w:val="26"/>
        </w:rPr>
        <w:br/>
        <w:t xml:space="preserve">в саморегулируемых организациях введено с 1 января 2008 года с принятием Федерального закона от 27 июля 2006 г. № 157-ФЗ </w:t>
      </w:r>
      <w:r w:rsidR="001D7FF2" w:rsidRPr="00A96C5B">
        <w:rPr>
          <w:rFonts w:eastAsia="Calibri"/>
          <w:sz w:val="26"/>
          <w:szCs w:val="26"/>
        </w:rPr>
        <w:t>«</w:t>
      </w:r>
      <w:r w:rsidRPr="00A96C5B">
        <w:rPr>
          <w:rFonts w:eastAsia="Calibri"/>
          <w:sz w:val="26"/>
          <w:szCs w:val="26"/>
        </w:rPr>
        <w:t xml:space="preserve">О внесении изменений в Федеральный закон </w:t>
      </w:r>
      <w:r w:rsidR="001D7FF2" w:rsidRPr="00A96C5B">
        <w:rPr>
          <w:rFonts w:eastAsia="Calibri"/>
          <w:sz w:val="26"/>
          <w:szCs w:val="26"/>
        </w:rPr>
        <w:t>«</w:t>
      </w:r>
      <w:r w:rsidRPr="00A96C5B">
        <w:rPr>
          <w:rFonts w:eastAsia="Calibri"/>
          <w:sz w:val="26"/>
          <w:szCs w:val="26"/>
        </w:rPr>
        <w:t>Об оценочной деятельности в Российской Федерации</w:t>
      </w:r>
      <w:r w:rsidR="001D7FF2" w:rsidRPr="00A96C5B">
        <w:rPr>
          <w:rFonts w:eastAsia="Calibri"/>
          <w:sz w:val="26"/>
          <w:szCs w:val="26"/>
        </w:rPr>
        <w:t>»</w:t>
      </w:r>
      <w:r w:rsidRPr="00A96C5B">
        <w:rPr>
          <w:rFonts w:eastAsia="Calibri"/>
          <w:sz w:val="26"/>
          <w:szCs w:val="26"/>
        </w:rPr>
        <w:t xml:space="preserve"> от 29 июля 1998 г. № 135-ФЗ (далее – </w:t>
      </w:r>
      <w:bookmarkStart w:id="20" w:name="_Hlk37955993"/>
      <w:r w:rsidRPr="00A96C5B">
        <w:rPr>
          <w:rFonts w:eastAsia="Calibri"/>
          <w:sz w:val="26"/>
          <w:szCs w:val="26"/>
        </w:rPr>
        <w:t>Закон № 135-ФЗ</w:t>
      </w:r>
      <w:bookmarkEnd w:id="20"/>
      <w:r w:rsidRPr="00A96C5B">
        <w:rPr>
          <w:rFonts w:eastAsia="Calibri"/>
          <w:sz w:val="26"/>
          <w:szCs w:val="26"/>
        </w:rPr>
        <w:t xml:space="preserve">, Закон об оценочной деятельности). Членами СРО оценщиков являются физические лица, осуществляющие свою профессиональную деятельность либо самостоятельно, либо по трудовому договору с юридическим лицом. </w:t>
      </w:r>
    </w:p>
    <w:p w14:paraId="74D29981" w14:textId="77777777" w:rsidR="00C045AC" w:rsidRPr="00A96C5B" w:rsidRDefault="00C045AC" w:rsidP="007D3DE2">
      <w:pPr>
        <w:tabs>
          <w:tab w:val="left" w:pos="238"/>
        </w:tabs>
        <w:spacing w:line="360" w:lineRule="auto"/>
        <w:ind w:firstLine="709"/>
        <w:jc w:val="both"/>
        <w:rPr>
          <w:rFonts w:eastAsia="Calibri"/>
          <w:sz w:val="26"/>
          <w:szCs w:val="26"/>
        </w:rPr>
      </w:pPr>
      <w:r w:rsidRPr="00A96C5B">
        <w:rPr>
          <w:rFonts w:eastAsia="Calibri"/>
          <w:sz w:val="26"/>
          <w:szCs w:val="26"/>
        </w:rPr>
        <w:t xml:space="preserve">В 2020 г. в рамках реализации механизма </w:t>
      </w:r>
      <w:r w:rsidR="001D7FF2" w:rsidRPr="00A96C5B">
        <w:rPr>
          <w:rFonts w:eastAsia="Calibri"/>
          <w:sz w:val="26"/>
          <w:szCs w:val="26"/>
        </w:rPr>
        <w:t>«</w:t>
      </w:r>
      <w:r w:rsidRPr="00A96C5B">
        <w:rPr>
          <w:rFonts w:eastAsia="Calibri"/>
          <w:sz w:val="26"/>
          <w:szCs w:val="26"/>
        </w:rPr>
        <w:t>регуляторной гильотины</w:t>
      </w:r>
      <w:r w:rsidR="001D7FF2" w:rsidRPr="00A96C5B">
        <w:rPr>
          <w:rFonts w:eastAsia="Calibri"/>
          <w:sz w:val="26"/>
          <w:szCs w:val="26"/>
        </w:rPr>
        <w:t>»</w:t>
      </w:r>
      <w:r w:rsidRPr="00A96C5B">
        <w:rPr>
          <w:rFonts w:eastAsia="Calibri"/>
          <w:sz w:val="26"/>
          <w:szCs w:val="26"/>
        </w:rPr>
        <w:t xml:space="preserve"> была проведена работа по пересмотру трех приказов Минэкономразвития России, содержащих обязательные требования, соблюдение которых оценивается при проведении Росреестром мероприятий по государственному контролю (надзору)</w:t>
      </w:r>
      <w:r w:rsidR="001D7FF2" w:rsidRPr="00A96C5B">
        <w:rPr>
          <w:rFonts w:eastAsia="Calibri"/>
          <w:sz w:val="26"/>
          <w:szCs w:val="26"/>
        </w:rPr>
        <w:t>»</w:t>
      </w:r>
      <w:r w:rsidRPr="00A96C5B">
        <w:rPr>
          <w:rFonts w:eastAsia="Calibri"/>
          <w:sz w:val="26"/>
          <w:szCs w:val="26"/>
        </w:rPr>
        <w:t xml:space="preserve"> (</w:t>
      </w:r>
      <w:r w:rsidR="007D3DE2" w:rsidRPr="007D3DE2">
        <w:rPr>
          <w:rFonts w:eastAsia="Calibri"/>
          <w:sz w:val="26"/>
          <w:szCs w:val="26"/>
        </w:rPr>
        <w:t>постановление Правительства Российской Федерации от 11 июня 2020 г. № 851 «О признании утратившими силу нормативных правовых актов Правительства Российской Федерации, об отмене некоторых актов и отдельных положений актов Министерства экономического развития Российской Федерации, содержащих обязательные требования, соблюдение которых оценивается при проведении Федеральной службой государственной регистрации, кадастра и картографии мероприятий по государственному контролю (надзору)»</w:t>
      </w:r>
      <w:r w:rsidR="003B568E" w:rsidRPr="00A96C5B">
        <w:rPr>
          <w:rFonts w:eastAsia="Calibri"/>
          <w:sz w:val="26"/>
          <w:szCs w:val="26"/>
        </w:rPr>
        <w:t>).</w:t>
      </w:r>
    </w:p>
    <w:p w14:paraId="4E57E9F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После рассмотрения и согласования с членами рабочей группы по реализации механизма </w:t>
      </w:r>
      <w:r w:rsidR="001D7FF2" w:rsidRPr="00A96C5B">
        <w:rPr>
          <w:rFonts w:eastAsia="Calibri"/>
          <w:sz w:val="26"/>
          <w:szCs w:val="26"/>
        </w:rPr>
        <w:t>«</w:t>
      </w:r>
      <w:r w:rsidRPr="00A96C5B">
        <w:rPr>
          <w:rFonts w:eastAsia="Calibri"/>
          <w:sz w:val="26"/>
          <w:szCs w:val="26"/>
        </w:rPr>
        <w:t>регуляторной гильотины</w:t>
      </w:r>
      <w:r w:rsidR="001D7FF2" w:rsidRPr="00A96C5B">
        <w:rPr>
          <w:rFonts w:eastAsia="Calibri"/>
          <w:sz w:val="26"/>
          <w:szCs w:val="26"/>
        </w:rPr>
        <w:t>»</w:t>
      </w:r>
      <w:r w:rsidRPr="00A96C5B">
        <w:rPr>
          <w:rFonts w:eastAsia="Calibri"/>
          <w:sz w:val="26"/>
          <w:szCs w:val="26"/>
        </w:rPr>
        <w:t xml:space="preserve"> в сфере земли и недвижимости изданы следующие приказы Минэкономразвития России:</w:t>
      </w:r>
    </w:p>
    <w:p w14:paraId="1DB88021" w14:textId="77777777" w:rsidR="00C045AC" w:rsidRPr="00A96C5B" w:rsidRDefault="00C045AC" w:rsidP="007D3DE2">
      <w:pPr>
        <w:tabs>
          <w:tab w:val="left" w:pos="238"/>
        </w:tabs>
        <w:spacing w:line="360" w:lineRule="auto"/>
        <w:ind w:firstLine="709"/>
        <w:jc w:val="both"/>
        <w:rPr>
          <w:rFonts w:eastAsia="Calibri"/>
          <w:sz w:val="26"/>
          <w:szCs w:val="26"/>
        </w:rPr>
      </w:pPr>
      <w:r w:rsidRPr="00A96C5B">
        <w:rPr>
          <w:rFonts w:eastAsia="Calibri"/>
          <w:sz w:val="26"/>
          <w:szCs w:val="26"/>
        </w:rPr>
        <w:t xml:space="preserve">– от 29 октября 2020 г. № 718 </w:t>
      </w:r>
      <w:r w:rsidR="001D7FF2" w:rsidRPr="00A96C5B">
        <w:rPr>
          <w:rFonts w:eastAsia="Calibri"/>
          <w:sz w:val="26"/>
          <w:szCs w:val="26"/>
        </w:rPr>
        <w:t>«</w:t>
      </w:r>
      <w:r w:rsidRPr="00A96C5B">
        <w:rPr>
          <w:rFonts w:eastAsia="Calibri"/>
          <w:sz w:val="26"/>
          <w:szCs w:val="26"/>
        </w:rPr>
        <w:t>Об утверждении требований к рассмотрению</w:t>
      </w:r>
      <w:r w:rsidR="007D3DE2">
        <w:rPr>
          <w:rFonts w:eastAsia="Calibri"/>
          <w:sz w:val="26"/>
          <w:szCs w:val="26"/>
        </w:rPr>
        <w:t xml:space="preserve"> </w:t>
      </w:r>
      <w:r w:rsidRPr="00A96C5B">
        <w:rPr>
          <w:rFonts w:eastAsia="Calibri"/>
          <w:sz w:val="26"/>
          <w:szCs w:val="26"/>
        </w:rPr>
        <w:t xml:space="preserve">саморегулируемой организацией оценщиков жалобы на нарушение ее членом требований Федерального закона </w:t>
      </w:r>
      <w:r w:rsidR="007D3DE2">
        <w:rPr>
          <w:rFonts w:eastAsia="Calibri"/>
          <w:sz w:val="26"/>
          <w:szCs w:val="26"/>
        </w:rPr>
        <w:t xml:space="preserve">от 29 июля 1998 г. </w:t>
      </w:r>
      <w:r w:rsidRPr="00A96C5B">
        <w:rPr>
          <w:rFonts w:eastAsia="Calibri"/>
          <w:sz w:val="26"/>
          <w:szCs w:val="26"/>
        </w:rPr>
        <w:t>№ 135-ФЗ</w:t>
      </w:r>
      <w:r w:rsidR="007D3DE2">
        <w:rPr>
          <w:rFonts w:eastAsia="Calibri"/>
          <w:sz w:val="26"/>
          <w:szCs w:val="26"/>
        </w:rPr>
        <w:t xml:space="preserve"> «Об оценочной деятельности в Российской Федерации»</w:t>
      </w:r>
      <w:r w:rsidRPr="00A96C5B">
        <w:rPr>
          <w:rFonts w:eastAsia="Calibri"/>
          <w:sz w:val="26"/>
          <w:szCs w:val="26"/>
        </w:rPr>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001D7FF2" w:rsidRPr="00A96C5B">
        <w:rPr>
          <w:rFonts w:eastAsia="Calibri"/>
          <w:sz w:val="26"/>
          <w:szCs w:val="26"/>
        </w:rPr>
        <w:t>»</w:t>
      </w:r>
      <w:r w:rsidRPr="00A96C5B">
        <w:rPr>
          <w:rFonts w:eastAsia="Calibri"/>
          <w:sz w:val="26"/>
          <w:szCs w:val="26"/>
        </w:rPr>
        <w:t>;</w:t>
      </w:r>
    </w:p>
    <w:p w14:paraId="4A183712" w14:textId="77777777" w:rsidR="00C045AC" w:rsidRPr="00A96C5B" w:rsidRDefault="00C045AC" w:rsidP="007D3DE2">
      <w:pPr>
        <w:tabs>
          <w:tab w:val="left" w:pos="238"/>
        </w:tabs>
        <w:spacing w:line="360" w:lineRule="auto"/>
        <w:ind w:firstLine="709"/>
        <w:jc w:val="both"/>
        <w:rPr>
          <w:rFonts w:eastAsia="Calibri"/>
          <w:sz w:val="26"/>
          <w:szCs w:val="26"/>
        </w:rPr>
      </w:pPr>
      <w:r w:rsidRPr="00A96C5B">
        <w:rPr>
          <w:rFonts w:eastAsia="Calibri"/>
          <w:sz w:val="26"/>
          <w:szCs w:val="26"/>
        </w:rPr>
        <w:t xml:space="preserve">– от 29 октября 2020 г. № 699 </w:t>
      </w:r>
      <w:r w:rsidR="001D7FF2" w:rsidRPr="00A96C5B">
        <w:rPr>
          <w:rFonts w:eastAsia="Calibri"/>
          <w:sz w:val="26"/>
          <w:szCs w:val="26"/>
        </w:rPr>
        <w:t>«</w:t>
      </w:r>
      <w:r w:rsidRPr="00A96C5B">
        <w:rPr>
          <w:rFonts w:eastAsia="Calibri"/>
          <w:sz w:val="26"/>
          <w:szCs w:val="26"/>
        </w:rPr>
        <w:t>Об утверждении порядка ведения саморегулируемой организацией оценщиков реестра членов саморегулируемой организации оценщиков</w:t>
      </w:r>
      <w:r w:rsidRPr="00A96C5B">
        <w:rPr>
          <w:rFonts w:eastAsia="Calibri"/>
          <w:sz w:val="26"/>
          <w:szCs w:val="26"/>
        </w:rPr>
        <w:br/>
        <w:t>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w:t>
      </w:r>
      <w:r w:rsidR="001D7FF2" w:rsidRPr="00A96C5B">
        <w:rPr>
          <w:rFonts w:eastAsia="Calibri"/>
          <w:sz w:val="26"/>
          <w:szCs w:val="26"/>
        </w:rPr>
        <w:t>»</w:t>
      </w:r>
      <w:r w:rsidRPr="00A96C5B">
        <w:rPr>
          <w:rFonts w:eastAsia="Calibri"/>
          <w:sz w:val="26"/>
          <w:szCs w:val="26"/>
        </w:rPr>
        <w:t>;</w:t>
      </w:r>
    </w:p>
    <w:p w14:paraId="1E05998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 от 28 октября 2020 г. № 712 </w:t>
      </w:r>
      <w:r w:rsidR="001D7FF2" w:rsidRPr="00A96C5B">
        <w:rPr>
          <w:rFonts w:eastAsia="Calibri"/>
          <w:sz w:val="26"/>
          <w:szCs w:val="26"/>
        </w:rPr>
        <w:t>«</w:t>
      </w:r>
      <w:r w:rsidRPr="00A96C5B">
        <w:rPr>
          <w:rFonts w:eastAsia="Calibri"/>
          <w:sz w:val="26"/>
          <w:szCs w:val="26"/>
        </w:rPr>
        <w:t>О внесении изменений в приказ Министерства экономического развития Российской Федерации от 23 июля 2015 г. № 497</w:t>
      </w:r>
      <w:r w:rsidRPr="00A96C5B">
        <w:rPr>
          <w:rFonts w:eastAsia="Calibri"/>
          <w:sz w:val="26"/>
          <w:szCs w:val="26"/>
        </w:rPr>
        <w:br/>
      </w:r>
      <w:r w:rsidR="001D7FF2" w:rsidRPr="00A96C5B">
        <w:rPr>
          <w:rFonts w:eastAsia="Calibri"/>
          <w:sz w:val="26"/>
          <w:szCs w:val="26"/>
        </w:rPr>
        <w:t>«</w:t>
      </w:r>
      <w:r w:rsidRPr="00A96C5B">
        <w:rPr>
          <w:rFonts w:eastAsia="Calibri"/>
          <w:sz w:val="26"/>
          <w:szCs w:val="26"/>
        </w:rPr>
        <w:t>Об утверждении Перечня сведений, включаемых в сводный реестр членов саморегулируемых организаций оценщиков, Порядка формирования, ведения, опубликования сводного реестра членов саморегулируемых организаций оценщиков, Порядка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внесении изменений</w:t>
      </w:r>
      <w:r w:rsidRPr="00A96C5B">
        <w:rPr>
          <w:rFonts w:eastAsia="Calibri"/>
          <w:sz w:val="26"/>
          <w:szCs w:val="26"/>
        </w:rPr>
        <w:br/>
        <w:t>в реестр членов саморегулируемой организации оценщиков и об основаниях внесения таких изменений</w:t>
      </w:r>
      <w:r w:rsidR="001D7FF2" w:rsidRPr="00A96C5B">
        <w:rPr>
          <w:rFonts w:eastAsia="Calibri"/>
          <w:sz w:val="26"/>
          <w:szCs w:val="26"/>
        </w:rPr>
        <w:t>»</w:t>
      </w:r>
      <w:r w:rsidRPr="00A96C5B">
        <w:rPr>
          <w:rFonts w:eastAsia="Calibri"/>
          <w:sz w:val="26"/>
          <w:szCs w:val="26"/>
        </w:rPr>
        <w:t>.</w:t>
      </w:r>
    </w:p>
    <w:p w14:paraId="57DF069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Также в целях обеспечения организации и проведения Росреестром мероприятий</w:t>
      </w:r>
      <w:r w:rsidRPr="00A96C5B">
        <w:rPr>
          <w:rFonts w:eastAsia="Calibri"/>
          <w:sz w:val="26"/>
          <w:szCs w:val="26"/>
        </w:rPr>
        <w:br/>
        <w:t>по контролю без взаимодействия с саморегулируемыми организациями оценщиков,</w:t>
      </w:r>
      <w:r w:rsidRPr="00A96C5B">
        <w:rPr>
          <w:rFonts w:eastAsia="Calibri"/>
          <w:sz w:val="26"/>
          <w:szCs w:val="26"/>
        </w:rPr>
        <w:br/>
        <w:t xml:space="preserve">в рамках реализации норм Федерального закона от 26 декабря 2008 г. № 294-ФЗ </w:t>
      </w:r>
      <w:r w:rsidR="001D7FF2" w:rsidRPr="00A96C5B">
        <w:rPr>
          <w:rFonts w:eastAsia="Calibri"/>
          <w:sz w:val="26"/>
          <w:szCs w:val="26"/>
        </w:rPr>
        <w:t>«</w:t>
      </w:r>
      <w:r w:rsidRPr="00A96C5B">
        <w:rPr>
          <w:rFonts w:eastAsia="Calibri"/>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7FF2" w:rsidRPr="00A96C5B">
        <w:rPr>
          <w:rFonts w:eastAsia="Calibri"/>
          <w:sz w:val="26"/>
          <w:szCs w:val="26"/>
        </w:rPr>
        <w:t>»</w:t>
      </w:r>
      <w:r w:rsidR="00C25E9D">
        <w:rPr>
          <w:rFonts w:eastAsia="Calibri"/>
          <w:sz w:val="26"/>
          <w:szCs w:val="26"/>
        </w:rPr>
        <w:br/>
        <w:t>(далее – Закон № 294-ФЗ)</w:t>
      </w:r>
      <w:r w:rsidRPr="00A96C5B">
        <w:rPr>
          <w:rFonts w:eastAsia="Calibri"/>
          <w:sz w:val="26"/>
          <w:szCs w:val="26"/>
        </w:rPr>
        <w:t xml:space="preserve">, издан приказ Минэкономразвития России от 24 октября 2020 г. № 700 </w:t>
      </w:r>
      <w:r w:rsidR="001D7FF2" w:rsidRPr="00A96C5B">
        <w:rPr>
          <w:rFonts w:eastAsia="Calibri"/>
          <w:sz w:val="26"/>
          <w:szCs w:val="26"/>
        </w:rPr>
        <w:t>«</w:t>
      </w:r>
      <w:r w:rsidRPr="00A96C5B">
        <w:rPr>
          <w:rFonts w:eastAsia="Calibri"/>
          <w:sz w:val="26"/>
          <w:szCs w:val="26"/>
        </w:rPr>
        <w:t>Об утверждении порядка оформления и содержания заданий на проведение мероприятий по контролю,</w:t>
      </w:r>
      <w:r w:rsidR="00D64E2E" w:rsidRPr="00A96C5B">
        <w:rPr>
          <w:rFonts w:eastAsia="Calibri"/>
          <w:sz w:val="26"/>
          <w:szCs w:val="26"/>
        </w:rPr>
        <w:t xml:space="preserve"> </w:t>
      </w:r>
      <w:r w:rsidRPr="00A96C5B">
        <w:rPr>
          <w:rFonts w:eastAsia="Calibri"/>
          <w:sz w:val="26"/>
          <w:szCs w:val="26"/>
        </w:rPr>
        <w:t>при проведении которых не требуется взаимодействие органа государственного надзора</w:t>
      </w:r>
      <w:r w:rsidR="00D64E2E" w:rsidRPr="00A96C5B">
        <w:rPr>
          <w:rFonts w:eastAsia="Calibri"/>
          <w:sz w:val="26"/>
          <w:szCs w:val="26"/>
        </w:rPr>
        <w:t xml:space="preserve"> </w:t>
      </w:r>
      <w:r w:rsidRPr="00A96C5B">
        <w:rPr>
          <w:rFonts w:eastAsia="Calibri"/>
          <w:sz w:val="26"/>
          <w:szCs w:val="26"/>
        </w:rPr>
        <w:t>с саморегули</w:t>
      </w:r>
      <w:r w:rsidR="003C4BCF">
        <w:rPr>
          <w:rFonts w:eastAsia="Calibri"/>
          <w:sz w:val="26"/>
          <w:szCs w:val="26"/>
        </w:rPr>
        <w:t xml:space="preserve">руемыми организациями оценщиков </w:t>
      </w:r>
      <w:r w:rsidRPr="00A96C5B">
        <w:rPr>
          <w:rFonts w:eastAsia="Calibri"/>
          <w:sz w:val="26"/>
          <w:szCs w:val="26"/>
        </w:rPr>
        <w:t>и об утверждении порядка оформления должностными лицами органа государственного надзора результатов мероприятий</w:t>
      </w:r>
      <w:r w:rsidR="00D64E2E" w:rsidRPr="00A96C5B">
        <w:rPr>
          <w:rFonts w:eastAsia="Calibri"/>
          <w:sz w:val="26"/>
          <w:szCs w:val="26"/>
        </w:rPr>
        <w:t xml:space="preserve"> </w:t>
      </w:r>
      <w:r w:rsidRPr="00A96C5B">
        <w:rPr>
          <w:rFonts w:eastAsia="Calibri"/>
          <w:sz w:val="26"/>
          <w:szCs w:val="26"/>
        </w:rPr>
        <w:t>по контролю, при проведении которых не требуется взаимодействие органа государственного надзора с саморегулируемыми организациями оценщиков</w:t>
      </w:r>
      <w:r w:rsidR="001D7FF2" w:rsidRPr="00A96C5B">
        <w:rPr>
          <w:rFonts w:eastAsia="Calibri"/>
          <w:sz w:val="26"/>
          <w:szCs w:val="26"/>
        </w:rPr>
        <w:t>»</w:t>
      </w:r>
      <w:r w:rsidRPr="00A96C5B">
        <w:rPr>
          <w:rFonts w:eastAsia="Calibri"/>
          <w:sz w:val="26"/>
          <w:szCs w:val="26"/>
        </w:rPr>
        <w:t>.</w:t>
      </w:r>
    </w:p>
    <w:p w14:paraId="220D8E9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Кроме того, в целях актуализации федеральных стандартов оценки (ФСО) с учетом ключевых принципов международных стандартов оценки, приказом Минэкономразвития России от 30 декабря 2020 г. № 884 утверждена программа разработки новых ФСО.</w:t>
      </w:r>
    </w:p>
    <w:p w14:paraId="7D23799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Помимо этого необходимо отметить, что в рамках противодействия распространени</w:t>
      </w:r>
      <w:r w:rsidR="007213AF">
        <w:rPr>
          <w:rFonts w:eastAsia="Calibri"/>
          <w:sz w:val="26"/>
          <w:szCs w:val="26"/>
        </w:rPr>
        <w:t>ю</w:t>
      </w:r>
      <w:r w:rsidRPr="00A96C5B">
        <w:rPr>
          <w:rFonts w:eastAsia="Calibri"/>
          <w:sz w:val="26"/>
          <w:szCs w:val="26"/>
        </w:rPr>
        <w:t xml:space="preserve"> новой коронавирусной инфекции в Российской Федерации в целях предоставления оценщикам возможности продолжать свою профессиональную деятельность и не лишиться рабочих мест и средств к существованию, было реализовано предложение Минэкономразвития России о введении моратория на подтверждение квалификации путем пересдачи квалификационного экзамена в области оценочной деятельности для действующих оценщиков на 6 месяцев (до 6 октября 2020 г.), а также</w:t>
      </w:r>
      <w:r w:rsidRPr="00A96C5B">
        <w:rPr>
          <w:rFonts w:eastAsia="Calibri"/>
          <w:sz w:val="26"/>
          <w:szCs w:val="26"/>
        </w:rPr>
        <w:br/>
        <w:t xml:space="preserve">о продлении действия ранее выданных квалификационных аттестатов </w:t>
      </w:r>
      <w:r w:rsidR="00677CC8">
        <w:rPr>
          <w:rFonts w:eastAsia="Calibri"/>
          <w:sz w:val="26"/>
          <w:szCs w:val="26"/>
        </w:rPr>
        <w:t>в соответствии с постановлением</w:t>
      </w:r>
      <w:r w:rsidRPr="00A96C5B">
        <w:rPr>
          <w:rFonts w:eastAsia="Calibri"/>
          <w:sz w:val="26"/>
          <w:szCs w:val="26"/>
        </w:rPr>
        <w:t xml:space="preserve"> Правительства Российской Федерации от 3 апреля 2020 г.</w:t>
      </w:r>
      <w:r w:rsidRPr="00A96C5B">
        <w:rPr>
          <w:rFonts w:eastAsia="Calibri"/>
          <w:sz w:val="26"/>
          <w:szCs w:val="26"/>
        </w:rPr>
        <w:br/>
        <w:t xml:space="preserve">№ 440 </w:t>
      </w:r>
      <w:r w:rsidR="001D7FF2" w:rsidRPr="00A96C5B">
        <w:rPr>
          <w:rFonts w:eastAsia="Calibri"/>
          <w:sz w:val="26"/>
          <w:szCs w:val="26"/>
        </w:rPr>
        <w:t>«</w:t>
      </w:r>
      <w:r w:rsidRPr="00A96C5B">
        <w:rPr>
          <w:rFonts w:eastAsia="Calibri"/>
          <w:sz w:val="26"/>
          <w:szCs w:val="26"/>
        </w:rPr>
        <w:t xml:space="preserve">О продлении действия разрешений и иных особенностях в отношении разрешительной деятельности в 2020 </w:t>
      </w:r>
      <w:r w:rsidR="00677CC8">
        <w:rPr>
          <w:rFonts w:eastAsia="Calibri"/>
          <w:sz w:val="26"/>
          <w:szCs w:val="26"/>
        </w:rPr>
        <w:t>и 2021 годах</w:t>
      </w:r>
      <w:r w:rsidR="001D7FF2" w:rsidRPr="00A96C5B">
        <w:rPr>
          <w:rFonts w:eastAsia="Calibri"/>
          <w:sz w:val="26"/>
          <w:szCs w:val="26"/>
        </w:rPr>
        <w:t>»</w:t>
      </w:r>
      <w:r w:rsidR="00677CC8">
        <w:rPr>
          <w:rFonts w:eastAsia="Calibri"/>
          <w:sz w:val="26"/>
          <w:szCs w:val="26"/>
        </w:rPr>
        <w:t>.</w:t>
      </w:r>
    </w:p>
    <w:p w14:paraId="54FB732F" w14:textId="77777777" w:rsidR="00C045AC" w:rsidRPr="00A96C5B" w:rsidRDefault="00C045AC" w:rsidP="00677CC8">
      <w:pPr>
        <w:tabs>
          <w:tab w:val="left" w:pos="238"/>
        </w:tabs>
        <w:spacing w:line="360" w:lineRule="auto"/>
        <w:ind w:firstLine="709"/>
        <w:jc w:val="both"/>
        <w:rPr>
          <w:rFonts w:eastAsia="Calibri"/>
          <w:sz w:val="26"/>
          <w:szCs w:val="26"/>
        </w:rPr>
      </w:pPr>
      <w:r w:rsidRPr="00A96C5B">
        <w:rPr>
          <w:rFonts w:eastAsia="Calibri"/>
          <w:sz w:val="26"/>
          <w:szCs w:val="26"/>
        </w:rPr>
        <w:t>Также обращаем внимание, что наличие квалификационного аттестата в области оценочной деятельности является одним из обязательных условий членства</w:t>
      </w:r>
      <w:r w:rsidRPr="00A96C5B">
        <w:rPr>
          <w:rFonts w:eastAsia="Calibri"/>
          <w:sz w:val="26"/>
          <w:szCs w:val="26"/>
        </w:rPr>
        <w:br/>
        <w:t>в саморегулируемых организациях оценщиков.</w:t>
      </w:r>
    </w:p>
    <w:p w14:paraId="4D7EC53D" w14:textId="77777777" w:rsidR="00C045AC" w:rsidRPr="00A96C5B" w:rsidRDefault="00C045AC" w:rsidP="007E4AA0">
      <w:pPr>
        <w:tabs>
          <w:tab w:val="left" w:pos="238"/>
        </w:tabs>
        <w:spacing w:line="360" w:lineRule="auto"/>
        <w:jc w:val="both"/>
        <w:rPr>
          <w:rFonts w:eastAsia="Calibri"/>
          <w:sz w:val="26"/>
          <w:szCs w:val="26"/>
        </w:rPr>
      </w:pPr>
    </w:p>
    <w:p w14:paraId="136195F8" w14:textId="77777777" w:rsidR="00C045AC" w:rsidRPr="00A96C5B" w:rsidRDefault="00C045AC" w:rsidP="00AD53EF">
      <w:pPr>
        <w:tabs>
          <w:tab w:val="left" w:pos="238"/>
        </w:tabs>
        <w:spacing w:line="360" w:lineRule="auto"/>
        <w:ind w:firstLine="709"/>
        <w:jc w:val="both"/>
        <w:rPr>
          <w:rFonts w:eastAsia="Calibri"/>
          <w:b/>
          <w:sz w:val="26"/>
          <w:szCs w:val="26"/>
        </w:rPr>
      </w:pPr>
      <w:r w:rsidRPr="00A96C5B">
        <w:rPr>
          <w:rFonts w:eastAsia="Calibri"/>
          <w:b/>
          <w:sz w:val="26"/>
          <w:szCs w:val="26"/>
        </w:rPr>
        <w:t xml:space="preserve">1) Количество СРО, внесенных в государственный реестр СРО, по каждому </w:t>
      </w:r>
      <w:r w:rsidRPr="00A96C5B">
        <w:rPr>
          <w:rFonts w:eastAsia="Calibri"/>
          <w:b/>
          <w:sz w:val="26"/>
          <w:szCs w:val="26"/>
        </w:rPr>
        <w:br/>
        <w:t>из субъектов Российской Федерации.</w:t>
      </w:r>
    </w:p>
    <w:p w14:paraId="21C318A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по состоянию на 1 января 2021 года в едином государственном реестре СРО оценщиков содержались сведения о 13 СРО.</w:t>
      </w:r>
    </w:p>
    <w:p w14:paraId="54954BB4"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28. Количество СРО оценщиков</w:t>
      </w:r>
    </w:p>
    <w:tbl>
      <w:tblPr>
        <w:tblStyle w:val="82"/>
        <w:tblW w:w="10200" w:type="dxa"/>
        <w:tblInd w:w="108" w:type="dxa"/>
        <w:tblLayout w:type="fixed"/>
        <w:tblLook w:val="04A0" w:firstRow="1" w:lastRow="0" w:firstColumn="1" w:lastColumn="0" w:noHBand="0" w:noVBand="1"/>
      </w:tblPr>
      <w:tblGrid>
        <w:gridCol w:w="3686"/>
        <w:gridCol w:w="1302"/>
        <w:gridCol w:w="1303"/>
        <w:gridCol w:w="1303"/>
        <w:gridCol w:w="1303"/>
        <w:gridCol w:w="1303"/>
      </w:tblGrid>
      <w:tr w:rsidR="00C045AC" w:rsidRPr="00A96C5B" w14:paraId="6F1529FB" w14:textId="77777777" w:rsidTr="00250B13">
        <w:trPr>
          <w:trHeight w:val="586"/>
        </w:trPr>
        <w:tc>
          <w:tcPr>
            <w:tcW w:w="3686" w:type="dxa"/>
            <w:vAlign w:val="center"/>
          </w:tcPr>
          <w:p w14:paraId="7E862974" w14:textId="77777777" w:rsidR="00C045AC" w:rsidRPr="00A96C5B" w:rsidRDefault="00C045AC" w:rsidP="007E4AA0">
            <w:pPr>
              <w:tabs>
                <w:tab w:val="left" w:pos="238"/>
              </w:tabs>
              <w:jc w:val="center"/>
              <w:rPr>
                <w:rFonts w:eastAsia="Calibri"/>
                <w:sz w:val="26"/>
                <w:szCs w:val="26"/>
              </w:rPr>
            </w:pPr>
          </w:p>
        </w:tc>
        <w:tc>
          <w:tcPr>
            <w:tcW w:w="1302" w:type="dxa"/>
            <w:vAlign w:val="center"/>
          </w:tcPr>
          <w:p w14:paraId="7BF14B0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03" w:type="dxa"/>
            <w:vAlign w:val="center"/>
          </w:tcPr>
          <w:p w14:paraId="72D7A64D"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03" w:type="dxa"/>
            <w:vAlign w:val="center"/>
          </w:tcPr>
          <w:p w14:paraId="5613CDA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03" w:type="dxa"/>
            <w:vAlign w:val="center"/>
          </w:tcPr>
          <w:p w14:paraId="50C69A3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03" w:type="dxa"/>
            <w:vAlign w:val="center"/>
          </w:tcPr>
          <w:p w14:paraId="6E167862"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7DF3CF0B" w14:textId="77777777" w:rsidTr="00250B13">
        <w:trPr>
          <w:trHeight w:val="586"/>
        </w:trPr>
        <w:tc>
          <w:tcPr>
            <w:tcW w:w="3686" w:type="dxa"/>
            <w:vAlign w:val="center"/>
          </w:tcPr>
          <w:p w14:paraId="19F86F0F"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Количество СРО</w:t>
            </w:r>
          </w:p>
        </w:tc>
        <w:tc>
          <w:tcPr>
            <w:tcW w:w="1302" w:type="dxa"/>
            <w:vAlign w:val="center"/>
          </w:tcPr>
          <w:p w14:paraId="6AC94313"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16</w:t>
            </w:r>
          </w:p>
        </w:tc>
        <w:tc>
          <w:tcPr>
            <w:tcW w:w="1303" w:type="dxa"/>
            <w:vAlign w:val="center"/>
          </w:tcPr>
          <w:p w14:paraId="461F2BAF"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16</w:t>
            </w:r>
          </w:p>
        </w:tc>
        <w:tc>
          <w:tcPr>
            <w:tcW w:w="1303" w:type="dxa"/>
            <w:vAlign w:val="center"/>
          </w:tcPr>
          <w:p w14:paraId="34DBB51D"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14</w:t>
            </w:r>
          </w:p>
        </w:tc>
        <w:tc>
          <w:tcPr>
            <w:tcW w:w="1303" w:type="dxa"/>
            <w:vAlign w:val="center"/>
          </w:tcPr>
          <w:p w14:paraId="6BBFD986"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13</w:t>
            </w:r>
          </w:p>
        </w:tc>
        <w:tc>
          <w:tcPr>
            <w:tcW w:w="1303" w:type="dxa"/>
            <w:vAlign w:val="center"/>
          </w:tcPr>
          <w:p w14:paraId="3A08C82A"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13</w:t>
            </w:r>
          </w:p>
        </w:tc>
      </w:tr>
      <w:tr w:rsidR="00C045AC" w:rsidRPr="00A96C5B" w14:paraId="1EEAE7DD" w14:textId="77777777" w:rsidTr="00250B13">
        <w:trPr>
          <w:trHeight w:val="586"/>
        </w:trPr>
        <w:tc>
          <w:tcPr>
            <w:tcW w:w="3686" w:type="dxa"/>
            <w:vAlign w:val="center"/>
          </w:tcPr>
          <w:p w14:paraId="0D5AC665"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02" w:type="dxa"/>
            <w:vAlign w:val="center"/>
          </w:tcPr>
          <w:p w14:paraId="6E79CBA8" w14:textId="77777777" w:rsidR="00C045AC" w:rsidRPr="00A96C5B" w:rsidRDefault="00C045AC" w:rsidP="007E4AA0">
            <w:pPr>
              <w:tabs>
                <w:tab w:val="left" w:pos="238"/>
              </w:tabs>
              <w:ind w:firstLine="0"/>
              <w:jc w:val="center"/>
              <w:rPr>
                <w:rFonts w:eastAsia="Calibri"/>
                <w:sz w:val="26"/>
                <w:szCs w:val="26"/>
              </w:rPr>
            </w:pPr>
          </w:p>
        </w:tc>
        <w:tc>
          <w:tcPr>
            <w:tcW w:w="1303" w:type="dxa"/>
            <w:vAlign w:val="center"/>
          </w:tcPr>
          <w:p w14:paraId="5186EA5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+0,0%</w:t>
            </w:r>
          </w:p>
        </w:tc>
        <w:tc>
          <w:tcPr>
            <w:tcW w:w="1303" w:type="dxa"/>
            <w:vAlign w:val="center"/>
          </w:tcPr>
          <w:p w14:paraId="3FD9AEDA"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-12,5%</w:t>
            </w:r>
          </w:p>
        </w:tc>
        <w:tc>
          <w:tcPr>
            <w:tcW w:w="1303" w:type="dxa"/>
            <w:vAlign w:val="center"/>
          </w:tcPr>
          <w:p w14:paraId="1D15BC76"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-7,1%</w:t>
            </w:r>
          </w:p>
        </w:tc>
        <w:tc>
          <w:tcPr>
            <w:tcW w:w="1303" w:type="dxa"/>
            <w:vAlign w:val="center"/>
          </w:tcPr>
          <w:p w14:paraId="65EBB77B" w14:textId="77777777" w:rsidR="00C045AC" w:rsidRPr="00A96C5B" w:rsidRDefault="00C045AC" w:rsidP="007E4AA0">
            <w:pPr>
              <w:ind w:firstLine="0"/>
              <w:jc w:val="center"/>
              <w:rPr>
                <w:rFonts w:eastAsia="Calibri"/>
                <w:b/>
                <w:sz w:val="26"/>
                <w:szCs w:val="26"/>
              </w:rPr>
            </w:pPr>
            <w:r w:rsidRPr="00A96C5B">
              <w:rPr>
                <w:b/>
                <w:bCs/>
                <w:color w:val="000000"/>
                <w:sz w:val="26"/>
                <w:szCs w:val="26"/>
              </w:rPr>
              <w:t>+0,0%</w:t>
            </w:r>
          </w:p>
        </w:tc>
      </w:tr>
    </w:tbl>
    <w:p w14:paraId="34CDDEA1" w14:textId="77777777" w:rsidR="00C045AC" w:rsidRPr="00A96C5B" w:rsidRDefault="00C045AC" w:rsidP="007E4AA0">
      <w:pPr>
        <w:tabs>
          <w:tab w:val="left" w:pos="238"/>
        </w:tabs>
        <w:spacing w:line="360" w:lineRule="auto"/>
        <w:ind w:firstLine="709"/>
        <w:jc w:val="both"/>
        <w:rPr>
          <w:rFonts w:eastAsia="Calibri"/>
          <w:sz w:val="26"/>
          <w:szCs w:val="26"/>
        </w:rPr>
      </w:pPr>
    </w:p>
    <w:p w14:paraId="58E29C0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СРО созданы в 5 субъектах Российской Федерации.</w:t>
      </w:r>
      <w:r w:rsidR="004B4CA3">
        <w:rPr>
          <w:rFonts w:eastAsia="Calibri"/>
          <w:sz w:val="26"/>
          <w:szCs w:val="26"/>
        </w:rPr>
        <w:t xml:space="preserve"> </w:t>
      </w:r>
      <w:r w:rsidR="004B4CA3" w:rsidRPr="00A96C5B">
        <w:rPr>
          <w:rFonts w:eastAsia="Calibri"/>
          <w:sz w:val="26"/>
          <w:szCs w:val="26"/>
        </w:rPr>
        <w:t>Лидирующим субъектом Российской Федерации по количеству СРО остается Москва (9 СРО).</w:t>
      </w:r>
    </w:p>
    <w:p w14:paraId="0889AF90" w14:textId="77777777" w:rsidR="00C045AC" w:rsidRPr="00A96C5B" w:rsidRDefault="00C045AC" w:rsidP="007E4AA0">
      <w:pPr>
        <w:tabs>
          <w:tab w:val="left" w:pos="0"/>
        </w:tabs>
        <w:ind w:firstLine="709"/>
        <w:jc w:val="both"/>
        <w:rPr>
          <w:rFonts w:eastAsia="Calibri"/>
          <w:sz w:val="26"/>
          <w:szCs w:val="26"/>
        </w:rPr>
      </w:pPr>
      <w:r w:rsidRPr="00A96C5B">
        <w:rPr>
          <w:rFonts w:eastAsia="Calibri"/>
          <w:sz w:val="26"/>
          <w:szCs w:val="26"/>
        </w:rPr>
        <w:t>Таблица 29. Сведения о количестве СРО оценщиков по каждому из субъектов Российской Федерации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
        <w:gridCol w:w="4254"/>
        <w:gridCol w:w="1068"/>
        <w:gridCol w:w="1070"/>
        <w:gridCol w:w="1070"/>
        <w:gridCol w:w="1070"/>
        <w:gridCol w:w="1068"/>
      </w:tblGrid>
      <w:tr w:rsidR="00C045AC" w:rsidRPr="00A96C5B" w14:paraId="0AA55520" w14:textId="77777777" w:rsidTr="00250B13">
        <w:trPr>
          <w:trHeight w:val="300"/>
        </w:trPr>
        <w:tc>
          <w:tcPr>
            <w:tcW w:w="345" w:type="pct"/>
            <w:noWrap/>
            <w:vAlign w:val="center"/>
          </w:tcPr>
          <w:p w14:paraId="2520DF10"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w:t>
            </w:r>
          </w:p>
          <w:p w14:paraId="791A21AE"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п</w:t>
            </w:r>
            <w:r w:rsidRPr="00A96C5B">
              <w:rPr>
                <w:rFonts w:eastAsia="Calibri"/>
                <w:b/>
                <w:sz w:val="26"/>
                <w:szCs w:val="26"/>
                <w:lang w:val="en-US"/>
              </w:rPr>
              <w:t>/</w:t>
            </w:r>
            <w:r w:rsidRPr="00A96C5B">
              <w:rPr>
                <w:rFonts w:eastAsia="Calibri"/>
                <w:b/>
                <w:sz w:val="26"/>
                <w:szCs w:val="26"/>
              </w:rPr>
              <w:t>п</w:t>
            </w:r>
          </w:p>
        </w:tc>
        <w:tc>
          <w:tcPr>
            <w:tcW w:w="2062" w:type="pct"/>
            <w:noWrap/>
            <w:vAlign w:val="center"/>
          </w:tcPr>
          <w:p w14:paraId="7A8B0B3D" w14:textId="77777777" w:rsidR="00C045AC" w:rsidRPr="00A96C5B" w:rsidRDefault="00C045AC" w:rsidP="007E4AA0">
            <w:pPr>
              <w:tabs>
                <w:tab w:val="left" w:pos="238"/>
              </w:tabs>
              <w:rPr>
                <w:rFonts w:eastAsia="Calibri"/>
                <w:b/>
                <w:sz w:val="26"/>
                <w:szCs w:val="26"/>
              </w:rPr>
            </w:pPr>
            <w:r w:rsidRPr="00A96C5B">
              <w:rPr>
                <w:rFonts w:eastAsia="Calibri"/>
                <w:b/>
                <w:sz w:val="26"/>
                <w:szCs w:val="26"/>
              </w:rPr>
              <w:t>Субъекты Российской Федерации</w:t>
            </w:r>
          </w:p>
        </w:tc>
        <w:tc>
          <w:tcPr>
            <w:tcW w:w="518" w:type="pct"/>
            <w:noWrap/>
            <w:vAlign w:val="center"/>
          </w:tcPr>
          <w:p w14:paraId="433B2D41" w14:textId="77777777" w:rsidR="00C045AC" w:rsidRPr="00A96C5B" w:rsidRDefault="00C045AC" w:rsidP="007E4AA0">
            <w:pPr>
              <w:tabs>
                <w:tab w:val="left" w:pos="238"/>
              </w:tabs>
              <w:ind w:firstLine="33"/>
              <w:jc w:val="center"/>
              <w:rPr>
                <w:rFonts w:eastAsia="Calibri"/>
                <w:b/>
                <w:sz w:val="26"/>
                <w:szCs w:val="26"/>
              </w:rPr>
            </w:pPr>
            <w:r w:rsidRPr="00A96C5B">
              <w:rPr>
                <w:rFonts w:eastAsia="Calibri"/>
                <w:b/>
                <w:sz w:val="26"/>
                <w:szCs w:val="26"/>
              </w:rPr>
              <w:t>2016 год</w:t>
            </w:r>
          </w:p>
        </w:tc>
        <w:tc>
          <w:tcPr>
            <w:tcW w:w="519" w:type="pct"/>
            <w:vAlign w:val="center"/>
          </w:tcPr>
          <w:p w14:paraId="5043E776" w14:textId="77777777" w:rsidR="00C045AC" w:rsidRPr="00A96C5B" w:rsidRDefault="00C045AC" w:rsidP="007E4AA0">
            <w:pPr>
              <w:tabs>
                <w:tab w:val="left" w:pos="238"/>
              </w:tabs>
              <w:ind w:firstLine="33"/>
              <w:jc w:val="center"/>
              <w:rPr>
                <w:rFonts w:eastAsia="Calibri"/>
                <w:b/>
                <w:sz w:val="26"/>
                <w:szCs w:val="26"/>
              </w:rPr>
            </w:pPr>
            <w:r w:rsidRPr="00A96C5B">
              <w:rPr>
                <w:rFonts w:eastAsia="Calibri"/>
                <w:b/>
                <w:sz w:val="26"/>
                <w:szCs w:val="26"/>
              </w:rPr>
              <w:t>2017 год</w:t>
            </w:r>
          </w:p>
        </w:tc>
        <w:tc>
          <w:tcPr>
            <w:tcW w:w="519" w:type="pct"/>
            <w:vAlign w:val="center"/>
          </w:tcPr>
          <w:p w14:paraId="58137355" w14:textId="77777777" w:rsidR="00C045AC" w:rsidRPr="00A96C5B" w:rsidRDefault="00C045AC" w:rsidP="007E4AA0">
            <w:pPr>
              <w:tabs>
                <w:tab w:val="left" w:pos="238"/>
              </w:tabs>
              <w:ind w:firstLine="33"/>
              <w:jc w:val="center"/>
              <w:rPr>
                <w:rFonts w:eastAsia="Calibri"/>
                <w:b/>
                <w:sz w:val="26"/>
                <w:szCs w:val="26"/>
              </w:rPr>
            </w:pPr>
            <w:r w:rsidRPr="00A96C5B">
              <w:rPr>
                <w:rFonts w:eastAsia="Calibri"/>
                <w:b/>
                <w:sz w:val="26"/>
                <w:szCs w:val="26"/>
              </w:rPr>
              <w:t>2018 год</w:t>
            </w:r>
          </w:p>
        </w:tc>
        <w:tc>
          <w:tcPr>
            <w:tcW w:w="519" w:type="pct"/>
            <w:vAlign w:val="center"/>
          </w:tcPr>
          <w:p w14:paraId="7D3C5912" w14:textId="77777777" w:rsidR="00C045AC" w:rsidRPr="00A96C5B" w:rsidRDefault="00C045AC" w:rsidP="007E4AA0">
            <w:pPr>
              <w:tabs>
                <w:tab w:val="left" w:pos="238"/>
              </w:tabs>
              <w:ind w:firstLine="33"/>
              <w:jc w:val="center"/>
              <w:rPr>
                <w:rFonts w:eastAsia="Calibri"/>
                <w:b/>
                <w:sz w:val="26"/>
                <w:szCs w:val="26"/>
              </w:rPr>
            </w:pPr>
            <w:r w:rsidRPr="00A96C5B">
              <w:rPr>
                <w:rFonts w:eastAsia="Calibri"/>
                <w:b/>
                <w:sz w:val="26"/>
                <w:szCs w:val="26"/>
              </w:rPr>
              <w:t>2019 год</w:t>
            </w:r>
          </w:p>
        </w:tc>
        <w:tc>
          <w:tcPr>
            <w:tcW w:w="519" w:type="pct"/>
            <w:vAlign w:val="center"/>
          </w:tcPr>
          <w:p w14:paraId="0F31F589" w14:textId="77777777" w:rsidR="00C045AC" w:rsidRPr="00A96C5B" w:rsidRDefault="00C045AC" w:rsidP="007E4AA0">
            <w:pPr>
              <w:tabs>
                <w:tab w:val="left" w:pos="238"/>
              </w:tabs>
              <w:ind w:firstLine="33"/>
              <w:jc w:val="center"/>
              <w:rPr>
                <w:rFonts w:eastAsia="Calibri"/>
                <w:b/>
                <w:sz w:val="26"/>
                <w:szCs w:val="26"/>
              </w:rPr>
            </w:pPr>
            <w:r w:rsidRPr="00A96C5B">
              <w:rPr>
                <w:rFonts w:eastAsia="Calibri"/>
                <w:b/>
                <w:sz w:val="26"/>
                <w:szCs w:val="26"/>
              </w:rPr>
              <w:t>2020 год</w:t>
            </w:r>
          </w:p>
        </w:tc>
      </w:tr>
      <w:tr w:rsidR="00C045AC" w:rsidRPr="00A96C5B" w14:paraId="12B8A8B5" w14:textId="77777777" w:rsidTr="00250B13">
        <w:trPr>
          <w:trHeight w:val="300"/>
        </w:trPr>
        <w:tc>
          <w:tcPr>
            <w:tcW w:w="345" w:type="pct"/>
            <w:noWrap/>
          </w:tcPr>
          <w:p w14:paraId="03BF63A0"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2062" w:type="pct"/>
            <w:noWrap/>
          </w:tcPr>
          <w:p w14:paraId="605DB10A"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 xml:space="preserve">Алтайский край </w:t>
            </w:r>
          </w:p>
        </w:tc>
        <w:tc>
          <w:tcPr>
            <w:tcW w:w="518" w:type="pct"/>
            <w:noWrap/>
            <w:vAlign w:val="center"/>
          </w:tcPr>
          <w:p w14:paraId="055DA427"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746F25A3"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6703C444"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0</w:t>
            </w:r>
          </w:p>
        </w:tc>
        <w:tc>
          <w:tcPr>
            <w:tcW w:w="519" w:type="pct"/>
            <w:vAlign w:val="center"/>
          </w:tcPr>
          <w:p w14:paraId="168D4DD5"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0</w:t>
            </w:r>
          </w:p>
        </w:tc>
        <w:tc>
          <w:tcPr>
            <w:tcW w:w="519" w:type="pct"/>
            <w:vAlign w:val="center"/>
          </w:tcPr>
          <w:p w14:paraId="45EF91C9"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0</w:t>
            </w:r>
          </w:p>
        </w:tc>
      </w:tr>
      <w:tr w:rsidR="00C045AC" w:rsidRPr="00A96C5B" w14:paraId="5CF58A31" w14:textId="77777777" w:rsidTr="00250B13">
        <w:trPr>
          <w:trHeight w:val="300"/>
        </w:trPr>
        <w:tc>
          <w:tcPr>
            <w:tcW w:w="345" w:type="pct"/>
            <w:noWrap/>
          </w:tcPr>
          <w:p w14:paraId="512CF5A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c>
          <w:tcPr>
            <w:tcW w:w="2062" w:type="pct"/>
            <w:noWrap/>
          </w:tcPr>
          <w:p w14:paraId="44D9EA74"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 xml:space="preserve">Краснодарский край </w:t>
            </w:r>
          </w:p>
        </w:tc>
        <w:tc>
          <w:tcPr>
            <w:tcW w:w="518" w:type="pct"/>
            <w:noWrap/>
            <w:vAlign w:val="center"/>
          </w:tcPr>
          <w:p w14:paraId="77044099"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792F3353"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22D10033"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4701608B"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1AE1A14B"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r>
      <w:tr w:rsidR="00C045AC" w:rsidRPr="00A96C5B" w14:paraId="2F2EF8F3" w14:textId="77777777" w:rsidTr="00250B13">
        <w:trPr>
          <w:trHeight w:val="300"/>
        </w:trPr>
        <w:tc>
          <w:tcPr>
            <w:tcW w:w="345" w:type="pct"/>
            <w:noWrap/>
          </w:tcPr>
          <w:p w14:paraId="52C372BC"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w:t>
            </w:r>
          </w:p>
        </w:tc>
        <w:tc>
          <w:tcPr>
            <w:tcW w:w="2062" w:type="pct"/>
            <w:noWrap/>
          </w:tcPr>
          <w:p w14:paraId="2F157695"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Ростовская область</w:t>
            </w:r>
          </w:p>
        </w:tc>
        <w:tc>
          <w:tcPr>
            <w:tcW w:w="518" w:type="pct"/>
            <w:noWrap/>
            <w:vAlign w:val="center"/>
          </w:tcPr>
          <w:p w14:paraId="6572F543"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063801F5"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2DAFB5B9"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48DB4A01"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1FB2F35D"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r>
      <w:tr w:rsidR="00C045AC" w:rsidRPr="00A96C5B" w14:paraId="659F90EF" w14:textId="77777777" w:rsidTr="00250B13">
        <w:trPr>
          <w:trHeight w:val="300"/>
        </w:trPr>
        <w:tc>
          <w:tcPr>
            <w:tcW w:w="345" w:type="pct"/>
            <w:noWrap/>
          </w:tcPr>
          <w:p w14:paraId="381144AA"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4</w:t>
            </w:r>
          </w:p>
        </w:tc>
        <w:tc>
          <w:tcPr>
            <w:tcW w:w="2062" w:type="pct"/>
            <w:noWrap/>
          </w:tcPr>
          <w:p w14:paraId="0984050E"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 xml:space="preserve">Саратовская область </w:t>
            </w:r>
          </w:p>
        </w:tc>
        <w:tc>
          <w:tcPr>
            <w:tcW w:w="518" w:type="pct"/>
            <w:noWrap/>
            <w:vAlign w:val="center"/>
          </w:tcPr>
          <w:p w14:paraId="28C28EA7"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4AE768B8"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2AA942B2"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0</w:t>
            </w:r>
          </w:p>
        </w:tc>
        <w:tc>
          <w:tcPr>
            <w:tcW w:w="519" w:type="pct"/>
            <w:vAlign w:val="center"/>
          </w:tcPr>
          <w:p w14:paraId="3A707710"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0</w:t>
            </w:r>
          </w:p>
        </w:tc>
        <w:tc>
          <w:tcPr>
            <w:tcW w:w="519" w:type="pct"/>
            <w:vAlign w:val="center"/>
          </w:tcPr>
          <w:p w14:paraId="079476D5"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0</w:t>
            </w:r>
          </w:p>
        </w:tc>
      </w:tr>
      <w:tr w:rsidR="00C045AC" w:rsidRPr="00A96C5B" w14:paraId="5714A3F9" w14:textId="77777777" w:rsidTr="00250B13">
        <w:trPr>
          <w:trHeight w:val="300"/>
        </w:trPr>
        <w:tc>
          <w:tcPr>
            <w:tcW w:w="345" w:type="pct"/>
            <w:noWrap/>
          </w:tcPr>
          <w:p w14:paraId="35880C92"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5</w:t>
            </w:r>
          </w:p>
        </w:tc>
        <w:tc>
          <w:tcPr>
            <w:tcW w:w="2062" w:type="pct"/>
            <w:noWrap/>
          </w:tcPr>
          <w:p w14:paraId="3F571E85"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Свердловская область</w:t>
            </w:r>
          </w:p>
        </w:tc>
        <w:tc>
          <w:tcPr>
            <w:tcW w:w="518" w:type="pct"/>
            <w:noWrap/>
            <w:vAlign w:val="center"/>
          </w:tcPr>
          <w:p w14:paraId="0C3ABA39"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4406D162"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549B6AAD"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69585306"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7C7607C2"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r>
      <w:tr w:rsidR="00C045AC" w:rsidRPr="00A96C5B" w14:paraId="4415D2CB" w14:textId="77777777" w:rsidTr="00250B13">
        <w:trPr>
          <w:trHeight w:val="300"/>
        </w:trPr>
        <w:tc>
          <w:tcPr>
            <w:tcW w:w="345" w:type="pct"/>
            <w:noWrap/>
          </w:tcPr>
          <w:p w14:paraId="4DE36318"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6</w:t>
            </w:r>
          </w:p>
        </w:tc>
        <w:tc>
          <w:tcPr>
            <w:tcW w:w="2062" w:type="pct"/>
            <w:noWrap/>
          </w:tcPr>
          <w:p w14:paraId="275D6F2E"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 xml:space="preserve">Москва </w:t>
            </w:r>
          </w:p>
        </w:tc>
        <w:tc>
          <w:tcPr>
            <w:tcW w:w="518" w:type="pct"/>
            <w:noWrap/>
            <w:vAlign w:val="center"/>
          </w:tcPr>
          <w:p w14:paraId="467EFAEC"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10</w:t>
            </w:r>
          </w:p>
        </w:tc>
        <w:tc>
          <w:tcPr>
            <w:tcW w:w="519" w:type="pct"/>
            <w:vAlign w:val="center"/>
          </w:tcPr>
          <w:p w14:paraId="106D06F4"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10</w:t>
            </w:r>
          </w:p>
        </w:tc>
        <w:tc>
          <w:tcPr>
            <w:tcW w:w="519" w:type="pct"/>
            <w:vAlign w:val="center"/>
          </w:tcPr>
          <w:p w14:paraId="41B0829A"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10</w:t>
            </w:r>
          </w:p>
        </w:tc>
        <w:tc>
          <w:tcPr>
            <w:tcW w:w="519" w:type="pct"/>
            <w:vAlign w:val="center"/>
          </w:tcPr>
          <w:p w14:paraId="2B8F1E1F"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9</w:t>
            </w:r>
          </w:p>
        </w:tc>
        <w:tc>
          <w:tcPr>
            <w:tcW w:w="519" w:type="pct"/>
            <w:vAlign w:val="center"/>
          </w:tcPr>
          <w:p w14:paraId="2C834C60"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9</w:t>
            </w:r>
          </w:p>
        </w:tc>
      </w:tr>
      <w:tr w:rsidR="00C045AC" w:rsidRPr="00A96C5B" w14:paraId="2A968D7D" w14:textId="77777777" w:rsidTr="00250B13">
        <w:trPr>
          <w:trHeight w:val="300"/>
        </w:trPr>
        <w:tc>
          <w:tcPr>
            <w:tcW w:w="345" w:type="pct"/>
            <w:noWrap/>
          </w:tcPr>
          <w:p w14:paraId="1444A05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7</w:t>
            </w:r>
          </w:p>
        </w:tc>
        <w:tc>
          <w:tcPr>
            <w:tcW w:w="2062" w:type="pct"/>
            <w:noWrap/>
          </w:tcPr>
          <w:p w14:paraId="27C92232"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 xml:space="preserve">Санкт-Петербург </w:t>
            </w:r>
          </w:p>
        </w:tc>
        <w:tc>
          <w:tcPr>
            <w:tcW w:w="518" w:type="pct"/>
            <w:noWrap/>
            <w:vAlign w:val="center"/>
          </w:tcPr>
          <w:p w14:paraId="6A31AF27"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0F1966F4"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5C8F54D0"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01B595EB"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c>
          <w:tcPr>
            <w:tcW w:w="519" w:type="pct"/>
            <w:vAlign w:val="center"/>
          </w:tcPr>
          <w:p w14:paraId="2E45107E" w14:textId="77777777" w:rsidR="00C045AC" w:rsidRPr="00A96C5B" w:rsidRDefault="00C045AC" w:rsidP="007E4AA0">
            <w:pPr>
              <w:tabs>
                <w:tab w:val="left" w:pos="238"/>
              </w:tabs>
              <w:ind w:hanging="25"/>
              <w:jc w:val="center"/>
              <w:rPr>
                <w:rFonts w:eastAsia="Calibri"/>
                <w:sz w:val="26"/>
                <w:szCs w:val="26"/>
              </w:rPr>
            </w:pPr>
            <w:r w:rsidRPr="00A96C5B">
              <w:rPr>
                <w:rFonts w:eastAsia="Calibri"/>
                <w:sz w:val="26"/>
                <w:szCs w:val="26"/>
              </w:rPr>
              <w:t>1</w:t>
            </w:r>
          </w:p>
        </w:tc>
      </w:tr>
    </w:tbl>
    <w:p w14:paraId="6CBECB79" w14:textId="77777777" w:rsidR="00C045AC" w:rsidRPr="00A96C5B" w:rsidRDefault="00C045AC" w:rsidP="004B4CA3">
      <w:pPr>
        <w:tabs>
          <w:tab w:val="left" w:pos="238"/>
        </w:tabs>
        <w:spacing w:line="360" w:lineRule="auto"/>
        <w:jc w:val="both"/>
        <w:rPr>
          <w:rFonts w:eastAsia="Calibri"/>
          <w:sz w:val="26"/>
          <w:szCs w:val="26"/>
        </w:rPr>
      </w:pPr>
    </w:p>
    <w:p w14:paraId="6E90E3B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b/>
          <w:sz w:val="26"/>
          <w:szCs w:val="26"/>
        </w:rPr>
        <w:t>2) Количество членов СРО.</w:t>
      </w:r>
    </w:p>
    <w:p w14:paraId="477C6F3E"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 xml:space="preserve">Таблица 30. Количество членов СРО за 2016-2020 гг. </w:t>
      </w:r>
    </w:p>
    <w:tbl>
      <w:tblPr>
        <w:tblStyle w:val="91"/>
        <w:tblW w:w="10262" w:type="dxa"/>
        <w:tblInd w:w="108" w:type="dxa"/>
        <w:tblLayout w:type="fixed"/>
        <w:tblLook w:val="04A0" w:firstRow="1" w:lastRow="0" w:firstColumn="1" w:lastColumn="0" w:noHBand="0" w:noVBand="1"/>
      </w:tblPr>
      <w:tblGrid>
        <w:gridCol w:w="3293"/>
        <w:gridCol w:w="1393"/>
        <w:gridCol w:w="1394"/>
        <w:gridCol w:w="1394"/>
        <w:gridCol w:w="1394"/>
        <w:gridCol w:w="1394"/>
      </w:tblGrid>
      <w:tr w:rsidR="00C045AC" w:rsidRPr="00A96C5B" w14:paraId="75DEE969" w14:textId="77777777" w:rsidTr="00250B13">
        <w:trPr>
          <w:trHeight w:val="663"/>
        </w:trPr>
        <w:tc>
          <w:tcPr>
            <w:tcW w:w="3293" w:type="dxa"/>
            <w:vAlign w:val="center"/>
          </w:tcPr>
          <w:p w14:paraId="0BC48B4C" w14:textId="77777777" w:rsidR="00C045AC" w:rsidRPr="00A96C5B" w:rsidRDefault="00C045AC" w:rsidP="007E4AA0">
            <w:pPr>
              <w:tabs>
                <w:tab w:val="left" w:pos="238"/>
              </w:tabs>
              <w:jc w:val="center"/>
              <w:rPr>
                <w:rFonts w:eastAsia="Calibri"/>
                <w:sz w:val="26"/>
                <w:szCs w:val="26"/>
              </w:rPr>
            </w:pPr>
          </w:p>
        </w:tc>
        <w:tc>
          <w:tcPr>
            <w:tcW w:w="1393" w:type="dxa"/>
            <w:vAlign w:val="center"/>
          </w:tcPr>
          <w:p w14:paraId="0E209A0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94" w:type="dxa"/>
            <w:vAlign w:val="center"/>
          </w:tcPr>
          <w:p w14:paraId="13C2F4D0"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94" w:type="dxa"/>
            <w:vAlign w:val="center"/>
          </w:tcPr>
          <w:p w14:paraId="39368E5A"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94" w:type="dxa"/>
            <w:shd w:val="clear" w:color="auto" w:fill="auto"/>
            <w:vAlign w:val="center"/>
          </w:tcPr>
          <w:p w14:paraId="7CFFF4C6"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94" w:type="dxa"/>
            <w:vAlign w:val="center"/>
          </w:tcPr>
          <w:p w14:paraId="025E4738"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40A946CB" w14:textId="77777777" w:rsidTr="00250B13">
        <w:trPr>
          <w:trHeight w:val="663"/>
        </w:trPr>
        <w:tc>
          <w:tcPr>
            <w:tcW w:w="3293" w:type="dxa"/>
            <w:vAlign w:val="center"/>
          </w:tcPr>
          <w:p w14:paraId="03AD5896"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Количество членов СРО всего</w:t>
            </w:r>
          </w:p>
        </w:tc>
        <w:tc>
          <w:tcPr>
            <w:tcW w:w="1393" w:type="dxa"/>
            <w:vAlign w:val="center"/>
          </w:tcPr>
          <w:p w14:paraId="2C2C2B3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23 962</w:t>
            </w:r>
          </w:p>
        </w:tc>
        <w:tc>
          <w:tcPr>
            <w:tcW w:w="1394" w:type="dxa"/>
            <w:vAlign w:val="center"/>
          </w:tcPr>
          <w:p w14:paraId="3582A3B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22 817</w:t>
            </w:r>
          </w:p>
        </w:tc>
        <w:tc>
          <w:tcPr>
            <w:tcW w:w="1394" w:type="dxa"/>
            <w:vAlign w:val="center"/>
          </w:tcPr>
          <w:p w14:paraId="6FCF68F0"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21 985</w:t>
            </w:r>
          </w:p>
        </w:tc>
        <w:tc>
          <w:tcPr>
            <w:tcW w:w="1394" w:type="dxa"/>
            <w:shd w:val="clear" w:color="auto" w:fill="auto"/>
            <w:vAlign w:val="center"/>
          </w:tcPr>
          <w:p w14:paraId="02F9A7A4"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12 348</w:t>
            </w:r>
          </w:p>
        </w:tc>
        <w:tc>
          <w:tcPr>
            <w:tcW w:w="1394" w:type="dxa"/>
            <w:vAlign w:val="center"/>
          </w:tcPr>
          <w:p w14:paraId="3EA0FA26"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11 525</w:t>
            </w:r>
          </w:p>
        </w:tc>
      </w:tr>
      <w:tr w:rsidR="00C045AC" w:rsidRPr="00A96C5B" w14:paraId="577030D0" w14:textId="77777777" w:rsidTr="00250B13">
        <w:trPr>
          <w:trHeight w:val="663"/>
        </w:trPr>
        <w:tc>
          <w:tcPr>
            <w:tcW w:w="3293" w:type="dxa"/>
            <w:vAlign w:val="center"/>
          </w:tcPr>
          <w:p w14:paraId="390DB310"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93" w:type="dxa"/>
            <w:vAlign w:val="center"/>
          </w:tcPr>
          <w:p w14:paraId="5D9B3411" w14:textId="77777777" w:rsidR="00C045AC" w:rsidRPr="00A96C5B" w:rsidRDefault="00C045AC" w:rsidP="007E4AA0">
            <w:pPr>
              <w:tabs>
                <w:tab w:val="left" w:pos="238"/>
              </w:tabs>
              <w:ind w:firstLine="0"/>
              <w:jc w:val="center"/>
              <w:rPr>
                <w:rFonts w:eastAsia="Calibri"/>
                <w:b/>
                <w:sz w:val="26"/>
                <w:szCs w:val="26"/>
                <w:highlight w:val="yellow"/>
              </w:rPr>
            </w:pPr>
            <w:r w:rsidRPr="00A96C5B">
              <w:rPr>
                <w:rFonts w:eastAsia="Calibri"/>
                <w:b/>
                <w:sz w:val="26"/>
                <w:szCs w:val="26"/>
              </w:rPr>
              <w:t>+1,9%</w:t>
            </w:r>
          </w:p>
        </w:tc>
        <w:tc>
          <w:tcPr>
            <w:tcW w:w="1394" w:type="dxa"/>
            <w:vAlign w:val="center"/>
          </w:tcPr>
          <w:p w14:paraId="2629666A"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-4,8%</w:t>
            </w:r>
          </w:p>
        </w:tc>
        <w:tc>
          <w:tcPr>
            <w:tcW w:w="1394" w:type="dxa"/>
            <w:vAlign w:val="center"/>
          </w:tcPr>
          <w:p w14:paraId="1D4ABC1D"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-3,6%</w:t>
            </w:r>
          </w:p>
        </w:tc>
        <w:tc>
          <w:tcPr>
            <w:tcW w:w="1394" w:type="dxa"/>
            <w:shd w:val="clear" w:color="auto" w:fill="auto"/>
            <w:vAlign w:val="center"/>
          </w:tcPr>
          <w:p w14:paraId="571F629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-43,8%</w:t>
            </w:r>
          </w:p>
        </w:tc>
        <w:tc>
          <w:tcPr>
            <w:tcW w:w="1394" w:type="dxa"/>
            <w:vAlign w:val="center"/>
          </w:tcPr>
          <w:p w14:paraId="6A158A86" w14:textId="77777777" w:rsidR="00C045AC" w:rsidRPr="00A96C5B" w:rsidRDefault="00C045AC" w:rsidP="007E4AA0">
            <w:pPr>
              <w:ind w:firstLine="0"/>
              <w:jc w:val="center"/>
              <w:rPr>
                <w:rFonts w:eastAsia="Calibri"/>
                <w:b/>
                <w:sz w:val="26"/>
                <w:szCs w:val="26"/>
              </w:rPr>
            </w:pPr>
            <w:r w:rsidRPr="00A96C5B">
              <w:rPr>
                <w:rFonts w:eastAsia="Calibri"/>
                <w:b/>
                <w:bCs/>
                <w:color w:val="000000"/>
                <w:sz w:val="26"/>
                <w:szCs w:val="26"/>
              </w:rPr>
              <w:t>-6,7%</w:t>
            </w:r>
          </w:p>
        </w:tc>
      </w:tr>
    </w:tbl>
    <w:p w14:paraId="060D7841" w14:textId="77777777" w:rsidR="00C045AC" w:rsidRPr="00A96C5B" w:rsidRDefault="00C045AC" w:rsidP="007E4AA0">
      <w:pPr>
        <w:tabs>
          <w:tab w:val="left" w:pos="238"/>
        </w:tabs>
        <w:spacing w:line="360" w:lineRule="auto"/>
        <w:ind w:firstLine="709"/>
        <w:jc w:val="both"/>
        <w:rPr>
          <w:rFonts w:eastAsia="Calibri"/>
          <w:sz w:val="26"/>
          <w:szCs w:val="26"/>
        </w:rPr>
      </w:pPr>
    </w:p>
    <w:p w14:paraId="4DCAFD2D"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членов СРО, прекративших свое членство.</w:t>
      </w:r>
    </w:p>
    <w:p w14:paraId="7F5F7D9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в 2020 году в сводный государственный реестр СРО оценщиков внесены сведения об исключении 1 549 оценщиков из состава членов.</w:t>
      </w:r>
    </w:p>
    <w:p w14:paraId="0D61E65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Таблица 31. Сведения о прекра</w:t>
      </w:r>
      <w:r w:rsidR="00371EA9">
        <w:rPr>
          <w:rFonts w:eastAsia="Calibri"/>
          <w:sz w:val="26"/>
          <w:szCs w:val="26"/>
        </w:rPr>
        <w:t>щении членства в СРО в 2016-2020</w:t>
      </w:r>
      <w:r w:rsidRPr="00A96C5B">
        <w:rPr>
          <w:rFonts w:eastAsia="Calibri"/>
          <w:sz w:val="26"/>
          <w:szCs w:val="26"/>
        </w:rPr>
        <w:t xml:space="preserve">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2"/>
        <w:gridCol w:w="1376"/>
        <w:gridCol w:w="1376"/>
        <w:gridCol w:w="1376"/>
        <w:gridCol w:w="1376"/>
        <w:gridCol w:w="1377"/>
      </w:tblGrid>
      <w:tr w:rsidR="00C045AC" w:rsidRPr="00A96C5B" w14:paraId="49CB9C5D" w14:textId="77777777" w:rsidTr="00250B13">
        <w:tc>
          <w:tcPr>
            <w:tcW w:w="3432" w:type="dxa"/>
          </w:tcPr>
          <w:p w14:paraId="7FCD90F5" w14:textId="77777777" w:rsidR="00C045AC" w:rsidRPr="00A96C5B" w:rsidRDefault="00C045AC" w:rsidP="007E4AA0">
            <w:pPr>
              <w:tabs>
                <w:tab w:val="left" w:pos="238"/>
              </w:tabs>
              <w:spacing w:line="360" w:lineRule="auto"/>
              <w:jc w:val="both"/>
              <w:rPr>
                <w:rFonts w:eastAsia="Calibri"/>
                <w:b/>
                <w:sz w:val="26"/>
                <w:szCs w:val="26"/>
              </w:rPr>
            </w:pPr>
            <w:r w:rsidRPr="00A96C5B">
              <w:rPr>
                <w:rFonts w:eastAsia="Calibri"/>
                <w:b/>
                <w:sz w:val="26"/>
                <w:szCs w:val="26"/>
              </w:rPr>
              <w:t>Основания</w:t>
            </w:r>
          </w:p>
        </w:tc>
        <w:tc>
          <w:tcPr>
            <w:tcW w:w="1376" w:type="dxa"/>
            <w:vAlign w:val="center"/>
          </w:tcPr>
          <w:p w14:paraId="0C3EF78D" w14:textId="77777777" w:rsidR="00C045AC" w:rsidRPr="00A96C5B" w:rsidRDefault="00C045AC" w:rsidP="007E4AA0">
            <w:pPr>
              <w:tabs>
                <w:tab w:val="left" w:pos="238"/>
              </w:tabs>
              <w:spacing w:line="360" w:lineRule="auto"/>
              <w:jc w:val="center"/>
              <w:rPr>
                <w:rFonts w:eastAsia="Calibri"/>
                <w:b/>
                <w:sz w:val="26"/>
                <w:szCs w:val="26"/>
              </w:rPr>
            </w:pPr>
            <w:r w:rsidRPr="00A96C5B">
              <w:rPr>
                <w:rFonts w:eastAsia="Calibri"/>
                <w:b/>
                <w:sz w:val="26"/>
                <w:szCs w:val="26"/>
              </w:rPr>
              <w:t>2016 год</w:t>
            </w:r>
          </w:p>
        </w:tc>
        <w:tc>
          <w:tcPr>
            <w:tcW w:w="1376" w:type="dxa"/>
            <w:vAlign w:val="center"/>
          </w:tcPr>
          <w:p w14:paraId="66AB891A" w14:textId="77777777" w:rsidR="00C045AC" w:rsidRPr="00A96C5B" w:rsidRDefault="00C045AC" w:rsidP="007E4AA0">
            <w:pPr>
              <w:tabs>
                <w:tab w:val="left" w:pos="238"/>
              </w:tabs>
              <w:spacing w:line="360" w:lineRule="auto"/>
              <w:jc w:val="center"/>
              <w:rPr>
                <w:rFonts w:eastAsia="Calibri"/>
                <w:b/>
                <w:sz w:val="26"/>
                <w:szCs w:val="26"/>
              </w:rPr>
            </w:pPr>
            <w:r w:rsidRPr="00A96C5B">
              <w:rPr>
                <w:rFonts w:eastAsia="Calibri"/>
                <w:b/>
                <w:sz w:val="26"/>
                <w:szCs w:val="26"/>
              </w:rPr>
              <w:t>2017 год</w:t>
            </w:r>
          </w:p>
        </w:tc>
        <w:tc>
          <w:tcPr>
            <w:tcW w:w="1376" w:type="dxa"/>
            <w:vAlign w:val="center"/>
          </w:tcPr>
          <w:p w14:paraId="5DB7A314" w14:textId="77777777" w:rsidR="00C045AC" w:rsidRPr="00A96C5B" w:rsidRDefault="00C045AC" w:rsidP="007E4AA0">
            <w:pPr>
              <w:tabs>
                <w:tab w:val="left" w:pos="238"/>
              </w:tabs>
              <w:spacing w:line="360" w:lineRule="auto"/>
              <w:jc w:val="center"/>
              <w:rPr>
                <w:rFonts w:eastAsia="Calibri"/>
                <w:b/>
                <w:sz w:val="26"/>
                <w:szCs w:val="26"/>
              </w:rPr>
            </w:pPr>
            <w:r w:rsidRPr="00A96C5B">
              <w:rPr>
                <w:rFonts w:eastAsia="Calibri"/>
                <w:b/>
                <w:sz w:val="26"/>
                <w:szCs w:val="26"/>
              </w:rPr>
              <w:t>2018 год</w:t>
            </w:r>
          </w:p>
        </w:tc>
        <w:tc>
          <w:tcPr>
            <w:tcW w:w="1376" w:type="dxa"/>
            <w:vAlign w:val="center"/>
          </w:tcPr>
          <w:p w14:paraId="68F82109" w14:textId="77777777" w:rsidR="00C045AC" w:rsidRPr="00A96C5B" w:rsidRDefault="00C045AC" w:rsidP="007E4AA0">
            <w:pPr>
              <w:tabs>
                <w:tab w:val="left" w:pos="238"/>
              </w:tabs>
              <w:spacing w:line="360" w:lineRule="auto"/>
              <w:jc w:val="center"/>
              <w:rPr>
                <w:rFonts w:eastAsia="Calibri"/>
                <w:b/>
                <w:sz w:val="26"/>
                <w:szCs w:val="26"/>
              </w:rPr>
            </w:pPr>
            <w:r w:rsidRPr="00A96C5B">
              <w:rPr>
                <w:rFonts w:eastAsia="Calibri"/>
                <w:b/>
                <w:sz w:val="26"/>
                <w:szCs w:val="26"/>
              </w:rPr>
              <w:t>2019 год</w:t>
            </w:r>
          </w:p>
        </w:tc>
        <w:tc>
          <w:tcPr>
            <w:tcW w:w="1377" w:type="dxa"/>
            <w:vAlign w:val="center"/>
          </w:tcPr>
          <w:p w14:paraId="12185042" w14:textId="77777777" w:rsidR="00C045AC" w:rsidRPr="00A96C5B" w:rsidRDefault="00C045AC" w:rsidP="007E4AA0">
            <w:pPr>
              <w:tabs>
                <w:tab w:val="left" w:pos="238"/>
              </w:tabs>
              <w:spacing w:line="360" w:lineRule="auto"/>
              <w:jc w:val="center"/>
              <w:rPr>
                <w:rFonts w:eastAsia="Calibri"/>
                <w:b/>
                <w:sz w:val="26"/>
                <w:szCs w:val="26"/>
              </w:rPr>
            </w:pPr>
            <w:r w:rsidRPr="00A96C5B">
              <w:rPr>
                <w:rFonts w:eastAsia="Calibri"/>
                <w:b/>
                <w:sz w:val="26"/>
                <w:szCs w:val="26"/>
              </w:rPr>
              <w:t>2020 год</w:t>
            </w:r>
          </w:p>
        </w:tc>
      </w:tr>
      <w:tr w:rsidR="00C045AC" w:rsidRPr="00A96C5B" w14:paraId="7E852050" w14:textId="77777777" w:rsidTr="00250B13">
        <w:tc>
          <w:tcPr>
            <w:tcW w:w="3432" w:type="dxa"/>
          </w:tcPr>
          <w:p w14:paraId="233A71F4" w14:textId="77777777" w:rsidR="00C045AC" w:rsidRPr="00A96C5B" w:rsidRDefault="00C045AC" w:rsidP="007E4AA0">
            <w:pPr>
              <w:tabs>
                <w:tab w:val="left" w:pos="238"/>
              </w:tabs>
              <w:spacing w:line="360" w:lineRule="auto"/>
              <w:jc w:val="both"/>
              <w:rPr>
                <w:rFonts w:eastAsia="Calibri"/>
                <w:sz w:val="26"/>
                <w:szCs w:val="26"/>
              </w:rPr>
            </w:pPr>
            <w:r w:rsidRPr="00A96C5B">
              <w:rPr>
                <w:rFonts w:eastAsia="Calibri"/>
                <w:sz w:val="26"/>
                <w:szCs w:val="26"/>
              </w:rPr>
              <w:t>личное заявление</w:t>
            </w:r>
          </w:p>
        </w:tc>
        <w:tc>
          <w:tcPr>
            <w:tcW w:w="1376" w:type="dxa"/>
            <w:vAlign w:val="center"/>
          </w:tcPr>
          <w:p w14:paraId="14327323"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268</w:t>
            </w:r>
          </w:p>
          <w:p w14:paraId="6E77C2DB"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(95%)</w:t>
            </w:r>
          </w:p>
        </w:tc>
        <w:tc>
          <w:tcPr>
            <w:tcW w:w="1376" w:type="dxa"/>
            <w:vAlign w:val="center"/>
          </w:tcPr>
          <w:p w14:paraId="037B2DCB"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1 888</w:t>
            </w:r>
          </w:p>
          <w:p w14:paraId="27987D52"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(99,3%)</w:t>
            </w:r>
          </w:p>
        </w:tc>
        <w:tc>
          <w:tcPr>
            <w:tcW w:w="1376" w:type="dxa"/>
            <w:vAlign w:val="center"/>
          </w:tcPr>
          <w:p w14:paraId="200C6B96"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1 252</w:t>
            </w:r>
          </w:p>
          <w:p w14:paraId="17882732"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(65,8%)</w:t>
            </w:r>
          </w:p>
        </w:tc>
        <w:tc>
          <w:tcPr>
            <w:tcW w:w="1376" w:type="dxa"/>
            <w:vAlign w:val="center"/>
          </w:tcPr>
          <w:p w14:paraId="5D546A80"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4 199 (41,1%)</w:t>
            </w:r>
          </w:p>
        </w:tc>
        <w:tc>
          <w:tcPr>
            <w:tcW w:w="1377" w:type="dxa"/>
            <w:vAlign w:val="center"/>
          </w:tcPr>
          <w:p w14:paraId="0A869954"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1 243</w:t>
            </w:r>
          </w:p>
          <w:p w14:paraId="68B4E369"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(80,2%)</w:t>
            </w:r>
          </w:p>
        </w:tc>
      </w:tr>
      <w:tr w:rsidR="00C045AC" w:rsidRPr="00A96C5B" w14:paraId="6501F2FF" w14:textId="77777777" w:rsidTr="00250B13">
        <w:tc>
          <w:tcPr>
            <w:tcW w:w="3432" w:type="dxa"/>
          </w:tcPr>
          <w:p w14:paraId="54358FDA" w14:textId="77777777" w:rsidR="00C045AC" w:rsidRPr="00A96C5B" w:rsidRDefault="00C045AC" w:rsidP="007E4AA0">
            <w:pPr>
              <w:tabs>
                <w:tab w:val="left" w:pos="238"/>
              </w:tabs>
              <w:rPr>
                <w:rFonts w:eastAsia="Calibri"/>
                <w:sz w:val="26"/>
                <w:szCs w:val="26"/>
              </w:rPr>
            </w:pPr>
            <w:r w:rsidRPr="00A96C5B">
              <w:rPr>
                <w:rFonts w:eastAsia="Calibri"/>
                <w:sz w:val="26"/>
                <w:szCs w:val="26"/>
              </w:rPr>
              <w:t>по решению саморегулируемой организации</w:t>
            </w:r>
          </w:p>
        </w:tc>
        <w:tc>
          <w:tcPr>
            <w:tcW w:w="1376" w:type="dxa"/>
            <w:vAlign w:val="center"/>
          </w:tcPr>
          <w:p w14:paraId="25DC8287"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14</w:t>
            </w:r>
          </w:p>
          <w:p w14:paraId="178830D7"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(5%)</w:t>
            </w:r>
          </w:p>
        </w:tc>
        <w:tc>
          <w:tcPr>
            <w:tcW w:w="1376" w:type="dxa"/>
            <w:vAlign w:val="center"/>
          </w:tcPr>
          <w:p w14:paraId="5EC659A2"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14</w:t>
            </w:r>
          </w:p>
          <w:p w14:paraId="7A697829"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(0,7%)</w:t>
            </w:r>
          </w:p>
        </w:tc>
        <w:tc>
          <w:tcPr>
            <w:tcW w:w="1376" w:type="dxa"/>
            <w:vAlign w:val="center"/>
          </w:tcPr>
          <w:p w14:paraId="3B33B4B5"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650</w:t>
            </w:r>
          </w:p>
          <w:p w14:paraId="49A84850"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(34, 2%)</w:t>
            </w:r>
          </w:p>
        </w:tc>
        <w:tc>
          <w:tcPr>
            <w:tcW w:w="1376" w:type="dxa"/>
            <w:vAlign w:val="center"/>
          </w:tcPr>
          <w:p w14:paraId="57EB069E"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6 014 (58,9%)</w:t>
            </w:r>
          </w:p>
        </w:tc>
        <w:tc>
          <w:tcPr>
            <w:tcW w:w="1377" w:type="dxa"/>
            <w:vAlign w:val="center"/>
          </w:tcPr>
          <w:p w14:paraId="6E69C844"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277</w:t>
            </w:r>
          </w:p>
          <w:p w14:paraId="6B34D5FB"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(17,9%)</w:t>
            </w:r>
          </w:p>
        </w:tc>
      </w:tr>
      <w:tr w:rsidR="00C045AC" w:rsidRPr="00A96C5B" w14:paraId="64474414" w14:textId="77777777" w:rsidTr="00250B13">
        <w:tc>
          <w:tcPr>
            <w:tcW w:w="3432" w:type="dxa"/>
          </w:tcPr>
          <w:p w14:paraId="16D4015F" w14:textId="77777777" w:rsidR="00C045AC" w:rsidRPr="00A96C5B" w:rsidRDefault="00C045AC" w:rsidP="007E4AA0">
            <w:pPr>
              <w:tabs>
                <w:tab w:val="left" w:pos="238"/>
              </w:tabs>
              <w:rPr>
                <w:rFonts w:eastAsia="Calibri"/>
                <w:sz w:val="26"/>
                <w:szCs w:val="26"/>
              </w:rPr>
            </w:pPr>
            <w:r w:rsidRPr="00A96C5B">
              <w:rPr>
                <w:rFonts w:eastAsia="Calibri"/>
                <w:sz w:val="26"/>
                <w:szCs w:val="26"/>
              </w:rPr>
              <w:t>в связи со смертью</w:t>
            </w:r>
          </w:p>
        </w:tc>
        <w:tc>
          <w:tcPr>
            <w:tcW w:w="1376" w:type="dxa"/>
            <w:vAlign w:val="center"/>
          </w:tcPr>
          <w:p w14:paraId="5E456018"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0</w:t>
            </w:r>
          </w:p>
        </w:tc>
        <w:tc>
          <w:tcPr>
            <w:tcW w:w="1376" w:type="dxa"/>
            <w:vAlign w:val="center"/>
          </w:tcPr>
          <w:p w14:paraId="2684569B"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0</w:t>
            </w:r>
          </w:p>
        </w:tc>
        <w:tc>
          <w:tcPr>
            <w:tcW w:w="1376" w:type="dxa"/>
            <w:vAlign w:val="center"/>
          </w:tcPr>
          <w:p w14:paraId="3DFB42A3"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0</w:t>
            </w:r>
          </w:p>
        </w:tc>
        <w:tc>
          <w:tcPr>
            <w:tcW w:w="1376" w:type="dxa"/>
            <w:vAlign w:val="center"/>
          </w:tcPr>
          <w:p w14:paraId="6B38483F"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0</w:t>
            </w:r>
          </w:p>
        </w:tc>
        <w:tc>
          <w:tcPr>
            <w:tcW w:w="1377" w:type="dxa"/>
            <w:vAlign w:val="center"/>
          </w:tcPr>
          <w:p w14:paraId="69387B57"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29</w:t>
            </w:r>
          </w:p>
          <w:p w14:paraId="36E0AC85"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(1,9%)</w:t>
            </w:r>
          </w:p>
        </w:tc>
      </w:tr>
      <w:tr w:rsidR="00C045AC" w:rsidRPr="00A96C5B" w14:paraId="4633E810" w14:textId="77777777" w:rsidTr="00250B13">
        <w:tc>
          <w:tcPr>
            <w:tcW w:w="3432" w:type="dxa"/>
          </w:tcPr>
          <w:p w14:paraId="1D0BA456" w14:textId="77777777" w:rsidR="00C045AC" w:rsidRPr="00A96C5B" w:rsidRDefault="00C045AC" w:rsidP="007E4AA0">
            <w:pPr>
              <w:tabs>
                <w:tab w:val="left" w:pos="238"/>
              </w:tabs>
              <w:spacing w:line="360" w:lineRule="auto"/>
              <w:jc w:val="both"/>
              <w:rPr>
                <w:rFonts w:eastAsia="Calibri"/>
                <w:sz w:val="26"/>
                <w:szCs w:val="26"/>
              </w:rPr>
            </w:pPr>
            <w:r w:rsidRPr="00A96C5B">
              <w:rPr>
                <w:rFonts w:eastAsia="Calibri"/>
                <w:sz w:val="26"/>
                <w:szCs w:val="26"/>
              </w:rPr>
              <w:t>Всего</w:t>
            </w:r>
          </w:p>
        </w:tc>
        <w:tc>
          <w:tcPr>
            <w:tcW w:w="1376" w:type="dxa"/>
            <w:vAlign w:val="center"/>
          </w:tcPr>
          <w:p w14:paraId="62AC2E63"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282</w:t>
            </w:r>
          </w:p>
        </w:tc>
        <w:tc>
          <w:tcPr>
            <w:tcW w:w="1376" w:type="dxa"/>
            <w:vAlign w:val="center"/>
          </w:tcPr>
          <w:p w14:paraId="027C802F"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1 902</w:t>
            </w:r>
          </w:p>
        </w:tc>
        <w:tc>
          <w:tcPr>
            <w:tcW w:w="1376" w:type="dxa"/>
            <w:vAlign w:val="center"/>
          </w:tcPr>
          <w:p w14:paraId="7D4E33FB"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1 902</w:t>
            </w:r>
          </w:p>
        </w:tc>
        <w:tc>
          <w:tcPr>
            <w:tcW w:w="1376" w:type="dxa"/>
            <w:vAlign w:val="center"/>
          </w:tcPr>
          <w:p w14:paraId="3C2D2B22"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10 213</w:t>
            </w:r>
          </w:p>
        </w:tc>
        <w:tc>
          <w:tcPr>
            <w:tcW w:w="1377" w:type="dxa"/>
            <w:vAlign w:val="center"/>
          </w:tcPr>
          <w:p w14:paraId="2BDC8700" w14:textId="77777777" w:rsidR="00C045AC" w:rsidRPr="00A96C5B" w:rsidRDefault="00C045AC" w:rsidP="007E4AA0">
            <w:pPr>
              <w:tabs>
                <w:tab w:val="left" w:pos="238"/>
              </w:tabs>
              <w:spacing w:line="360" w:lineRule="auto"/>
              <w:jc w:val="center"/>
              <w:rPr>
                <w:rFonts w:eastAsia="Calibri"/>
                <w:sz w:val="26"/>
                <w:szCs w:val="26"/>
              </w:rPr>
            </w:pPr>
            <w:r w:rsidRPr="00A96C5B">
              <w:rPr>
                <w:rFonts w:eastAsia="Calibri"/>
                <w:sz w:val="26"/>
                <w:szCs w:val="26"/>
              </w:rPr>
              <w:t>1 549</w:t>
            </w:r>
          </w:p>
        </w:tc>
      </w:tr>
      <w:tr w:rsidR="00C045AC" w:rsidRPr="00A96C5B" w14:paraId="727F2B84" w14:textId="77777777" w:rsidTr="00250B13">
        <w:tc>
          <w:tcPr>
            <w:tcW w:w="3432" w:type="dxa"/>
          </w:tcPr>
          <w:p w14:paraId="505A7837" w14:textId="77777777" w:rsidR="00C045AC" w:rsidRPr="00A96C5B" w:rsidRDefault="00C045AC" w:rsidP="007E4AA0">
            <w:pPr>
              <w:tabs>
                <w:tab w:val="left" w:pos="238"/>
              </w:tabs>
              <w:spacing w:line="360" w:lineRule="auto"/>
              <w:jc w:val="both"/>
              <w:rPr>
                <w:rFonts w:eastAsia="Calibri"/>
                <w:b/>
                <w:sz w:val="26"/>
                <w:szCs w:val="26"/>
              </w:rPr>
            </w:pPr>
            <w:r w:rsidRPr="00A96C5B">
              <w:rPr>
                <w:rFonts w:eastAsia="Calibri"/>
                <w:b/>
                <w:sz w:val="26"/>
                <w:szCs w:val="26"/>
              </w:rPr>
              <w:t>Прирост</w:t>
            </w:r>
            <w:r w:rsidRPr="00A96C5B">
              <w:rPr>
                <w:rFonts w:eastAsia="Calibri"/>
                <w:b/>
                <w:sz w:val="26"/>
                <w:szCs w:val="26"/>
                <w:lang w:val="en-US"/>
              </w:rPr>
              <w:t>/</w:t>
            </w:r>
            <w:r w:rsidRPr="00A96C5B">
              <w:rPr>
                <w:rFonts w:eastAsia="Calibri"/>
                <w:b/>
                <w:sz w:val="26"/>
                <w:szCs w:val="26"/>
              </w:rPr>
              <w:t>Снижение</w:t>
            </w:r>
          </w:p>
        </w:tc>
        <w:tc>
          <w:tcPr>
            <w:tcW w:w="1376" w:type="dxa"/>
            <w:vAlign w:val="center"/>
          </w:tcPr>
          <w:p w14:paraId="39C2BDFB" w14:textId="77777777" w:rsidR="00C045AC" w:rsidRPr="00A96C5B" w:rsidRDefault="00C045AC" w:rsidP="007E4AA0">
            <w:pPr>
              <w:tabs>
                <w:tab w:val="left" w:pos="238"/>
              </w:tabs>
              <w:spacing w:line="360" w:lineRule="auto"/>
              <w:jc w:val="center"/>
              <w:rPr>
                <w:rFonts w:eastAsia="Calibri"/>
                <w:b/>
                <w:sz w:val="26"/>
                <w:szCs w:val="26"/>
              </w:rPr>
            </w:pPr>
            <w:r w:rsidRPr="00A96C5B">
              <w:rPr>
                <w:rFonts w:eastAsia="Calibri"/>
                <w:b/>
                <w:sz w:val="26"/>
                <w:szCs w:val="26"/>
              </w:rPr>
              <w:t>-50,3%</w:t>
            </w:r>
          </w:p>
        </w:tc>
        <w:tc>
          <w:tcPr>
            <w:tcW w:w="1376" w:type="dxa"/>
            <w:vAlign w:val="center"/>
          </w:tcPr>
          <w:p w14:paraId="7EFF2484" w14:textId="77777777" w:rsidR="00C045AC" w:rsidRPr="00A96C5B" w:rsidRDefault="00C045AC" w:rsidP="007E4AA0">
            <w:pPr>
              <w:tabs>
                <w:tab w:val="left" w:pos="238"/>
              </w:tabs>
              <w:spacing w:line="360" w:lineRule="auto"/>
              <w:jc w:val="center"/>
              <w:rPr>
                <w:rFonts w:eastAsia="Calibri"/>
                <w:b/>
                <w:sz w:val="26"/>
                <w:szCs w:val="26"/>
              </w:rPr>
            </w:pPr>
            <w:r w:rsidRPr="00A96C5B">
              <w:rPr>
                <w:rFonts w:eastAsia="Calibri"/>
                <w:b/>
                <w:sz w:val="26"/>
                <w:szCs w:val="26"/>
              </w:rPr>
              <w:t>+574,5%</w:t>
            </w:r>
          </w:p>
        </w:tc>
        <w:tc>
          <w:tcPr>
            <w:tcW w:w="1376" w:type="dxa"/>
            <w:vAlign w:val="center"/>
          </w:tcPr>
          <w:p w14:paraId="1D28D018" w14:textId="77777777" w:rsidR="00C045AC" w:rsidRPr="00A96C5B" w:rsidRDefault="00C045AC" w:rsidP="007E4AA0">
            <w:pPr>
              <w:tabs>
                <w:tab w:val="left" w:pos="238"/>
              </w:tabs>
              <w:spacing w:line="360" w:lineRule="auto"/>
              <w:jc w:val="center"/>
              <w:rPr>
                <w:rFonts w:eastAsia="Calibri"/>
                <w:b/>
                <w:sz w:val="26"/>
                <w:szCs w:val="26"/>
              </w:rPr>
            </w:pPr>
            <w:r w:rsidRPr="00A96C5B">
              <w:rPr>
                <w:rFonts w:eastAsia="Calibri"/>
                <w:b/>
                <w:sz w:val="26"/>
                <w:szCs w:val="26"/>
              </w:rPr>
              <w:t>+0,0%</w:t>
            </w:r>
          </w:p>
        </w:tc>
        <w:tc>
          <w:tcPr>
            <w:tcW w:w="1376" w:type="dxa"/>
            <w:vAlign w:val="center"/>
          </w:tcPr>
          <w:p w14:paraId="41C3F12D" w14:textId="77777777" w:rsidR="00C045AC" w:rsidRPr="00A96C5B" w:rsidRDefault="00C045AC" w:rsidP="007E4AA0">
            <w:pPr>
              <w:tabs>
                <w:tab w:val="left" w:pos="238"/>
              </w:tabs>
              <w:spacing w:line="360" w:lineRule="auto"/>
              <w:jc w:val="center"/>
              <w:rPr>
                <w:rFonts w:eastAsia="Calibri"/>
                <w:b/>
                <w:sz w:val="26"/>
                <w:szCs w:val="26"/>
              </w:rPr>
            </w:pPr>
            <w:r w:rsidRPr="00A96C5B">
              <w:rPr>
                <w:rFonts w:eastAsia="Calibri"/>
                <w:b/>
                <w:sz w:val="26"/>
                <w:szCs w:val="26"/>
              </w:rPr>
              <w:t>+437,0%</w:t>
            </w:r>
          </w:p>
        </w:tc>
        <w:tc>
          <w:tcPr>
            <w:tcW w:w="1377" w:type="dxa"/>
            <w:vAlign w:val="center"/>
          </w:tcPr>
          <w:p w14:paraId="150817A1" w14:textId="77777777" w:rsidR="00C045AC" w:rsidRPr="00A96C5B" w:rsidRDefault="00C045AC" w:rsidP="007E4AA0">
            <w:pPr>
              <w:jc w:val="center"/>
              <w:rPr>
                <w:rFonts w:eastAsia="Calibri"/>
                <w:b/>
                <w:sz w:val="26"/>
                <w:szCs w:val="26"/>
              </w:rPr>
            </w:pPr>
            <w:r w:rsidRPr="00A96C5B">
              <w:rPr>
                <w:rFonts w:eastAsia="Calibri"/>
                <w:b/>
                <w:bCs/>
                <w:color w:val="000000"/>
                <w:sz w:val="26"/>
                <w:szCs w:val="26"/>
              </w:rPr>
              <w:t>-84,8%</w:t>
            </w:r>
          </w:p>
        </w:tc>
      </w:tr>
    </w:tbl>
    <w:p w14:paraId="13B5515B" w14:textId="77777777" w:rsidR="00C045AC" w:rsidRPr="00A96C5B" w:rsidRDefault="00C045AC" w:rsidP="007E4AA0">
      <w:pPr>
        <w:tabs>
          <w:tab w:val="left" w:pos="238"/>
        </w:tabs>
        <w:spacing w:line="360" w:lineRule="auto"/>
        <w:ind w:firstLine="709"/>
        <w:jc w:val="both"/>
        <w:rPr>
          <w:rFonts w:eastAsia="Calibri"/>
          <w:sz w:val="26"/>
          <w:szCs w:val="26"/>
        </w:rPr>
      </w:pPr>
    </w:p>
    <w:p w14:paraId="2DFEC0D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При этом преобладающим основанием прекращения членства в СРО оценщиков стало личное заявление.</w:t>
      </w:r>
    </w:p>
    <w:p w14:paraId="2138B519"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лиц, вступивших в СРО.</w:t>
      </w:r>
    </w:p>
    <w:p w14:paraId="1788546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в 2020 году в сводный государственный реестр оценщиков внесены сведения о 435 оценщиках, что составляет 3,</w:t>
      </w:r>
      <w:r w:rsidR="00332D08">
        <w:rPr>
          <w:rFonts w:eastAsia="Calibri"/>
          <w:sz w:val="26"/>
          <w:szCs w:val="26"/>
        </w:rPr>
        <w:t>7</w:t>
      </w:r>
      <w:r w:rsidRPr="00A96C5B">
        <w:rPr>
          <w:rFonts w:eastAsia="Calibri"/>
          <w:sz w:val="26"/>
          <w:szCs w:val="26"/>
        </w:rPr>
        <w:t>% от общего числа членов СРО в 20</w:t>
      </w:r>
      <w:r w:rsidR="00332D08">
        <w:rPr>
          <w:rFonts w:eastAsia="Calibri"/>
          <w:sz w:val="26"/>
          <w:szCs w:val="26"/>
        </w:rPr>
        <w:t>20</w:t>
      </w:r>
      <w:r w:rsidRPr="00A96C5B">
        <w:rPr>
          <w:rFonts w:eastAsia="Calibri"/>
          <w:sz w:val="26"/>
          <w:szCs w:val="26"/>
        </w:rPr>
        <w:t xml:space="preserve"> году.</w:t>
      </w:r>
    </w:p>
    <w:p w14:paraId="6419CDF9"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 xml:space="preserve">Таблица 32. Количество лиц, вступивших в СРО в 2017-2020 гг. </w:t>
      </w:r>
    </w:p>
    <w:tbl>
      <w:tblPr>
        <w:tblStyle w:val="91"/>
        <w:tblW w:w="10268" w:type="dxa"/>
        <w:tblInd w:w="108" w:type="dxa"/>
        <w:tblLayout w:type="fixed"/>
        <w:tblLook w:val="04A0" w:firstRow="1" w:lastRow="0" w:firstColumn="1" w:lastColumn="0" w:noHBand="0" w:noVBand="1"/>
      </w:tblPr>
      <w:tblGrid>
        <w:gridCol w:w="4962"/>
        <w:gridCol w:w="1326"/>
        <w:gridCol w:w="1327"/>
        <w:gridCol w:w="1326"/>
        <w:gridCol w:w="1327"/>
      </w:tblGrid>
      <w:tr w:rsidR="00C045AC" w:rsidRPr="00A96C5B" w14:paraId="6B576574" w14:textId="77777777" w:rsidTr="00250B13">
        <w:trPr>
          <w:trHeight w:val="628"/>
        </w:trPr>
        <w:tc>
          <w:tcPr>
            <w:tcW w:w="4962" w:type="dxa"/>
            <w:vAlign w:val="center"/>
          </w:tcPr>
          <w:p w14:paraId="4CFFC743" w14:textId="77777777" w:rsidR="00C045AC" w:rsidRPr="00A96C5B" w:rsidRDefault="00C045AC" w:rsidP="007E4AA0">
            <w:pPr>
              <w:tabs>
                <w:tab w:val="left" w:pos="238"/>
              </w:tabs>
              <w:jc w:val="center"/>
              <w:rPr>
                <w:rFonts w:eastAsia="Calibri"/>
                <w:sz w:val="26"/>
                <w:szCs w:val="26"/>
              </w:rPr>
            </w:pPr>
          </w:p>
        </w:tc>
        <w:tc>
          <w:tcPr>
            <w:tcW w:w="1326" w:type="dxa"/>
            <w:vAlign w:val="center"/>
          </w:tcPr>
          <w:p w14:paraId="0B8C2E35"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27" w:type="dxa"/>
            <w:vAlign w:val="center"/>
          </w:tcPr>
          <w:p w14:paraId="1BD56B1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26" w:type="dxa"/>
            <w:vAlign w:val="center"/>
          </w:tcPr>
          <w:p w14:paraId="65792D69"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27" w:type="dxa"/>
            <w:vAlign w:val="center"/>
          </w:tcPr>
          <w:p w14:paraId="74D004D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290D26CF" w14:textId="77777777" w:rsidTr="00250B13">
        <w:trPr>
          <w:trHeight w:val="628"/>
        </w:trPr>
        <w:tc>
          <w:tcPr>
            <w:tcW w:w="4962" w:type="dxa"/>
            <w:vAlign w:val="center"/>
          </w:tcPr>
          <w:p w14:paraId="12DC04F6"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Количество лиц, вступивших в СРО</w:t>
            </w:r>
          </w:p>
        </w:tc>
        <w:tc>
          <w:tcPr>
            <w:tcW w:w="1326" w:type="dxa"/>
            <w:vAlign w:val="center"/>
          </w:tcPr>
          <w:p w14:paraId="1DB7018C"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757</w:t>
            </w:r>
          </w:p>
        </w:tc>
        <w:tc>
          <w:tcPr>
            <w:tcW w:w="1327" w:type="dxa"/>
            <w:vAlign w:val="center"/>
          </w:tcPr>
          <w:p w14:paraId="10C329D6"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1 070</w:t>
            </w:r>
          </w:p>
        </w:tc>
        <w:tc>
          <w:tcPr>
            <w:tcW w:w="1326" w:type="dxa"/>
            <w:vAlign w:val="center"/>
          </w:tcPr>
          <w:p w14:paraId="2A289F48"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576</w:t>
            </w:r>
          </w:p>
        </w:tc>
        <w:tc>
          <w:tcPr>
            <w:tcW w:w="1327" w:type="dxa"/>
            <w:vAlign w:val="center"/>
          </w:tcPr>
          <w:p w14:paraId="73734AE5"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435</w:t>
            </w:r>
          </w:p>
        </w:tc>
      </w:tr>
      <w:tr w:rsidR="00C045AC" w:rsidRPr="00A96C5B" w14:paraId="20B8E679" w14:textId="77777777" w:rsidTr="00250B13">
        <w:trPr>
          <w:trHeight w:val="628"/>
        </w:trPr>
        <w:tc>
          <w:tcPr>
            <w:tcW w:w="4962" w:type="dxa"/>
            <w:vAlign w:val="center"/>
          </w:tcPr>
          <w:p w14:paraId="78969129"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26" w:type="dxa"/>
            <w:vAlign w:val="center"/>
          </w:tcPr>
          <w:p w14:paraId="434BDA6A" w14:textId="77777777" w:rsidR="00C045AC" w:rsidRPr="00A96C5B" w:rsidRDefault="00C045AC" w:rsidP="007E4AA0">
            <w:pPr>
              <w:tabs>
                <w:tab w:val="left" w:pos="238"/>
              </w:tabs>
              <w:ind w:firstLine="0"/>
              <w:jc w:val="center"/>
              <w:rPr>
                <w:rFonts w:eastAsia="Calibri"/>
                <w:b/>
                <w:sz w:val="26"/>
                <w:szCs w:val="26"/>
              </w:rPr>
            </w:pPr>
          </w:p>
        </w:tc>
        <w:tc>
          <w:tcPr>
            <w:tcW w:w="1327" w:type="dxa"/>
            <w:vAlign w:val="center"/>
          </w:tcPr>
          <w:p w14:paraId="5006EC8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+41,3%</w:t>
            </w:r>
          </w:p>
        </w:tc>
        <w:tc>
          <w:tcPr>
            <w:tcW w:w="1326" w:type="dxa"/>
            <w:vAlign w:val="center"/>
          </w:tcPr>
          <w:p w14:paraId="34ADA11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-46,2%</w:t>
            </w:r>
          </w:p>
        </w:tc>
        <w:tc>
          <w:tcPr>
            <w:tcW w:w="1327" w:type="dxa"/>
            <w:vAlign w:val="center"/>
          </w:tcPr>
          <w:p w14:paraId="040A7861" w14:textId="77777777" w:rsidR="00C045AC" w:rsidRPr="00A96C5B" w:rsidRDefault="00C045AC" w:rsidP="007E4AA0">
            <w:pPr>
              <w:ind w:firstLine="0"/>
              <w:jc w:val="center"/>
              <w:rPr>
                <w:rFonts w:eastAsia="Calibri"/>
                <w:b/>
                <w:sz w:val="26"/>
                <w:szCs w:val="26"/>
              </w:rPr>
            </w:pPr>
            <w:r w:rsidRPr="00A96C5B">
              <w:rPr>
                <w:rFonts w:eastAsia="Calibri"/>
                <w:b/>
                <w:bCs/>
                <w:color w:val="000000"/>
                <w:sz w:val="26"/>
                <w:szCs w:val="26"/>
              </w:rPr>
              <w:t>-24,5%</w:t>
            </w:r>
          </w:p>
        </w:tc>
      </w:tr>
    </w:tbl>
    <w:p w14:paraId="706E8380" w14:textId="77777777" w:rsidR="00C045AC" w:rsidRPr="00A96C5B" w:rsidRDefault="00C045AC" w:rsidP="007E4AA0">
      <w:pPr>
        <w:tabs>
          <w:tab w:val="left" w:pos="238"/>
        </w:tabs>
        <w:spacing w:line="360" w:lineRule="auto"/>
        <w:ind w:firstLine="709"/>
        <w:jc w:val="both"/>
        <w:rPr>
          <w:rFonts w:eastAsia="Calibri"/>
          <w:sz w:val="26"/>
          <w:szCs w:val="26"/>
        </w:rPr>
      </w:pPr>
    </w:p>
    <w:p w14:paraId="5AB7B3A5"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5) Сведения о наличии национальных объединений СРО.</w:t>
      </w:r>
    </w:p>
    <w:p w14:paraId="54739B6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со статьей 24.10 Закона № 135-ФЗ СРО оценщиков вправе создать Национальное объединение СРО оценщиков и иные объединения саморегулируемых организаций оценщиков.</w:t>
      </w:r>
    </w:p>
    <w:p w14:paraId="721CBB4A"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23 марта 2009 года в единый государственный реестр СРО оценщиков внесены сведения о Национальном совете по оценочной деятельности.</w:t>
      </w:r>
    </w:p>
    <w:p w14:paraId="534A0B0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Понятие </w:t>
      </w:r>
      <w:r w:rsidR="001D7FF2" w:rsidRPr="00A96C5B">
        <w:rPr>
          <w:rFonts w:eastAsia="Calibri"/>
          <w:sz w:val="26"/>
          <w:szCs w:val="26"/>
        </w:rPr>
        <w:t>«</w:t>
      </w:r>
      <w:r w:rsidRPr="00A96C5B">
        <w:rPr>
          <w:rFonts w:eastAsia="Calibri"/>
          <w:sz w:val="26"/>
          <w:szCs w:val="26"/>
        </w:rPr>
        <w:t>национальное объединение саморегулируемых организаций оценщиков</w:t>
      </w:r>
      <w:r w:rsidR="001D7FF2" w:rsidRPr="00A96C5B">
        <w:rPr>
          <w:rFonts w:eastAsia="Calibri"/>
          <w:sz w:val="26"/>
          <w:szCs w:val="26"/>
        </w:rPr>
        <w:t>»</w:t>
      </w:r>
      <w:r w:rsidRPr="00A96C5B">
        <w:rPr>
          <w:rFonts w:eastAsia="Calibri"/>
          <w:sz w:val="26"/>
          <w:szCs w:val="26"/>
        </w:rPr>
        <w:t xml:space="preserve"> введено Федеральным законом от 21 июля 2014 г. № 225-ФЗ </w:t>
      </w:r>
      <w:r w:rsidR="001D7FF2" w:rsidRPr="00A96C5B">
        <w:rPr>
          <w:rFonts w:eastAsia="Calibri"/>
          <w:sz w:val="26"/>
          <w:szCs w:val="26"/>
        </w:rPr>
        <w:t>«</w:t>
      </w:r>
      <w:r w:rsidRPr="00A96C5B">
        <w:rPr>
          <w:rFonts w:eastAsia="Calibri"/>
          <w:sz w:val="26"/>
          <w:szCs w:val="26"/>
        </w:rPr>
        <w:t>О внесен</w:t>
      </w:r>
      <w:r w:rsidR="00D9786B" w:rsidRPr="00A96C5B">
        <w:rPr>
          <w:rFonts w:eastAsia="Calibri"/>
          <w:sz w:val="26"/>
          <w:szCs w:val="26"/>
        </w:rPr>
        <w:t>ии изменений</w:t>
      </w:r>
      <w:r w:rsidR="00D9786B" w:rsidRPr="00A96C5B">
        <w:rPr>
          <w:rFonts w:eastAsia="Calibri"/>
          <w:sz w:val="26"/>
          <w:szCs w:val="26"/>
        </w:rPr>
        <w:br/>
      </w:r>
      <w:r w:rsidRPr="00A96C5B">
        <w:rPr>
          <w:rFonts w:eastAsia="Calibri"/>
          <w:sz w:val="26"/>
          <w:szCs w:val="26"/>
        </w:rPr>
        <w:t xml:space="preserve">в Федеральный закон </w:t>
      </w:r>
      <w:r w:rsidR="001D7FF2" w:rsidRPr="00A96C5B">
        <w:rPr>
          <w:rFonts w:eastAsia="Calibri"/>
          <w:sz w:val="26"/>
          <w:szCs w:val="26"/>
        </w:rPr>
        <w:t>«</w:t>
      </w:r>
      <w:r w:rsidRPr="00A96C5B">
        <w:rPr>
          <w:rFonts w:eastAsia="Calibri"/>
          <w:sz w:val="26"/>
          <w:szCs w:val="26"/>
        </w:rPr>
        <w:t>Об оценочной деятельности в Российской Федерации</w:t>
      </w:r>
      <w:r w:rsidR="001D7FF2" w:rsidRPr="00A96C5B">
        <w:rPr>
          <w:rFonts w:eastAsia="Calibri"/>
          <w:sz w:val="26"/>
          <w:szCs w:val="26"/>
        </w:rPr>
        <w:t>»</w:t>
      </w:r>
      <w:r w:rsidRPr="00A96C5B">
        <w:rPr>
          <w:rFonts w:eastAsia="Calibri"/>
          <w:sz w:val="26"/>
          <w:szCs w:val="26"/>
        </w:rPr>
        <w:t>.</w:t>
      </w:r>
    </w:p>
    <w:p w14:paraId="5A96033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26 февраля 2019 года Национальный совет по оценочной деятельности переименован в Союз саморегулируемых организаций оценщиков.</w:t>
      </w:r>
    </w:p>
    <w:p w14:paraId="4805BEC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16 апреля 2019 года Росреестром внесены изменения в единый государственный реестр СРО оценщиков, согласно которым Союз саморегулируемых организаций оценщиков зарегистрирован в качестве национального объединения СРО оценщиков.</w:t>
      </w:r>
    </w:p>
    <w:p w14:paraId="1F75A14E"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СРО, которые объединяют национальные объединения СРО.</w:t>
      </w:r>
    </w:p>
    <w:p w14:paraId="7EB9F73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со статьей 24.10 Закона № 135-ФЗ</w:t>
      </w:r>
      <w:r w:rsidRPr="00A96C5B">
        <w:rPr>
          <w:color w:val="333333"/>
          <w:sz w:val="26"/>
          <w:szCs w:val="26"/>
          <w:shd w:val="clear" w:color="auto" w:fill="FFFFFF"/>
        </w:rPr>
        <w:t xml:space="preserve"> </w:t>
      </w:r>
      <w:r w:rsidRPr="00A96C5B">
        <w:rPr>
          <w:rFonts w:eastAsia="Calibri"/>
          <w:sz w:val="26"/>
          <w:szCs w:val="26"/>
        </w:rPr>
        <w:t xml:space="preserve">членами национального объединения СРО оценщиков должны являться более чем семьдесят пять процентов СРО оценщиков, включенных в единый государственный реестр СРО оценщиков </w:t>
      </w:r>
      <w:r w:rsidRPr="00A96C5B">
        <w:rPr>
          <w:rFonts w:eastAsia="Calibri"/>
          <w:sz w:val="26"/>
          <w:szCs w:val="26"/>
        </w:rPr>
        <w:br/>
        <w:t xml:space="preserve">и объединяющих более чем пятьдесят процентов оценщиков, включенных в сводный реестр членов СРО оценщиков, право осуществления оценочной деятельности которых </w:t>
      </w:r>
      <w:r w:rsidRPr="00A96C5B">
        <w:rPr>
          <w:rFonts w:eastAsia="Calibri"/>
          <w:sz w:val="26"/>
          <w:szCs w:val="26"/>
        </w:rPr>
        <w:br/>
        <w:t>не приостановлено.</w:t>
      </w:r>
    </w:p>
    <w:p w14:paraId="3F4DD69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членами Союза саморегулируемых организаций оценщиков по состоянию на 1 января 2021 года являлись 12 СРО, что составляет 92,3% от общего числа СРО оценщиков.</w:t>
      </w:r>
    </w:p>
    <w:p w14:paraId="282D4D92"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7) Ключевые направления деятельности национальных объединений СРО.</w:t>
      </w:r>
    </w:p>
    <w:p w14:paraId="6D05AC2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ключевыми направлениями деятельности Союза саморегулируемых организаций оценщиков в 2020 году являлись:</w:t>
      </w:r>
    </w:p>
    <w:p w14:paraId="0DAA7DBC" w14:textId="77777777" w:rsidR="00C045AC" w:rsidRPr="00ED0B76" w:rsidRDefault="00C045AC" w:rsidP="00ED0B76">
      <w:pPr>
        <w:pStyle w:val="a6"/>
        <w:numPr>
          <w:ilvl w:val="0"/>
          <w:numId w:val="30"/>
        </w:numPr>
        <w:tabs>
          <w:tab w:val="left" w:pos="238"/>
          <w:tab w:val="left" w:pos="993"/>
        </w:tabs>
        <w:spacing w:line="360" w:lineRule="auto"/>
        <w:ind w:left="0" w:firstLine="709"/>
        <w:jc w:val="both"/>
        <w:rPr>
          <w:sz w:val="26"/>
          <w:szCs w:val="26"/>
        </w:rPr>
      </w:pPr>
      <w:r w:rsidRPr="00ED0B76">
        <w:rPr>
          <w:sz w:val="26"/>
          <w:szCs w:val="26"/>
        </w:rPr>
        <w:t>формирование консолидированной позиции по ключевым вопросам оценочной деятельности и саморегулирования в оценочной деятельности;</w:t>
      </w:r>
    </w:p>
    <w:p w14:paraId="60A64ADE" w14:textId="77777777" w:rsidR="00C045AC" w:rsidRDefault="00C045AC" w:rsidP="00ED0B76">
      <w:pPr>
        <w:pStyle w:val="a6"/>
        <w:numPr>
          <w:ilvl w:val="0"/>
          <w:numId w:val="30"/>
        </w:numPr>
        <w:tabs>
          <w:tab w:val="left" w:pos="238"/>
          <w:tab w:val="left" w:pos="993"/>
        </w:tabs>
        <w:spacing w:line="360" w:lineRule="auto"/>
        <w:ind w:left="0" w:firstLine="709"/>
        <w:jc w:val="both"/>
        <w:rPr>
          <w:sz w:val="26"/>
          <w:szCs w:val="26"/>
        </w:rPr>
      </w:pPr>
      <w:r w:rsidRPr="00A96C5B">
        <w:rPr>
          <w:sz w:val="26"/>
          <w:szCs w:val="26"/>
        </w:rPr>
        <w:t>защита прав и з</w:t>
      </w:r>
      <w:r w:rsidR="0035601B">
        <w:rPr>
          <w:sz w:val="26"/>
          <w:szCs w:val="26"/>
        </w:rPr>
        <w:t>аконных интересов СРО оценщиков.</w:t>
      </w:r>
    </w:p>
    <w:p w14:paraId="669321FA" w14:textId="77777777" w:rsidR="0035601B" w:rsidRPr="00A96C5B" w:rsidRDefault="0035601B" w:rsidP="0035601B">
      <w:pPr>
        <w:tabs>
          <w:tab w:val="left" w:pos="238"/>
        </w:tabs>
        <w:spacing w:line="360" w:lineRule="auto"/>
        <w:ind w:firstLine="709"/>
        <w:jc w:val="both"/>
        <w:rPr>
          <w:rFonts w:eastAsia="Calibri"/>
          <w:sz w:val="26"/>
          <w:szCs w:val="26"/>
        </w:rPr>
      </w:pPr>
    </w:p>
    <w:p w14:paraId="358B7346"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2. Сведения о выполнении СРО оценщиков функции по выработке отраслевых стандартов деятельности.</w:t>
      </w:r>
    </w:p>
    <w:p w14:paraId="41D21D25"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стандартов деятельности, принятых СРО.</w:t>
      </w:r>
    </w:p>
    <w:p w14:paraId="34B4F0A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действующих стандартов СРО оценщиков в 2020 году составило </w:t>
      </w:r>
      <w:r w:rsidRPr="00A96C5B">
        <w:rPr>
          <w:rFonts w:eastAsia="Calibri"/>
          <w:sz w:val="26"/>
          <w:szCs w:val="26"/>
        </w:rPr>
        <w:br/>
        <w:t>129 стандартов.</w:t>
      </w:r>
    </w:p>
    <w:p w14:paraId="1C820DB1" w14:textId="77777777" w:rsidR="00C045AC" w:rsidRPr="00A96C5B" w:rsidRDefault="00C045AC" w:rsidP="007E4AA0">
      <w:pPr>
        <w:tabs>
          <w:tab w:val="left" w:pos="238"/>
        </w:tabs>
        <w:ind w:firstLine="709"/>
        <w:jc w:val="both"/>
        <w:rPr>
          <w:rFonts w:eastAsia="Calibri"/>
          <w:b/>
          <w:sz w:val="26"/>
          <w:szCs w:val="26"/>
        </w:rPr>
      </w:pPr>
      <w:r w:rsidRPr="00A96C5B">
        <w:rPr>
          <w:rFonts w:eastAsia="Calibri"/>
          <w:sz w:val="26"/>
          <w:szCs w:val="26"/>
        </w:rPr>
        <w:t>Таблица 33. Количество стандартов деятельности, принятых СРО.</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1071"/>
        <w:gridCol w:w="1071"/>
        <w:gridCol w:w="1071"/>
        <w:gridCol w:w="1071"/>
        <w:gridCol w:w="1071"/>
      </w:tblGrid>
      <w:tr w:rsidR="00C045AC" w:rsidRPr="00A96C5B" w14:paraId="3412ED05" w14:textId="77777777" w:rsidTr="00250B13">
        <w:trPr>
          <w:trHeight w:val="567"/>
        </w:trPr>
        <w:tc>
          <w:tcPr>
            <w:tcW w:w="4958" w:type="dxa"/>
            <w:noWrap/>
            <w:vAlign w:val="center"/>
          </w:tcPr>
          <w:p w14:paraId="445407E8" w14:textId="77777777" w:rsidR="00C045AC" w:rsidRPr="00A96C5B" w:rsidRDefault="00C045AC" w:rsidP="007E4AA0">
            <w:pPr>
              <w:tabs>
                <w:tab w:val="left" w:pos="238"/>
              </w:tabs>
              <w:ind w:firstLine="34"/>
              <w:rPr>
                <w:rFonts w:eastAsia="Calibri"/>
                <w:b/>
                <w:sz w:val="26"/>
                <w:szCs w:val="26"/>
              </w:rPr>
            </w:pPr>
          </w:p>
        </w:tc>
        <w:tc>
          <w:tcPr>
            <w:tcW w:w="1071" w:type="dxa"/>
            <w:vAlign w:val="center"/>
          </w:tcPr>
          <w:p w14:paraId="66C0297E"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2016 год</w:t>
            </w:r>
          </w:p>
        </w:tc>
        <w:tc>
          <w:tcPr>
            <w:tcW w:w="1071" w:type="dxa"/>
            <w:vAlign w:val="center"/>
          </w:tcPr>
          <w:p w14:paraId="7504BB49"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2017 год</w:t>
            </w:r>
          </w:p>
        </w:tc>
        <w:tc>
          <w:tcPr>
            <w:tcW w:w="1071" w:type="dxa"/>
            <w:vAlign w:val="center"/>
          </w:tcPr>
          <w:p w14:paraId="5191CAAB"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2018 год</w:t>
            </w:r>
          </w:p>
        </w:tc>
        <w:tc>
          <w:tcPr>
            <w:tcW w:w="1071" w:type="dxa"/>
            <w:vAlign w:val="center"/>
          </w:tcPr>
          <w:p w14:paraId="6118D25E"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2019 год</w:t>
            </w:r>
          </w:p>
        </w:tc>
        <w:tc>
          <w:tcPr>
            <w:tcW w:w="1071" w:type="dxa"/>
            <w:vAlign w:val="center"/>
          </w:tcPr>
          <w:p w14:paraId="104B4E99"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2020 год</w:t>
            </w:r>
          </w:p>
        </w:tc>
      </w:tr>
      <w:tr w:rsidR="00C045AC" w:rsidRPr="00A96C5B" w14:paraId="1E078EF1" w14:textId="77777777" w:rsidTr="00250B13">
        <w:trPr>
          <w:trHeight w:val="567"/>
        </w:trPr>
        <w:tc>
          <w:tcPr>
            <w:tcW w:w="4958" w:type="dxa"/>
            <w:noWrap/>
            <w:vAlign w:val="center"/>
          </w:tcPr>
          <w:p w14:paraId="551B9D73" w14:textId="77777777" w:rsidR="00C045AC" w:rsidRPr="00A96C5B" w:rsidRDefault="00C045AC" w:rsidP="007E4AA0">
            <w:pPr>
              <w:tabs>
                <w:tab w:val="left" w:pos="238"/>
              </w:tabs>
              <w:ind w:firstLine="34"/>
              <w:rPr>
                <w:rFonts w:eastAsia="Calibri"/>
                <w:sz w:val="26"/>
                <w:szCs w:val="26"/>
              </w:rPr>
            </w:pPr>
            <w:r w:rsidRPr="00A96C5B">
              <w:rPr>
                <w:rFonts w:eastAsia="Calibri"/>
                <w:sz w:val="26"/>
                <w:szCs w:val="26"/>
              </w:rPr>
              <w:t>Количество стандартов деятельности</w:t>
            </w:r>
          </w:p>
        </w:tc>
        <w:tc>
          <w:tcPr>
            <w:tcW w:w="1071" w:type="dxa"/>
            <w:vAlign w:val="center"/>
          </w:tcPr>
          <w:p w14:paraId="1F742D4E"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62</w:t>
            </w:r>
          </w:p>
        </w:tc>
        <w:tc>
          <w:tcPr>
            <w:tcW w:w="1071" w:type="dxa"/>
            <w:vAlign w:val="center"/>
          </w:tcPr>
          <w:p w14:paraId="46FACBB9"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60</w:t>
            </w:r>
          </w:p>
        </w:tc>
        <w:tc>
          <w:tcPr>
            <w:tcW w:w="1071" w:type="dxa"/>
            <w:vAlign w:val="center"/>
          </w:tcPr>
          <w:p w14:paraId="1E664F80"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81</w:t>
            </w:r>
          </w:p>
        </w:tc>
        <w:tc>
          <w:tcPr>
            <w:tcW w:w="1071" w:type="dxa"/>
            <w:vAlign w:val="center"/>
          </w:tcPr>
          <w:p w14:paraId="5604AC6D"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78</w:t>
            </w:r>
          </w:p>
        </w:tc>
        <w:tc>
          <w:tcPr>
            <w:tcW w:w="1071" w:type="dxa"/>
            <w:vAlign w:val="center"/>
          </w:tcPr>
          <w:p w14:paraId="0C57C404" w14:textId="77777777" w:rsidR="00C045AC" w:rsidRPr="00A96C5B" w:rsidRDefault="00C045AC" w:rsidP="007E4AA0">
            <w:pPr>
              <w:tabs>
                <w:tab w:val="left" w:pos="238"/>
              </w:tabs>
              <w:ind w:firstLine="69"/>
              <w:jc w:val="center"/>
              <w:rPr>
                <w:rFonts w:eastAsia="Calibri"/>
                <w:sz w:val="26"/>
                <w:szCs w:val="26"/>
                <w:lang w:val="en-US"/>
              </w:rPr>
            </w:pPr>
            <w:r w:rsidRPr="00A96C5B">
              <w:rPr>
                <w:rFonts w:eastAsia="Calibri"/>
                <w:sz w:val="26"/>
                <w:szCs w:val="26"/>
                <w:lang w:val="en-US"/>
              </w:rPr>
              <w:t>129</w:t>
            </w:r>
          </w:p>
        </w:tc>
      </w:tr>
      <w:tr w:rsidR="00C045AC" w:rsidRPr="00A96C5B" w14:paraId="0ACA838E" w14:textId="77777777" w:rsidTr="00250B13">
        <w:trPr>
          <w:trHeight w:val="567"/>
        </w:trPr>
        <w:tc>
          <w:tcPr>
            <w:tcW w:w="4958" w:type="dxa"/>
            <w:noWrap/>
            <w:vAlign w:val="center"/>
          </w:tcPr>
          <w:p w14:paraId="230383F3" w14:textId="77777777" w:rsidR="00C045AC" w:rsidRPr="00A96C5B" w:rsidRDefault="00C045AC" w:rsidP="007E4AA0">
            <w:pPr>
              <w:tabs>
                <w:tab w:val="left" w:pos="238"/>
              </w:tabs>
              <w:rPr>
                <w:rFonts w:eastAsia="Calibri"/>
                <w:sz w:val="26"/>
                <w:szCs w:val="26"/>
              </w:rPr>
            </w:pPr>
            <w:r w:rsidRPr="00A96C5B">
              <w:rPr>
                <w:rFonts w:eastAsia="Calibri"/>
                <w:sz w:val="26"/>
                <w:szCs w:val="26"/>
              </w:rPr>
              <w:t>Среднее количество стандартов деятельности на 1 СРО</w:t>
            </w:r>
          </w:p>
        </w:tc>
        <w:tc>
          <w:tcPr>
            <w:tcW w:w="1071" w:type="dxa"/>
            <w:vAlign w:val="center"/>
          </w:tcPr>
          <w:p w14:paraId="58E9D74B"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3,9</w:t>
            </w:r>
          </w:p>
        </w:tc>
        <w:tc>
          <w:tcPr>
            <w:tcW w:w="1071" w:type="dxa"/>
            <w:vAlign w:val="center"/>
          </w:tcPr>
          <w:p w14:paraId="1DF5462B"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3,8</w:t>
            </w:r>
          </w:p>
        </w:tc>
        <w:tc>
          <w:tcPr>
            <w:tcW w:w="1071" w:type="dxa"/>
            <w:vAlign w:val="center"/>
          </w:tcPr>
          <w:p w14:paraId="6591A501"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5,8</w:t>
            </w:r>
          </w:p>
        </w:tc>
        <w:tc>
          <w:tcPr>
            <w:tcW w:w="1071" w:type="dxa"/>
            <w:vAlign w:val="center"/>
          </w:tcPr>
          <w:p w14:paraId="1F73F8D9"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6,0</w:t>
            </w:r>
          </w:p>
        </w:tc>
        <w:tc>
          <w:tcPr>
            <w:tcW w:w="1071" w:type="dxa"/>
            <w:vAlign w:val="center"/>
          </w:tcPr>
          <w:p w14:paraId="3F1E5C5F" w14:textId="77777777" w:rsidR="00C045AC" w:rsidRPr="00527BAF" w:rsidRDefault="00527BAF" w:rsidP="007E4AA0">
            <w:pPr>
              <w:jc w:val="center"/>
              <w:rPr>
                <w:rFonts w:eastAsia="Calibri"/>
                <w:sz w:val="26"/>
                <w:szCs w:val="26"/>
              </w:rPr>
            </w:pPr>
            <w:r>
              <w:rPr>
                <w:color w:val="000000"/>
                <w:sz w:val="26"/>
                <w:szCs w:val="26"/>
              </w:rPr>
              <w:t>8,3</w:t>
            </w:r>
          </w:p>
        </w:tc>
      </w:tr>
    </w:tbl>
    <w:p w14:paraId="1625864D" w14:textId="77777777" w:rsidR="00C045AC" w:rsidRPr="00A96C5B" w:rsidRDefault="00C045AC" w:rsidP="00985961">
      <w:pPr>
        <w:tabs>
          <w:tab w:val="left" w:pos="238"/>
        </w:tabs>
        <w:spacing w:line="360" w:lineRule="auto"/>
        <w:jc w:val="both"/>
        <w:rPr>
          <w:rFonts w:eastAsia="Calibri"/>
          <w:sz w:val="26"/>
          <w:szCs w:val="26"/>
        </w:rPr>
      </w:pPr>
    </w:p>
    <w:p w14:paraId="389DF5C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федеральных стандартов, принятых национальным объединением СРО/уполномоченным федеральным органом исполнительной власти.</w:t>
      </w:r>
    </w:p>
    <w:p w14:paraId="1EEB1A9B"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силу частей 3 и 4 статьи 20 Закона об оценочной деятельности 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СРО оценщиков и (или) СРО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3C68661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случае, если национальное объединение СРО оценщиков не представило разработанный проект федерального стандарта оценки на рассмотрение в совет </w:t>
      </w:r>
      <w:r w:rsidRPr="00A96C5B">
        <w:rPr>
          <w:rFonts w:eastAsia="Calibri"/>
          <w:sz w:val="26"/>
          <w:szCs w:val="26"/>
        </w:rPr>
        <w:br/>
        <w:t xml:space="preserve">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w:t>
      </w:r>
      <w:r w:rsidRPr="00A96C5B">
        <w:rPr>
          <w:rFonts w:eastAsia="Calibri"/>
          <w:sz w:val="26"/>
          <w:szCs w:val="26"/>
        </w:rPr>
        <w:br/>
        <w:t>по нормативно-правовому регулированию оценочной деятельности.</w:t>
      </w:r>
    </w:p>
    <w:p w14:paraId="0C20E8D5"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Федеральные стандарты оценки утверждаются приказами Минэкономразвития России.</w:t>
      </w:r>
    </w:p>
    <w:p w14:paraId="6590E58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Согласно данным Росреестра, в 2020 году новые федеральные стандарты оценки не утверждались.</w:t>
      </w:r>
    </w:p>
    <w:p w14:paraId="02C17390"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34. Количество федеральных стандартов оценки</w:t>
      </w:r>
    </w:p>
    <w:tbl>
      <w:tblPr>
        <w:tblStyle w:val="101"/>
        <w:tblW w:w="10313" w:type="dxa"/>
        <w:tblInd w:w="108" w:type="dxa"/>
        <w:tblLook w:val="04A0" w:firstRow="1" w:lastRow="0" w:firstColumn="1" w:lastColumn="0" w:noHBand="0" w:noVBand="1"/>
      </w:tblPr>
      <w:tblGrid>
        <w:gridCol w:w="3490"/>
        <w:gridCol w:w="1443"/>
        <w:gridCol w:w="1339"/>
        <w:gridCol w:w="1339"/>
        <w:gridCol w:w="1406"/>
        <w:gridCol w:w="1296"/>
      </w:tblGrid>
      <w:tr w:rsidR="00C045AC" w:rsidRPr="00A96C5B" w14:paraId="1471DA14" w14:textId="77777777" w:rsidTr="00250B13">
        <w:trPr>
          <w:trHeight w:val="567"/>
        </w:trPr>
        <w:tc>
          <w:tcPr>
            <w:tcW w:w="3490" w:type="dxa"/>
          </w:tcPr>
          <w:p w14:paraId="527B0BCA" w14:textId="77777777" w:rsidR="00C045AC" w:rsidRPr="00A96C5B" w:rsidRDefault="00C045AC" w:rsidP="007E4AA0">
            <w:pPr>
              <w:tabs>
                <w:tab w:val="left" w:pos="238"/>
              </w:tabs>
              <w:ind w:firstLine="0"/>
              <w:rPr>
                <w:rFonts w:eastAsia="Calibri"/>
                <w:b/>
                <w:sz w:val="26"/>
                <w:szCs w:val="26"/>
              </w:rPr>
            </w:pPr>
          </w:p>
        </w:tc>
        <w:tc>
          <w:tcPr>
            <w:tcW w:w="1443" w:type="dxa"/>
            <w:vAlign w:val="center"/>
          </w:tcPr>
          <w:p w14:paraId="5580323B"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39" w:type="dxa"/>
            <w:vAlign w:val="center"/>
          </w:tcPr>
          <w:p w14:paraId="3213D6DA"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39" w:type="dxa"/>
            <w:vAlign w:val="center"/>
          </w:tcPr>
          <w:p w14:paraId="3E2645BB"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406" w:type="dxa"/>
            <w:vAlign w:val="center"/>
          </w:tcPr>
          <w:p w14:paraId="5D4DFD49"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96" w:type="dxa"/>
            <w:vAlign w:val="center"/>
          </w:tcPr>
          <w:p w14:paraId="13FAB802"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78C8877C" w14:textId="77777777" w:rsidTr="00250B13">
        <w:trPr>
          <w:trHeight w:val="567"/>
        </w:trPr>
        <w:tc>
          <w:tcPr>
            <w:tcW w:w="3490" w:type="dxa"/>
            <w:vAlign w:val="center"/>
          </w:tcPr>
          <w:p w14:paraId="6EC7F154"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Федеральные стандарты</w:t>
            </w:r>
          </w:p>
        </w:tc>
        <w:tc>
          <w:tcPr>
            <w:tcW w:w="1443" w:type="dxa"/>
            <w:vAlign w:val="center"/>
          </w:tcPr>
          <w:p w14:paraId="078208F9"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13</w:t>
            </w:r>
          </w:p>
        </w:tc>
        <w:tc>
          <w:tcPr>
            <w:tcW w:w="1339" w:type="dxa"/>
            <w:vAlign w:val="center"/>
          </w:tcPr>
          <w:p w14:paraId="229EE9D6"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12</w:t>
            </w:r>
          </w:p>
        </w:tc>
        <w:tc>
          <w:tcPr>
            <w:tcW w:w="1339" w:type="dxa"/>
            <w:vAlign w:val="center"/>
          </w:tcPr>
          <w:p w14:paraId="457D851E"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12</w:t>
            </w:r>
          </w:p>
        </w:tc>
        <w:tc>
          <w:tcPr>
            <w:tcW w:w="1406" w:type="dxa"/>
            <w:vAlign w:val="center"/>
          </w:tcPr>
          <w:p w14:paraId="7B68A996"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12</w:t>
            </w:r>
          </w:p>
        </w:tc>
        <w:tc>
          <w:tcPr>
            <w:tcW w:w="1296" w:type="dxa"/>
            <w:vAlign w:val="center"/>
          </w:tcPr>
          <w:p w14:paraId="793EC996"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12</w:t>
            </w:r>
          </w:p>
        </w:tc>
      </w:tr>
    </w:tbl>
    <w:p w14:paraId="400293F6" w14:textId="77777777" w:rsidR="00C045AC" w:rsidRPr="00A96C5B" w:rsidRDefault="00C045AC" w:rsidP="007E4AA0">
      <w:pPr>
        <w:tabs>
          <w:tab w:val="left" w:pos="238"/>
        </w:tabs>
        <w:spacing w:line="360" w:lineRule="auto"/>
        <w:jc w:val="both"/>
        <w:rPr>
          <w:rFonts w:eastAsia="Calibri"/>
          <w:sz w:val="26"/>
          <w:szCs w:val="26"/>
        </w:rPr>
      </w:pPr>
    </w:p>
    <w:p w14:paraId="3DF31E35"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w:t>
      </w:r>
      <w:r w:rsidRPr="00A96C5B">
        <w:rPr>
          <w:rFonts w:eastAsia="Calibri"/>
          <w:b/>
          <w:sz w:val="26"/>
          <w:szCs w:val="26"/>
          <w:lang w:val="en-US"/>
        </w:rPr>
        <w:t> </w:t>
      </w:r>
      <w:r w:rsidRPr="00A96C5B">
        <w:rPr>
          <w:rFonts w:eastAsia="Calibri"/>
          <w:b/>
          <w:sz w:val="26"/>
          <w:szCs w:val="26"/>
        </w:rPr>
        <w:t>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32DAA8E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количество стандартов СРО оценщиков, устанавливающих более высокие требования к выполнению работ (оказанию услуг), чем требования, установленные нормативными правовыми актами, составило 19 стандартов.</w:t>
      </w:r>
    </w:p>
    <w:p w14:paraId="098F657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Доля таких стандартов в общем объеме стандартов СРО оценщиков в 2020 году снизилась и составила всего 14,7%, что ниже аналогичного показателя за 2019 год</w:t>
      </w:r>
      <w:r w:rsidRPr="00A96C5B">
        <w:rPr>
          <w:rFonts w:eastAsia="Calibri"/>
          <w:sz w:val="26"/>
          <w:szCs w:val="26"/>
        </w:rPr>
        <w:br/>
        <w:t>(в 2018 году – 28,2%).</w:t>
      </w:r>
    </w:p>
    <w:p w14:paraId="5D353AA2"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35. 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tbl>
      <w:tblPr>
        <w:tblStyle w:val="102"/>
        <w:tblW w:w="10313" w:type="dxa"/>
        <w:tblInd w:w="108" w:type="dxa"/>
        <w:tblLook w:val="04A0" w:firstRow="1" w:lastRow="0" w:firstColumn="1" w:lastColumn="0" w:noHBand="0" w:noVBand="1"/>
      </w:tblPr>
      <w:tblGrid>
        <w:gridCol w:w="3846"/>
        <w:gridCol w:w="1293"/>
        <w:gridCol w:w="1293"/>
        <w:gridCol w:w="1294"/>
        <w:gridCol w:w="1293"/>
        <w:gridCol w:w="1294"/>
      </w:tblGrid>
      <w:tr w:rsidR="00C045AC" w:rsidRPr="00A96C5B" w14:paraId="5D7EFDB9" w14:textId="77777777" w:rsidTr="00250B13">
        <w:trPr>
          <w:trHeight w:val="535"/>
        </w:trPr>
        <w:tc>
          <w:tcPr>
            <w:tcW w:w="3846" w:type="dxa"/>
          </w:tcPr>
          <w:p w14:paraId="5E174AF7" w14:textId="77777777" w:rsidR="00C045AC" w:rsidRPr="00A96C5B" w:rsidRDefault="00C045AC" w:rsidP="007E4AA0">
            <w:pPr>
              <w:tabs>
                <w:tab w:val="left" w:pos="238"/>
              </w:tabs>
              <w:rPr>
                <w:rFonts w:eastAsia="Calibri"/>
                <w:b/>
                <w:sz w:val="26"/>
                <w:szCs w:val="26"/>
              </w:rPr>
            </w:pPr>
          </w:p>
        </w:tc>
        <w:tc>
          <w:tcPr>
            <w:tcW w:w="1293" w:type="dxa"/>
            <w:vAlign w:val="center"/>
          </w:tcPr>
          <w:p w14:paraId="3EA3D812"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93" w:type="dxa"/>
            <w:vAlign w:val="center"/>
          </w:tcPr>
          <w:p w14:paraId="2EA50B6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94" w:type="dxa"/>
            <w:vAlign w:val="center"/>
          </w:tcPr>
          <w:p w14:paraId="0CB402C2"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93" w:type="dxa"/>
            <w:vAlign w:val="center"/>
          </w:tcPr>
          <w:p w14:paraId="70DA7BC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94" w:type="dxa"/>
            <w:vAlign w:val="center"/>
          </w:tcPr>
          <w:p w14:paraId="08CA8C8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173B759D" w14:textId="77777777" w:rsidTr="00250B13">
        <w:trPr>
          <w:trHeight w:val="535"/>
        </w:trPr>
        <w:tc>
          <w:tcPr>
            <w:tcW w:w="3846" w:type="dxa"/>
            <w:vAlign w:val="center"/>
          </w:tcPr>
          <w:p w14:paraId="6BD88FC0"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 xml:space="preserve">Количество стандартов СРО, устанавливающих более высокие требования к выполнению работ (оказанию услуг), чем требования, установленные нормативными правовыми актами </w:t>
            </w:r>
          </w:p>
        </w:tc>
        <w:tc>
          <w:tcPr>
            <w:tcW w:w="1293" w:type="dxa"/>
            <w:vAlign w:val="center"/>
          </w:tcPr>
          <w:p w14:paraId="6E0FA804"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14</w:t>
            </w:r>
          </w:p>
        </w:tc>
        <w:tc>
          <w:tcPr>
            <w:tcW w:w="1293" w:type="dxa"/>
            <w:vAlign w:val="center"/>
          </w:tcPr>
          <w:p w14:paraId="69AD979D"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13</w:t>
            </w:r>
          </w:p>
        </w:tc>
        <w:tc>
          <w:tcPr>
            <w:tcW w:w="1294" w:type="dxa"/>
            <w:vAlign w:val="center"/>
          </w:tcPr>
          <w:p w14:paraId="439E4D1C"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30</w:t>
            </w:r>
          </w:p>
        </w:tc>
        <w:tc>
          <w:tcPr>
            <w:tcW w:w="1293" w:type="dxa"/>
            <w:vAlign w:val="center"/>
          </w:tcPr>
          <w:p w14:paraId="2B00F44E"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22</w:t>
            </w:r>
          </w:p>
        </w:tc>
        <w:tc>
          <w:tcPr>
            <w:tcW w:w="1294" w:type="dxa"/>
            <w:vAlign w:val="center"/>
          </w:tcPr>
          <w:p w14:paraId="5EA9129A"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19</w:t>
            </w:r>
          </w:p>
        </w:tc>
      </w:tr>
      <w:tr w:rsidR="00C045AC" w:rsidRPr="00A96C5B" w14:paraId="308450FF" w14:textId="77777777" w:rsidTr="00250B13">
        <w:trPr>
          <w:trHeight w:val="535"/>
        </w:trPr>
        <w:tc>
          <w:tcPr>
            <w:tcW w:w="3846" w:type="dxa"/>
            <w:vAlign w:val="center"/>
          </w:tcPr>
          <w:p w14:paraId="5F1BCF71"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93" w:type="dxa"/>
            <w:vAlign w:val="center"/>
          </w:tcPr>
          <w:p w14:paraId="48F1FFDC" w14:textId="77777777" w:rsidR="00C045AC" w:rsidRPr="00A96C5B" w:rsidRDefault="00C045AC" w:rsidP="007E4AA0">
            <w:pPr>
              <w:tabs>
                <w:tab w:val="left" w:pos="238"/>
              </w:tabs>
              <w:ind w:firstLine="0"/>
              <w:jc w:val="center"/>
              <w:rPr>
                <w:rFonts w:eastAsia="Calibri"/>
                <w:sz w:val="26"/>
                <w:szCs w:val="26"/>
              </w:rPr>
            </w:pPr>
          </w:p>
        </w:tc>
        <w:tc>
          <w:tcPr>
            <w:tcW w:w="1293" w:type="dxa"/>
            <w:vAlign w:val="center"/>
          </w:tcPr>
          <w:p w14:paraId="06F184A6"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-7%</w:t>
            </w:r>
          </w:p>
        </w:tc>
        <w:tc>
          <w:tcPr>
            <w:tcW w:w="1294" w:type="dxa"/>
            <w:vAlign w:val="center"/>
          </w:tcPr>
          <w:p w14:paraId="7A7A9317"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+130%</w:t>
            </w:r>
          </w:p>
        </w:tc>
        <w:tc>
          <w:tcPr>
            <w:tcW w:w="1293" w:type="dxa"/>
            <w:vAlign w:val="center"/>
          </w:tcPr>
          <w:p w14:paraId="4B69E1CD"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-26,7%</w:t>
            </w:r>
          </w:p>
        </w:tc>
        <w:tc>
          <w:tcPr>
            <w:tcW w:w="1294" w:type="dxa"/>
            <w:vAlign w:val="center"/>
          </w:tcPr>
          <w:p w14:paraId="38084679" w14:textId="77777777" w:rsidR="00C045AC" w:rsidRPr="00A96C5B" w:rsidRDefault="00C045AC" w:rsidP="007E4AA0">
            <w:pPr>
              <w:ind w:firstLine="0"/>
              <w:jc w:val="center"/>
              <w:rPr>
                <w:rFonts w:eastAsia="Calibri"/>
                <w:b/>
                <w:sz w:val="26"/>
                <w:szCs w:val="26"/>
              </w:rPr>
            </w:pPr>
            <w:r w:rsidRPr="00A96C5B">
              <w:rPr>
                <w:b/>
                <w:bCs/>
                <w:color w:val="000000"/>
                <w:sz w:val="26"/>
                <w:szCs w:val="26"/>
              </w:rPr>
              <w:t>-13,6%</w:t>
            </w:r>
          </w:p>
        </w:tc>
      </w:tr>
    </w:tbl>
    <w:p w14:paraId="5F241396" w14:textId="77777777" w:rsidR="00C045AC" w:rsidRPr="00A96C5B" w:rsidRDefault="00C045AC" w:rsidP="007E4AA0">
      <w:pPr>
        <w:tabs>
          <w:tab w:val="left" w:pos="238"/>
        </w:tabs>
        <w:spacing w:line="360" w:lineRule="auto"/>
        <w:jc w:val="both"/>
        <w:rPr>
          <w:rFonts w:eastAsia="Calibri"/>
          <w:sz w:val="26"/>
          <w:szCs w:val="26"/>
        </w:rPr>
      </w:pPr>
    </w:p>
    <w:p w14:paraId="0610503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Согласно данным Росреестра, в ряде СРО оценщиков отсутствуют принятые стандарты, устанавливающие более высокие требования к выполнению работ (оказанию услуг), чем требования, установленные нормативными правовыми актами (минимум </w:t>
      </w:r>
      <w:r w:rsidRPr="00A96C5B">
        <w:rPr>
          <w:rFonts w:eastAsia="Calibri"/>
          <w:sz w:val="26"/>
          <w:szCs w:val="26"/>
        </w:rPr>
        <w:br/>
        <w:t xml:space="preserve">у </w:t>
      </w:r>
      <w:r w:rsidR="00862951">
        <w:rPr>
          <w:rFonts w:eastAsia="Calibri"/>
          <w:sz w:val="26"/>
          <w:szCs w:val="26"/>
        </w:rPr>
        <w:t>6</w:t>
      </w:r>
      <w:r w:rsidRPr="00A96C5B">
        <w:rPr>
          <w:rFonts w:eastAsia="Calibri"/>
          <w:sz w:val="26"/>
          <w:szCs w:val="26"/>
        </w:rPr>
        <w:t xml:space="preserve"> СРО).</w:t>
      </w:r>
    </w:p>
    <w:p w14:paraId="3AE2F978"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w:t>
      </w:r>
      <w:r w:rsidRPr="00A96C5B">
        <w:rPr>
          <w:rFonts w:eastAsia="Calibri"/>
          <w:b/>
          <w:sz w:val="26"/>
          <w:szCs w:val="26"/>
          <w:lang w:val="en-US"/>
        </w:rPr>
        <w:t> </w:t>
      </w:r>
      <w:r w:rsidRPr="00A96C5B">
        <w:rPr>
          <w:rFonts w:eastAsia="Calibri"/>
          <w:b/>
          <w:sz w:val="26"/>
          <w:szCs w:val="26"/>
        </w:rPr>
        <w:t>Количество стандартов (внутренних документов) СРО, регулирующих проведение СРО контрольных мероприятий в отношении своих членов, процедуры применения мер дисциплинарного воздействия, их обжалование.</w:t>
      </w:r>
    </w:p>
    <w:p w14:paraId="30894B1C"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все некоммерческие организации, сведения о которых включены в единый государственный реестр СРО оценщиков, имеют внутренние документы, регламентирующие проведение контрольных мероприятий в отношении своих членов, процедуры применения к ним мер дисциплинарного воздействия, их обжалование.</w:t>
      </w:r>
    </w:p>
    <w:p w14:paraId="1E1334D6" w14:textId="77777777" w:rsidR="00C045AC" w:rsidRPr="00A96C5B" w:rsidRDefault="00C045AC" w:rsidP="007E4AA0">
      <w:pPr>
        <w:tabs>
          <w:tab w:val="left" w:pos="238"/>
        </w:tabs>
        <w:spacing w:line="360" w:lineRule="auto"/>
        <w:jc w:val="both"/>
        <w:rPr>
          <w:rFonts w:eastAsia="Calibri"/>
          <w:sz w:val="26"/>
          <w:szCs w:val="26"/>
        </w:rPr>
      </w:pPr>
    </w:p>
    <w:p w14:paraId="61DEAA0A"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3. Сведения об обеспечении имущественной ответственности СРО и членов СРО, о финансировании деятельности СРО оценщиков.</w:t>
      </w:r>
    </w:p>
    <w:p w14:paraId="362E3998"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Способ обеспечени</w:t>
      </w:r>
      <w:r w:rsidR="000D7EAF" w:rsidRPr="00A96C5B">
        <w:rPr>
          <w:rFonts w:eastAsia="Calibri"/>
          <w:b/>
          <w:sz w:val="26"/>
          <w:szCs w:val="26"/>
        </w:rPr>
        <w:t>я имущественной ответственности.</w:t>
      </w:r>
    </w:p>
    <w:p w14:paraId="26644EA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Согласно части 3 статьи 24.6 </w:t>
      </w:r>
      <w:r w:rsidR="00D64E2E" w:rsidRPr="00A96C5B">
        <w:rPr>
          <w:rFonts w:eastAsia="Calibri"/>
          <w:sz w:val="26"/>
          <w:szCs w:val="26"/>
        </w:rPr>
        <w:t xml:space="preserve">Закона № 135-ФЗ </w:t>
      </w:r>
      <w:r w:rsidRPr="00A96C5B">
        <w:rPr>
          <w:rFonts w:eastAsia="Calibri"/>
          <w:sz w:val="26"/>
          <w:szCs w:val="26"/>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СРО оценщиков обязана предъявлять к своим членам требования об использовании следующих видов обеспечения такой ответственности:</w:t>
      </w:r>
    </w:p>
    <w:p w14:paraId="7129BBEC"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заключение договора обязательного страхования ответственности оценщика </w:t>
      </w:r>
      <w:r w:rsidRPr="00A96C5B">
        <w:rPr>
          <w:rFonts w:eastAsia="Calibri"/>
          <w:sz w:val="26"/>
          <w:szCs w:val="26"/>
        </w:rPr>
        <w:br/>
        <w:t>при осуществлении оценочной деятельности, размер страховой суммы в котором не может быть менее чем триста тысяч рублей;</w:t>
      </w:r>
    </w:p>
    <w:p w14:paraId="691B3E7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14:paraId="55389DF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со статьей 24.8 Закона об оценочной деятельности требование о получении компенсационной выплаты за счет компенсационного фонда может быть предъявлено к СРО оценщиков, национальному объединению СРО оценщиков в случае передачи ему имущества, составляющего компенсационный фонд СРО оценщиков, только в случае совпадения следующих условий:</w:t>
      </w:r>
    </w:p>
    <w:p w14:paraId="7811102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для возмещения ущерба, причиненного оценщиком, недостаточно средств, полученных по договору обязательного страхования ответственности;</w:t>
      </w:r>
    </w:p>
    <w:p w14:paraId="41A598E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оценщик отказался удовлетворить требование заказчика или третьего лица </w:t>
      </w:r>
      <w:r w:rsidRPr="00A96C5B">
        <w:rPr>
          <w:rFonts w:eastAsia="Calibri"/>
          <w:sz w:val="26"/>
          <w:szCs w:val="26"/>
        </w:rPr>
        <w:br/>
        <w:t>о возмещении ущерба, либо заказчик или третье лицо не получили от него в разумный срок ответ на предъявленное требование.</w:t>
      </w:r>
    </w:p>
    <w:p w14:paraId="08E8F0E7"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2) Размер компенсационного фонда.</w:t>
      </w:r>
    </w:p>
    <w:p w14:paraId="6B6E8CDB"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Совокупный размер компенсационных фондов СРО оценщиков на начало 2021 года составил </w:t>
      </w:r>
      <w:r w:rsidR="000F776A" w:rsidRPr="000F776A">
        <w:rPr>
          <w:b/>
          <w:sz w:val="26"/>
          <w:szCs w:val="26"/>
        </w:rPr>
        <w:t>1 373 689 171</w:t>
      </w:r>
      <w:r w:rsidRPr="00A96C5B">
        <w:rPr>
          <w:rFonts w:eastAsia="Calibri"/>
          <w:sz w:val="26"/>
          <w:szCs w:val="26"/>
        </w:rPr>
        <w:t xml:space="preserve"> рублей.</w:t>
      </w:r>
    </w:p>
    <w:p w14:paraId="0B1E9D9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Средний размер компенсационного фонда на 1 СРО составил </w:t>
      </w:r>
      <w:r w:rsidR="006B519F" w:rsidRPr="006B519F">
        <w:rPr>
          <w:b/>
          <w:color w:val="000000"/>
          <w:sz w:val="26"/>
          <w:szCs w:val="26"/>
        </w:rPr>
        <w:t>105 668 397</w:t>
      </w:r>
      <w:r w:rsidRPr="00A96C5B">
        <w:rPr>
          <w:rFonts w:eastAsia="Calibri"/>
          <w:sz w:val="26"/>
          <w:szCs w:val="26"/>
        </w:rPr>
        <w:t xml:space="preserve"> рублей.</w:t>
      </w:r>
    </w:p>
    <w:p w14:paraId="308FFF86"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36. Совокупный и средний размеры компенсационных фондов СРО</w:t>
      </w:r>
      <w:r w:rsidR="008C1FB8" w:rsidRPr="00A96C5B">
        <w:rPr>
          <w:rStyle w:val="ad"/>
          <w:b/>
          <w:sz w:val="26"/>
          <w:szCs w:val="26"/>
        </w:rPr>
        <w:footnoteReference w:id="3"/>
      </w:r>
    </w:p>
    <w:tbl>
      <w:tblPr>
        <w:tblStyle w:val="130"/>
        <w:tblW w:w="10313" w:type="dxa"/>
        <w:tblInd w:w="108" w:type="dxa"/>
        <w:tblLayout w:type="fixed"/>
        <w:tblLook w:val="04A0" w:firstRow="1" w:lastRow="0" w:firstColumn="1" w:lastColumn="0" w:noHBand="0" w:noVBand="1"/>
      </w:tblPr>
      <w:tblGrid>
        <w:gridCol w:w="1701"/>
        <w:gridCol w:w="1722"/>
        <w:gridCol w:w="1722"/>
        <w:gridCol w:w="1723"/>
        <w:gridCol w:w="1722"/>
        <w:gridCol w:w="1723"/>
      </w:tblGrid>
      <w:tr w:rsidR="00C045AC" w:rsidRPr="00A96C5B" w14:paraId="116B5CA8" w14:textId="77777777" w:rsidTr="00250B13">
        <w:trPr>
          <w:trHeight w:val="571"/>
        </w:trPr>
        <w:tc>
          <w:tcPr>
            <w:tcW w:w="1701" w:type="dxa"/>
            <w:vAlign w:val="center"/>
          </w:tcPr>
          <w:p w14:paraId="1F4A7978" w14:textId="77777777" w:rsidR="00C045AC" w:rsidRPr="00A96C5B" w:rsidRDefault="00C045AC" w:rsidP="007E4AA0">
            <w:pPr>
              <w:tabs>
                <w:tab w:val="left" w:pos="238"/>
              </w:tabs>
              <w:spacing w:line="360" w:lineRule="auto"/>
              <w:jc w:val="both"/>
              <w:rPr>
                <w:b/>
                <w:sz w:val="26"/>
                <w:szCs w:val="26"/>
              </w:rPr>
            </w:pPr>
          </w:p>
        </w:tc>
        <w:tc>
          <w:tcPr>
            <w:tcW w:w="1722" w:type="dxa"/>
            <w:vAlign w:val="center"/>
          </w:tcPr>
          <w:p w14:paraId="0722B681" w14:textId="77777777" w:rsidR="00C045AC" w:rsidRPr="00A96C5B" w:rsidRDefault="00C045AC" w:rsidP="007E4AA0">
            <w:pPr>
              <w:tabs>
                <w:tab w:val="left" w:pos="238"/>
              </w:tabs>
              <w:spacing w:line="360" w:lineRule="auto"/>
              <w:jc w:val="center"/>
              <w:rPr>
                <w:b/>
                <w:sz w:val="26"/>
                <w:szCs w:val="26"/>
              </w:rPr>
            </w:pPr>
            <w:r w:rsidRPr="00A96C5B">
              <w:rPr>
                <w:b/>
                <w:sz w:val="26"/>
                <w:szCs w:val="26"/>
              </w:rPr>
              <w:t>2016 год</w:t>
            </w:r>
          </w:p>
        </w:tc>
        <w:tc>
          <w:tcPr>
            <w:tcW w:w="1722" w:type="dxa"/>
            <w:vAlign w:val="center"/>
          </w:tcPr>
          <w:p w14:paraId="59C03865" w14:textId="77777777" w:rsidR="00C045AC" w:rsidRPr="00A96C5B" w:rsidRDefault="00C045AC" w:rsidP="007E4AA0">
            <w:pPr>
              <w:tabs>
                <w:tab w:val="left" w:pos="238"/>
              </w:tabs>
              <w:spacing w:line="360" w:lineRule="auto"/>
              <w:jc w:val="center"/>
              <w:rPr>
                <w:b/>
                <w:sz w:val="26"/>
                <w:szCs w:val="26"/>
              </w:rPr>
            </w:pPr>
            <w:r w:rsidRPr="00A96C5B">
              <w:rPr>
                <w:b/>
                <w:sz w:val="26"/>
                <w:szCs w:val="26"/>
              </w:rPr>
              <w:t>2017 год</w:t>
            </w:r>
          </w:p>
        </w:tc>
        <w:tc>
          <w:tcPr>
            <w:tcW w:w="1723" w:type="dxa"/>
            <w:vAlign w:val="center"/>
          </w:tcPr>
          <w:p w14:paraId="3E406A1C" w14:textId="77777777" w:rsidR="00C045AC" w:rsidRPr="00A96C5B" w:rsidRDefault="00C045AC" w:rsidP="007E4AA0">
            <w:pPr>
              <w:tabs>
                <w:tab w:val="left" w:pos="238"/>
              </w:tabs>
              <w:spacing w:line="360" w:lineRule="auto"/>
              <w:jc w:val="center"/>
              <w:rPr>
                <w:b/>
                <w:sz w:val="26"/>
                <w:szCs w:val="26"/>
              </w:rPr>
            </w:pPr>
            <w:r w:rsidRPr="00A96C5B">
              <w:rPr>
                <w:b/>
                <w:sz w:val="26"/>
                <w:szCs w:val="26"/>
              </w:rPr>
              <w:t>2018 год</w:t>
            </w:r>
          </w:p>
        </w:tc>
        <w:tc>
          <w:tcPr>
            <w:tcW w:w="1722" w:type="dxa"/>
            <w:vAlign w:val="center"/>
          </w:tcPr>
          <w:p w14:paraId="483391D5" w14:textId="77777777" w:rsidR="00C045AC" w:rsidRPr="00A96C5B" w:rsidRDefault="00C045AC" w:rsidP="008C1FB8">
            <w:pPr>
              <w:tabs>
                <w:tab w:val="left" w:pos="238"/>
              </w:tabs>
              <w:spacing w:line="360" w:lineRule="auto"/>
              <w:jc w:val="center"/>
              <w:rPr>
                <w:b/>
                <w:sz w:val="26"/>
                <w:szCs w:val="26"/>
              </w:rPr>
            </w:pPr>
            <w:r w:rsidRPr="00A96C5B">
              <w:rPr>
                <w:b/>
                <w:sz w:val="26"/>
                <w:szCs w:val="26"/>
              </w:rPr>
              <w:t>2019 год</w:t>
            </w:r>
          </w:p>
        </w:tc>
        <w:tc>
          <w:tcPr>
            <w:tcW w:w="1723" w:type="dxa"/>
            <w:vAlign w:val="center"/>
          </w:tcPr>
          <w:p w14:paraId="7D6E742A" w14:textId="77777777" w:rsidR="00C045AC" w:rsidRPr="00A96C5B" w:rsidRDefault="00C045AC" w:rsidP="007E4AA0">
            <w:pPr>
              <w:tabs>
                <w:tab w:val="left" w:pos="238"/>
              </w:tabs>
              <w:spacing w:line="360" w:lineRule="auto"/>
              <w:jc w:val="center"/>
              <w:rPr>
                <w:b/>
                <w:sz w:val="26"/>
                <w:szCs w:val="26"/>
              </w:rPr>
            </w:pPr>
            <w:r w:rsidRPr="00A96C5B">
              <w:rPr>
                <w:b/>
                <w:sz w:val="26"/>
                <w:szCs w:val="26"/>
              </w:rPr>
              <w:t>2020 год</w:t>
            </w:r>
          </w:p>
        </w:tc>
      </w:tr>
      <w:tr w:rsidR="00C045AC" w:rsidRPr="00A96C5B" w14:paraId="77C73062" w14:textId="77777777" w:rsidTr="00250B13">
        <w:trPr>
          <w:trHeight w:val="571"/>
        </w:trPr>
        <w:tc>
          <w:tcPr>
            <w:tcW w:w="1701" w:type="dxa"/>
            <w:vAlign w:val="center"/>
          </w:tcPr>
          <w:p w14:paraId="5ECE5400" w14:textId="77777777" w:rsidR="00C045AC" w:rsidRPr="00A96C5B" w:rsidRDefault="00C045AC" w:rsidP="00E23DF1">
            <w:pPr>
              <w:tabs>
                <w:tab w:val="left" w:pos="238"/>
              </w:tabs>
              <w:jc w:val="both"/>
              <w:rPr>
                <w:sz w:val="26"/>
                <w:szCs w:val="26"/>
              </w:rPr>
            </w:pPr>
            <w:r w:rsidRPr="00A96C5B">
              <w:rPr>
                <w:sz w:val="26"/>
                <w:szCs w:val="26"/>
              </w:rPr>
              <w:t>Совокупный размер</w:t>
            </w:r>
          </w:p>
        </w:tc>
        <w:tc>
          <w:tcPr>
            <w:tcW w:w="1722" w:type="dxa"/>
            <w:vAlign w:val="center"/>
          </w:tcPr>
          <w:p w14:paraId="2C795BF8" w14:textId="77777777" w:rsidR="00C045AC" w:rsidRPr="00A96C5B" w:rsidRDefault="00C045AC" w:rsidP="007E4AA0">
            <w:pPr>
              <w:tabs>
                <w:tab w:val="left" w:pos="238"/>
              </w:tabs>
              <w:spacing w:line="360" w:lineRule="auto"/>
              <w:jc w:val="center"/>
              <w:rPr>
                <w:sz w:val="26"/>
                <w:szCs w:val="26"/>
              </w:rPr>
            </w:pPr>
            <w:r w:rsidRPr="00A96C5B">
              <w:rPr>
                <w:sz w:val="26"/>
                <w:szCs w:val="26"/>
              </w:rPr>
              <w:t>792 095 331</w:t>
            </w:r>
          </w:p>
        </w:tc>
        <w:tc>
          <w:tcPr>
            <w:tcW w:w="1722" w:type="dxa"/>
            <w:vAlign w:val="center"/>
          </w:tcPr>
          <w:p w14:paraId="46C9F603" w14:textId="77777777" w:rsidR="00C045AC" w:rsidRPr="00A96C5B" w:rsidRDefault="00C045AC" w:rsidP="007E4AA0">
            <w:pPr>
              <w:tabs>
                <w:tab w:val="left" w:pos="238"/>
              </w:tabs>
              <w:spacing w:line="360" w:lineRule="auto"/>
              <w:jc w:val="center"/>
              <w:rPr>
                <w:sz w:val="26"/>
                <w:szCs w:val="26"/>
              </w:rPr>
            </w:pPr>
            <w:r w:rsidRPr="00A96C5B">
              <w:rPr>
                <w:sz w:val="26"/>
                <w:szCs w:val="26"/>
              </w:rPr>
              <w:t>692 919 033</w:t>
            </w:r>
          </w:p>
        </w:tc>
        <w:tc>
          <w:tcPr>
            <w:tcW w:w="1723" w:type="dxa"/>
            <w:vAlign w:val="center"/>
          </w:tcPr>
          <w:p w14:paraId="4CEF9E6A" w14:textId="77777777" w:rsidR="00C045AC" w:rsidRPr="00A96C5B" w:rsidRDefault="00C045AC" w:rsidP="007E4AA0">
            <w:pPr>
              <w:tabs>
                <w:tab w:val="left" w:pos="238"/>
              </w:tabs>
              <w:spacing w:line="360" w:lineRule="auto"/>
              <w:jc w:val="center"/>
              <w:rPr>
                <w:sz w:val="26"/>
                <w:szCs w:val="26"/>
              </w:rPr>
            </w:pPr>
            <w:r w:rsidRPr="00A96C5B">
              <w:rPr>
                <w:sz w:val="26"/>
                <w:szCs w:val="26"/>
              </w:rPr>
              <w:t>1 296 251 840</w:t>
            </w:r>
          </w:p>
        </w:tc>
        <w:tc>
          <w:tcPr>
            <w:tcW w:w="1722" w:type="dxa"/>
            <w:vAlign w:val="center"/>
          </w:tcPr>
          <w:p w14:paraId="1F9D33BC" w14:textId="77777777" w:rsidR="00C045AC" w:rsidRPr="00A96C5B" w:rsidRDefault="00C045AC" w:rsidP="007E4AA0">
            <w:pPr>
              <w:tabs>
                <w:tab w:val="left" w:pos="238"/>
              </w:tabs>
              <w:spacing w:line="360" w:lineRule="auto"/>
              <w:jc w:val="center"/>
              <w:rPr>
                <w:sz w:val="26"/>
                <w:szCs w:val="26"/>
              </w:rPr>
            </w:pPr>
            <w:r w:rsidRPr="00A96C5B">
              <w:rPr>
                <w:sz w:val="26"/>
                <w:szCs w:val="26"/>
              </w:rPr>
              <w:t>1 357 213 869</w:t>
            </w:r>
          </w:p>
        </w:tc>
        <w:tc>
          <w:tcPr>
            <w:tcW w:w="1723" w:type="dxa"/>
            <w:vAlign w:val="center"/>
          </w:tcPr>
          <w:p w14:paraId="6CD663FF" w14:textId="77777777" w:rsidR="00C045AC" w:rsidRPr="00A96C5B" w:rsidRDefault="00C045AC" w:rsidP="00A66B86">
            <w:pPr>
              <w:tabs>
                <w:tab w:val="left" w:pos="238"/>
              </w:tabs>
              <w:spacing w:line="360" w:lineRule="auto"/>
              <w:jc w:val="center"/>
              <w:rPr>
                <w:sz w:val="26"/>
                <w:szCs w:val="26"/>
              </w:rPr>
            </w:pPr>
            <w:r w:rsidRPr="00A96C5B">
              <w:rPr>
                <w:sz w:val="26"/>
                <w:szCs w:val="26"/>
              </w:rPr>
              <w:t xml:space="preserve">1 </w:t>
            </w:r>
            <w:r w:rsidR="00CA4796">
              <w:rPr>
                <w:sz w:val="26"/>
                <w:szCs w:val="26"/>
              </w:rPr>
              <w:t>373</w:t>
            </w:r>
            <w:r w:rsidRPr="00A96C5B">
              <w:rPr>
                <w:sz w:val="26"/>
                <w:szCs w:val="26"/>
              </w:rPr>
              <w:t xml:space="preserve"> </w:t>
            </w:r>
            <w:r w:rsidR="00A66B86">
              <w:rPr>
                <w:sz w:val="26"/>
                <w:szCs w:val="26"/>
              </w:rPr>
              <w:t>689</w:t>
            </w:r>
            <w:r w:rsidRPr="00A96C5B">
              <w:rPr>
                <w:sz w:val="26"/>
                <w:szCs w:val="26"/>
              </w:rPr>
              <w:t xml:space="preserve"> </w:t>
            </w:r>
            <w:r w:rsidR="00A66B86">
              <w:rPr>
                <w:sz w:val="26"/>
                <w:szCs w:val="26"/>
              </w:rPr>
              <w:t>171</w:t>
            </w:r>
          </w:p>
        </w:tc>
      </w:tr>
      <w:tr w:rsidR="00C045AC" w:rsidRPr="00A96C5B" w14:paraId="3A7C4391" w14:textId="77777777" w:rsidTr="00250B13">
        <w:trPr>
          <w:trHeight w:val="571"/>
        </w:trPr>
        <w:tc>
          <w:tcPr>
            <w:tcW w:w="1701" w:type="dxa"/>
            <w:vAlign w:val="center"/>
          </w:tcPr>
          <w:p w14:paraId="2F981E75" w14:textId="77777777" w:rsidR="00C045AC" w:rsidRPr="00A96C5B" w:rsidRDefault="00C045AC" w:rsidP="00E23DF1">
            <w:pPr>
              <w:tabs>
                <w:tab w:val="left" w:pos="238"/>
              </w:tabs>
              <w:jc w:val="both"/>
              <w:rPr>
                <w:b/>
                <w:sz w:val="26"/>
                <w:szCs w:val="26"/>
              </w:rPr>
            </w:pPr>
            <w:r w:rsidRPr="00A96C5B">
              <w:rPr>
                <w:b/>
                <w:sz w:val="26"/>
                <w:szCs w:val="26"/>
              </w:rPr>
              <w:t>Прирост</w:t>
            </w:r>
            <w:r w:rsidRPr="00A96C5B">
              <w:rPr>
                <w:b/>
                <w:sz w:val="26"/>
                <w:szCs w:val="26"/>
                <w:lang w:val="en-US"/>
              </w:rPr>
              <w:t>/</w:t>
            </w:r>
            <w:r w:rsidRPr="00A96C5B">
              <w:rPr>
                <w:b/>
                <w:sz w:val="26"/>
                <w:szCs w:val="26"/>
              </w:rPr>
              <w:t xml:space="preserve"> Снижение</w:t>
            </w:r>
          </w:p>
        </w:tc>
        <w:tc>
          <w:tcPr>
            <w:tcW w:w="1722" w:type="dxa"/>
            <w:vAlign w:val="center"/>
          </w:tcPr>
          <w:p w14:paraId="79D535E8" w14:textId="77777777" w:rsidR="00C045AC" w:rsidRPr="00A96C5B" w:rsidRDefault="00C045AC" w:rsidP="007E4AA0">
            <w:pPr>
              <w:tabs>
                <w:tab w:val="left" w:pos="238"/>
              </w:tabs>
              <w:spacing w:line="360" w:lineRule="auto"/>
              <w:jc w:val="center"/>
              <w:rPr>
                <w:b/>
                <w:sz w:val="26"/>
                <w:szCs w:val="26"/>
              </w:rPr>
            </w:pPr>
            <w:r w:rsidRPr="00A96C5B">
              <w:rPr>
                <w:b/>
                <w:sz w:val="26"/>
                <w:szCs w:val="26"/>
              </w:rPr>
              <w:t>-21,62%</w:t>
            </w:r>
          </w:p>
        </w:tc>
        <w:tc>
          <w:tcPr>
            <w:tcW w:w="1722" w:type="dxa"/>
            <w:vAlign w:val="center"/>
          </w:tcPr>
          <w:p w14:paraId="03820975" w14:textId="77777777" w:rsidR="00C045AC" w:rsidRPr="00A96C5B" w:rsidRDefault="00C045AC" w:rsidP="007E4AA0">
            <w:pPr>
              <w:tabs>
                <w:tab w:val="left" w:pos="238"/>
              </w:tabs>
              <w:spacing w:line="360" w:lineRule="auto"/>
              <w:jc w:val="center"/>
              <w:rPr>
                <w:b/>
                <w:sz w:val="26"/>
                <w:szCs w:val="26"/>
              </w:rPr>
            </w:pPr>
            <w:r w:rsidRPr="00A96C5B">
              <w:rPr>
                <w:b/>
                <w:sz w:val="26"/>
                <w:szCs w:val="26"/>
              </w:rPr>
              <w:t>+12,5%</w:t>
            </w:r>
          </w:p>
        </w:tc>
        <w:tc>
          <w:tcPr>
            <w:tcW w:w="1723" w:type="dxa"/>
            <w:vAlign w:val="center"/>
          </w:tcPr>
          <w:p w14:paraId="2EB190DE" w14:textId="77777777" w:rsidR="00C045AC" w:rsidRPr="00A96C5B" w:rsidRDefault="00C045AC" w:rsidP="007E4AA0">
            <w:pPr>
              <w:tabs>
                <w:tab w:val="left" w:pos="238"/>
              </w:tabs>
              <w:spacing w:line="360" w:lineRule="auto"/>
              <w:jc w:val="center"/>
              <w:rPr>
                <w:b/>
                <w:sz w:val="26"/>
                <w:szCs w:val="26"/>
              </w:rPr>
            </w:pPr>
            <w:r w:rsidRPr="00A96C5B">
              <w:rPr>
                <w:b/>
                <w:sz w:val="26"/>
                <w:szCs w:val="26"/>
              </w:rPr>
              <w:t>+87%</w:t>
            </w:r>
          </w:p>
        </w:tc>
        <w:tc>
          <w:tcPr>
            <w:tcW w:w="1722" w:type="dxa"/>
            <w:vAlign w:val="center"/>
          </w:tcPr>
          <w:p w14:paraId="6D0F5370" w14:textId="77777777" w:rsidR="00C045AC" w:rsidRPr="00A96C5B" w:rsidRDefault="00C045AC" w:rsidP="007E4AA0">
            <w:pPr>
              <w:tabs>
                <w:tab w:val="left" w:pos="238"/>
              </w:tabs>
              <w:spacing w:line="360" w:lineRule="auto"/>
              <w:jc w:val="center"/>
              <w:rPr>
                <w:b/>
                <w:sz w:val="26"/>
                <w:szCs w:val="26"/>
              </w:rPr>
            </w:pPr>
            <w:r w:rsidRPr="00A96C5B">
              <w:rPr>
                <w:b/>
                <w:sz w:val="26"/>
                <w:szCs w:val="26"/>
              </w:rPr>
              <w:t>+4,7%</w:t>
            </w:r>
          </w:p>
        </w:tc>
        <w:tc>
          <w:tcPr>
            <w:tcW w:w="1723" w:type="dxa"/>
            <w:vAlign w:val="center"/>
          </w:tcPr>
          <w:p w14:paraId="0000D1C6" w14:textId="77777777" w:rsidR="00C045AC" w:rsidRPr="00A96C5B" w:rsidRDefault="00AA1E09" w:rsidP="007E4AA0">
            <w:pPr>
              <w:jc w:val="center"/>
              <w:rPr>
                <w:b/>
                <w:sz w:val="26"/>
                <w:szCs w:val="26"/>
              </w:rPr>
            </w:pPr>
            <w:r>
              <w:rPr>
                <w:b/>
                <w:bCs/>
                <w:color w:val="000000"/>
                <w:sz w:val="26"/>
                <w:szCs w:val="26"/>
              </w:rPr>
              <w:t>+1</w:t>
            </w:r>
            <w:r w:rsidRPr="00A96C5B">
              <w:rPr>
                <w:b/>
                <w:bCs/>
                <w:color w:val="000000"/>
                <w:sz w:val="26"/>
                <w:szCs w:val="26"/>
              </w:rPr>
              <w:t>,2%</w:t>
            </w:r>
          </w:p>
        </w:tc>
      </w:tr>
      <w:tr w:rsidR="00C045AC" w:rsidRPr="00A96C5B" w14:paraId="3C4355B0" w14:textId="77777777" w:rsidTr="00250B13">
        <w:trPr>
          <w:trHeight w:val="571"/>
        </w:trPr>
        <w:tc>
          <w:tcPr>
            <w:tcW w:w="1701" w:type="dxa"/>
            <w:vAlign w:val="center"/>
          </w:tcPr>
          <w:p w14:paraId="4C38D2B7" w14:textId="77777777" w:rsidR="00C045AC" w:rsidRPr="00A96C5B" w:rsidRDefault="00C045AC" w:rsidP="00E23DF1">
            <w:pPr>
              <w:tabs>
                <w:tab w:val="left" w:pos="238"/>
              </w:tabs>
              <w:jc w:val="both"/>
              <w:rPr>
                <w:sz w:val="26"/>
                <w:szCs w:val="26"/>
              </w:rPr>
            </w:pPr>
            <w:r w:rsidRPr="00A96C5B">
              <w:rPr>
                <w:sz w:val="26"/>
                <w:szCs w:val="26"/>
              </w:rPr>
              <w:t>Средний размер</w:t>
            </w:r>
          </w:p>
        </w:tc>
        <w:tc>
          <w:tcPr>
            <w:tcW w:w="1722" w:type="dxa"/>
            <w:vAlign w:val="center"/>
          </w:tcPr>
          <w:p w14:paraId="3AF89138" w14:textId="77777777" w:rsidR="00C045AC" w:rsidRPr="00A96C5B" w:rsidRDefault="00C045AC" w:rsidP="007E4AA0">
            <w:pPr>
              <w:tabs>
                <w:tab w:val="left" w:pos="238"/>
              </w:tabs>
              <w:spacing w:line="360" w:lineRule="auto"/>
              <w:jc w:val="center"/>
              <w:rPr>
                <w:sz w:val="26"/>
                <w:szCs w:val="26"/>
              </w:rPr>
            </w:pPr>
            <w:r w:rsidRPr="00A96C5B">
              <w:rPr>
                <w:sz w:val="26"/>
                <w:szCs w:val="26"/>
              </w:rPr>
              <w:t>49 505 958</w:t>
            </w:r>
          </w:p>
        </w:tc>
        <w:tc>
          <w:tcPr>
            <w:tcW w:w="1722" w:type="dxa"/>
            <w:vAlign w:val="center"/>
          </w:tcPr>
          <w:p w14:paraId="6CE7E9E8" w14:textId="77777777" w:rsidR="00C045AC" w:rsidRPr="00A96C5B" w:rsidRDefault="00C045AC" w:rsidP="007E4AA0">
            <w:pPr>
              <w:tabs>
                <w:tab w:val="left" w:pos="238"/>
              </w:tabs>
              <w:spacing w:line="360" w:lineRule="auto"/>
              <w:jc w:val="center"/>
              <w:rPr>
                <w:sz w:val="26"/>
                <w:szCs w:val="26"/>
              </w:rPr>
            </w:pPr>
            <w:r w:rsidRPr="00A96C5B">
              <w:rPr>
                <w:sz w:val="26"/>
                <w:szCs w:val="26"/>
              </w:rPr>
              <w:t>43 307 439</w:t>
            </w:r>
          </w:p>
        </w:tc>
        <w:tc>
          <w:tcPr>
            <w:tcW w:w="1723" w:type="dxa"/>
            <w:vAlign w:val="center"/>
          </w:tcPr>
          <w:p w14:paraId="18055DF3" w14:textId="77777777" w:rsidR="00C045AC" w:rsidRPr="00A96C5B" w:rsidRDefault="00C045AC" w:rsidP="007E4AA0">
            <w:pPr>
              <w:tabs>
                <w:tab w:val="left" w:pos="238"/>
              </w:tabs>
              <w:spacing w:line="360" w:lineRule="auto"/>
              <w:jc w:val="center"/>
              <w:rPr>
                <w:sz w:val="26"/>
                <w:szCs w:val="26"/>
              </w:rPr>
            </w:pPr>
            <w:r w:rsidRPr="00A96C5B">
              <w:rPr>
                <w:sz w:val="26"/>
                <w:szCs w:val="26"/>
              </w:rPr>
              <w:t>92 589 417</w:t>
            </w:r>
          </w:p>
        </w:tc>
        <w:tc>
          <w:tcPr>
            <w:tcW w:w="1722" w:type="dxa"/>
            <w:vAlign w:val="center"/>
          </w:tcPr>
          <w:p w14:paraId="20F1DFB6" w14:textId="77777777" w:rsidR="00C045AC" w:rsidRPr="00A96C5B" w:rsidRDefault="00C045AC" w:rsidP="007E4AA0">
            <w:pPr>
              <w:tabs>
                <w:tab w:val="left" w:pos="238"/>
              </w:tabs>
              <w:spacing w:line="360" w:lineRule="auto"/>
              <w:jc w:val="center"/>
              <w:rPr>
                <w:sz w:val="26"/>
                <w:szCs w:val="26"/>
              </w:rPr>
            </w:pPr>
            <w:r w:rsidRPr="00A96C5B">
              <w:rPr>
                <w:sz w:val="26"/>
                <w:szCs w:val="26"/>
              </w:rPr>
              <w:t>104 401 066</w:t>
            </w:r>
          </w:p>
        </w:tc>
        <w:tc>
          <w:tcPr>
            <w:tcW w:w="1723" w:type="dxa"/>
            <w:vAlign w:val="center"/>
          </w:tcPr>
          <w:p w14:paraId="7A2017F0" w14:textId="77777777" w:rsidR="00C045AC" w:rsidRPr="00A96C5B" w:rsidRDefault="000F776A" w:rsidP="007E4AA0">
            <w:pPr>
              <w:jc w:val="center"/>
              <w:rPr>
                <w:sz w:val="26"/>
                <w:szCs w:val="26"/>
              </w:rPr>
            </w:pPr>
            <w:r>
              <w:rPr>
                <w:color w:val="000000"/>
                <w:sz w:val="26"/>
                <w:szCs w:val="26"/>
              </w:rPr>
              <w:t>105</w:t>
            </w:r>
            <w:r w:rsidR="00FC6360">
              <w:rPr>
                <w:color w:val="000000"/>
                <w:sz w:val="26"/>
                <w:szCs w:val="26"/>
              </w:rPr>
              <w:t xml:space="preserve"> </w:t>
            </w:r>
            <w:r>
              <w:rPr>
                <w:color w:val="000000"/>
                <w:sz w:val="26"/>
                <w:szCs w:val="26"/>
              </w:rPr>
              <w:t>668</w:t>
            </w:r>
            <w:r w:rsidR="00FC6360">
              <w:rPr>
                <w:color w:val="000000"/>
                <w:sz w:val="26"/>
                <w:szCs w:val="26"/>
              </w:rPr>
              <w:t xml:space="preserve"> </w:t>
            </w:r>
            <w:r>
              <w:rPr>
                <w:color w:val="000000"/>
                <w:sz w:val="26"/>
                <w:szCs w:val="26"/>
              </w:rPr>
              <w:t>397</w:t>
            </w:r>
          </w:p>
        </w:tc>
      </w:tr>
      <w:tr w:rsidR="00C045AC" w:rsidRPr="00A96C5B" w14:paraId="36EDD2FD" w14:textId="77777777" w:rsidTr="00250B13">
        <w:trPr>
          <w:trHeight w:val="571"/>
        </w:trPr>
        <w:tc>
          <w:tcPr>
            <w:tcW w:w="1701" w:type="dxa"/>
            <w:vAlign w:val="center"/>
          </w:tcPr>
          <w:p w14:paraId="7E3B1262" w14:textId="77777777" w:rsidR="00C045AC" w:rsidRPr="00A96C5B" w:rsidRDefault="00C045AC" w:rsidP="00E23DF1">
            <w:pPr>
              <w:tabs>
                <w:tab w:val="left" w:pos="238"/>
              </w:tabs>
              <w:jc w:val="both"/>
              <w:rPr>
                <w:b/>
                <w:sz w:val="26"/>
                <w:szCs w:val="26"/>
              </w:rPr>
            </w:pPr>
            <w:r w:rsidRPr="00A96C5B">
              <w:rPr>
                <w:b/>
                <w:sz w:val="26"/>
                <w:szCs w:val="26"/>
              </w:rPr>
              <w:t>Прирост/ Снижение</w:t>
            </w:r>
          </w:p>
        </w:tc>
        <w:tc>
          <w:tcPr>
            <w:tcW w:w="1722" w:type="dxa"/>
            <w:vAlign w:val="center"/>
          </w:tcPr>
          <w:p w14:paraId="3B3D2473" w14:textId="77777777" w:rsidR="00C045AC" w:rsidRPr="00A96C5B" w:rsidRDefault="00C045AC" w:rsidP="007E4AA0">
            <w:pPr>
              <w:tabs>
                <w:tab w:val="left" w:pos="238"/>
              </w:tabs>
              <w:spacing w:line="360" w:lineRule="auto"/>
              <w:jc w:val="center"/>
              <w:rPr>
                <w:sz w:val="26"/>
                <w:szCs w:val="26"/>
              </w:rPr>
            </w:pPr>
          </w:p>
        </w:tc>
        <w:tc>
          <w:tcPr>
            <w:tcW w:w="1722" w:type="dxa"/>
            <w:vAlign w:val="center"/>
          </w:tcPr>
          <w:p w14:paraId="33AC2A84" w14:textId="77777777" w:rsidR="00C045AC" w:rsidRPr="00A96C5B" w:rsidRDefault="00C045AC" w:rsidP="007E4AA0">
            <w:pPr>
              <w:tabs>
                <w:tab w:val="left" w:pos="238"/>
              </w:tabs>
              <w:spacing w:line="360" w:lineRule="auto"/>
              <w:jc w:val="center"/>
              <w:rPr>
                <w:b/>
                <w:sz w:val="26"/>
                <w:szCs w:val="26"/>
                <w:lang w:val="en-GB"/>
              </w:rPr>
            </w:pPr>
            <w:r w:rsidRPr="00A96C5B">
              <w:rPr>
                <w:b/>
                <w:sz w:val="26"/>
                <w:szCs w:val="26"/>
                <w:lang w:val="en-GB"/>
              </w:rPr>
              <w:t>-12</w:t>
            </w:r>
            <w:r w:rsidRPr="00A96C5B">
              <w:rPr>
                <w:b/>
                <w:sz w:val="26"/>
                <w:szCs w:val="26"/>
              </w:rPr>
              <w:t>,</w:t>
            </w:r>
            <w:r w:rsidRPr="00A96C5B">
              <w:rPr>
                <w:b/>
                <w:sz w:val="26"/>
                <w:szCs w:val="26"/>
                <w:lang w:val="en-GB"/>
              </w:rPr>
              <w:t>5%</w:t>
            </w:r>
          </w:p>
        </w:tc>
        <w:tc>
          <w:tcPr>
            <w:tcW w:w="1723" w:type="dxa"/>
            <w:vAlign w:val="center"/>
          </w:tcPr>
          <w:p w14:paraId="6EE7E284" w14:textId="77777777" w:rsidR="00C045AC" w:rsidRPr="00A96C5B" w:rsidRDefault="00C045AC" w:rsidP="007E4AA0">
            <w:pPr>
              <w:tabs>
                <w:tab w:val="left" w:pos="238"/>
              </w:tabs>
              <w:spacing w:line="360" w:lineRule="auto"/>
              <w:jc w:val="center"/>
              <w:rPr>
                <w:b/>
                <w:sz w:val="26"/>
                <w:szCs w:val="26"/>
              </w:rPr>
            </w:pPr>
            <w:r w:rsidRPr="00A96C5B">
              <w:rPr>
                <w:b/>
                <w:sz w:val="26"/>
                <w:szCs w:val="26"/>
              </w:rPr>
              <w:t>+113,7%</w:t>
            </w:r>
          </w:p>
        </w:tc>
        <w:tc>
          <w:tcPr>
            <w:tcW w:w="1722" w:type="dxa"/>
            <w:vAlign w:val="center"/>
          </w:tcPr>
          <w:p w14:paraId="50E9D69E" w14:textId="77777777" w:rsidR="00C045AC" w:rsidRPr="00A96C5B" w:rsidRDefault="00C045AC" w:rsidP="007E4AA0">
            <w:pPr>
              <w:tabs>
                <w:tab w:val="left" w:pos="238"/>
              </w:tabs>
              <w:spacing w:line="360" w:lineRule="auto"/>
              <w:jc w:val="center"/>
              <w:rPr>
                <w:b/>
                <w:sz w:val="26"/>
                <w:szCs w:val="26"/>
                <w:highlight w:val="red"/>
              </w:rPr>
            </w:pPr>
            <w:r w:rsidRPr="00A96C5B">
              <w:rPr>
                <w:b/>
                <w:sz w:val="26"/>
                <w:szCs w:val="26"/>
              </w:rPr>
              <w:t>+12,7</w:t>
            </w:r>
          </w:p>
        </w:tc>
        <w:tc>
          <w:tcPr>
            <w:tcW w:w="1723" w:type="dxa"/>
            <w:vAlign w:val="center"/>
          </w:tcPr>
          <w:p w14:paraId="35DB3E32" w14:textId="77777777" w:rsidR="00C045AC" w:rsidRPr="00A96C5B" w:rsidRDefault="006C2804" w:rsidP="006C2804">
            <w:pPr>
              <w:jc w:val="center"/>
              <w:rPr>
                <w:b/>
                <w:sz w:val="26"/>
                <w:szCs w:val="26"/>
              </w:rPr>
            </w:pPr>
            <w:r>
              <w:rPr>
                <w:b/>
                <w:bCs/>
                <w:color w:val="000000"/>
                <w:sz w:val="26"/>
                <w:szCs w:val="26"/>
              </w:rPr>
              <w:t>+1</w:t>
            </w:r>
            <w:r w:rsidR="00C045AC" w:rsidRPr="00A96C5B">
              <w:rPr>
                <w:b/>
                <w:bCs/>
                <w:color w:val="000000"/>
                <w:sz w:val="26"/>
                <w:szCs w:val="26"/>
              </w:rPr>
              <w:t>,2%</w:t>
            </w:r>
          </w:p>
        </w:tc>
      </w:tr>
    </w:tbl>
    <w:p w14:paraId="5CC4110B" w14:textId="77777777" w:rsidR="00C045AC" w:rsidRPr="00A96C5B" w:rsidRDefault="00C045AC" w:rsidP="007E4AA0">
      <w:pPr>
        <w:tabs>
          <w:tab w:val="left" w:pos="238"/>
        </w:tabs>
        <w:spacing w:line="360" w:lineRule="auto"/>
        <w:jc w:val="both"/>
        <w:rPr>
          <w:rFonts w:eastAsia="Calibri"/>
          <w:b/>
          <w:sz w:val="26"/>
          <w:szCs w:val="26"/>
        </w:rPr>
      </w:pPr>
    </w:p>
    <w:p w14:paraId="68CECABB"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 Величина вступительных взносов.</w:t>
      </w:r>
    </w:p>
    <w:p w14:paraId="60444BD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Согласно </w:t>
      </w:r>
      <w:r w:rsidR="00EF4698">
        <w:rPr>
          <w:rFonts w:eastAsia="Calibri"/>
          <w:sz w:val="26"/>
          <w:szCs w:val="26"/>
        </w:rPr>
        <w:t>представленным данным</w:t>
      </w:r>
      <w:r w:rsidRPr="00A96C5B">
        <w:rPr>
          <w:rFonts w:eastAsia="Calibri"/>
          <w:sz w:val="26"/>
          <w:szCs w:val="26"/>
        </w:rPr>
        <w:t xml:space="preserve"> большинством СРО оценщиков в 2020 году вступительный взнос не был установлен. Двумя СРО установлен вступительный взнос </w:t>
      </w:r>
      <w:r w:rsidRPr="00A96C5B">
        <w:rPr>
          <w:rFonts w:eastAsia="Calibri"/>
          <w:sz w:val="26"/>
          <w:szCs w:val="26"/>
        </w:rPr>
        <w:br/>
        <w:t>в размере 3 000 рублей и 4 000 рублей соответственно.</w:t>
      </w:r>
    </w:p>
    <w:p w14:paraId="371D4946"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 Величина и периодичность уплаты членских взносов.</w:t>
      </w:r>
    </w:p>
    <w:p w14:paraId="7990CCA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СРО оценщиков отсутствует единая схема уплаты регулярных членских взносов. Регулярность уплаты членских взносов также зависит от установленных СРО условий членства. Уплата членских взносов осуществляется один раз в год, один раз в полугодие, </w:t>
      </w:r>
      <w:r w:rsidRPr="00A96C5B">
        <w:rPr>
          <w:rFonts w:eastAsia="Calibri"/>
          <w:sz w:val="26"/>
          <w:szCs w:val="26"/>
        </w:rPr>
        <w:br/>
        <w:t xml:space="preserve">в ряде случаев ежеквартально, единовременно. </w:t>
      </w:r>
      <w:r w:rsidR="002D6A1D" w:rsidRPr="002C63CE">
        <w:rPr>
          <w:rFonts w:eastAsia="Calibri"/>
          <w:sz w:val="26"/>
          <w:szCs w:val="26"/>
        </w:rPr>
        <w:t xml:space="preserve">Размер ежегодных членских взносов колеблется в промежутке от </w:t>
      </w:r>
      <w:r w:rsidR="002D6A1D">
        <w:rPr>
          <w:rFonts w:eastAsia="Calibri"/>
          <w:sz w:val="26"/>
          <w:szCs w:val="26"/>
        </w:rPr>
        <w:t>7 000</w:t>
      </w:r>
      <w:r w:rsidR="002D6A1D" w:rsidRPr="002C63CE">
        <w:rPr>
          <w:rFonts w:eastAsia="Calibri"/>
          <w:sz w:val="26"/>
          <w:szCs w:val="26"/>
        </w:rPr>
        <w:t xml:space="preserve"> до 14 000 рублей. </w:t>
      </w:r>
      <w:r w:rsidRPr="00A96C5B">
        <w:rPr>
          <w:rFonts w:eastAsia="Calibri"/>
          <w:sz w:val="26"/>
          <w:szCs w:val="26"/>
        </w:rPr>
        <w:t xml:space="preserve"> </w:t>
      </w:r>
    </w:p>
    <w:p w14:paraId="43092FA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Таблица 37. Средний размер ежегодного членского взноса в 2016-2020 гг.</w:t>
      </w:r>
    </w:p>
    <w:tbl>
      <w:tblPr>
        <w:tblStyle w:val="101"/>
        <w:tblW w:w="10313" w:type="dxa"/>
        <w:tblInd w:w="108" w:type="dxa"/>
        <w:tblLook w:val="04A0" w:firstRow="1" w:lastRow="0" w:firstColumn="1" w:lastColumn="0" w:noHBand="0" w:noVBand="1"/>
      </w:tblPr>
      <w:tblGrid>
        <w:gridCol w:w="3798"/>
        <w:gridCol w:w="1303"/>
        <w:gridCol w:w="1303"/>
        <w:gridCol w:w="1303"/>
        <w:gridCol w:w="1303"/>
        <w:gridCol w:w="1303"/>
      </w:tblGrid>
      <w:tr w:rsidR="00C045AC" w:rsidRPr="00A96C5B" w14:paraId="38F79E62" w14:textId="77777777" w:rsidTr="00250B13">
        <w:trPr>
          <w:trHeight w:val="567"/>
        </w:trPr>
        <w:tc>
          <w:tcPr>
            <w:tcW w:w="3798" w:type="dxa"/>
          </w:tcPr>
          <w:p w14:paraId="527566F1" w14:textId="77777777" w:rsidR="00C045AC" w:rsidRPr="00A96C5B" w:rsidRDefault="00C045AC" w:rsidP="007E4AA0">
            <w:pPr>
              <w:tabs>
                <w:tab w:val="left" w:pos="238"/>
              </w:tabs>
              <w:rPr>
                <w:rFonts w:eastAsia="Calibri"/>
                <w:b/>
                <w:sz w:val="26"/>
                <w:szCs w:val="26"/>
              </w:rPr>
            </w:pPr>
          </w:p>
        </w:tc>
        <w:tc>
          <w:tcPr>
            <w:tcW w:w="1303" w:type="dxa"/>
            <w:vAlign w:val="center"/>
          </w:tcPr>
          <w:p w14:paraId="7CFB068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03" w:type="dxa"/>
            <w:vAlign w:val="center"/>
          </w:tcPr>
          <w:p w14:paraId="4535BD0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03" w:type="dxa"/>
            <w:vAlign w:val="center"/>
          </w:tcPr>
          <w:p w14:paraId="39A2D0D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03" w:type="dxa"/>
            <w:vAlign w:val="center"/>
          </w:tcPr>
          <w:p w14:paraId="36320977"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03" w:type="dxa"/>
            <w:vAlign w:val="center"/>
          </w:tcPr>
          <w:p w14:paraId="38A1F9C4"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rsidDel="00464091" w14:paraId="78F6FCA7" w14:textId="77777777" w:rsidTr="00250B13">
        <w:trPr>
          <w:trHeight w:val="1046"/>
        </w:trPr>
        <w:tc>
          <w:tcPr>
            <w:tcW w:w="3798" w:type="dxa"/>
            <w:vAlign w:val="center"/>
          </w:tcPr>
          <w:p w14:paraId="0E83E8B3"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Средний размер взносов</w:t>
            </w:r>
          </w:p>
        </w:tc>
        <w:tc>
          <w:tcPr>
            <w:tcW w:w="1303" w:type="dxa"/>
            <w:vAlign w:val="center"/>
          </w:tcPr>
          <w:p w14:paraId="7582DF5C" w14:textId="77777777" w:rsidR="00C045AC" w:rsidRPr="00A96C5B" w:rsidRDefault="00C045AC" w:rsidP="007E4AA0">
            <w:pPr>
              <w:tabs>
                <w:tab w:val="left" w:pos="238"/>
              </w:tabs>
              <w:ind w:firstLine="0"/>
              <w:jc w:val="center"/>
              <w:rPr>
                <w:rFonts w:eastAsia="Calibri"/>
                <w:sz w:val="26"/>
                <w:szCs w:val="26"/>
                <w:lang w:val="en-US"/>
              </w:rPr>
            </w:pPr>
            <w:r w:rsidRPr="00A96C5B">
              <w:rPr>
                <w:rFonts w:eastAsia="Calibri"/>
                <w:sz w:val="26"/>
                <w:szCs w:val="26"/>
              </w:rPr>
              <w:t>6 862,5 рублей</w:t>
            </w:r>
          </w:p>
        </w:tc>
        <w:tc>
          <w:tcPr>
            <w:tcW w:w="1303" w:type="dxa"/>
            <w:vAlign w:val="center"/>
          </w:tcPr>
          <w:p w14:paraId="38BFBF70"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7 050 рублей</w:t>
            </w:r>
          </w:p>
        </w:tc>
        <w:tc>
          <w:tcPr>
            <w:tcW w:w="1303" w:type="dxa"/>
            <w:vAlign w:val="center"/>
          </w:tcPr>
          <w:p w14:paraId="2F1FFEA2"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9 890 рублей</w:t>
            </w:r>
          </w:p>
        </w:tc>
        <w:tc>
          <w:tcPr>
            <w:tcW w:w="1303" w:type="dxa"/>
            <w:vAlign w:val="center"/>
          </w:tcPr>
          <w:p w14:paraId="7978699C"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10 533 рубля</w:t>
            </w:r>
          </w:p>
        </w:tc>
        <w:tc>
          <w:tcPr>
            <w:tcW w:w="1303" w:type="dxa"/>
            <w:vAlign w:val="center"/>
          </w:tcPr>
          <w:p w14:paraId="1B7880EE" w14:textId="77777777" w:rsidR="00C045AC" w:rsidRPr="00A96C5B" w:rsidRDefault="00C045AC" w:rsidP="006D4B5E">
            <w:pPr>
              <w:tabs>
                <w:tab w:val="left" w:pos="238"/>
              </w:tabs>
              <w:ind w:firstLine="0"/>
              <w:jc w:val="center"/>
              <w:rPr>
                <w:rFonts w:eastAsia="Calibri"/>
                <w:sz w:val="26"/>
                <w:szCs w:val="26"/>
              </w:rPr>
            </w:pPr>
            <w:r w:rsidRPr="00A96C5B">
              <w:rPr>
                <w:rFonts w:eastAsia="Calibri"/>
                <w:sz w:val="26"/>
                <w:szCs w:val="26"/>
              </w:rPr>
              <w:t>9 </w:t>
            </w:r>
            <w:r w:rsidR="006D4B5E">
              <w:rPr>
                <w:rFonts w:eastAsia="Calibri"/>
                <w:sz w:val="26"/>
                <w:szCs w:val="26"/>
              </w:rPr>
              <w:t>769</w:t>
            </w:r>
            <w:r w:rsidRPr="00A96C5B">
              <w:rPr>
                <w:rFonts w:eastAsia="Calibri"/>
                <w:sz w:val="26"/>
                <w:szCs w:val="26"/>
              </w:rPr>
              <w:br/>
              <w:t>рублей</w:t>
            </w:r>
          </w:p>
        </w:tc>
      </w:tr>
      <w:tr w:rsidR="00C045AC" w:rsidRPr="00A96C5B" w14:paraId="1A6104F9" w14:textId="77777777" w:rsidTr="00250B13">
        <w:trPr>
          <w:trHeight w:val="567"/>
        </w:trPr>
        <w:tc>
          <w:tcPr>
            <w:tcW w:w="3798" w:type="dxa"/>
            <w:vAlign w:val="center"/>
          </w:tcPr>
          <w:p w14:paraId="36479CD6"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03" w:type="dxa"/>
            <w:vAlign w:val="center"/>
          </w:tcPr>
          <w:p w14:paraId="7458957B" w14:textId="77777777" w:rsidR="00C045AC" w:rsidRPr="00A96C5B" w:rsidRDefault="00C045AC" w:rsidP="007E4AA0">
            <w:pPr>
              <w:tabs>
                <w:tab w:val="left" w:pos="238"/>
              </w:tabs>
              <w:ind w:firstLine="0"/>
              <w:jc w:val="center"/>
              <w:rPr>
                <w:rFonts w:eastAsia="Calibri"/>
                <w:sz w:val="26"/>
                <w:szCs w:val="26"/>
              </w:rPr>
            </w:pPr>
          </w:p>
        </w:tc>
        <w:tc>
          <w:tcPr>
            <w:tcW w:w="1303" w:type="dxa"/>
            <w:vAlign w:val="center"/>
          </w:tcPr>
          <w:p w14:paraId="056B846D"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+2,7%</w:t>
            </w:r>
          </w:p>
        </w:tc>
        <w:tc>
          <w:tcPr>
            <w:tcW w:w="1303" w:type="dxa"/>
            <w:vAlign w:val="center"/>
          </w:tcPr>
          <w:p w14:paraId="08C3FD14"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+40,3%</w:t>
            </w:r>
          </w:p>
        </w:tc>
        <w:tc>
          <w:tcPr>
            <w:tcW w:w="1303" w:type="dxa"/>
            <w:vAlign w:val="center"/>
          </w:tcPr>
          <w:p w14:paraId="61D0939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+6,5%</w:t>
            </w:r>
          </w:p>
        </w:tc>
        <w:tc>
          <w:tcPr>
            <w:tcW w:w="1303" w:type="dxa"/>
            <w:vAlign w:val="center"/>
          </w:tcPr>
          <w:p w14:paraId="19BA47CB" w14:textId="77777777" w:rsidR="00C045AC" w:rsidRPr="00A96C5B" w:rsidRDefault="00C045AC" w:rsidP="0004451A">
            <w:pPr>
              <w:ind w:firstLine="0"/>
              <w:jc w:val="center"/>
              <w:rPr>
                <w:rFonts w:eastAsia="Calibri"/>
                <w:b/>
                <w:sz w:val="26"/>
                <w:szCs w:val="26"/>
              </w:rPr>
            </w:pPr>
            <w:r w:rsidRPr="00A96C5B">
              <w:rPr>
                <w:b/>
                <w:bCs/>
                <w:color w:val="000000"/>
                <w:sz w:val="26"/>
                <w:szCs w:val="26"/>
              </w:rPr>
              <w:t>-</w:t>
            </w:r>
            <w:r w:rsidR="0004451A">
              <w:rPr>
                <w:b/>
                <w:bCs/>
                <w:color w:val="000000"/>
                <w:sz w:val="26"/>
                <w:szCs w:val="26"/>
              </w:rPr>
              <w:t>7</w:t>
            </w:r>
            <w:r w:rsidRPr="00A96C5B">
              <w:rPr>
                <w:b/>
                <w:bCs/>
                <w:color w:val="000000"/>
                <w:sz w:val="26"/>
                <w:szCs w:val="26"/>
              </w:rPr>
              <w:t>,</w:t>
            </w:r>
            <w:r w:rsidR="0004451A">
              <w:rPr>
                <w:b/>
                <w:bCs/>
                <w:color w:val="000000"/>
                <w:sz w:val="26"/>
                <w:szCs w:val="26"/>
              </w:rPr>
              <w:t>2</w:t>
            </w:r>
            <w:r w:rsidRPr="00A96C5B">
              <w:rPr>
                <w:b/>
                <w:bCs/>
                <w:color w:val="000000"/>
                <w:sz w:val="26"/>
                <w:szCs w:val="26"/>
              </w:rPr>
              <w:t>%</w:t>
            </w:r>
          </w:p>
        </w:tc>
      </w:tr>
    </w:tbl>
    <w:p w14:paraId="17089036" w14:textId="77777777" w:rsidR="00C045AC" w:rsidRPr="00A96C5B" w:rsidRDefault="00C045AC" w:rsidP="007E4AA0">
      <w:pPr>
        <w:tabs>
          <w:tab w:val="left" w:pos="238"/>
        </w:tabs>
        <w:spacing w:line="360" w:lineRule="auto"/>
        <w:ind w:firstLine="709"/>
        <w:jc w:val="both"/>
        <w:rPr>
          <w:rFonts w:eastAsia="Calibri"/>
          <w:sz w:val="26"/>
          <w:szCs w:val="26"/>
        </w:rPr>
      </w:pPr>
    </w:p>
    <w:p w14:paraId="3E913398"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5) Виды, размер и периодичность уплаты иных взносов, установленных СРО.</w:t>
      </w:r>
    </w:p>
    <w:p w14:paraId="63752F1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Согласно данным Росреестра, помимо вступительных, членских взносов, а также взносов в компенсационный фонд СРО, иные взносы саморегулируемыми организациями оценщиков не устанавливаются.</w:t>
      </w:r>
    </w:p>
    <w:p w14:paraId="219CCCF7"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b/>
          <w:sz w:val="26"/>
          <w:szCs w:val="26"/>
        </w:rPr>
        <w:t>6) Страховая премия и страховая сумма по договорам страхования, заключенным членами каждой СРО.</w:t>
      </w:r>
    </w:p>
    <w:p w14:paraId="176FF56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Минимальная страховая сумма в соответствии с требованиями Закона об оценочной деятельности составляет 300 000 рублей.</w:t>
      </w:r>
    </w:p>
    <w:p w14:paraId="3D252EF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Размер страховой суммы по договорам с</w:t>
      </w:r>
      <w:r w:rsidR="007065DB" w:rsidRPr="00A96C5B">
        <w:rPr>
          <w:rFonts w:eastAsia="Calibri"/>
          <w:sz w:val="26"/>
          <w:szCs w:val="26"/>
        </w:rPr>
        <w:t>трахования находится в пределах</w:t>
      </w:r>
      <w:r w:rsidR="007065DB" w:rsidRPr="00A96C5B">
        <w:rPr>
          <w:rFonts w:eastAsia="Calibri"/>
          <w:sz w:val="26"/>
          <w:szCs w:val="26"/>
        </w:rPr>
        <w:br/>
      </w:r>
      <w:r w:rsidRPr="00A96C5B">
        <w:rPr>
          <w:rFonts w:eastAsia="Calibri"/>
          <w:sz w:val="26"/>
          <w:szCs w:val="26"/>
        </w:rPr>
        <w:t xml:space="preserve">от 300 000 рублей до </w:t>
      </w:r>
      <w:r w:rsidR="00E541F7">
        <w:rPr>
          <w:rFonts w:eastAsia="Calibri"/>
          <w:sz w:val="26"/>
          <w:szCs w:val="26"/>
        </w:rPr>
        <w:t>3</w:t>
      </w:r>
      <w:r w:rsidRPr="00A96C5B">
        <w:rPr>
          <w:rFonts w:eastAsia="Calibri"/>
          <w:sz w:val="26"/>
          <w:szCs w:val="26"/>
        </w:rPr>
        <w:t>00 000 000 рублей.</w:t>
      </w:r>
    </w:p>
    <w:p w14:paraId="568720A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Размер страховой премии по договорам страхования </w:t>
      </w:r>
      <w:r w:rsidR="00F8618C">
        <w:rPr>
          <w:rFonts w:eastAsia="Calibri"/>
          <w:sz w:val="26"/>
          <w:szCs w:val="26"/>
        </w:rPr>
        <w:t xml:space="preserve">в 2020 году составил минимум 6 858 917,5 </w:t>
      </w:r>
      <w:r w:rsidRPr="00A96C5B">
        <w:rPr>
          <w:rFonts w:eastAsia="Calibri"/>
          <w:sz w:val="26"/>
          <w:szCs w:val="26"/>
        </w:rPr>
        <w:t>рублей</w:t>
      </w:r>
      <w:r w:rsidR="00F8618C">
        <w:rPr>
          <w:rFonts w:eastAsia="Calibri"/>
          <w:sz w:val="26"/>
          <w:szCs w:val="26"/>
        </w:rPr>
        <w:t xml:space="preserve"> (по данным 6 СРО)</w:t>
      </w:r>
      <w:r w:rsidRPr="00A96C5B">
        <w:rPr>
          <w:rFonts w:eastAsia="Calibri"/>
          <w:sz w:val="26"/>
          <w:szCs w:val="26"/>
        </w:rPr>
        <w:t>.</w:t>
      </w:r>
    </w:p>
    <w:p w14:paraId="18FBA019"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b/>
          <w:sz w:val="26"/>
          <w:szCs w:val="26"/>
        </w:rPr>
        <w:t>7) Количество обращений за выплатой из компенсационных фондов СРО.</w:t>
      </w:r>
    </w:p>
    <w:p w14:paraId="0839B03C" w14:textId="77777777" w:rsidR="00C045AC" w:rsidRPr="00A96C5B" w:rsidRDefault="00BE40D9" w:rsidP="007E4AA0">
      <w:pPr>
        <w:tabs>
          <w:tab w:val="left" w:pos="238"/>
        </w:tabs>
        <w:spacing w:line="312" w:lineRule="auto"/>
        <w:ind w:firstLine="709"/>
        <w:jc w:val="both"/>
        <w:rPr>
          <w:rFonts w:eastAsia="Calibri"/>
          <w:sz w:val="26"/>
          <w:szCs w:val="26"/>
        </w:rPr>
      </w:pPr>
      <w:r>
        <w:rPr>
          <w:rFonts w:eastAsia="Calibri"/>
          <w:sz w:val="26"/>
          <w:szCs w:val="26"/>
        </w:rPr>
        <w:t>Согласно представленным данным в</w:t>
      </w:r>
      <w:r w:rsidR="00C045AC" w:rsidRPr="00A96C5B">
        <w:rPr>
          <w:rFonts w:eastAsia="Calibri"/>
          <w:sz w:val="26"/>
          <w:szCs w:val="26"/>
        </w:rPr>
        <w:t xml:space="preserve"> 2020 году было зафиксировано </w:t>
      </w:r>
      <w:r>
        <w:rPr>
          <w:rFonts w:eastAsia="Calibri"/>
          <w:sz w:val="26"/>
          <w:szCs w:val="26"/>
        </w:rPr>
        <w:t>1</w:t>
      </w:r>
      <w:r w:rsidR="00C045AC" w:rsidRPr="00A96C5B">
        <w:rPr>
          <w:rFonts w:eastAsia="Calibri"/>
          <w:sz w:val="26"/>
          <w:szCs w:val="26"/>
        </w:rPr>
        <w:t xml:space="preserve"> обращение за выплатой из компенсационного фонда СРО оценщиков.</w:t>
      </w:r>
    </w:p>
    <w:p w14:paraId="282A9669"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sz w:val="26"/>
          <w:szCs w:val="26"/>
        </w:rPr>
        <w:t>Таблица 38. Количество обращений за выплатой из компенсационных фондов СРО</w:t>
      </w:r>
    </w:p>
    <w:tbl>
      <w:tblPr>
        <w:tblStyle w:val="101"/>
        <w:tblW w:w="10313" w:type="dxa"/>
        <w:tblInd w:w="108" w:type="dxa"/>
        <w:tblLook w:val="04A0" w:firstRow="1" w:lastRow="0" w:firstColumn="1" w:lastColumn="0" w:noHBand="0" w:noVBand="1"/>
      </w:tblPr>
      <w:tblGrid>
        <w:gridCol w:w="3530"/>
        <w:gridCol w:w="1356"/>
        <w:gridCol w:w="1357"/>
        <w:gridCol w:w="1356"/>
        <w:gridCol w:w="1357"/>
        <w:gridCol w:w="1357"/>
      </w:tblGrid>
      <w:tr w:rsidR="00C045AC" w:rsidRPr="00A96C5B" w14:paraId="2253104D" w14:textId="77777777" w:rsidTr="00250B13">
        <w:trPr>
          <w:trHeight w:val="477"/>
        </w:trPr>
        <w:tc>
          <w:tcPr>
            <w:tcW w:w="3530" w:type="dxa"/>
          </w:tcPr>
          <w:p w14:paraId="04D8FEDC" w14:textId="77777777" w:rsidR="00C045AC" w:rsidRPr="00A96C5B" w:rsidRDefault="00C045AC" w:rsidP="007E4AA0">
            <w:pPr>
              <w:tabs>
                <w:tab w:val="left" w:pos="238"/>
              </w:tabs>
              <w:rPr>
                <w:rFonts w:eastAsia="Calibri"/>
                <w:b/>
                <w:sz w:val="26"/>
                <w:szCs w:val="26"/>
              </w:rPr>
            </w:pPr>
          </w:p>
        </w:tc>
        <w:tc>
          <w:tcPr>
            <w:tcW w:w="1356" w:type="dxa"/>
            <w:vAlign w:val="center"/>
          </w:tcPr>
          <w:p w14:paraId="13B5E0B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57" w:type="dxa"/>
            <w:vAlign w:val="center"/>
          </w:tcPr>
          <w:p w14:paraId="4379A49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56" w:type="dxa"/>
            <w:vAlign w:val="center"/>
          </w:tcPr>
          <w:p w14:paraId="2CAB2658"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57" w:type="dxa"/>
            <w:vAlign w:val="center"/>
          </w:tcPr>
          <w:p w14:paraId="3CEAC560"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57" w:type="dxa"/>
            <w:vAlign w:val="center"/>
          </w:tcPr>
          <w:p w14:paraId="15A2D1B0"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1FDB1FCD" w14:textId="77777777" w:rsidTr="00250B13">
        <w:trPr>
          <w:trHeight w:val="477"/>
        </w:trPr>
        <w:tc>
          <w:tcPr>
            <w:tcW w:w="3530" w:type="dxa"/>
            <w:vAlign w:val="center"/>
          </w:tcPr>
          <w:p w14:paraId="67A518C3"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Количество обращений</w:t>
            </w:r>
            <w:r w:rsidRPr="00A96C5B">
              <w:rPr>
                <w:rFonts w:eastAsia="Calibri"/>
                <w:sz w:val="26"/>
                <w:szCs w:val="26"/>
              </w:rPr>
              <w:br/>
              <w:t>за выплатой</w:t>
            </w:r>
            <w:r w:rsidRPr="00A96C5B">
              <w:rPr>
                <w:rFonts w:eastAsia="Calibri"/>
                <w:sz w:val="26"/>
                <w:szCs w:val="26"/>
              </w:rPr>
              <w:br/>
              <w:t>из компенсационных фондов СРО</w:t>
            </w:r>
          </w:p>
        </w:tc>
        <w:tc>
          <w:tcPr>
            <w:tcW w:w="1356" w:type="dxa"/>
            <w:vAlign w:val="center"/>
          </w:tcPr>
          <w:p w14:paraId="43B3D2EC"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w:t>
            </w:r>
          </w:p>
        </w:tc>
        <w:tc>
          <w:tcPr>
            <w:tcW w:w="1357" w:type="dxa"/>
            <w:vAlign w:val="center"/>
          </w:tcPr>
          <w:p w14:paraId="64AF78A8"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356" w:type="dxa"/>
            <w:vAlign w:val="center"/>
          </w:tcPr>
          <w:p w14:paraId="3AB4A57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357" w:type="dxa"/>
            <w:vAlign w:val="center"/>
          </w:tcPr>
          <w:p w14:paraId="3F3C974E"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w:t>
            </w:r>
          </w:p>
        </w:tc>
        <w:tc>
          <w:tcPr>
            <w:tcW w:w="1357" w:type="dxa"/>
            <w:vAlign w:val="center"/>
          </w:tcPr>
          <w:p w14:paraId="12855358" w14:textId="77777777" w:rsidR="00C045AC" w:rsidRPr="00A96C5B" w:rsidRDefault="00BE40D9" w:rsidP="007E4AA0">
            <w:pPr>
              <w:tabs>
                <w:tab w:val="left" w:pos="238"/>
              </w:tabs>
              <w:ind w:firstLine="0"/>
              <w:jc w:val="center"/>
              <w:rPr>
                <w:rFonts w:eastAsia="Calibri"/>
                <w:sz w:val="26"/>
                <w:szCs w:val="26"/>
              </w:rPr>
            </w:pPr>
            <w:r>
              <w:rPr>
                <w:rFonts w:eastAsia="Calibri"/>
                <w:sz w:val="26"/>
                <w:szCs w:val="26"/>
              </w:rPr>
              <w:t>1</w:t>
            </w:r>
          </w:p>
        </w:tc>
      </w:tr>
    </w:tbl>
    <w:p w14:paraId="345FC43B" w14:textId="77777777" w:rsidR="00C045AC" w:rsidRPr="00A96C5B" w:rsidRDefault="00C045AC" w:rsidP="007E4AA0">
      <w:pPr>
        <w:tabs>
          <w:tab w:val="left" w:pos="238"/>
        </w:tabs>
        <w:spacing w:line="312" w:lineRule="auto"/>
        <w:ind w:firstLine="709"/>
        <w:jc w:val="both"/>
        <w:rPr>
          <w:rFonts w:eastAsia="Calibri"/>
          <w:b/>
          <w:sz w:val="26"/>
          <w:szCs w:val="26"/>
        </w:rPr>
      </w:pPr>
    </w:p>
    <w:p w14:paraId="58F7CD38"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b/>
          <w:sz w:val="26"/>
          <w:szCs w:val="26"/>
        </w:rPr>
        <w:t>8)</w:t>
      </w:r>
      <w:r w:rsidRPr="00A96C5B">
        <w:rPr>
          <w:rFonts w:eastAsia="Calibri"/>
          <w:sz w:val="26"/>
          <w:szCs w:val="26"/>
        </w:rPr>
        <w:t> </w:t>
      </w:r>
      <w:r w:rsidRPr="00A96C5B">
        <w:rPr>
          <w:rFonts w:eastAsia="Calibri"/>
          <w:b/>
          <w:sz w:val="26"/>
          <w:szCs w:val="26"/>
        </w:rPr>
        <w:t>Количество обращений за страховым возмещением.</w:t>
      </w:r>
    </w:p>
    <w:p w14:paraId="3588C99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представленным Росреестром данным, информация о наличии обращений</w:t>
      </w:r>
      <w:r w:rsidRPr="00A96C5B">
        <w:rPr>
          <w:rFonts w:eastAsia="Calibri"/>
          <w:sz w:val="26"/>
          <w:szCs w:val="26"/>
        </w:rPr>
        <w:br/>
        <w:t>за страховым возмещением в 2016</w:t>
      </w:r>
      <w:r w:rsidR="00544424" w:rsidRPr="00A96C5B">
        <w:rPr>
          <w:rFonts w:eastAsia="Calibri"/>
          <w:sz w:val="26"/>
          <w:szCs w:val="26"/>
        </w:rPr>
        <w:t xml:space="preserve"> – </w:t>
      </w:r>
      <w:r w:rsidRPr="00A96C5B">
        <w:rPr>
          <w:rFonts w:eastAsia="Calibri"/>
          <w:sz w:val="26"/>
          <w:szCs w:val="26"/>
        </w:rPr>
        <w:t>2020 годах отсутствует.</w:t>
      </w:r>
    </w:p>
    <w:p w14:paraId="5BAB77EE"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b/>
          <w:sz w:val="26"/>
          <w:szCs w:val="26"/>
        </w:rPr>
        <w:t>9) Количество выплат из компенсационных фондов СРО.</w:t>
      </w:r>
    </w:p>
    <w:p w14:paraId="5C24D4E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из компенсационных фондов СРО оценщиков произведена одна выплата на сумму 5 000 000 рублей.</w:t>
      </w:r>
    </w:p>
    <w:p w14:paraId="0C079967"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10) Количество страховых выплат.</w:t>
      </w:r>
    </w:p>
    <w:p w14:paraId="1A94B9D8" w14:textId="77777777" w:rsidR="00C045AC" w:rsidRPr="00A96C5B" w:rsidRDefault="00C045AC" w:rsidP="007E4AA0">
      <w:pPr>
        <w:tabs>
          <w:tab w:val="left" w:pos="238"/>
        </w:tabs>
        <w:spacing w:line="360" w:lineRule="auto"/>
        <w:ind w:firstLine="709"/>
        <w:jc w:val="both"/>
        <w:rPr>
          <w:rFonts w:eastAsia="Calibri"/>
          <w:noProof/>
          <w:sz w:val="26"/>
          <w:szCs w:val="26"/>
        </w:rPr>
      </w:pPr>
      <w:r w:rsidRPr="00A96C5B">
        <w:rPr>
          <w:rFonts w:eastAsia="Calibri"/>
          <w:noProof/>
          <w:sz w:val="26"/>
          <w:szCs w:val="26"/>
        </w:rPr>
        <w:t>По данным Росреестра, информация о зафиксированных обращениях за страховым возмещением к членам СРО оценщиков в 2016-2020 годах отсутствует.</w:t>
      </w:r>
    </w:p>
    <w:p w14:paraId="56AA5A80"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11) Способы размещения средств компенсационных фондов.</w:t>
      </w:r>
    </w:p>
    <w:p w14:paraId="605EC1D5"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со статьей 24.9 Закона № 135-ФЗ СРО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14:paraId="2E3EE059" w14:textId="77777777" w:rsidR="00C045AC" w:rsidRPr="00A96C5B" w:rsidRDefault="00C045AC" w:rsidP="007E4AA0">
      <w:pPr>
        <w:tabs>
          <w:tab w:val="left" w:pos="238"/>
        </w:tabs>
        <w:spacing w:line="360" w:lineRule="auto"/>
        <w:ind w:firstLine="709"/>
        <w:jc w:val="both"/>
        <w:rPr>
          <w:rFonts w:eastAsia="Calibri"/>
          <w:sz w:val="26"/>
          <w:szCs w:val="26"/>
        </w:rPr>
      </w:pPr>
    </w:p>
    <w:p w14:paraId="3D317340"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4. Сведения о результатах осуществления СРО оценщиков контроля деятельности своих членов.</w:t>
      </w:r>
    </w:p>
    <w:p w14:paraId="2D1F2B94"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проведенных СРО проверок деятельности своих членов.</w:t>
      </w:r>
    </w:p>
    <w:p w14:paraId="1FD791A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количество проводимых СРО в отношении своих членов проверок </w:t>
      </w:r>
      <w:r w:rsidRPr="00A96C5B">
        <w:rPr>
          <w:rFonts w:eastAsia="Calibri"/>
          <w:sz w:val="26"/>
          <w:szCs w:val="26"/>
        </w:rPr>
        <w:br/>
        <w:t>(как плановых, так и внеплановых) уменьшилось</w:t>
      </w:r>
      <w:r w:rsidR="00D64E2E" w:rsidRPr="00A96C5B">
        <w:rPr>
          <w:rFonts w:eastAsia="Calibri"/>
          <w:sz w:val="26"/>
          <w:szCs w:val="26"/>
        </w:rPr>
        <w:t xml:space="preserve"> </w:t>
      </w:r>
      <w:r w:rsidRPr="00A96C5B">
        <w:rPr>
          <w:rFonts w:eastAsia="Calibri"/>
          <w:sz w:val="26"/>
          <w:szCs w:val="26"/>
        </w:rPr>
        <w:t>по сравнению с аналогичным показателем за 2019 год на 55,2% и составило 3 178 проверок.</w:t>
      </w:r>
    </w:p>
    <w:p w14:paraId="2BFA7E31"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sz w:val="26"/>
          <w:szCs w:val="26"/>
        </w:rPr>
        <w:t>Таблица 39. Виды и основания проверок за 2016-2020 гг.</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894"/>
        <w:gridCol w:w="1149"/>
        <w:gridCol w:w="1150"/>
        <w:gridCol w:w="1150"/>
        <w:gridCol w:w="1150"/>
        <w:gridCol w:w="1150"/>
      </w:tblGrid>
      <w:tr w:rsidR="00C045AC" w:rsidRPr="00A96C5B" w14:paraId="2CD8113F" w14:textId="77777777" w:rsidTr="00250B13">
        <w:trPr>
          <w:trHeight w:val="897"/>
        </w:trPr>
        <w:tc>
          <w:tcPr>
            <w:tcW w:w="574" w:type="dxa"/>
            <w:vAlign w:val="center"/>
          </w:tcPr>
          <w:p w14:paraId="43C7FA30"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 №</w:t>
            </w:r>
          </w:p>
        </w:tc>
        <w:tc>
          <w:tcPr>
            <w:tcW w:w="3894" w:type="dxa"/>
            <w:vAlign w:val="center"/>
          </w:tcPr>
          <w:p w14:paraId="69D5DBDA"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Виды и основания проведения проверки  </w:t>
            </w:r>
          </w:p>
        </w:tc>
        <w:tc>
          <w:tcPr>
            <w:tcW w:w="1149" w:type="dxa"/>
            <w:vAlign w:val="center"/>
          </w:tcPr>
          <w:p w14:paraId="4C6020EC"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2016</w:t>
            </w:r>
          </w:p>
        </w:tc>
        <w:tc>
          <w:tcPr>
            <w:tcW w:w="1150" w:type="dxa"/>
            <w:tcBorders>
              <w:bottom w:val="single" w:sz="4" w:space="0" w:color="auto"/>
            </w:tcBorders>
            <w:vAlign w:val="center"/>
          </w:tcPr>
          <w:p w14:paraId="1EDBD8B3"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2017</w:t>
            </w:r>
          </w:p>
        </w:tc>
        <w:tc>
          <w:tcPr>
            <w:tcW w:w="1150" w:type="dxa"/>
            <w:tcBorders>
              <w:bottom w:val="single" w:sz="4" w:space="0" w:color="auto"/>
            </w:tcBorders>
            <w:vAlign w:val="center"/>
          </w:tcPr>
          <w:p w14:paraId="73151222" w14:textId="77777777" w:rsidR="00C045AC" w:rsidRPr="00A96C5B" w:rsidRDefault="00C045AC" w:rsidP="007E4AA0">
            <w:pPr>
              <w:jc w:val="center"/>
              <w:rPr>
                <w:rFonts w:eastAsia="Calibri"/>
                <w:color w:val="000000"/>
                <w:sz w:val="26"/>
                <w:szCs w:val="26"/>
              </w:rPr>
            </w:pPr>
            <w:r w:rsidRPr="00A96C5B">
              <w:rPr>
                <w:rFonts w:eastAsia="Calibri"/>
                <w:b/>
                <w:color w:val="000000"/>
                <w:sz w:val="26"/>
                <w:szCs w:val="26"/>
              </w:rPr>
              <w:t>2018</w:t>
            </w:r>
          </w:p>
        </w:tc>
        <w:tc>
          <w:tcPr>
            <w:tcW w:w="1150" w:type="dxa"/>
            <w:tcBorders>
              <w:bottom w:val="single" w:sz="4" w:space="0" w:color="auto"/>
            </w:tcBorders>
            <w:vAlign w:val="center"/>
          </w:tcPr>
          <w:p w14:paraId="0A658AA8" w14:textId="77777777" w:rsidR="00C045AC" w:rsidRPr="00A96C5B" w:rsidRDefault="00C045AC" w:rsidP="007E4AA0">
            <w:pPr>
              <w:jc w:val="center"/>
              <w:rPr>
                <w:rFonts w:eastAsia="Calibri"/>
                <w:b/>
                <w:color w:val="000000"/>
                <w:sz w:val="26"/>
                <w:szCs w:val="26"/>
                <w:lang w:val="en-US"/>
              </w:rPr>
            </w:pPr>
            <w:r w:rsidRPr="00A96C5B">
              <w:rPr>
                <w:rFonts w:eastAsia="Calibri"/>
                <w:b/>
                <w:color w:val="000000"/>
                <w:sz w:val="26"/>
                <w:szCs w:val="26"/>
              </w:rPr>
              <w:t>2019</w:t>
            </w:r>
          </w:p>
        </w:tc>
        <w:tc>
          <w:tcPr>
            <w:tcW w:w="1150" w:type="dxa"/>
            <w:tcBorders>
              <w:bottom w:val="single" w:sz="4" w:space="0" w:color="auto"/>
            </w:tcBorders>
            <w:vAlign w:val="center"/>
          </w:tcPr>
          <w:p w14:paraId="7484FC83" w14:textId="77777777" w:rsidR="00C045AC" w:rsidRPr="00A96C5B" w:rsidRDefault="00C045AC" w:rsidP="007E4AA0">
            <w:pPr>
              <w:jc w:val="center"/>
              <w:rPr>
                <w:rFonts w:eastAsia="Calibri"/>
                <w:b/>
                <w:color w:val="000000"/>
                <w:sz w:val="26"/>
                <w:szCs w:val="26"/>
              </w:rPr>
            </w:pPr>
            <w:r w:rsidRPr="00A96C5B">
              <w:rPr>
                <w:rFonts w:eastAsia="Calibri"/>
                <w:b/>
                <w:sz w:val="26"/>
                <w:szCs w:val="26"/>
              </w:rPr>
              <w:t xml:space="preserve">2020 </w:t>
            </w:r>
          </w:p>
        </w:tc>
      </w:tr>
      <w:tr w:rsidR="00C045AC" w:rsidRPr="00A96C5B" w14:paraId="6DDFB7C7" w14:textId="77777777" w:rsidTr="00250B13">
        <w:trPr>
          <w:trHeight w:val="897"/>
        </w:trPr>
        <w:tc>
          <w:tcPr>
            <w:tcW w:w="574" w:type="dxa"/>
            <w:vAlign w:val="center"/>
          </w:tcPr>
          <w:p w14:paraId="781A67D6" w14:textId="77777777" w:rsidR="00C045AC" w:rsidRPr="00A96C5B" w:rsidRDefault="00C045AC" w:rsidP="007E4AA0">
            <w:pPr>
              <w:rPr>
                <w:rFonts w:eastAsia="Calibri"/>
                <w:color w:val="000000"/>
                <w:sz w:val="26"/>
                <w:szCs w:val="26"/>
              </w:rPr>
            </w:pPr>
            <w:r w:rsidRPr="00A96C5B">
              <w:rPr>
                <w:rFonts w:eastAsia="Calibri"/>
                <w:color w:val="000000"/>
                <w:sz w:val="26"/>
                <w:szCs w:val="26"/>
              </w:rPr>
              <w:t>1</w:t>
            </w:r>
          </w:p>
        </w:tc>
        <w:tc>
          <w:tcPr>
            <w:tcW w:w="3894" w:type="dxa"/>
            <w:vAlign w:val="center"/>
          </w:tcPr>
          <w:p w14:paraId="280E87A9" w14:textId="77777777" w:rsidR="00C045AC" w:rsidRPr="00A96C5B" w:rsidRDefault="00C045AC" w:rsidP="007E4AA0">
            <w:pPr>
              <w:rPr>
                <w:rFonts w:eastAsia="Calibri"/>
                <w:color w:val="000000"/>
                <w:sz w:val="26"/>
                <w:szCs w:val="26"/>
              </w:rPr>
            </w:pPr>
            <w:r w:rsidRPr="00A96C5B">
              <w:rPr>
                <w:rFonts w:eastAsia="Calibri"/>
                <w:color w:val="000000"/>
                <w:sz w:val="26"/>
                <w:szCs w:val="26"/>
              </w:rPr>
              <w:t>Плановые проверки</w:t>
            </w:r>
          </w:p>
        </w:tc>
        <w:tc>
          <w:tcPr>
            <w:tcW w:w="1149" w:type="dxa"/>
            <w:tcBorders>
              <w:right w:val="single" w:sz="4" w:space="0" w:color="auto"/>
            </w:tcBorders>
            <w:vAlign w:val="center"/>
          </w:tcPr>
          <w:p w14:paraId="50772F3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3 742</w:t>
            </w:r>
          </w:p>
        </w:tc>
        <w:tc>
          <w:tcPr>
            <w:tcW w:w="1150" w:type="dxa"/>
            <w:tcBorders>
              <w:top w:val="single" w:sz="4" w:space="0" w:color="auto"/>
              <w:left w:val="single" w:sz="4" w:space="0" w:color="auto"/>
              <w:bottom w:val="single" w:sz="4" w:space="0" w:color="auto"/>
              <w:right w:val="single" w:sz="4" w:space="0" w:color="auto"/>
            </w:tcBorders>
            <w:vAlign w:val="center"/>
          </w:tcPr>
          <w:p w14:paraId="075C36FE" w14:textId="77777777" w:rsidR="00C045AC" w:rsidRPr="00A96C5B" w:rsidRDefault="00C045AC" w:rsidP="007E4AA0">
            <w:pPr>
              <w:jc w:val="center"/>
              <w:rPr>
                <w:rFonts w:eastAsia="Calibri"/>
                <w:color w:val="000000"/>
                <w:sz w:val="26"/>
                <w:szCs w:val="26"/>
                <w:highlight w:val="yellow"/>
              </w:rPr>
            </w:pPr>
            <w:r w:rsidRPr="00A96C5B">
              <w:rPr>
                <w:rFonts w:eastAsia="Calibri"/>
                <w:color w:val="000000"/>
                <w:sz w:val="26"/>
                <w:szCs w:val="26"/>
              </w:rPr>
              <w:t>3 675</w:t>
            </w:r>
          </w:p>
        </w:tc>
        <w:tc>
          <w:tcPr>
            <w:tcW w:w="1150" w:type="dxa"/>
            <w:tcBorders>
              <w:top w:val="single" w:sz="4" w:space="0" w:color="auto"/>
              <w:left w:val="single" w:sz="4" w:space="0" w:color="auto"/>
              <w:bottom w:val="single" w:sz="4" w:space="0" w:color="auto"/>
              <w:right w:val="single" w:sz="4" w:space="0" w:color="auto"/>
            </w:tcBorders>
            <w:vAlign w:val="center"/>
          </w:tcPr>
          <w:p w14:paraId="77B65D1A"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3 212</w:t>
            </w:r>
          </w:p>
        </w:tc>
        <w:tc>
          <w:tcPr>
            <w:tcW w:w="1150" w:type="dxa"/>
            <w:tcBorders>
              <w:top w:val="single" w:sz="4" w:space="0" w:color="auto"/>
              <w:left w:val="single" w:sz="4" w:space="0" w:color="auto"/>
              <w:bottom w:val="single" w:sz="4" w:space="0" w:color="auto"/>
              <w:right w:val="single" w:sz="4" w:space="0" w:color="auto"/>
            </w:tcBorders>
            <w:vAlign w:val="center"/>
          </w:tcPr>
          <w:p w14:paraId="2A1E9C71" w14:textId="77777777" w:rsidR="00C045AC" w:rsidRPr="00A96C5B" w:rsidRDefault="00C045AC" w:rsidP="007E4AA0">
            <w:pPr>
              <w:jc w:val="center"/>
              <w:rPr>
                <w:rFonts w:eastAsia="Calibri"/>
                <w:color w:val="000000"/>
                <w:sz w:val="26"/>
                <w:szCs w:val="26"/>
                <w:lang w:val="en-US"/>
              </w:rPr>
            </w:pPr>
            <w:r w:rsidRPr="00A96C5B">
              <w:rPr>
                <w:rFonts w:eastAsia="Calibri"/>
                <w:color w:val="000000"/>
                <w:sz w:val="26"/>
                <w:szCs w:val="26"/>
                <w:lang w:val="en-US"/>
              </w:rPr>
              <w:t>4</w:t>
            </w:r>
            <w:r w:rsidRPr="00A96C5B">
              <w:rPr>
                <w:rFonts w:eastAsia="Calibri"/>
                <w:color w:val="000000"/>
                <w:sz w:val="26"/>
                <w:szCs w:val="26"/>
              </w:rPr>
              <w:t> </w:t>
            </w:r>
            <w:r w:rsidRPr="00A96C5B">
              <w:rPr>
                <w:rFonts w:eastAsia="Calibri"/>
                <w:color w:val="000000"/>
                <w:sz w:val="26"/>
                <w:szCs w:val="26"/>
                <w:lang w:val="en-US"/>
              </w:rPr>
              <w:t>406</w:t>
            </w:r>
          </w:p>
        </w:tc>
        <w:tc>
          <w:tcPr>
            <w:tcW w:w="1150" w:type="dxa"/>
            <w:tcBorders>
              <w:top w:val="single" w:sz="4" w:space="0" w:color="auto"/>
              <w:left w:val="single" w:sz="4" w:space="0" w:color="auto"/>
              <w:bottom w:val="single" w:sz="4" w:space="0" w:color="auto"/>
              <w:right w:val="single" w:sz="4" w:space="0" w:color="auto"/>
            </w:tcBorders>
            <w:vAlign w:val="center"/>
          </w:tcPr>
          <w:p w14:paraId="73646766" w14:textId="77777777" w:rsidR="00C045AC" w:rsidRPr="00A96C5B" w:rsidRDefault="00C045AC" w:rsidP="007E4AA0">
            <w:pPr>
              <w:jc w:val="center"/>
              <w:rPr>
                <w:rFonts w:eastAsia="Calibri"/>
                <w:color w:val="000000"/>
                <w:sz w:val="26"/>
                <w:szCs w:val="26"/>
                <w:lang w:val="en-US"/>
              </w:rPr>
            </w:pPr>
            <w:r w:rsidRPr="00A96C5B">
              <w:rPr>
                <w:color w:val="000000"/>
                <w:sz w:val="26"/>
                <w:szCs w:val="26"/>
              </w:rPr>
              <w:t>2641</w:t>
            </w:r>
          </w:p>
        </w:tc>
      </w:tr>
      <w:tr w:rsidR="00C045AC" w:rsidRPr="00A96C5B" w14:paraId="7B072A15" w14:textId="77777777" w:rsidTr="00250B13">
        <w:trPr>
          <w:trHeight w:val="897"/>
        </w:trPr>
        <w:tc>
          <w:tcPr>
            <w:tcW w:w="574" w:type="dxa"/>
            <w:vAlign w:val="center"/>
          </w:tcPr>
          <w:p w14:paraId="3A9A33B8" w14:textId="77777777" w:rsidR="00C045AC" w:rsidRPr="00A96C5B" w:rsidRDefault="00C045AC" w:rsidP="007E4AA0">
            <w:pPr>
              <w:rPr>
                <w:rFonts w:eastAsia="Calibri"/>
                <w:color w:val="000000"/>
                <w:sz w:val="26"/>
                <w:szCs w:val="26"/>
              </w:rPr>
            </w:pPr>
            <w:r w:rsidRPr="00A96C5B">
              <w:rPr>
                <w:rFonts w:eastAsia="Calibri"/>
                <w:color w:val="000000"/>
                <w:sz w:val="26"/>
                <w:szCs w:val="26"/>
              </w:rPr>
              <w:t>2</w:t>
            </w:r>
          </w:p>
        </w:tc>
        <w:tc>
          <w:tcPr>
            <w:tcW w:w="3894" w:type="dxa"/>
            <w:vAlign w:val="center"/>
          </w:tcPr>
          <w:p w14:paraId="48BEFF5F" w14:textId="77777777" w:rsidR="00C045AC" w:rsidRPr="00A96C5B" w:rsidRDefault="00C045AC" w:rsidP="007E4AA0">
            <w:pPr>
              <w:rPr>
                <w:rFonts w:eastAsia="Calibri"/>
                <w:color w:val="000000"/>
                <w:sz w:val="26"/>
                <w:szCs w:val="26"/>
              </w:rPr>
            </w:pPr>
            <w:r w:rsidRPr="00A96C5B">
              <w:rPr>
                <w:rFonts w:eastAsia="Calibri"/>
                <w:color w:val="000000"/>
                <w:sz w:val="26"/>
                <w:szCs w:val="26"/>
              </w:rPr>
              <w:t>Внеплановые проверки, в том числе по основаниям</w:t>
            </w:r>
          </w:p>
        </w:tc>
        <w:tc>
          <w:tcPr>
            <w:tcW w:w="1149" w:type="dxa"/>
            <w:tcBorders>
              <w:right w:val="single" w:sz="4" w:space="0" w:color="auto"/>
            </w:tcBorders>
            <w:vAlign w:val="center"/>
          </w:tcPr>
          <w:p w14:paraId="6257BE12"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837</w:t>
            </w:r>
          </w:p>
        </w:tc>
        <w:tc>
          <w:tcPr>
            <w:tcW w:w="1150" w:type="dxa"/>
            <w:tcBorders>
              <w:top w:val="single" w:sz="4" w:space="0" w:color="auto"/>
              <w:left w:val="single" w:sz="4" w:space="0" w:color="auto"/>
              <w:bottom w:val="single" w:sz="4" w:space="0" w:color="auto"/>
              <w:right w:val="single" w:sz="4" w:space="0" w:color="auto"/>
            </w:tcBorders>
            <w:vAlign w:val="center"/>
          </w:tcPr>
          <w:p w14:paraId="5B239B38"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570</w:t>
            </w:r>
          </w:p>
        </w:tc>
        <w:tc>
          <w:tcPr>
            <w:tcW w:w="1150" w:type="dxa"/>
            <w:tcBorders>
              <w:top w:val="single" w:sz="4" w:space="0" w:color="auto"/>
              <w:left w:val="single" w:sz="4" w:space="0" w:color="auto"/>
              <w:bottom w:val="single" w:sz="4" w:space="0" w:color="auto"/>
              <w:right w:val="single" w:sz="4" w:space="0" w:color="auto"/>
            </w:tcBorders>
            <w:vAlign w:val="center"/>
          </w:tcPr>
          <w:p w14:paraId="000695A7"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1 951</w:t>
            </w:r>
          </w:p>
        </w:tc>
        <w:tc>
          <w:tcPr>
            <w:tcW w:w="1150" w:type="dxa"/>
            <w:tcBorders>
              <w:top w:val="single" w:sz="4" w:space="0" w:color="auto"/>
              <w:left w:val="single" w:sz="4" w:space="0" w:color="auto"/>
              <w:bottom w:val="single" w:sz="4" w:space="0" w:color="auto"/>
              <w:right w:val="single" w:sz="4" w:space="0" w:color="auto"/>
            </w:tcBorders>
            <w:vAlign w:val="center"/>
          </w:tcPr>
          <w:p w14:paraId="17A7E723" w14:textId="77777777" w:rsidR="00C045AC" w:rsidRPr="00A96C5B" w:rsidRDefault="00C045AC" w:rsidP="007E4AA0">
            <w:pPr>
              <w:jc w:val="center"/>
              <w:rPr>
                <w:rFonts w:eastAsia="Calibri"/>
                <w:color w:val="000000"/>
                <w:sz w:val="26"/>
                <w:szCs w:val="26"/>
                <w:lang w:val="en-US"/>
              </w:rPr>
            </w:pPr>
            <w:r w:rsidRPr="00A96C5B">
              <w:rPr>
                <w:rFonts w:eastAsia="Calibri"/>
                <w:color w:val="000000"/>
                <w:sz w:val="26"/>
                <w:szCs w:val="26"/>
                <w:lang w:val="en-US"/>
              </w:rPr>
              <w:t>2</w:t>
            </w:r>
            <w:r w:rsidRPr="00A96C5B">
              <w:rPr>
                <w:rFonts w:eastAsia="Calibri"/>
                <w:color w:val="000000"/>
                <w:sz w:val="26"/>
                <w:szCs w:val="26"/>
              </w:rPr>
              <w:t> </w:t>
            </w:r>
            <w:r w:rsidRPr="00A96C5B">
              <w:rPr>
                <w:rFonts w:eastAsia="Calibri"/>
                <w:color w:val="000000"/>
                <w:sz w:val="26"/>
                <w:szCs w:val="26"/>
                <w:lang w:val="en-US"/>
              </w:rPr>
              <w:t>688</w:t>
            </w:r>
          </w:p>
        </w:tc>
        <w:tc>
          <w:tcPr>
            <w:tcW w:w="1150" w:type="dxa"/>
            <w:tcBorders>
              <w:top w:val="single" w:sz="4" w:space="0" w:color="auto"/>
              <w:left w:val="single" w:sz="4" w:space="0" w:color="auto"/>
              <w:bottom w:val="single" w:sz="4" w:space="0" w:color="auto"/>
              <w:right w:val="single" w:sz="4" w:space="0" w:color="auto"/>
            </w:tcBorders>
            <w:vAlign w:val="center"/>
          </w:tcPr>
          <w:p w14:paraId="1F5AD76D" w14:textId="77777777" w:rsidR="00C045AC" w:rsidRPr="00A96C5B" w:rsidRDefault="00C045AC" w:rsidP="007E4AA0">
            <w:pPr>
              <w:jc w:val="center"/>
              <w:rPr>
                <w:rFonts w:eastAsia="Calibri"/>
                <w:color w:val="000000"/>
                <w:sz w:val="26"/>
                <w:szCs w:val="26"/>
                <w:lang w:val="en-US"/>
              </w:rPr>
            </w:pPr>
            <w:r w:rsidRPr="00A96C5B">
              <w:rPr>
                <w:color w:val="000000"/>
                <w:sz w:val="26"/>
                <w:szCs w:val="26"/>
              </w:rPr>
              <w:t>537</w:t>
            </w:r>
          </w:p>
        </w:tc>
      </w:tr>
      <w:tr w:rsidR="00C045AC" w:rsidRPr="00A96C5B" w14:paraId="1A4FAAC7" w14:textId="77777777" w:rsidTr="00250B13">
        <w:trPr>
          <w:trHeight w:val="897"/>
        </w:trPr>
        <w:tc>
          <w:tcPr>
            <w:tcW w:w="574" w:type="dxa"/>
            <w:shd w:val="clear" w:color="auto" w:fill="auto"/>
            <w:vAlign w:val="center"/>
          </w:tcPr>
          <w:p w14:paraId="5CE66C2D" w14:textId="77777777" w:rsidR="00C045AC" w:rsidRPr="00A96C5B" w:rsidRDefault="00C045AC" w:rsidP="007E4AA0">
            <w:pPr>
              <w:rPr>
                <w:rFonts w:eastAsia="Calibri"/>
                <w:color w:val="000000"/>
                <w:sz w:val="26"/>
                <w:szCs w:val="26"/>
              </w:rPr>
            </w:pPr>
            <w:r w:rsidRPr="00A96C5B">
              <w:rPr>
                <w:rFonts w:eastAsia="Calibri"/>
                <w:color w:val="000000"/>
                <w:sz w:val="26"/>
                <w:szCs w:val="26"/>
              </w:rPr>
              <w:t>2.1</w:t>
            </w:r>
          </w:p>
        </w:tc>
        <w:tc>
          <w:tcPr>
            <w:tcW w:w="3894" w:type="dxa"/>
            <w:shd w:val="clear" w:color="auto" w:fill="auto"/>
            <w:vAlign w:val="center"/>
          </w:tcPr>
          <w:p w14:paraId="0ED0E0A1" w14:textId="77777777" w:rsidR="00C045AC" w:rsidRPr="00A96C5B" w:rsidRDefault="00C045AC" w:rsidP="007E4AA0">
            <w:pPr>
              <w:rPr>
                <w:rFonts w:eastAsia="Calibri"/>
                <w:color w:val="000000"/>
                <w:sz w:val="26"/>
                <w:szCs w:val="26"/>
              </w:rPr>
            </w:pPr>
            <w:r w:rsidRPr="00A96C5B">
              <w:rPr>
                <w:rFonts w:eastAsia="Calibri"/>
                <w:color w:val="000000"/>
                <w:sz w:val="26"/>
                <w:szCs w:val="26"/>
              </w:rPr>
              <w:t>Жалобы</w:t>
            </w:r>
          </w:p>
        </w:tc>
        <w:tc>
          <w:tcPr>
            <w:tcW w:w="1149" w:type="dxa"/>
            <w:tcBorders>
              <w:right w:val="single" w:sz="4" w:space="0" w:color="auto"/>
            </w:tcBorders>
            <w:shd w:val="clear" w:color="auto" w:fill="auto"/>
            <w:vAlign w:val="center"/>
          </w:tcPr>
          <w:p w14:paraId="7E4631A3"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318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5EB406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305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D12E246"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448</w:t>
            </w:r>
          </w:p>
        </w:tc>
        <w:tc>
          <w:tcPr>
            <w:tcW w:w="1150" w:type="dxa"/>
            <w:tcBorders>
              <w:top w:val="single" w:sz="4" w:space="0" w:color="auto"/>
              <w:left w:val="single" w:sz="4" w:space="0" w:color="auto"/>
              <w:bottom w:val="single" w:sz="4" w:space="0" w:color="auto"/>
              <w:right w:val="single" w:sz="4" w:space="0" w:color="auto"/>
            </w:tcBorders>
            <w:vAlign w:val="center"/>
          </w:tcPr>
          <w:p w14:paraId="287F6103" w14:textId="77777777" w:rsidR="00C045AC" w:rsidRPr="00A96C5B" w:rsidRDefault="00C045AC" w:rsidP="007E4AA0">
            <w:pPr>
              <w:jc w:val="center"/>
              <w:rPr>
                <w:rFonts w:eastAsia="Calibri"/>
                <w:color w:val="000000"/>
                <w:sz w:val="26"/>
                <w:szCs w:val="26"/>
                <w:lang w:val="en-US"/>
              </w:rPr>
            </w:pPr>
            <w:r w:rsidRPr="00A96C5B">
              <w:rPr>
                <w:rFonts w:eastAsia="Calibri"/>
                <w:color w:val="000000"/>
                <w:sz w:val="26"/>
                <w:szCs w:val="26"/>
                <w:lang w:val="en-US"/>
              </w:rPr>
              <w:t>977</w:t>
            </w:r>
          </w:p>
        </w:tc>
        <w:tc>
          <w:tcPr>
            <w:tcW w:w="1150" w:type="dxa"/>
            <w:tcBorders>
              <w:top w:val="single" w:sz="4" w:space="0" w:color="auto"/>
              <w:left w:val="single" w:sz="4" w:space="0" w:color="auto"/>
              <w:bottom w:val="single" w:sz="4" w:space="0" w:color="auto"/>
              <w:right w:val="single" w:sz="4" w:space="0" w:color="auto"/>
            </w:tcBorders>
            <w:vAlign w:val="center"/>
          </w:tcPr>
          <w:p w14:paraId="39B971CD" w14:textId="77777777" w:rsidR="00C045AC" w:rsidRPr="00A96C5B" w:rsidRDefault="00C045AC" w:rsidP="007E4AA0">
            <w:pPr>
              <w:jc w:val="center"/>
              <w:rPr>
                <w:rFonts w:eastAsia="Calibri"/>
                <w:color w:val="000000"/>
                <w:sz w:val="26"/>
                <w:szCs w:val="26"/>
                <w:lang w:val="en-US"/>
              </w:rPr>
            </w:pPr>
            <w:r w:rsidRPr="00A96C5B">
              <w:rPr>
                <w:color w:val="000000"/>
                <w:sz w:val="26"/>
                <w:szCs w:val="26"/>
              </w:rPr>
              <w:t>445</w:t>
            </w:r>
          </w:p>
        </w:tc>
      </w:tr>
      <w:tr w:rsidR="00C045AC" w:rsidRPr="00A96C5B" w14:paraId="5BAB529E" w14:textId="77777777" w:rsidTr="00250B13">
        <w:trPr>
          <w:trHeight w:val="897"/>
        </w:trPr>
        <w:tc>
          <w:tcPr>
            <w:tcW w:w="574" w:type="dxa"/>
            <w:shd w:val="clear" w:color="auto" w:fill="auto"/>
            <w:vAlign w:val="center"/>
          </w:tcPr>
          <w:p w14:paraId="7D575DF2" w14:textId="77777777" w:rsidR="00C045AC" w:rsidRPr="00A96C5B" w:rsidRDefault="00C045AC" w:rsidP="007E4AA0">
            <w:pPr>
              <w:rPr>
                <w:rFonts w:eastAsia="Calibri"/>
                <w:color w:val="000000"/>
                <w:sz w:val="26"/>
                <w:szCs w:val="26"/>
              </w:rPr>
            </w:pPr>
            <w:r w:rsidRPr="00A96C5B">
              <w:rPr>
                <w:rFonts w:eastAsia="Calibri"/>
                <w:color w:val="000000"/>
                <w:sz w:val="26"/>
                <w:szCs w:val="26"/>
              </w:rPr>
              <w:t>2.2</w:t>
            </w:r>
          </w:p>
        </w:tc>
        <w:tc>
          <w:tcPr>
            <w:tcW w:w="3894" w:type="dxa"/>
            <w:shd w:val="clear" w:color="auto" w:fill="auto"/>
            <w:vAlign w:val="center"/>
          </w:tcPr>
          <w:p w14:paraId="1BBBFBF6" w14:textId="77777777" w:rsidR="00C045AC" w:rsidRPr="00A96C5B" w:rsidRDefault="00C045AC" w:rsidP="007E4AA0">
            <w:pPr>
              <w:rPr>
                <w:rFonts w:eastAsia="Calibri"/>
                <w:color w:val="000000"/>
                <w:sz w:val="26"/>
                <w:szCs w:val="26"/>
              </w:rPr>
            </w:pPr>
            <w:r w:rsidRPr="00A96C5B">
              <w:rPr>
                <w:rFonts w:eastAsia="Calibri"/>
                <w:color w:val="000000"/>
                <w:sz w:val="26"/>
                <w:szCs w:val="26"/>
              </w:rPr>
              <w:t>Распоряжение органа управления СРО</w:t>
            </w:r>
          </w:p>
        </w:tc>
        <w:tc>
          <w:tcPr>
            <w:tcW w:w="1149" w:type="dxa"/>
            <w:tcBorders>
              <w:right w:val="single" w:sz="4" w:space="0" w:color="auto"/>
            </w:tcBorders>
            <w:shd w:val="clear" w:color="auto" w:fill="auto"/>
            <w:vAlign w:val="center"/>
          </w:tcPr>
          <w:p w14:paraId="15BDC757" w14:textId="77777777" w:rsidR="00C045AC" w:rsidRPr="00A96C5B" w:rsidRDefault="00C045AC" w:rsidP="007E4AA0">
            <w:pPr>
              <w:jc w:val="center"/>
              <w:rPr>
                <w:rFonts w:eastAsia="Calibri"/>
                <w:color w:val="000000"/>
                <w:sz w:val="26"/>
                <w:szCs w:val="26"/>
                <w:highlight w:val="yellow"/>
              </w:rPr>
            </w:pPr>
            <w:r w:rsidRPr="00A96C5B">
              <w:rPr>
                <w:rFonts w:eastAsia="Calibri"/>
                <w:color w:val="000000"/>
                <w:sz w:val="26"/>
                <w:szCs w:val="26"/>
              </w:rPr>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C950636"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146</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C1C0288"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672</w:t>
            </w:r>
          </w:p>
        </w:tc>
        <w:tc>
          <w:tcPr>
            <w:tcW w:w="1150" w:type="dxa"/>
            <w:tcBorders>
              <w:top w:val="single" w:sz="4" w:space="0" w:color="auto"/>
              <w:left w:val="single" w:sz="4" w:space="0" w:color="auto"/>
              <w:bottom w:val="single" w:sz="4" w:space="0" w:color="auto"/>
              <w:right w:val="single" w:sz="4" w:space="0" w:color="auto"/>
            </w:tcBorders>
            <w:vAlign w:val="center"/>
          </w:tcPr>
          <w:p w14:paraId="099A0F19" w14:textId="77777777" w:rsidR="00C045AC" w:rsidRPr="00A96C5B" w:rsidRDefault="00C045AC" w:rsidP="007E4AA0">
            <w:pPr>
              <w:jc w:val="center"/>
              <w:rPr>
                <w:rFonts w:eastAsia="Calibri"/>
                <w:color w:val="000000"/>
                <w:sz w:val="26"/>
                <w:szCs w:val="26"/>
                <w:lang w:val="en-US"/>
              </w:rPr>
            </w:pPr>
            <w:r w:rsidRPr="00A96C5B">
              <w:rPr>
                <w:rFonts w:eastAsia="Calibri"/>
                <w:color w:val="000000"/>
                <w:sz w:val="26"/>
                <w:szCs w:val="26"/>
                <w:lang w:val="en-US"/>
              </w:rPr>
              <w:t>1</w:t>
            </w:r>
            <w:r w:rsidRPr="00A96C5B">
              <w:rPr>
                <w:rFonts w:eastAsia="Calibri"/>
                <w:color w:val="000000"/>
                <w:sz w:val="26"/>
                <w:szCs w:val="26"/>
              </w:rPr>
              <w:t> </w:t>
            </w:r>
            <w:r w:rsidRPr="00A96C5B">
              <w:rPr>
                <w:rFonts w:eastAsia="Calibri"/>
                <w:color w:val="000000"/>
                <w:sz w:val="26"/>
                <w:szCs w:val="26"/>
                <w:lang w:val="en-US"/>
              </w:rPr>
              <w:t>711</w:t>
            </w:r>
          </w:p>
        </w:tc>
        <w:tc>
          <w:tcPr>
            <w:tcW w:w="1150" w:type="dxa"/>
            <w:tcBorders>
              <w:top w:val="single" w:sz="4" w:space="0" w:color="auto"/>
              <w:left w:val="single" w:sz="4" w:space="0" w:color="auto"/>
              <w:bottom w:val="single" w:sz="4" w:space="0" w:color="auto"/>
              <w:right w:val="single" w:sz="4" w:space="0" w:color="auto"/>
            </w:tcBorders>
            <w:vAlign w:val="center"/>
          </w:tcPr>
          <w:p w14:paraId="7641F6F0" w14:textId="77777777" w:rsidR="00C045AC" w:rsidRPr="00A96C5B" w:rsidRDefault="00C045AC" w:rsidP="007E4AA0">
            <w:pPr>
              <w:jc w:val="center"/>
              <w:rPr>
                <w:rFonts w:eastAsia="Calibri"/>
                <w:color w:val="000000"/>
                <w:sz w:val="26"/>
                <w:szCs w:val="26"/>
                <w:lang w:val="en-US"/>
              </w:rPr>
            </w:pPr>
            <w:r w:rsidRPr="00A96C5B">
              <w:rPr>
                <w:color w:val="000000"/>
                <w:sz w:val="26"/>
                <w:szCs w:val="26"/>
              </w:rPr>
              <w:t>72</w:t>
            </w:r>
          </w:p>
        </w:tc>
      </w:tr>
      <w:tr w:rsidR="00C045AC" w:rsidRPr="00A96C5B" w14:paraId="014DFBA5" w14:textId="77777777" w:rsidTr="00250B13">
        <w:trPr>
          <w:trHeight w:val="897"/>
        </w:trPr>
        <w:tc>
          <w:tcPr>
            <w:tcW w:w="574" w:type="dxa"/>
            <w:shd w:val="clear" w:color="auto" w:fill="auto"/>
            <w:vAlign w:val="center"/>
          </w:tcPr>
          <w:p w14:paraId="568D53EF" w14:textId="77777777" w:rsidR="00C045AC" w:rsidRPr="00A96C5B" w:rsidRDefault="00C045AC" w:rsidP="007E4AA0">
            <w:pPr>
              <w:rPr>
                <w:rFonts w:eastAsia="Calibri"/>
                <w:color w:val="000000"/>
                <w:sz w:val="26"/>
                <w:szCs w:val="26"/>
              </w:rPr>
            </w:pPr>
            <w:r w:rsidRPr="00A96C5B">
              <w:rPr>
                <w:rFonts w:eastAsia="Calibri"/>
                <w:color w:val="000000"/>
                <w:sz w:val="26"/>
                <w:szCs w:val="26"/>
              </w:rPr>
              <w:t>2.3</w:t>
            </w:r>
          </w:p>
        </w:tc>
        <w:tc>
          <w:tcPr>
            <w:tcW w:w="3894" w:type="dxa"/>
            <w:shd w:val="clear" w:color="auto" w:fill="auto"/>
            <w:vAlign w:val="center"/>
          </w:tcPr>
          <w:p w14:paraId="06D9DE2E" w14:textId="77777777" w:rsidR="00C045AC" w:rsidRPr="00A96C5B" w:rsidRDefault="00C045AC" w:rsidP="007E4AA0">
            <w:pPr>
              <w:rPr>
                <w:rFonts w:eastAsia="Calibri"/>
                <w:color w:val="000000"/>
                <w:sz w:val="26"/>
                <w:szCs w:val="26"/>
              </w:rPr>
            </w:pPr>
            <w:r w:rsidRPr="00A96C5B">
              <w:rPr>
                <w:rFonts w:eastAsia="Calibri"/>
                <w:color w:val="000000"/>
                <w:sz w:val="26"/>
                <w:szCs w:val="26"/>
              </w:rPr>
              <w:t>По результатам мониторинга соблюдения членами требований 135-ФЗ</w:t>
            </w:r>
          </w:p>
        </w:tc>
        <w:tc>
          <w:tcPr>
            <w:tcW w:w="1149" w:type="dxa"/>
            <w:tcBorders>
              <w:right w:val="single" w:sz="4" w:space="0" w:color="auto"/>
            </w:tcBorders>
            <w:shd w:val="clear" w:color="auto" w:fill="auto"/>
            <w:vAlign w:val="center"/>
          </w:tcPr>
          <w:p w14:paraId="6F2D42D4" w14:textId="77777777" w:rsidR="00C045AC" w:rsidRPr="00A96C5B" w:rsidRDefault="00C045AC" w:rsidP="007E4AA0">
            <w:pPr>
              <w:jc w:val="center"/>
              <w:rPr>
                <w:rFonts w:eastAsia="Calibri"/>
                <w:color w:val="000000"/>
                <w:sz w:val="26"/>
                <w:szCs w:val="26"/>
                <w:highlight w:val="yellow"/>
              </w:rPr>
            </w:pPr>
            <w:r w:rsidRPr="00A96C5B">
              <w:rPr>
                <w:rFonts w:eastAsia="Calibri"/>
                <w:color w:val="000000"/>
                <w:sz w:val="26"/>
                <w:szCs w:val="26"/>
              </w:rPr>
              <w:t>37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669C118"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22175C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102</w:t>
            </w:r>
          </w:p>
        </w:tc>
        <w:tc>
          <w:tcPr>
            <w:tcW w:w="1150" w:type="dxa"/>
            <w:tcBorders>
              <w:top w:val="single" w:sz="4" w:space="0" w:color="auto"/>
              <w:left w:val="single" w:sz="4" w:space="0" w:color="auto"/>
              <w:bottom w:val="single" w:sz="4" w:space="0" w:color="auto"/>
              <w:right w:val="single" w:sz="4" w:space="0" w:color="auto"/>
            </w:tcBorders>
            <w:vAlign w:val="center"/>
          </w:tcPr>
          <w:p w14:paraId="28B05F1C" w14:textId="77777777" w:rsidR="00C045AC" w:rsidRPr="00A96C5B" w:rsidRDefault="00C045AC" w:rsidP="007E4AA0">
            <w:pPr>
              <w:jc w:val="center"/>
              <w:rPr>
                <w:rFonts w:eastAsia="Calibri"/>
                <w:color w:val="000000"/>
                <w:sz w:val="26"/>
                <w:szCs w:val="26"/>
                <w:lang w:val="en-US"/>
              </w:rPr>
            </w:pPr>
            <w:r w:rsidRPr="00A96C5B">
              <w:rPr>
                <w:rFonts w:eastAsia="Calibri"/>
                <w:color w:val="000000"/>
                <w:sz w:val="26"/>
                <w:szCs w:val="26"/>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113D8CC4"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w:t>
            </w:r>
          </w:p>
        </w:tc>
      </w:tr>
      <w:tr w:rsidR="00C045AC" w:rsidRPr="00A96C5B" w14:paraId="715784B3" w14:textId="77777777" w:rsidTr="00250B13">
        <w:trPr>
          <w:trHeight w:val="897"/>
        </w:trPr>
        <w:tc>
          <w:tcPr>
            <w:tcW w:w="574" w:type="dxa"/>
            <w:shd w:val="clear" w:color="auto" w:fill="auto"/>
            <w:vAlign w:val="center"/>
          </w:tcPr>
          <w:p w14:paraId="27BBA483" w14:textId="77777777" w:rsidR="00C045AC" w:rsidRPr="00A96C5B" w:rsidRDefault="00C045AC" w:rsidP="007E4AA0">
            <w:pPr>
              <w:rPr>
                <w:rFonts w:eastAsia="Calibri"/>
                <w:color w:val="000000"/>
                <w:sz w:val="26"/>
                <w:szCs w:val="26"/>
              </w:rPr>
            </w:pPr>
            <w:r w:rsidRPr="00A96C5B">
              <w:rPr>
                <w:rFonts w:eastAsia="Calibri"/>
                <w:color w:val="000000"/>
                <w:sz w:val="26"/>
                <w:szCs w:val="26"/>
              </w:rPr>
              <w:t>2.4</w:t>
            </w:r>
          </w:p>
        </w:tc>
        <w:tc>
          <w:tcPr>
            <w:tcW w:w="3894" w:type="dxa"/>
            <w:shd w:val="clear" w:color="auto" w:fill="auto"/>
            <w:vAlign w:val="center"/>
          </w:tcPr>
          <w:p w14:paraId="64A2F893" w14:textId="77777777" w:rsidR="00C045AC" w:rsidRPr="00A96C5B" w:rsidRDefault="00C045AC" w:rsidP="007E4AA0">
            <w:pPr>
              <w:rPr>
                <w:rFonts w:eastAsia="Calibri"/>
                <w:color w:val="000000"/>
                <w:sz w:val="26"/>
                <w:szCs w:val="26"/>
              </w:rPr>
            </w:pPr>
            <w:r w:rsidRPr="00A96C5B">
              <w:rPr>
                <w:rFonts w:eastAsia="Calibri"/>
                <w:color w:val="000000"/>
                <w:sz w:val="26"/>
                <w:szCs w:val="26"/>
              </w:rPr>
              <w:t>Иные основания</w:t>
            </w:r>
          </w:p>
        </w:tc>
        <w:tc>
          <w:tcPr>
            <w:tcW w:w="1149" w:type="dxa"/>
            <w:tcBorders>
              <w:right w:val="single" w:sz="4" w:space="0" w:color="auto"/>
            </w:tcBorders>
            <w:shd w:val="clear" w:color="auto" w:fill="auto"/>
            <w:vAlign w:val="center"/>
          </w:tcPr>
          <w:p w14:paraId="5B271394" w14:textId="77777777" w:rsidR="00C045AC" w:rsidRPr="00A96C5B" w:rsidRDefault="00C045AC" w:rsidP="007E4AA0">
            <w:pPr>
              <w:jc w:val="center"/>
              <w:rPr>
                <w:rFonts w:eastAsia="Calibri"/>
                <w:color w:val="000000"/>
                <w:sz w:val="26"/>
                <w:szCs w:val="26"/>
                <w:highlight w:val="yellow"/>
              </w:rPr>
            </w:pPr>
            <w:r w:rsidRPr="00A96C5B">
              <w:rPr>
                <w:rFonts w:eastAsia="Calibri"/>
                <w:color w:val="000000"/>
                <w:sz w:val="26"/>
                <w:szCs w:val="26"/>
              </w:rPr>
              <w:t>479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526F3C7"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117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262D90F"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729</w:t>
            </w:r>
          </w:p>
        </w:tc>
        <w:tc>
          <w:tcPr>
            <w:tcW w:w="1150" w:type="dxa"/>
            <w:tcBorders>
              <w:top w:val="single" w:sz="4" w:space="0" w:color="auto"/>
              <w:left w:val="single" w:sz="4" w:space="0" w:color="auto"/>
              <w:bottom w:val="single" w:sz="4" w:space="0" w:color="auto"/>
              <w:right w:val="single" w:sz="4" w:space="0" w:color="auto"/>
            </w:tcBorders>
            <w:vAlign w:val="center"/>
          </w:tcPr>
          <w:p w14:paraId="652DDE07" w14:textId="77777777" w:rsidR="00C045AC" w:rsidRPr="00A96C5B" w:rsidRDefault="00C045AC" w:rsidP="007E4AA0">
            <w:pPr>
              <w:jc w:val="center"/>
              <w:rPr>
                <w:rFonts w:eastAsia="Calibri"/>
                <w:color w:val="000000"/>
                <w:sz w:val="26"/>
                <w:szCs w:val="26"/>
                <w:lang w:val="en-US"/>
              </w:rPr>
            </w:pPr>
            <w:r w:rsidRPr="00A96C5B">
              <w:rPr>
                <w:rFonts w:eastAsia="Calibri"/>
                <w:color w:val="000000"/>
                <w:sz w:val="26"/>
                <w:szCs w:val="26"/>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2BAB9A9F" w14:textId="77777777" w:rsidR="00C045AC" w:rsidRPr="00A96C5B" w:rsidRDefault="00C045AC" w:rsidP="007E4AA0">
            <w:pPr>
              <w:jc w:val="center"/>
              <w:rPr>
                <w:rFonts w:eastAsia="Calibri"/>
                <w:color w:val="000000"/>
                <w:sz w:val="26"/>
                <w:szCs w:val="26"/>
                <w:lang w:val="en-US"/>
              </w:rPr>
            </w:pPr>
            <w:r w:rsidRPr="00A96C5B">
              <w:rPr>
                <w:color w:val="000000"/>
                <w:sz w:val="26"/>
                <w:szCs w:val="26"/>
              </w:rPr>
              <w:t>20</w:t>
            </w:r>
          </w:p>
        </w:tc>
      </w:tr>
      <w:tr w:rsidR="00C045AC" w:rsidRPr="00A96C5B" w14:paraId="256A41C0" w14:textId="77777777" w:rsidTr="00250B13">
        <w:trPr>
          <w:trHeight w:val="897"/>
        </w:trPr>
        <w:tc>
          <w:tcPr>
            <w:tcW w:w="574" w:type="dxa"/>
            <w:vAlign w:val="center"/>
          </w:tcPr>
          <w:p w14:paraId="458AB70C" w14:textId="77777777" w:rsidR="00C045AC" w:rsidRPr="00A96C5B" w:rsidRDefault="00C045AC" w:rsidP="007E4AA0">
            <w:pPr>
              <w:rPr>
                <w:rFonts w:eastAsia="Calibri"/>
                <w:color w:val="000000"/>
                <w:sz w:val="26"/>
                <w:szCs w:val="26"/>
              </w:rPr>
            </w:pPr>
            <w:r w:rsidRPr="00A96C5B">
              <w:rPr>
                <w:rFonts w:eastAsia="Calibri"/>
                <w:color w:val="000000"/>
                <w:sz w:val="26"/>
                <w:szCs w:val="26"/>
              </w:rPr>
              <w:t>3</w:t>
            </w:r>
          </w:p>
        </w:tc>
        <w:tc>
          <w:tcPr>
            <w:tcW w:w="3894" w:type="dxa"/>
            <w:vAlign w:val="center"/>
          </w:tcPr>
          <w:p w14:paraId="759D101D" w14:textId="77777777" w:rsidR="00C045AC" w:rsidRPr="00A96C5B" w:rsidRDefault="00C045AC" w:rsidP="007E4AA0">
            <w:pPr>
              <w:rPr>
                <w:rFonts w:eastAsia="Calibri"/>
                <w:color w:val="000000"/>
                <w:sz w:val="26"/>
                <w:szCs w:val="26"/>
              </w:rPr>
            </w:pPr>
            <w:r w:rsidRPr="00A96C5B">
              <w:rPr>
                <w:rFonts w:eastAsia="Calibri"/>
                <w:color w:val="000000"/>
                <w:sz w:val="26"/>
                <w:szCs w:val="26"/>
              </w:rPr>
              <w:t>Общее количество проверок</w:t>
            </w:r>
          </w:p>
        </w:tc>
        <w:tc>
          <w:tcPr>
            <w:tcW w:w="1149" w:type="dxa"/>
            <w:tcBorders>
              <w:right w:val="single" w:sz="4" w:space="0" w:color="auto"/>
            </w:tcBorders>
            <w:vAlign w:val="center"/>
          </w:tcPr>
          <w:p w14:paraId="258010B0" w14:textId="77777777" w:rsidR="00C045AC" w:rsidRPr="00A96C5B" w:rsidRDefault="00C045AC" w:rsidP="007E4AA0">
            <w:pPr>
              <w:jc w:val="center"/>
              <w:rPr>
                <w:rFonts w:eastAsia="Calibri"/>
                <w:color w:val="000000"/>
                <w:sz w:val="26"/>
                <w:szCs w:val="26"/>
              </w:rPr>
            </w:pPr>
            <w:r w:rsidRPr="00A96C5B">
              <w:rPr>
                <w:rFonts w:eastAsia="Calibri"/>
                <w:b/>
                <w:color w:val="000000"/>
                <w:sz w:val="26"/>
                <w:szCs w:val="26"/>
              </w:rPr>
              <w:t>4 579</w:t>
            </w:r>
          </w:p>
        </w:tc>
        <w:tc>
          <w:tcPr>
            <w:tcW w:w="1150" w:type="dxa"/>
            <w:tcBorders>
              <w:top w:val="single" w:sz="4" w:space="0" w:color="auto"/>
              <w:left w:val="single" w:sz="4" w:space="0" w:color="auto"/>
              <w:bottom w:val="single" w:sz="4" w:space="0" w:color="auto"/>
              <w:right w:val="single" w:sz="4" w:space="0" w:color="auto"/>
            </w:tcBorders>
            <w:vAlign w:val="center"/>
          </w:tcPr>
          <w:p w14:paraId="3D0CF5FF"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4 245</w:t>
            </w:r>
          </w:p>
        </w:tc>
        <w:tc>
          <w:tcPr>
            <w:tcW w:w="1150" w:type="dxa"/>
            <w:tcBorders>
              <w:top w:val="single" w:sz="4" w:space="0" w:color="auto"/>
              <w:left w:val="single" w:sz="4" w:space="0" w:color="auto"/>
              <w:bottom w:val="single" w:sz="4" w:space="0" w:color="auto"/>
              <w:right w:val="single" w:sz="4" w:space="0" w:color="auto"/>
            </w:tcBorders>
            <w:vAlign w:val="center"/>
          </w:tcPr>
          <w:p w14:paraId="35460B1C"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5 163</w:t>
            </w:r>
          </w:p>
        </w:tc>
        <w:tc>
          <w:tcPr>
            <w:tcW w:w="1150" w:type="dxa"/>
            <w:tcBorders>
              <w:top w:val="single" w:sz="4" w:space="0" w:color="auto"/>
              <w:left w:val="single" w:sz="4" w:space="0" w:color="auto"/>
              <w:bottom w:val="single" w:sz="4" w:space="0" w:color="auto"/>
              <w:right w:val="single" w:sz="4" w:space="0" w:color="auto"/>
            </w:tcBorders>
            <w:vAlign w:val="center"/>
          </w:tcPr>
          <w:p w14:paraId="5B24F1FC"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lang w:val="en-US"/>
              </w:rPr>
              <w:t>7</w:t>
            </w:r>
            <w:r w:rsidRPr="00A96C5B">
              <w:rPr>
                <w:rFonts w:eastAsia="Calibri"/>
                <w:b/>
                <w:color w:val="000000"/>
                <w:sz w:val="26"/>
                <w:szCs w:val="26"/>
              </w:rPr>
              <w:t> </w:t>
            </w:r>
            <w:r w:rsidRPr="00A96C5B">
              <w:rPr>
                <w:rFonts w:eastAsia="Calibri"/>
                <w:b/>
                <w:color w:val="000000"/>
                <w:sz w:val="26"/>
                <w:szCs w:val="26"/>
                <w:lang w:val="en-US"/>
              </w:rPr>
              <w:t>094</w:t>
            </w:r>
          </w:p>
        </w:tc>
        <w:tc>
          <w:tcPr>
            <w:tcW w:w="1150" w:type="dxa"/>
            <w:tcBorders>
              <w:top w:val="single" w:sz="4" w:space="0" w:color="auto"/>
              <w:left w:val="single" w:sz="4" w:space="0" w:color="auto"/>
              <w:bottom w:val="single" w:sz="4" w:space="0" w:color="auto"/>
              <w:right w:val="single" w:sz="4" w:space="0" w:color="auto"/>
            </w:tcBorders>
            <w:vAlign w:val="center"/>
          </w:tcPr>
          <w:p w14:paraId="33642EF5" w14:textId="77777777" w:rsidR="00C045AC" w:rsidRPr="00A96C5B" w:rsidRDefault="00C045AC" w:rsidP="007E4AA0">
            <w:pPr>
              <w:jc w:val="center"/>
              <w:rPr>
                <w:rFonts w:eastAsia="Calibri"/>
                <w:b/>
                <w:color w:val="000000"/>
                <w:sz w:val="26"/>
                <w:szCs w:val="26"/>
                <w:lang w:val="en-US"/>
              </w:rPr>
            </w:pPr>
            <w:r w:rsidRPr="00A96C5B">
              <w:rPr>
                <w:b/>
                <w:bCs/>
                <w:color w:val="000000"/>
                <w:sz w:val="26"/>
                <w:szCs w:val="26"/>
              </w:rPr>
              <w:t>3178</w:t>
            </w:r>
          </w:p>
        </w:tc>
      </w:tr>
      <w:tr w:rsidR="00C045AC" w:rsidRPr="00A96C5B" w14:paraId="4119A24B" w14:textId="77777777" w:rsidTr="00250B13">
        <w:trPr>
          <w:trHeight w:val="897"/>
        </w:trPr>
        <w:tc>
          <w:tcPr>
            <w:tcW w:w="574" w:type="dxa"/>
            <w:vAlign w:val="center"/>
          </w:tcPr>
          <w:p w14:paraId="786926EE" w14:textId="77777777" w:rsidR="00C045AC" w:rsidRPr="00A96C5B" w:rsidRDefault="00C045AC" w:rsidP="007E4AA0">
            <w:pPr>
              <w:rPr>
                <w:rFonts w:eastAsia="Calibri"/>
                <w:color w:val="000000"/>
                <w:sz w:val="26"/>
                <w:szCs w:val="26"/>
              </w:rPr>
            </w:pPr>
            <w:r w:rsidRPr="00A96C5B">
              <w:rPr>
                <w:rFonts w:eastAsia="Calibri"/>
                <w:color w:val="000000"/>
                <w:sz w:val="26"/>
                <w:szCs w:val="26"/>
              </w:rPr>
              <w:t>4</w:t>
            </w:r>
          </w:p>
        </w:tc>
        <w:tc>
          <w:tcPr>
            <w:tcW w:w="3894" w:type="dxa"/>
            <w:vAlign w:val="center"/>
          </w:tcPr>
          <w:p w14:paraId="750783E6"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Прирост</w:t>
            </w:r>
            <w:r w:rsidRPr="00A96C5B">
              <w:rPr>
                <w:rFonts w:eastAsia="Calibri"/>
                <w:b/>
                <w:color w:val="000000"/>
                <w:sz w:val="26"/>
                <w:szCs w:val="26"/>
                <w:lang w:val="en-US"/>
              </w:rPr>
              <w:t>/</w:t>
            </w:r>
            <w:r w:rsidRPr="00A96C5B">
              <w:rPr>
                <w:rFonts w:eastAsia="Calibri"/>
                <w:b/>
                <w:color w:val="000000"/>
                <w:sz w:val="26"/>
                <w:szCs w:val="26"/>
              </w:rPr>
              <w:t>Снижение</w:t>
            </w:r>
          </w:p>
        </w:tc>
        <w:tc>
          <w:tcPr>
            <w:tcW w:w="1149" w:type="dxa"/>
            <w:tcBorders>
              <w:right w:val="single" w:sz="4" w:space="0" w:color="auto"/>
            </w:tcBorders>
            <w:vAlign w:val="center"/>
          </w:tcPr>
          <w:p w14:paraId="3C5C101B" w14:textId="77777777" w:rsidR="00C045AC" w:rsidRPr="00A96C5B" w:rsidRDefault="00C045AC" w:rsidP="007E4AA0">
            <w:pPr>
              <w:jc w:val="center"/>
              <w:rPr>
                <w:rFonts w:eastAsia="Calibri"/>
                <w:color w:val="000000"/>
                <w:sz w:val="26"/>
                <w:szCs w:val="26"/>
              </w:rPr>
            </w:pPr>
          </w:p>
        </w:tc>
        <w:tc>
          <w:tcPr>
            <w:tcW w:w="1150" w:type="dxa"/>
            <w:tcBorders>
              <w:top w:val="single" w:sz="4" w:space="0" w:color="auto"/>
              <w:left w:val="single" w:sz="4" w:space="0" w:color="auto"/>
              <w:bottom w:val="single" w:sz="4" w:space="0" w:color="auto"/>
              <w:right w:val="single" w:sz="4" w:space="0" w:color="auto"/>
            </w:tcBorders>
            <w:vAlign w:val="center"/>
          </w:tcPr>
          <w:p w14:paraId="32E2B7E6"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-7,3%</w:t>
            </w:r>
          </w:p>
        </w:tc>
        <w:tc>
          <w:tcPr>
            <w:tcW w:w="1150" w:type="dxa"/>
            <w:tcBorders>
              <w:top w:val="single" w:sz="4" w:space="0" w:color="auto"/>
              <w:left w:val="single" w:sz="4" w:space="0" w:color="auto"/>
              <w:bottom w:val="single" w:sz="4" w:space="0" w:color="auto"/>
              <w:right w:val="single" w:sz="4" w:space="0" w:color="auto"/>
            </w:tcBorders>
            <w:vAlign w:val="center"/>
          </w:tcPr>
          <w:p w14:paraId="3EB5AF19"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+21,6%</w:t>
            </w:r>
          </w:p>
        </w:tc>
        <w:tc>
          <w:tcPr>
            <w:tcW w:w="1150" w:type="dxa"/>
            <w:tcBorders>
              <w:top w:val="single" w:sz="4" w:space="0" w:color="auto"/>
              <w:left w:val="single" w:sz="4" w:space="0" w:color="auto"/>
              <w:bottom w:val="single" w:sz="4" w:space="0" w:color="auto"/>
              <w:right w:val="single" w:sz="4" w:space="0" w:color="auto"/>
            </w:tcBorders>
            <w:vAlign w:val="center"/>
          </w:tcPr>
          <w:p w14:paraId="5B0B22EE" w14:textId="77777777" w:rsidR="00C045AC" w:rsidRPr="00A96C5B" w:rsidRDefault="00C045AC" w:rsidP="007E4AA0">
            <w:pPr>
              <w:jc w:val="center"/>
              <w:rPr>
                <w:rFonts w:eastAsia="Calibri"/>
                <w:b/>
                <w:color w:val="000000"/>
                <w:sz w:val="26"/>
                <w:szCs w:val="26"/>
                <w:lang w:val="en-US"/>
              </w:rPr>
            </w:pPr>
            <w:r w:rsidRPr="00A96C5B">
              <w:rPr>
                <w:rFonts w:eastAsia="Calibri"/>
                <w:b/>
                <w:color w:val="000000"/>
                <w:sz w:val="26"/>
                <w:szCs w:val="26"/>
              </w:rPr>
              <w:t>+37</w:t>
            </w:r>
            <w:r w:rsidRPr="00A96C5B">
              <w:rPr>
                <w:rFonts w:eastAsia="Calibri"/>
                <w:b/>
                <w:color w:val="000000"/>
                <w:sz w:val="26"/>
                <w:szCs w:val="26"/>
                <w:lang w:val="en-US"/>
              </w:rPr>
              <w:t>,</w:t>
            </w:r>
            <w:r w:rsidRPr="00A96C5B">
              <w:rPr>
                <w:rFonts w:eastAsia="Calibri"/>
                <w:b/>
                <w:color w:val="000000"/>
                <w:sz w:val="26"/>
                <w:szCs w:val="26"/>
              </w:rPr>
              <w:t>4</w:t>
            </w:r>
            <w:r w:rsidRPr="00A96C5B">
              <w:rPr>
                <w:rFonts w:eastAsia="Calibri"/>
                <w:b/>
                <w:color w:val="000000"/>
                <w:sz w:val="26"/>
                <w:szCs w:val="26"/>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5547DDED" w14:textId="77777777" w:rsidR="00C045AC" w:rsidRPr="00A96C5B" w:rsidRDefault="00C045AC" w:rsidP="007E4AA0">
            <w:pPr>
              <w:jc w:val="center"/>
              <w:rPr>
                <w:rFonts w:eastAsia="Calibri"/>
                <w:b/>
                <w:color w:val="000000"/>
                <w:sz w:val="26"/>
                <w:szCs w:val="26"/>
              </w:rPr>
            </w:pPr>
            <w:r w:rsidRPr="00A96C5B">
              <w:rPr>
                <w:b/>
                <w:bCs/>
                <w:color w:val="000000"/>
                <w:sz w:val="26"/>
                <w:szCs w:val="26"/>
              </w:rPr>
              <w:t>-55,2%</w:t>
            </w:r>
          </w:p>
        </w:tc>
      </w:tr>
    </w:tbl>
    <w:p w14:paraId="0F73DEE1" w14:textId="77777777" w:rsidR="00C045AC" w:rsidRPr="00A96C5B" w:rsidRDefault="00C045AC" w:rsidP="007E4AA0">
      <w:pPr>
        <w:tabs>
          <w:tab w:val="left" w:pos="238"/>
        </w:tabs>
        <w:spacing w:line="312" w:lineRule="auto"/>
        <w:ind w:firstLine="709"/>
        <w:jc w:val="both"/>
        <w:rPr>
          <w:rFonts w:eastAsia="Calibri"/>
          <w:sz w:val="26"/>
          <w:szCs w:val="26"/>
        </w:rPr>
      </w:pPr>
    </w:p>
    <w:p w14:paraId="6B3A2A17"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b/>
          <w:sz w:val="26"/>
          <w:szCs w:val="26"/>
        </w:rPr>
        <w:t>2) Количество членов СРО, в отношении которых были проведены проверки.</w:t>
      </w:r>
    </w:p>
    <w:p w14:paraId="316D91B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членов СРО, в отношении </w:t>
      </w:r>
      <w:r w:rsidR="007065DB" w:rsidRPr="00A96C5B">
        <w:rPr>
          <w:rFonts w:eastAsia="Calibri"/>
          <w:sz w:val="26"/>
          <w:szCs w:val="26"/>
        </w:rPr>
        <w:t>которых были проведены проверки</w:t>
      </w:r>
      <w:r w:rsidR="007065DB" w:rsidRPr="00A96C5B">
        <w:rPr>
          <w:rFonts w:eastAsia="Calibri"/>
          <w:sz w:val="26"/>
          <w:szCs w:val="26"/>
        </w:rPr>
        <w:br/>
      </w:r>
      <w:r w:rsidRPr="00A96C5B">
        <w:rPr>
          <w:rFonts w:eastAsia="Calibri"/>
          <w:sz w:val="26"/>
          <w:szCs w:val="26"/>
        </w:rPr>
        <w:t xml:space="preserve">в 2020 году по сравнению с аналогичным показателем 2018 года существенно снизилось. </w:t>
      </w:r>
    </w:p>
    <w:p w14:paraId="537BFFE8"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40. Количество членов СРО, в отношении которых были проведены проверки в 2016-2020 гг.</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127"/>
        <w:gridCol w:w="1127"/>
        <w:gridCol w:w="1127"/>
        <w:gridCol w:w="1127"/>
        <w:gridCol w:w="1127"/>
      </w:tblGrid>
      <w:tr w:rsidR="00C045AC" w:rsidRPr="00A96C5B" w14:paraId="007AEC38" w14:textId="77777777" w:rsidTr="00250B13">
        <w:trPr>
          <w:trHeight w:val="567"/>
        </w:trPr>
        <w:tc>
          <w:tcPr>
            <w:tcW w:w="4678" w:type="dxa"/>
            <w:vAlign w:val="center"/>
          </w:tcPr>
          <w:p w14:paraId="57154CBC" w14:textId="77777777" w:rsidR="00C045AC" w:rsidRPr="00A96C5B" w:rsidRDefault="00C045AC" w:rsidP="007E4AA0">
            <w:pPr>
              <w:tabs>
                <w:tab w:val="left" w:pos="238"/>
              </w:tabs>
              <w:spacing w:line="360" w:lineRule="auto"/>
              <w:rPr>
                <w:rFonts w:eastAsia="Calibri"/>
                <w:b/>
                <w:color w:val="000000"/>
                <w:sz w:val="26"/>
                <w:szCs w:val="26"/>
              </w:rPr>
            </w:pPr>
          </w:p>
        </w:tc>
        <w:tc>
          <w:tcPr>
            <w:tcW w:w="1127" w:type="dxa"/>
            <w:vAlign w:val="center"/>
          </w:tcPr>
          <w:p w14:paraId="672D9FE3" w14:textId="77777777" w:rsidR="00C045AC" w:rsidRPr="00A96C5B" w:rsidRDefault="00C045AC" w:rsidP="0050249D">
            <w:pPr>
              <w:tabs>
                <w:tab w:val="left" w:pos="238"/>
              </w:tabs>
              <w:jc w:val="center"/>
              <w:rPr>
                <w:rFonts w:eastAsia="Calibri"/>
                <w:b/>
                <w:color w:val="000000"/>
                <w:sz w:val="26"/>
                <w:szCs w:val="26"/>
              </w:rPr>
            </w:pPr>
            <w:r w:rsidRPr="00A96C5B">
              <w:rPr>
                <w:rFonts w:eastAsia="Calibri"/>
                <w:b/>
                <w:color w:val="000000"/>
                <w:sz w:val="26"/>
                <w:szCs w:val="26"/>
              </w:rPr>
              <w:t>2016 год</w:t>
            </w:r>
          </w:p>
        </w:tc>
        <w:tc>
          <w:tcPr>
            <w:tcW w:w="1127" w:type="dxa"/>
            <w:vAlign w:val="center"/>
          </w:tcPr>
          <w:p w14:paraId="5C5BAE44" w14:textId="77777777" w:rsidR="00C045AC" w:rsidRPr="00A96C5B" w:rsidRDefault="00C045AC" w:rsidP="0050249D">
            <w:pPr>
              <w:tabs>
                <w:tab w:val="left" w:pos="238"/>
              </w:tabs>
              <w:jc w:val="center"/>
              <w:rPr>
                <w:rFonts w:eastAsia="Calibri"/>
                <w:b/>
                <w:color w:val="000000"/>
                <w:sz w:val="26"/>
                <w:szCs w:val="26"/>
              </w:rPr>
            </w:pPr>
            <w:r w:rsidRPr="00A96C5B">
              <w:rPr>
                <w:rFonts w:eastAsia="Calibri"/>
                <w:b/>
                <w:color w:val="000000"/>
                <w:sz w:val="26"/>
                <w:szCs w:val="26"/>
              </w:rPr>
              <w:t>2017 год</w:t>
            </w:r>
          </w:p>
        </w:tc>
        <w:tc>
          <w:tcPr>
            <w:tcW w:w="1127" w:type="dxa"/>
            <w:vAlign w:val="center"/>
          </w:tcPr>
          <w:p w14:paraId="443948A2" w14:textId="77777777" w:rsidR="00C045AC" w:rsidRPr="00A96C5B" w:rsidRDefault="00C045AC" w:rsidP="0050249D">
            <w:pPr>
              <w:tabs>
                <w:tab w:val="left" w:pos="238"/>
              </w:tabs>
              <w:jc w:val="center"/>
              <w:rPr>
                <w:rFonts w:eastAsia="Calibri"/>
                <w:b/>
                <w:color w:val="000000"/>
                <w:sz w:val="26"/>
                <w:szCs w:val="26"/>
              </w:rPr>
            </w:pPr>
            <w:r w:rsidRPr="00A96C5B">
              <w:rPr>
                <w:rFonts w:eastAsia="Calibri"/>
                <w:b/>
                <w:color w:val="000000"/>
                <w:sz w:val="26"/>
                <w:szCs w:val="26"/>
              </w:rPr>
              <w:t>2018 год</w:t>
            </w:r>
          </w:p>
        </w:tc>
        <w:tc>
          <w:tcPr>
            <w:tcW w:w="1127" w:type="dxa"/>
            <w:vAlign w:val="center"/>
          </w:tcPr>
          <w:p w14:paraId="64A45833" w14:textId="77777777" w:rsidR="00C045AC" w:rsidRPr="00A96C5B" w:rsidRDefault="00C045AC" w:rsidP="0050249D">
            <w:pPr>
              <w:tabs>
                <w:tab w:val="left" w:pos="238"/>
              </w:tabs>
              <w:jc w:val="center"/>
              <w:rPr>
                <w:rFonts w:eastAsia="Calibri"/>
                <w:b/>
                <w:color w:val="000000"/>
                <w:sz w:val="26"/>
                <w:szCs w:val="26"/>
              </w:rPr>
            </w:pPr>
            <w:r w:rsidRPr="00A96C5B">
              <w:rPr>
                <w:rFonts w:eastAsia="Calibri"/>
                <w:b/>
                <w:color w:val="000000"/>
                <w:sz w:val="26"/>
                <w:szCs w:val="26"/>
              </w:rPr>
              <w:t>2019 год</w:t>
            </w:r>
          </w:p>
        </w:tc>
        <w:tc>
          <w:tcPr>
            <w:tcW w:w="1127" w:type="dxa"/>
            <w:vAlign w:val="center"/>
          </w:tcPr>
          <w:p w14:paraId="0FD88535" w14:textId="77777777" w:rsidR="00C045AC" w:rsidRPr="00A96C5B" w:rsidRDefault="00C045AC" w:rsidP="0050249D">
            <w:pPr>
              <w:tabs>
                <w:tab w:val="left" w:pos="238"/>
              </w:tabs>
              <w:jc w:val="center"/>
              <w:rPr>
                <w:rFonts w:eastAsia="Calibri"/>
                <w:b/>
                <w:color w:val="000000"/>
                <w:sz w:val="26"/>
                <w:szCs w:val="26"/>
              </w:rPr>
            </w:pPr>
            <w:r w:rsidRPr="00A96C5B">
              <w:rPr>
                <w:rFonts w:eastAsia="Calibri"/>
                <w:b/>
                <w:sz w:val="26"/>
                <w:szCs w:val="26"/>
              </w:rPr>
              <w:t>2020 год</w:t>
            </w:r>
          </w:p>
        </w:tc>
      </w:tr>
      <w:tr w:rsidR="00C045AC" w:rsidRPr="00A96C5B" w14:paraId="24AB8CC1" w14:textId="77777777" w:rsidTr="00250B13">
        <w:trPr>
          <w:trHeight w:val="567"/>
        </w:trPr>
        <w:tc>
          <w:tcPr>
            <w:tcW w:w="4678" w:type="dxa"/>
            <w:vAlign w:val="center"/>
          </w:tcPr>
          <w:p w14:paraId="06C4C909" w14:textId="77777777" w:rsidR="00C045AC" w:rsidRPr="00A96C5B" w:rsidRDefault="00C045AC" w:rsidP="007E4AA0">
            <w:pPr>
              <w:rPr>
                <w:rFonts w:eastAsia="Calibri"/>
                <w:color w:val="000000"/>
                <w:sz w:val="26"/>
                <w:szCs w:val="26"/>
              </w:rPr>
            </w:pPr>
            <w:r w:rsidRPr="00A96C5B">
              <w:rPr>
                <w:rFonts w:eastAsia="Calibri"/>
                <w:color w:val="000000"/>
                <w:sz w:val="26"/>
                <w:szCs w:val="26"/>
              </w:rPr>
              <w:t xml:space="preserve">Количество членов СРО, в отношении </w:t>
            </w:r>
            <w:r w:rsidRPr="00A96C5B">
              <w:rPr>
                <w:rFonts w:eastAsia="Calibri"/>
                <w:color w:val="000000"/>
                <w:sz w:val="26"/>
                <w:szCs w:val="26"/>
              </w:rPr>
              <w:br/>
              <w:t>которых были проведены проверки</w:t>
            </w:r>
          </w:p>
        </w:tc>
        <w:tc>
          <w:tcPr>
            <w:tcW w:w="1127" w:type="dxa"/>
            <w:vAlign w:val="center"/>
          </w:tcPr>
          <w:p w14:paraId="46610396"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4 614</w:t>
            </w:r>
          </w:p>
        </w:tc>
        <w:tc>
          <w:tcPr>
            <w:tcW w:w="1127" w:type="dxa"/>
            <w:vAlign w:val="center"/>
          </w:tcPr>
          <w:p w14:paraId="12D36201"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4 318</w:t>
            </w:r>
          </w:p>
        </w:tc>
        <w:tc>
          <w:tcPr>
            <w:tcW w:w="1127" w:type="dxa"/>
            <w:vAlign w:val="center"/>
          </w:tcPr>
          <w:p w14:paraId="52638DB0"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6 419</w:t>
            </w:r>
            <w:r w:rsidRPr="00A96C5B">
              <w:rPr>
                <w:rFonts w:eastAsia="Calibri"/>
                <w:sz w:val="26"/>
                <w:szCs w:val="26"/>
                <w:vertAlign w:val="superscript"/>
              </w:rPr>
              <w:footnoteReference w:id="4"/>
            </w:r>
          </w:p>
        </w:tc>
        <w:tc>
          <w:tcPr>
            <w:tcW w:w="1127" w:type="dxa"/>
            <w:vAlign w:val="center"/>
          </w:tcPr>
          <w:p w14:paraId="503F842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6 836</w:t>
            </w:r>
          </w:p>
        </w:tc>
        <w:tc>
          <w:tcPr>
            <w:tcW w:w="1127" w:type="dxa"/>
            <w:vAlign w:val="center"/>
          </w:tcPr>
          <w:p w14:paraId="2FBDEFF6" w14:textId="77777777" w:rsidR="00C045AC" w:rsidRPr="00A96C5B" w:rsidRDefault="00C045AC" w:rsidP="007E4AA0">
            <w:pPr>
              <w:jc w:val="center"/>
              <w:rPr>
                <w:rFonts w:eastAsia="Calibri"/>
                <w:color w:val="000000"/>
                <w:sz w:val="26"/>
                <w:szCs w:val="26"/>
              </w:rPr>
            </w:pPr>
            <w:r w:rsidRPr="00A96C5B">
              <w:rPr>
                <w:color w:val="000000"/>
                <w:sz w:val="26"/>
                <w:szCs w:val="26"/>
              </w:rPr>
              <w:t>3</w:t>
            </w:r>
            <w:r w:rsidR="0050249D">
              <w:rPr>
                <w:color w:val="000000"/>
                <w:sz w:val="26"/>
                <w:szCs w:val="26"/>
              </w:rPr>
              <w:t xml:space="preserve"> </w:t>
            </w:r>
            <w:r w:rsidRPr="00A96C5B">
              <w:rPr>
                <w:color w:val="000000"/>
                <w:sz w:val="26"/>
                <w:szCs w:val="26"/>
              </w:rPr>
              <w:t>222</w:t>
            </w:r>
          </w:p>
        </w:tc>
      </w:tr>
      <w:tr w:rsidR="00C045AC" w:rsidRPr="00A96C5B" w14:paraId="5B3DD623" w14:textId="77777777" w:rsidTr="00250B13">
        <w:trPr>
          <w:trHeight w:val="567"/>
        </w:trPr>
        <w:tc>
          <w:tcPr>
            <w:tcW w:w="4678" w:type="dxa"/>
            <w:vAlign w:val="center"/>
          </w:tcPr>
          <w:p w14:paraId="6443A087"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Прирост/Снижение</w:t>
            </w:r>
          </w:p>
        </w:tc>
        <w:tc>
          <w:tcPr>
            <w:tcW w:w="1127" w:type="dxa"/>
            <w:vAlign w:val="center"/>
          </w:tcPr>
          <w:p w14:paraId="117241C6"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-33%</w:t>
            </w:r>
          </w:p>
        </w:tc>
        <w:tc>
          <w:tcPr>
            <w:tcW w:w="1127" w:type="dxa"/>
            <w:vAlign w:val="center"/>
          </w:tcPr>
          <w:p w14:paraId="6751FD87"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-6,4%</w:t>
            </w:r>
          </w:p>
        </w:tc>
        <w:tc>
          <w:tcPr>
            <w:tcW w:w="1127" w:type="dxa"/>
            <w:vAlign w:val="center"/>
          </w:tcPr>
          <w:p w14:paraId="4F781183"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+48,6%</w:t>
            </w:r>
          </w:p>
        </w:tc>
        <w:tc>
          <w:tcPr>
            <w:tcW w:w="1127" w:type="dxa"/>
            <w:vAlign w:val="center"/>
          </w:tcPr>
          <w:p w14:paraId="4C44B6E4"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+6,5%</w:t>
            </w:r>
          </w:p>
        </w:tc>
        <w:tc>
          <w:tcPr>
            <w:tcW w:w="1127" w:type="dxa"/>
            <w:vAlign w:val="center"/>
          </w:tcPr>
          <w:p w14:paraId="03291CAD" w14:textId="77777777" w:rsidR="00C045AC" w:rsidRPr="00A96C5B" w:rsidRDefault="00C045AC" w:rsidP="007E4AA0">
            <w:pPr>
              <w:jc w:val="center"/>
              <w:rPr>
                <w:rFonts w:eastAsia="Calibri"/>
                <w:b/>
                <w:color w:val="000000"/>
                <w:sz w:val="26"/>
                <w:szCs w:val="26"/>
              </w:rPr>
            </w:pPr>
            <w:r w:rsidRPr="00A96C5B">
              <w:rPr>
                <w:b/>
                <w:bCs/>
                <w:color w:val="000000"/>
                <w:sz w:val="26"/>
                <w:szCs w:val="26"/>
              </w:rPr>
              <w:t>-52,8%</w:t>
            </w:r>
          </w:p>
        </w:tc>
      </w:tr>
      <w:tr w:rsidR="00C045AC" w:rsidRPr="00A96C5B" w14:paraId="1ED81DCA" w14:textId="77777777" w:rsidTr="00250B13">
        <w:trPr>
          <w:trHeight w:val="567"/>
        </w:trPr>
        <w:tc>
          <w:tcPr>
            <w:tcW w:w="4678" w:type="dxa"/>
            <w:vAlign w:val="center"/>
          </w:tcPr>
          <w:p w14:paraId="6E4CECE2" w14:textId="77777777" w:rsidR="00C045AC" w:rsidRPr="00A96C5B" w:rsidRDefault="00C045AC" w:rsidP="007E4AA0">
            <w:pPr>
              <w:rPr>
                <w:rFonts w:eastAsia="Calibri"/>
                <w:color w:val="000000"/>
                <w:sz w:val="26"/>
                <w:szCs w:val="26"/>
              </w:rPr>
            </w:pPr>
            <w:r w:rsidRPr="00A96C5B">
              <w:rPr>
                <w:rFonts w:eastAsia="Calibri"/>
                <w:color w:val="000000"/>
                <w:sz w:val="26"/>
                <w:szCs w:val="26"/>
              </w:rPr>
              <w:t>Доля членов СРО, охваченных проверками</w:t>
            </w:r>
          </w:p>
        </w:tc>
        <w:tc>
          <w:tcPr>
            <w:tcW w:w="1127" w:type="dxa"/>
            <w:vAlign w:val="center"/>
          </w:tcPr>
          <w:p w14:paraId="182887B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19%</w:t>
            </w:r>
          </w:p>
        </w:tc>
        <w:tc>
          <w:tcPr>
            <w:tcW w:w="1127" w:type="dxa"/>
            <w:vAlign w:val="center"/>
          </w:tcPr>
          <w:p w14:paraId="65EB9427"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19%</w:t>
            </w:r>
          </w:p>
        </w:tc>
        <w:tc>
          <w:tcPr>
            <w:tcW w:w="1127" w:type="dxa"/>
            <w:vAlign w:val="center"/>
          </w:tcPr>
          <w:p w14:paraId="199F951B"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29,2%</w:t>
            </w:r>
          </w:p>
        </w:tc>
        <w:tc>
          <w:tcPr>
            <w:tcW w:w="1127" w:type="dxa"/>
            <w:vAlign w:val="center"/>
          </w:tcPr>
          <w:p w14:paraId="1A27E6BB"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55,4%</w:t>
            </w:r>
          </w:p>
        </w:tc>
        <w:tc>
          <w:tcPr>
            <w:tcW w:w="1127" w:type="dxa"/>
            <w:vAlign w:val="center"/>
          </w:tcPr>
          <w:p w14:paraId="07CB5713" w14:textId="77777777" w:rsidR="00C045AC" w:rsidRPr="00A96C5B" w:rsidRDefault="00C045AC" w:rsidP="007E4AA0">
            <w:pPr>
              <w:jc w:val="center"/>
              <w:rPr>
                <w:rFonts w:eastAsia="Calibri"/>
                <w:color w:val="000000"/>
                <w:sz w:val="26"/>
                <w:szCs w:val="26"/>
              </w:rPr>
            </w:pPr>
            <w:r w:rsidRPr="00A96C5B">
              <w:rPr>
                <w:color w:val="000000"/>
                <w:sz w:val="26"/>
                <w:szCs w:val="26"/>
              </w:rPr>
              <w:t>28,0%</w:t>
            </w:r>
          </w:p>
        </w:tc>
      </w:tr>
    </w:tbl>
    <w:p w14:paraId="63FB9676" w14:textId="77777777" w:rsidR="00C045AC" w:rsidRPr="00A96C5B" w:rsidRDefault="00C045AC" w:rsidP="007E4AA0">
      <w:pPr>
        <w:tabs>
          <w:tab w:val="left" w:pos="238"/>
        </w:tabs>
        <w:spacing w:line="312" w:lineRule="auto"/>
        <w:ind w:firstLine="709"/>
        <w:jc w:val="both"/>
        <w:rPr>
          <w:rFonts w:eastAsia="Calibri"/>
          <w:sz w:val="26"/>
          <w:szCs w:val="26"/>
        </w:rPr>
      </w:pPr>
    </w:p>
    <w:p w14:paraId="45C82307"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b/>
          <w:sz w:val="26"/>
          <w:szCs w:val="26"/>
        </w:rPr>
        <w:t>3) </w:t>
      </w:r>
      <w:r w:rsidR="004C12FF" w:rsidRPr="00A96C5B">
        <w:rPr>
          <w:rFonts w:eastAsia="Calibri"/>
          <w:b/>
          <w:sz w:val="26"/>
          <w:szCs w:val="26"/>
        </w:rPr>
        <w:t>Количество выявленных нарушений</w:t>
      </w:r>
      <w:r w:rsidRPr="00A96C5B">
        <w:rPr>
          <w:rFonts w:eastAsia="Calibri"/>
          <w:b/>
          <w:sz w:val="26"/>
          <w:szCs w:val="26"/>
        </w:rPr>
        <w:t>.</w:t>
      </w:r>
    </w:p>
    <w:p w14:paraId="29F4AE8B"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sz w:val="26"/>
          <w:szCs w:val="26"/>
        </w:rPr>
        <w:t xml:space="preserve">Количество выявленных в 2020 году нарушений существенно уменьшилось </w:t>
      </w:r>
      <w:r w:rsidRPr="00A96C5B">
        <w:rPr>
          <w:rFonts w:eastAsia="Calibri"/>
          <w:sz w:val="26"/>
          <w:szCs w:val="26"/>
        </w:rPr>
        <w:br/>
        <w:t>в сравнении с аналогичным показателем за 2019 год на 73,4% и составило 788 нарушений.</w:t>
      </w:r>
    </w:p>
    <w:p w14:paraId="2AD8CCA9"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41. Выявленные случаи нарушений в 2016-2020 гг.</w:t>
      </w:r>
    </w:p>
    <w:tbl>
      <w:tblPr>
        <w:tblStyle w:val="1120"/>
        <w:tblW w:w="10371" w:type="dxa"/>
        <w:tblInd w:w="108" w:type="dxa"/>
        <w:tblLayout w:type="fixed"/>
        <w:tblLook w:val="04A0" w:firstRow="1" w:lastRow="0" w:firstColumn="1" w:lastColumn="0" w:noHBand="0" w:noVBand="1"/>
      </w:tblPr>
      <w:tblGrid>
        <w:gridCol w:w="2687"/>
        <w:gridCol w:w="914"/>
        <w:gridCol w:w="1440"/>
        <w:gridCol w:w="1757"/>
        <w:gridCol w:w="981"/>
        <w:gridCol w:w="2592"/>
      </w:tblGrid>
      <w:tr w:rsidR="00C045AC" w:rsidRPr="00A96C5B" w14:paraId="767B7A4E" w14:textId="77777777" w:rsidTr="00250B13">
        <w:trPr>
          <w:trHeight w:val="579"/>
        </w:trPr>
        <w:tc>
          <w:tcPr>
            <w:tcW w:w="3601" w:type="dxa"/>
            <w:gridSpan w:val="2"/>
            <w:vMerge w:val="restart"/>
            <w:vAlign w:val="center"/>
          </w:tcPr>
          <w:p w14:paraId="5A3031C8" w14:textId="77777777" w:rsidR="00C045AC" w:rsidRPr="00A96C5B" w:rsidRDefault="00C045AC" w:rsidP="007E4AA0">
            <w:pPr>
              <w:rPr>
                <w:rFonts w:eastAsia="Calibri"/>
                <w:sz w:val="26"/>
                <w:szCs w:val="26"/>
              </w:rPr>
            </w:pPr>
          </w:p>
        </w:tc>
        <w:tc>
          <w:tcPr>
            <w:tcW w:w="4178" w:type="dxa"/>
            <w:gridSpan w:val="3"/>
            <w:vAlign w:val="center"/>
          </w:tcPr>
          <w:p w14:paraId="05F29CF4" w14:textId="77777777" w:rsidR="00C045AC" w:rsidRPr="00A96C5B" w:rsidRDefault="00C045AC" w:rsidP="007E4AA0">
            <w:pPr>
              <w:jc w:val="center"/>
              <w:rPr>
                <w:rFonts w:eastAsia="Calibri"/>
                <w:b/>
                <w:sz w:val="26"/>
                <w:szCs w:val="26"/>
              </w:rPr>
            </w:pPr>
            <w:r w:rsidRPr="00A96C5B">
              <w:rPr>
                <w:rFonts w:eastAsia="Calibri"/>
                <w:b/>
                <w:sz w:val="26"/>
                <w:szCs w:val="26"/>
              </w:rPr>
              <w:t>Вид проверок</w:t>
            </w:r>
          </w:p>
        </w:tc>
        <w:tc>
          <w:tcPr>
            <w:tcW w:w="2592" w:type="dxa"/>
            <w:vMerge w:val="restart"/>
            <w:vAlign w:val="center"/>
          </w:tcPr>
          <w:p w14:paraId="477BE135" w14:textId="77777777" w:rsidR="00C045AC" w:rsidRPr="00A96C5B" w:rsidRDefault="00C045AC" w:rsidP="007E4AA0">
            <w:pPr>
              <w:ind w:firstLine="0"/>
              <w:rPr>
                <w:rFonts w:eastAsia="Calibri"/>
                <w:b/>
                <w:sz w:val="26"/>
                <w:szCs w:val="26"/>
              </w:rPr>
            </w:pPr>
            <w:r w:rsidRPr="00A96C5B">
              <w:rPr>
                <w:rFonts w:eastAsia="Calibri"/>
                <w:b/>
                <w:sz w:val="26"/>
                <w:szCs w:val="26"/>
              </w:rPr>
              <w:t>Прирост/Снижение</w:t>
            </w:r>
          </w:p>
        </w:tc>
      </w:tr>
      <w:tr w:rsidR="00C045AC" w:rsidRPr="00A96C5B" w14:paraId="0A92B530" w14:textId="77777777" w:rsidTr="00250B13">
        <w:trPr>
          <w:trHeight w:val="579"/>
        </w:trPr>
        <w:tc>
          <w:tcPr>
            <w:tcW w:w="3601" w:type="dxa"/>
            <w:gridSpan w:val="2"/>
            <w:vMerge/>
            <w:vAlign w:val="center"/>
          </w:tcPr>
          <w:p w14:paraId="7A0FEA2F" w14:textId="77777777" w:rsidR="00C045AC" w:rsidRPr="00A96C5B" w:rsidRDefault="00C045AC" w:rsidP="007E4AA0">
            <w:pPr>
              <w:rPr>
                <w:rFonts w:eastAsia="Calibri"/>
                <w:sz w:val="26"/>
                <w:szCs w:val="26"/>
              </w:rPr>
            </w:pPr>
          </w:p>
        </w:tc>
        <w:tc>
          <w:tcPr>
            <w:tcW w:w="1440" w:type="dxa"/>
            <w:vAlign w:val="center"/>
          </w:tcPr>
          <w:p w14:paraId="4F9803FC" w14:textId="77777777" w:rsidR="00C045AC" w:rsidRPr="00A96C5B" w:rsidRDefault="00C045AC" w:rsidP="007E4AA0">
            <w:pPr>
              <w:ind w:firstLine="0"/>
              <w:jc w:val="left"/>
              <w:rPr>
                <w:rFonts w:eastAsia="Calibri"/>
                <w:sz w:val="26"/>
                <w:szCs w:val="26"/>
              </w:rPr>
            </w:pPr>
            <w:r w:rsidRPr="00A96C5B">
              <w:rPr>
                <w:rFonts w:eastAsia="Calibri"/>
                <w:sz w:val="26"/>
                <w:szCs w:val="26"/>
              </w:rPr>
              <w:t>Плановые проверки</w:t>
            </w:r>
          </w:p>
        </w:tc>
        <w:tc>
          <w:tcPr>
            <w:tcW w:w="1757" w:type="dxa"/>
            <w:vAlign w:val="center"/>
          </w:tcPr>
          <w:p w14:paraId="15DDBE94" w14:textId="77777777" w:rsidR="00C045AC" w:rsidRPr="00A96C5B" w:rsidRDefault="00C045AC" w:rsidP="007E4AA0">
            <w:pPr>
              <w:ind w:firstLine="0"/>
              <w:jc w:val="left"/>
              <w:rPr>
                <w:rFonts w:eastAsia="Calibri"/>
                <w:sz w:val="26"/>
                <w:szCs w:val="26"/>
              </w:rPr>
            </w:pPr>
            <w:r w:rsidRPr="00A96C5B">
              <w:rPr>
                <w:rFonts w:eastAsia="Calibri"/>
                <w:sz w:val="26"/>
                <w:szCs w:val="26"/>
              </w:rPr>
              <w:t>Внеплановые проверки</w:t>
            </w:r>
          </w:p>
        </w:tc>
        <w:tc>
          <w:tcPr>
            <w:tcW w:w="980" w:type="dxa"/>
            <w:vAlign w:val="center"/>
          </w:tcPr>
          <w:p w14:paraId="76E4FA0C" w14:textId="77777777" w:rsidR="00C045AC" w:rsidRPr="00A96C5B" w:rsidRDefault="00C045AC" w:rsidP="007E4AA0">
            <w:pPr>
              <w:ind w:firstLine="0"/>
              <w:jc w:val="left"/>
              <w:rPr>
                <w:rFonts w:eastAsia="Calibri"/>
                <w:sz w:val="26"/>
                <w:szCs w:val="26"/>
              </w:rPr>
            </w:pPr>
            <w:r w:rsidRPr="00A96C5B">
              <w:rPr>
                <w:rFonts w:eastAsia="Calibri"/>
                <w:sz w:val="26"/>
                <w:szCs w:val="26"/>
              </w:rPr>
              <w:t>Всего</w:t>
            </w:r>
          </w:p>
        </w:tc>
        <w:tc>
          <w:tcPr>
            <w:tcW w:w="2592" w:type="dxa"/>
            <w:vMerge/>
            <w:vAlign w:val="center"/>
          </w:tcPr>
          <w:p w14:paraId="495986BC" w14:textId="77777777" w:rsidR="00C045AC" w:rsidRPr="00A96C5B" w:rsidRDefault="00C045AC" w:rsidP="007E4AA0">
            <w:pPr>
              <w:jc w:val="center"/>
              <w:rPr>
                <w:rFonts w:eastAsia="Calibri"/>
                <w:sz w:val="26"/>
                <w:szCs w:val="26"/>
              </w:rPr>
            </w:pPr>
          </w:p>
        </w:tc>
      </w:tr>
      <w:tr w:rsidR="00C045AC" w:rsidRPr="00A96C5B" w14:paraId="3331B718" w14:textId="77777777" w:rsidTr="00250B13">
        <w:trPr>
          <w:trHeight w:val="778"/>
        </w:trPr>
        <w:tc>
          <w:tcPr>
            <w:tcW w:w="2687" w:type="dxa"/>
            <w:vMerge w:val="restart"/>
            <w:vAlign w:val="center"/>
          </w:tcPr>
          <w:p w14:paraId="393DB294" w14:textId="77777777" w:rsidR="00C045AC" w:rsidRPr="00A96C5B" w:rsidRDefault="00C045AC" w:rsidP="007E4AA0">
            <w:pPr>
              <w:ind w:firstLine="0"/>
              <w:jc w:val="center"/>
              <w:rPr>
                <w:rFonts w:eastAsia="Calibri"/>
                <w:b/>
                <w:sz w:val="26"/>
                <w:szCs w:val="26"/>
              </w:rPr>
            </w:pPr>
            <w:r w:rsidRPr="00A96C5B">
              <w:rPr>
                <w:rFonts w:eastAsia="Calibri"/>
                <w:b/>
                <w:sz w:val="26"/>
                <w:szCs w:val="26"/>
              </w:rPr>
              <w:t xml:space="preserve">Количество </w:t>
            </w:r>
            <w:r w:rsidRPr="00A96C5B">
              <w:rPr>
                <w:rFonts w:eastAsia="Calibri"/>
                <w:b/>
                <w:sz w:val="26"/>
                <w:szCs w:val="26"/>
              </w:rPr>
              <w:br/>
              <w:t>выявленных нарушений</w:t>
            </w:r>
          </w:p>
        </w:tc>
        <w:tc>
          <w:tcPr>
            <w:tcW w:w="914" w:type="dxa"/>
            <w:vAlign w:val="center"/>
          </w:tcPr>
          <w:p w14:paraId="0EF89DD4" w14:textId="77777777" w:rsidR="00C045AC" w:rsidRPr="00A96C5B" w:rsidRDefault="00C045AC" w:rsidP="007E4AA0">
            <w:pPr>
              <w:ind w:firstLine="0"/>
              <w:jc w:val="center"/>
              <w:rPr>
                <w:rFonts w:eastAsia="Calibri"/>
                <w:sz w:val="26"/>
                <w:szCs w:val="26"/>
              </w:rPr>
            </w:pPr>
            <w:r w:rsidRPr="00A96C5B">
              <w:rPr>
                <w:rFonts w:eastAsia="Calibri"/>
                <w:sz w:val="26"/>
                <w:szCs w:val="26"/>
              </w:rPr>
              <w:t>2016 год</w:t>
            </w:r>
          </w:p>
        </w:tc>
        <w:tc>
          <w:tcPr>
            <w:tcW w:w="1440" w:type="dxa"/>
            <w:vAlign w:val="center"/>
          </w:tcPr>
          <w:p w14:paraId="72CB7B1F" w14:textId="77777777" w:rsidR="00C045AC" w:rsidRPr="00A96C5B" w:rsidRDefault="00C045AC" w:rsidP="007E4AA0">
            <w:pPr>
              <w:ind w:firstLine="0"/>
              <w:jc w:val="center"/>
              <w:rPr>
                <w:rFonts w:eastAsia="Calibri"/>
                <w:sz w:val="26"/>
                <w:szCs w:val="26"/>
              </w:rPr>
            </w:pPr>
            <w:r w:rsidRPr="00A96C5B">
              <w:rPr>
                <w:rFonts w:eastAsia="Calibri"/>
                <w:sz w:val="26"/>
                <w:szCs w:val="26"/>
              </w:rPr>
              <w:t>868</w:t>
            </w:r>
          </w:p>
        </w:tc>
        <w:tc>
          <w:tcPr>
            <w:tcW w:w="1757" w:type="dxa"/>
            <w:vAlign w:val="center"/>
          </w:tcPr>
          <w:p w14:paraId="033F3B71" w14:textId="77777777" w:rsidR="00C045AC" w:rsidRPr="00A96C5B" w:rsidRDefault="00C045AC" w:rsidP="007E4AA0">
            <w:pPr>
              <w:ind w:firstLine="0"/>
              <w:jc w:val="center"/>
              <w:rPr>
                <w:rFonts w:eastAsia="Calibri"/>
                <w:sz w:val="26"/>
                <w:szCs w:val="26"/>
              </w:rPr>
            </w:pPr>
            <w:r w:rsidRPr="00A96C5B">
              <w:rPr>
                <w:rFonts w:eastAsia="Calibri"/>
                <w:sz w:val="26"/>
                <w:szCs w:val="26"/>
              </w:rPr>
              <w:t>515</w:t>
            </w:r>
          </w:p>
        </w:tc>
        <w:tc>
          <w:tcPr>
            <w:tcW w:w="980" w:type="dxa"/>
            <w:vAlign w:val="center"/>
          </w:tcPr>
          <w:p w14:paraId="2BD8162C" w14:textId="77777777" w:rsidR="00C045AC" w:rsidRPr="00A96C5B" w:rsidRDefault="00C045AC" w:rsidP="007E4AA0">
            <w:pPr>
              <w:ind w:firstLine="0"/>
              <w:jc w:val="center"/>
              <w:rPr>
                <w:rFonts w:eastAsia="Calibri"/>
                <w:sz w:val="26"/>
                <w:szCs w:val="26"/>
              </w:rPr>
            </w:pPr>
            <w:r w:rsidRPr="00A96C5B">
              <w:rPr>
                <w:rFonts w:eastAsia="Calibri"/>
                <w:sz w:val="26"/>
                <w:szCs w:val="26"/>
              </w:rPr>
              <w:t>1 383</w:t>
            </w:r>
          </w:p>
        </w:tc>
        <w:tc>
          <w:tcPr>
            <w:tcW w:w="2592" w:type="dxa"/>
            <w:vAlign w:val="center"/>
          </w:tcPr>
          <w:p w14:paraId="1BD771B4" w14:textId="77777777" w:rsidR="00C045AC" w:rsidRPr="00A96C5B" w:rsidRDefault="00C045AC" w:rsidP="007E4AA0">
            <w:pPr>
              <w:ind w:firstLine="0"/>
              <w:jc w:val="center"/>
              <w:rPr>
                <w:rFonts w:eastAsia="Calibri"/>
                <w:sz w:val="26"/>
                <w:szCs w:val="26"/>
              </w:rPr>
            </w:pPr>
          </w:p>
        </w:tc>
      </w:tr>
      <w:tr w:rsidR="00C045AC" w:rsidRPr="00A96C5B" w14:paraId="091ED057" w14:textId="77777777" w:rsidTr="00250B13">
        <w:trPr>
          <w:trHeight w:val="815"/>
        </w:trPr>
        <w:tc>
          <w:tcPr>
            <w:tcW w:w="2687" w:type="dxa"/>
            <w:vMerge/>
            <w:vAlign w:val="center"/>
          </w:tcPr>
          <w:p w14:paraId="1549F01C" w14:textId="77777777" w:rsidR="00C045AC" w:rsidRPr="00A96C5B" w:rsidRDefault="00C045AC" w:rsidP="007E4AA0">
            <w:pPr>
              <w:rPr>
                <w:rFonts w:eastAsia="Calibri"/>
                <w:b/>
                <w:sz w:val="26"/>
                <w:szCs w:val="26"/>
              </w:rPr>
            </w:pPr>
          </w:p>
        </w:tc>
        <w:tc>
          <w:tcPr>
            <w:tcW w:w="914" w:type="dxa"/>
            <w:vAlign w:val="center"/>
          </w:tcPr>
          <w:p w14:paraId="508D1439" w14:textId="77777777" w:rsidR="00C045AC" w:rsidRPr="00A96C5B" w:rsidRDefault="00C045AC" w:rsidP="007E4AA0">
            <w:pPr>
              <w:ind w:firstLine="0"/>
              <w:jc w:val="center"/>
              <w:rPr>
                <w:rFonts w:eastAsia="Calibri"/>
                <w:sz w:val="26"/>
                <w:szCs w:val="26"/>
              </w:rPr>
            </w:pPr>
            <w:r w:rsidRPr="00A96C5B">
              <w:rPr>
                <w:rFonts w:eastAsia="Calibri"/>
                <w:sz w:val="26"/>
                <w:szCs w:val="26"/>
              </w:rPr>
              <w:t>2017 год</w:t>
            </w:r>
          </w:p>
        </w:tc>
        <w:tc>
          <w:tcPr>
            <w:tcW w:w="1440" w:type="dxa"/>
            <w:vAlign w:val="center"/>
          </w:tcPr>
          <w:p w14:paraId="4F4DB56F" w14:textId="77777777" w:rsidR="00C045AC" w:rsidRPr="00A96C5B" w:rsidRDefault="00C045AC" w:rsidP="007E4AA0">
            <w:pPr>
              <w:ind w:firstLine="0"/>
              <w:jc w:val="center"/>
              <w:rPr>
                <w:rFonts w:eastAsia="Calibri"/>
                <w:sz w:val="26"/>
                <w:szCs w:val="26"/>
              </w:rPr>
            </w:pPr>
            <w:r w:rsidRPr="00A96C5B">
              <w:rPr>
                <w:rFonts w:eastAsia="Calibri"/>
                <w:sz w:val="26"/>
                <w:szCs w:val="26"/>
              </w:rPr>
              <w:t>602</w:t>
            </w:r>
          </w:p>
        </w:tc>
        <w:tc>
          <w:tcPr>
            <w:tcW w:w="1757" w:type="dxa"/>
            <w:vAlign w:val="center"/>
          </w:tcPr>
          <w:p w14:paraId="73363E49" w14:textId="77777777" w:rsidR="00C045AC" w:rsidRPr="00A96C5B" w:rsidRDefault="00C045AC" w:rsidP="007E4AA0">
            <w:pPr>
              <w:ind w:firstLine="0"/>
              <w:jc w:val="center"/>
              <w:rPr>
                <w:rFonts w:eastAsia="Calibri"/>
                <w:sz w:val="26"/>
                <w:szCs w:val="26"/>
              </w:rPr>
            </w:pPr>
            <w:r w:rsidRPr="00A96C5B">
              <w:rPr>
                <w:rFonts w:eastAsia="Calibri"/>
                <w:sz w:val="26"/>
                <w:szCs w:val="26"/>
              </w:rPr>
              <w:t>542</w:t>
            </w:r>
          </w:p>
        </w:tc>
        <w:tc>
          <w:tcPr>
            <w:tcW w:w="980" w:type="dxa"/>
            <w:vAlign w:val="center"/>
          </w:tcPr>
          <w:p w14:paraId="030063FE" w14:textId="77777777" w:rsidR="00C045AC" w:rsidRPr="00A96C5B" w:rsidRDefault="00C045AC" w:rsidP="007E4AA0">
            <w:pPr>
              <w:ind w:firstLine="0"/>
              <w:jc w:val="center"/>
              <w:rPr>
                <w:rFonts w:eastAsia="Calibri"/>
                <w:sz w:val="26"/>
                <w:szCs w:val="26"/>
              </w:rPr>
            </w:pPr>
            <w:r w:rsidRPr="00A96C5B">
              <w:rPr>
                <w:rFonts w:eastAsia="Calibri"/>
                <w:sz w:val="26"/>
                <w:szCs w:val="26"/>
              </w:rPr>
              <w:t>1 144</w:t>
            </w:r>
          </w:p>
        </w:tc>
        <w:tc>
          <w:tcPr>
            <w:tcW w:w="2592" w:type="dxa"/>
            <w:vAlign w:val="center"/>
          </w:tcPr>
          <w:p w14:paraId="4108C949" w14:textId="77777777" w:rsidR="00C045AC" w:rsidRPr="00A96C5B" w:rsidRDefault="00C045AC" w:rsidP="007E4AA0">
            <w:pPr>
              <w:ind w:firstLine="0"/>
              <w:jc w:val="center"/>
              <w:rPr>
                <w:rFonts w:eastAsia="Calibri"/>
                <w:b/>
                <w:sz w:val="26"/>
                <w:szCs w:val="26"/>
              </w:rPr>
            </w:pPr>
            <w:r w:rsidRPr="00A96C5B">
              <w:rPr>
                <w:rFonts w:eastAsia="Calibri"/>
                <w:b/>
                <w:sz w:val="26"/>
                <w:szCs w:val="26"/>
              </w:rPr>
              <w:t>-17,3%</w:t>
            </w:r>
          </w:p>
        </w:tc>
      </w:tr>
      <w:tr w:rsidR="00C045AC" w:rsidRPr="00A96C5B" w14:paraId="75C6829C" w14:textId="77777777" w:rsidTr="00250B13">
        <w:trPr>
          <w:trHeight w:val="767"/>
        </w:trPr>
        <w:tc>
          <w:tcPr>
            <w:tcW w:w="2687" w:type="dxa"/>
            <w:vMerge/>
            <w:vAlign w:val="center"/>
          </w:tcPr>
          <w:p w14:paraId="7E2B4369" w14:textId="77777777" w:rsidR="00C045AC" w:rsidRPr="00A96C5B" w:rsidRDefault="00C045AC" w:rsidP="007E4AA0">
            <w:pPr>
              <w:rPr>
                <w:rFonts w:eastAsia="Calibri"/>
                <w:b/>
                <w:sz w:val="26"/>
                <w:szCs w:val="26"/>
              </w:rPr>
            </w:pPr>
          </w:p>
        </w:tc>
        <w:tc>
          <w:tcPr>
            <w:tcW w:w="914" w:type="dxa"/>
            <w:vAlign w:val="center"/>
          </w:tcPr>
          <w:p w14:paraId="5CC620FB" w14:textId="77777777" w:rsidR="00C045AC" w:rsidRPr="00A96C5B" w:rsidRDefault="00C045AC" w:rsidP="007E4AA0">
            <w:pPr>
              <w:ind w:firstLine="0"/>
              <w:jc w:val="center"/>
              <w:rPr>
                <w:rFonts w:eastAsia="Calibri"/>
                <w:sz w:val="26"/>
                <w:szCs w:val="26"/>
              </w:rPr>
            </w:pPr>
            <w:r w:rsidRPr="00A96C5B">
              <w:rPr>
                <w:rFonts w:eastAsia="Calibri"/>
                <w:sz w:val="26"/>
                <w:szCs w:val="26"/>
              </w:rPr>
              <w:t>2018 год</w:t>
            </w:r>
          </w:p>
        </w:tc>
        <w:tc>
          <w:tcPr>
            <w:tcW w:w="1440" w:type="dxa"/>
            <w:vAlign w:val="center"/>
          </w:tcPr>
          <w:p w14:paraId="37EC378B" w14:textId="77777777" w:rsidR="00C045AC" w:rsidRPr="00A96C5B" w:rsidRDefault="00C045AC" w:rsidP="007E4AA0">
            <w:pPr>
              <w:ind w:firstLine="0"/>
              <w:jc w:val="center"/>
              <w:rPr>
                <w:rFonts w:eastAsia="Calibri"/>
                <w:sz w:val="26"/>
                <w:szCs w:val="26"/>
              </w:rPr>
            </w:pPr>
            <w:r w:rsidRPr="00A96C5B">
              <w:rPr>
                <w:rFonts w:eastAsia="Calibri"/>
                <w:sz w:val="26"/>
                <w:szCs w:val="26"/>
              </w:rPr>
              <w:t>1 139</w:t>
            </w:r>
          </w:p>
        </w:tc>
        <w:tc>
          <w:tcPr>
            <w:tcW w:w="1757" w:type="dxa"/>
            <w:vAlign w:val="center"/>
          </w:tcPr>
          <w:p w14:paraId="7C1B9AB9" w14:textId="77777777" w:rsidR="00C045AC" w:rsidRPr="00A96C5B" w:rsidRDefault="00C045AC" w:rsidP="007E4AA0">
            <w:pPr>
              <w:ind w:firstLine="0"/>
              <w:jc w:val="center"/>
              <w:rPr>
                <w:rFonts w:eastAsia="Calibri"/>
                <w:sz w:val="26"/>
                <w:szCs w:val="26"/>
              </w:rPr>
            </w:pPr>
            <w:r w:rsidRPr="00A96C5B">
              <w:rPr>
                <w:rFonts w:eastAsia="Calibri"/>
                <w:sz w:val="26"/>
                <w:szCs w:val="26"/>
              </w:rPr>
              <w:t>2 235</w:t>
            </w:r>
          </w:p>
        </w:tc>
        <w:tc>
          <w:tcPr>
            <w:tcW w:w="980" w:type="dxa"/>
            <w:vAlign w:val="center"/>
          </w:tcPr>
          <w:p w14:paraId="4A0B9322" w14:textId="77777777" w:rsidR="00C045AC" w:rsidRPr="00A96C5B" w:rsidRDefault="00C045AC" w:rsidP="007E4AA0">
            <w:pPr>
              <w:ind w:firstLine="0"/>
              <w:jc w:val="center"/>
              <w:rPr>
                <w:rFonts w:eastAsia="Calibri"/>
                <w:sz w:val="26"/>
                <w:szCs w:val="26"/>
              </w:rPr>
            </w:pPr>
            <w:r w:rsidRPr="00A96C5B">
              <w:rPr>
                <w:rFonts w:eastAsia="Calibri"/>
                <w:sz w:val="26"/>
                <w:szCs w:val="26"/>
              </w:rPr>
              <w:t>3 374</w:t>
            </w:r>
          </w:p>
        </w:tc>
        <w:tc>
          <w:tcPr>
            <w:tcW w:w="2592" w:type="dxa"/>
            <w:vAlign w:val="center"/>
          </w:tcPr>
          <w:p w14:paraId="391856CB" w14:textId="77777777" w:rsidR="00C045AC" w:rsidRPr="00A96C5B" w:rsidRDefault="00C045AC" w:rsidP="007E4AA0">
            <w:pPr>
              <w:ind w:firstLine="0"/>
              <w:jc w:val="center"/>
              <w:rPr>
                <w:rFonts w:eastAsia="Calibri"/>
                <w:b/>
                <w:sz w:val="26"/>
                <w:szCs w:val="26"/>
              </w:rPr>
            </w:pPr>
            <w:r w:rsidRPr="00A96C5B">
              <w:rPr>
                <w:rFonts w:eastAsia="Calibri"/>
                <w:b/>
                <w:sz w:val="26"/>
                <w:szCs w:val="26"/>
              </w:rPr>
              <w:t>+195%</w:t>
            </w:r>
          </w:p>
        </w:tc>
      </w:tr>
      <w:tr w:rsidR="00C045AC" w:rsidRPr="00A96C5B" w14:paraId="0F6EBD9F" w14:textId="77777777" w:rsidTr="00250B13">
        <w:trPr>
          <w:trHeight w:val="875"/>
        </w:trPr>
        <w:tc>
          <w:tcPr>
            <w:tcW w:w="2687" w:type="dxa"/>
            <w:vMerge/>
            <w:vAlign w:val="center"/>
          </w:tcPr>
          <w:p w14:paraId="5B8D84D8" w14:textId="77777777" w:rsidR="00C045AC" w:rsidRPr="00A96C5B" w:rsidRDefault="00C045AC" w:rsidP="007E4AA0">
            <w:pPr>
              <w:rPr>
                <w:rFonts w:eastAsia="Calibri"/>
                <w:b/>
                <w:sz w:val="26"/>
                <w:szCs w:val="26"/>
              </w:rPr>
            </w:pPr>
          </w:p>
        </w:tc>
        <w:tc>
          <w:tcPr>
            <w:tcW w:w="914" w:type="dxa"/>
            <w:vAlign w:val="center"/>
          </w:tcPr>
          <w:p w14:paraId="5F2E3B24" w14:textId="77777777" w:rsidR="00C045AC" w:rsidRPr="00A96C5B" w:rsidRDefault="00C045AC" w:rsidP="007E4AA0">
            <w:pPr>
              <w:ind w:firstLine="0"/>
              <w:jc w:val="center"/>
              <w:rPr>
                <w:rFonts w:eastAsia="Calibri"/>
                <w:sz w:val="26"/>
                <w:szCs w:val="26"/>
              </w:rPr>
            </w:pPr>
            <w:r w:rsidRPr="00A96C5B">
              <w:rPr>
                <w:rFonts w:eastAsia="Calibri"/>
                <w:sz w:val="26"/>
                <w:szCs w:val="26"/>
              </w:rPr>
              <w:t>2019 год</w:t>
            </w:r>
          </w:p>
        </w:tc>
        <w:tc>
          <w:tcPr>
            <w:tcW w:w="1440" w:type="dxa"/>
            <w:vAlign w:val="center"/>
          </w:tcPr>
          <w:p w14:paraId="0B9FCAC5" w14:textId="77777777" w:rsidR="00C045AC" w:rsidRPr="00A96C5B" w:rsidRDefault="00C045AC" w:rsidP="007E4AA0">
            <w:pPr>
              <w:ind w:firstLine="0"/>
              <w:jc w:val="center"/>
              <w:rPr>
                <w:rFonts w:eastAsia="Calibri"/>
                <w:sz w:val="26"/>
                <w:szCs w:val="26"/>
              </w:rPr>
            </w:pPr>
            <w:r w:rsidRPr="00A96C5B">
              <w:rPr>
                <w:rFonts w:eastAsia="Calibri"/>
                <w:sz w:val="26"/>
                <w:szCs w:val="26"/>
              </w:rPr>
              <w:t>543</w:t>
            </w:r>
          </w:p>
        </w:tc>
        <w:tc>
          <w:tcPr>
            <w:tcW w:w="1757" w:type="dxa"/>
            <w:vAlign w:val="center"/>
          </w:tcPr>
          <w:p w14:paraId="0C329042" w14:textId="77777777" w:rsidR="00C045AC" w:rsidRPr="00A96C5B" w:rsidRDefault="00C045AC" w:rsidP="007E4AA0">
            <w:pPr>
              <w:ind w:firstLine="0"/>
              <w:jc w:val="center"/>
              <w:rPr>
                <w:rFonts w:eastAsia="Calibri"/>
                <w:sz w:val="26"/>
                <w:szCs w:val="26"/>
              </w:rPr>
            </w:pPr>
            <w:r w:rsidRPr="00A96C5B">
              <w:rPr>
                <w:rFonts w:eastAsia="Calibri"/>
                <w:sz w:val="26"/>
                <w:szCs w:val="26"/>
              </w:rPr>
              <w:t>2 421</w:t>
            </w:r>
          </w:p>
        </w:tc>
        <w:tc>
          <w:tcPr>
            <w:tcW w:w="980" w:type="dxa"/>
            <w:vAlign w:val="center"/>
          </w:tcPr>
          <w:p w14:paraId="0AD4D94B" w14:textId="77777777" w:rsidR="00C045AC" w:rsidRPr="00A96C5B" w:rsidRDefault="00C045AC" w:rsidP="007E4AA0">
            <w:pPr>
              <w:ind w:firstLine="0"/>
              <w:jc w:val="center"/>
              <w:rPr>
                <w:rFonts w:eastAsia="Calibri"/>
                <w:sz w:val="26"/>
                <w:szCs w:val="26"/>
              </w:rPr>
            </w:pPr>
            <w:r w:rsidRPr="00A96C5B">
              <w:rPr>
                <w:rFonts w:eastAsia="Calibri"/>
                <w:sz w:val="26"/>
                <w:szCs w:val="26"/>
              </w:rPr>
              <w:t>2 964</w:t>
            </w:r>
          </w:p>
        </w:tc>
        <w:tc>
          <w:tcPr>
            <w:tcW w:w="2592" w:type="dxa"/>
            <w:vAlign w:val="center"/>
          </w:tcPr>
          <w:p w14:paraId="22A0D742" w14:textId="77777777" w:rsidR="00C045AC" w:rsidRPr="00A96C5B" w:rsidRDefault="00C045AC" w:rsidP="007E4AA0">
            <w:pPr>
              <w:ind w:firstLine="0"/>
              <w:jc w:val="center"/>
              <w:rPr>
                <w:rFonts w:eastAsia="Calibri"/>
                <w:b/>
                <w:sz w:val="26"/>
                <w:szCs w:val="26"/>
              </w:rPr>
            </w:pPr>
            <w:r w:rsidRPr="00A96C5B">
              <w:rPr>
                <w:rFonts w:eastAsia="Calibri"/>
                <w:b/>
                <w:sz w:val="26"/>
                <w:szCs w:val="26"/>
              </w:rPr>
              <w:t>-12,2%</w:t>
            </w:r>
          </w:p>
        </w:tc>
      </w:tr>
      <w:tr w:rsidR="00C045AC" w:rsidRPr="00A96C5B" w14:paraId="45364277" w14:textId="77777777" w:rsidTr="00250B13">
        <w:trPr>
          <w:trHeight w:val="579"/>
        </w:trPr>
        <w:tc>
          <w:tcPr>
            <w:tcW w:w="2687" w:type="dxa"/>
            <w:vMerge/>
            <w:vAlign w:val="center"/>
          </w:tcPr>
          <w:p w14:paraId="266D2A8B" w14:textId="77777777" w:rsidR="00C045AC" w:rsidRPr="00A96C5B" w:rsidRDefault="00C045AC" w:rsidP="007E4AA0">
            <w:pPr>
              <w:rPr>
                <w:rFonts w:eastAsia="Calibri"/>
                <w:b/>
                <w:sz w:val="26"/>
                <w:szCs w:val="26"/>
              </w:rPr>
            </w:pPr>
          </w:p>
        </w:tc>
        <w:tc>
          <w:tcPr>
            <w:tcW w:w="914" w:type="dxa"/>
            <w:vAlign w:val="center"/>
          </w:tcPr>
          <w:p w14:paraId="4505EFA9" w14:textId="77777777" w:rsidR="00C045AC" w:rsidRPr="00A96C5B" w:rsidRDefault="00C045AC" w:rsidP="007E4AA0">
            <w:pPr>
              <w:ind w:firstLine="0"/>
              <w:jc w:val="center"/>
              <w:rPr>
                <w:rFonts w:eastAsia="Calibri"/>
                <w:sz w:val="26"/>
                <w:szCs w:val="26"/>
              </w:rPr>
            </w:pPr>
            <w:r w:rsidRPr="00A96C5B">
              <w:rPr>
                <w:rFonts w:eastAsia="Calibri"/>
                <w:sz w:val="26"/>
                <w:szCs w:val="26"/>
              </w:rPr>
              <w:t>2020 год</w:t>
            </w:r>
          </w:p>
        </w:tc>
        <w:tc>
          <w:tcPr>
            <w:tcW w:w="1440" w:type="dxa"/>
            <w:vAlign w:val="center"/>
          </w:tcPr>
          <w:p w14:paraId="0FC80615" w14:textId="77777777" w:rsidR="00C045AC" w:rsidRPr="00A96C5B" w:rsidRDefault="00C045AC" w:rsidP="007E4AA0">
            <w:pPr>
              <w:ind w:firstLine="0"/>
              <w:jc w:val="center"/>
              <w:rPr>
                <w:rFonts w:eastAsia="Calibri"/>
                <w:sz w:val="26"/>
                <w:szCs w:val="26"/>
              </w:rPr>
            </w:pPr>
            <w:r w:rsidRPr="00A96C5B">
              <w:rPr>
                <w:rFonts w:eastAsia="Calibri"/>
                <w:sz w:val="26"/>
                <w:szCs w:val="26"/>
              </w:rPr>
              <w:t>149</w:t>
            </w:r>
          </w:p>
        </w:tc>
        <w:tc>
          <w:tcPr>
            <w:tcW w:w="1757" w:type="dxa"/>
            <w:vAlign w:val="center"/>
          </w:tcPr>
          <w:p w14:paraId="079E0563" w14:textId="77777777" w:rsidR="00C045AC" w:rsidRPr="00A96C5B" w:rsidRDefault="00C045AC" w:rsidP="007E4AA0">
            <w:pPr>
              <w:ind w:firstLine="0"/>
              <w:jc w:val="center"/>
              <w:rPr>
                <w:rFonts w:eastAsia="Calibri"/>
                <w:sz w:val="26"/>
                <w:szCs w:val="26"/>
              </w:rPr>
            </w:pPr>
            <w:r w:rsidRPr="00A96C5B">
              <w:rPr>
                <w:rFonts w:eastAsia="Calibri"/>
                <w:sz w:val="26"/>
                <w:szCs w:val="26"/>
              </w:rPr>
              <w:t>639</w:t>
            </w:r>
          </w:p>
        </w:tc>
        <w:tc>
          <w:tcPr>
            <w:tcW w:w="980" w:type="dxa"/>
            <w:vAlign w:val="center"/>
          </w:tcPr>
          <w:p w14:paraId="54414B74" w14:textId="77777777" w:rsidR="00C045AC" w:rsidRPr="00A96C5B" w:rsidRDefault="00C045AC" w:rsidP="007E4AA0">
            <w:pPr>
              <w:ind w:firstLine="0"/>
              <w:jc w:val="center"/>
              <w:rPr>
                <w:rFonts w:eastAsia="Calibri"/>
                <w:sz w:val="26"/>
                <w:szCs w:val="26"/>
              </w:rPr>
            </w:pPr>
            <w:r w:rsidRPr="00A96C5B">
              <w:rPr>
                <w:rFonts w:eastAsia="Calibri"/>
                <w:sz w:val="26"/>
                <w:szCs w:val="26"/>
              </w:rPr>
              <w:t>788</w:t>
            </w:r>
          </w:p>
        </w:tc>
        <w:tc>
          <w:tcPr>
            <w:tcW w:w="2592" w:type="dxa"/>
            <w:vAlign w:val="center"/>
          </w:tcPr>
          <w:p w14:paraId="67F88C96" w14:textId="77777777" w:rsidR="00C045AC" w:rsidRPr="00A96C5B" w:rsidRDefault="00C045AC" w:rsidP="007E4AA0">
            <w:pPr>
              <w:ind w:firstLine="0"/>
              <w:jc w:val="center"/>
              <w:rPr>
                <w:rFonts w:eastAsia="Calibri"/>
                <w:b/>
                <w:sz w:val="26"/>
                <w:szCs w:val="26"/>
              </w:rPr>
            </w:pPr>
            <w:r w:rsidRPr="00A96C5B">
              <w:rPr>
                <w:rFonts w:eastAsia="Calibri"/>
                <w:b/>
                <w:sz w:val="26"/>
                <w:szCs w:val="26"/>
              </w:rPr>
              <w:t>-73,4%</w:t>
            </w:r>
          </w:p>
        </w:tc>
      </w:tr>
    </w:tbl>
    <w:p w14:paraId="4DA09F41" w14:textId="77777777" w:rsidR="00C045AC" w:rsidRPr="00A96C5B" w:rsidRDefault="00C045AC" w:rsidP="007E4AA0">
      <w:pPr>
        <w:tabs>
          <w:tab w:val="left" w:pos="238"/>
        </w:tabs>
        <w:spacing w:line="360" w:lineRule="auto"/>
        <w:ind w:firstLine="709"/>
        <w:jc w:val="both"/>
        <w:rPr>
          <w:rFonts w:eastAsia="Calibri"/>
          <w:sz w:val="26"/>
          <w:szCs w:val="26"/>
        </w:rPr>
      </w:pPr>
    </w:p>
    <w:p w14:paraId="260A5A28"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выявленных случаев причинения вреда в результате деятельности членов СРО.</w:t>
      </w:r>
    </w:p>
    <w:p w14:paraId="7631665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выявлено 9 случаев причинения вреда в результате деятельности членов СРО оценщиков.</w:t>
      </w:r>
    </w:p>
    <w:p w14:paraId="602F8E63"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5) Количество выявленных случаев нарушения членами СРО стандартов деятельности СРО.</w:t>
      </w:r>
    </w:p>
    <w:p w14:paraId="1B765F2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выявленных случаев нарушения оценщиками стандартов деятельности СРО в 2020 году также уменьшилось (на 38,7%) и составило 566 случаев.</w:t>
      </w:r>
    </w:p>
    <w:p w14:paraId="272C55CC"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42. Количество выявленных случаев нарушения членами СРО стандартов деятельности СРО</w:t>
      </w:r>
    </w:p>
    <w:tbl>
      <w:tblPr>
        <w:tblStyle w:val="1210"/>
        <w:tblW w:w="10206" w:type="dxa"/>
        <w:tblInd w:w="108" w:type="dxa"/>
        <w:tblLayout w:type="fixed"/>
        <w:tblLook w:val="04A0" w:firstRow="1" w:lastRow="0" w:firstColumn="1" w:lastColumn="0" w:noHBand="0" w:noVBand="1"/>
      </w:tblPr>
      <w:tblGrid>
        <w:gridCol w:w="2621"/>
        <w:gridCol w:w="923"/>
        <w:gridCol w:w="1418"/>
        <w:gridCol w:w="1701"/>
        <w:gridCol w:w="992"/>
        <w:gridCol w:w="2551"/>
      </w:tblGrid>
      <w:tr w:rsidR="00C045AC" w:rsidRPr="00A96C5B" w14:paraId="7C2BF2D5" w14:textId="77777777" w:rsidTr="00250B13">
        <w:trPr>
          <w:trHeight w:val="567"/>
        </w:trPr>
        <w:tc>
          <w:tcPr>
            <w:tcW w:w="3544" w:type="dxa"/>
            <w:gridSpan w:val="2"/>
            <w:vMerge w:val="restart"/>
            <w:vAlign w:val="center"/>
          </w:tcPr>
          <w:p w14:paraId="6AE440A8" w14:textId="77777777" w:rsidR="00C045AC" w:rsidRPr="00A96C5B" w:rsidRDefault="00C045AC" w:rsidP="007E4AA0">
            <w:pPr>
              <w:rPr>
                <w:rFonts w:eastAsia="Calibri"/>
                <w:sz w:val="26"/>
                <w:szCs w:val="26"/>
              </w:rPr>
            </w:pPr>
          </w:p>
        </w:tc>
        <w:tc>
          <w:tcPr>
            <w:tcW w:w="4111" w:type="dxa"/>
            <w:gridSpan w:val="3"/>
            <w:vAlign w:val="center"/>
          </w:tcPr>
          <w:p w14:paraId="51916D28" w14:textId="77777777" w:rsidR="00C045AC" w:rsidRPr="00A96C5B" w:rsidRDefault="00C045AC" w:rsidP="007E4AA0">
            <w:pPr>
              <w:ind w:firstLine="0"/>
              <w:jc w:val="center"/>
              <w:rPr>
                <w:rFonts w:eastAsia="Calibri"/>
                <w:b/>
                <w:sz w:val="26"/>
                <w:szCs w:val="26"/>
              </w:rPr>
            </w:pPr>
            <w:r w:rsidRPr="00A96C5B">
              <w:rPr>
                <w:rFonts w:eastAsia="Calibri"/>
                <w:b/>
                <w:sz w:val="26"/>
                <w:szCs w:val="26"/>
              </w:rPr>
              <w:t>Вид проверок</w:t>
            </w:r>
          </w:p>
        </w:tc>
        <w:tc>
          <w:tcPr>
            <w:tcW w:w="2551" w:type="dxa"/>
            <w:vMerge w:val="restart"/>
            <w:vAlign w:val="center"/>
          </w:tcPr>
          <w:p w14:paraId="531588BF" w14:textId="77777777" w:rsidR="00C045AC" w:rsidRPr="00A96C5B" w:rsidRDefault="00C045AC" w:rsidP="007E4AA0">
            <w:pPr>
              <w:ind w:firstLine="0"/>
              <w:jc w:val="center"/>
              <w:rPr>
                <w:rFonts w:eastAsia="Calibri"/>
                <w:b/>
                <w:sz w:val="26"/>
                <w:szCs w:val="26"/>
              </w:rPr>
            </w:pPr>
            <w:r w:rsidRPr="00A96C5B">
              <w:rPr>
                <w:rFonts w:eastAsia="Calibri"/>
                <w:b/>
                <w:sz w:val="26"/>
                <w:szCs w:val="26"/>
              </w:rPr>
              <w:t>Прирост/Снижение</w:t>
            </w:r>
          </w:p>
        </w:tc>
      </w:tr>
      <w:tr w:rsidR="00C045AC" w:rsidRPr="00A96C5B" w14:paraId="30ED4273" w14:textId="77777777" w:rsidTr="00250B13">
        <w:trPr>
          <w:trHeight w:val="567"/>
        </w:trPr>
        <w:tc>
          <w:tcPr>
            <w:tcW w:w="3544" w:type="dxa"/>
            <w:gridSpan w:val="2"/>
            <w:vMerge/>
            <w:vAlign w:val="center"/>
          </w:tcPr>
          <w:p w14:paraId="3D0FC15A" w14:textId="77777777" w:rsidR="00C045AC" w:rsidRPr="00A96C5B" w:rsidRDefault="00C045AC" w:rsidP="007E4AA0">
            <w:pPr>
              <w:rPr>
                <w:rFonts w:eastAsia="Calibri"/>
                <w:sz w:val="26"/>
                <w:szCs w:val="26"/>
              </w:rPr>
            </w:pPr>
          </w:p>
        </w:tc>
        <w:tc>
          <w:tcPr>
            <w:tcW w:w="1418" w:type="dxa"/>
            <w:vAlign w:val="center"/>
          </w:tcPr>
          <w:p w14:paraId="207969CC" w14:textId="77777777" w:rsidR="00C045AC" w:rsidRPr="00A96C5B" w:rsidRDefault="00C045AC" w:rsidP="007E4AA0">
            <w:pPr>
              <w:ind w:firstLine="0"/>
              <w:jc w:val="center"/>
              <w:rPr>
                <w:rFonts w:eastAsia="Calibri"/>
                <w:sz w:val="26"/>
                <w:szCs w:val="26"/>
              </w:rPr>
            </w:pPr>
            <w:r w:rsidRPr="00A96C5B">
              <w:rPr>
                <w:rFonts w:eastAsia="Calibri"/>
                <w:sz w:val="26"/>
                <w:szCs w:val="26"/>
              </w:rPr>
              <w:t>В ходе плановых проверок</w:t>
            </w:r>
          </w:p>
        </w:tc>
        <w:tc>
          <w:tcPr>
            <w:tcW w:w="1701" w:type="dxa"/>
            <w:vAlign w:val="center"/>
          </w:tcPr>
          <w:p w14:paraId="6CDC7140" w14:textId="77777777" w:rsidR="00C045AC" w:rsidRPr="00A96C5B" w:rsidRDefault="00C045AC" w:rsidP="007E4AA0">
            <w:pPr>
              <w:ind w:firstLine="0"/>
              <w:jc w:val="center"/>
              <w:rPr>
                <w:rFonts w:eastAsia="Calibri"/>
                <w:sz w:val="26"/>
                <w:szCs w:val="26"/>
              </w:rPr>
            </w:pPr>
            <w:r w:rsidRPr="00A96C5B">
              <w:rPr>
                <w:rFonts w:eastAsia="Calibri"/>
                <w:sz w:val="26"/>
                <w:szCs w:val="26"/>
              </w:rPr>
              <w:t>В ходе внеплановых проверок</w:t>
            </w:r>
          </w:p>
        </w:tc>
        <w:tc>
          <w:tcPr>
            <w:tcW w:w="992" w:type="dxa"/>
            <w:vAlign w:val="center"/>
          </w:tcPr>
          <w:p w14:paraId="5FF1A2A7" w14:textId="77777777" w:rsidR="00C045AC" w:rsidRPr="00A96C5B" w:rsidRDefault="00C045AC" w:rsidP="007E4AA0">
            <w:pPr>
              <w:ind w:firstLine="0"/>
              <w:jc w:val="center"/>
              <w:rPr>
                <w:rFonts w:eastAsia="Calibri"/>
                <w:sz w:val="26"/>
                <w:szCs w:val="26"/>
              </w:rPr>
            </w:pPr>
            <w:r w:rsidRPr="00A96C5B">
              <w:rPr>
                <w:rFonts w:eastAsia="Calibri"/>
                <w:sz w:val="26"/>
                <w:szCs w:val="26"/>
              </w:rPr>
              <w:t>Всего</w:t>
            </w:r>
          </w:p>
        </w:tc>
        <w:tc>
          <w:tcPr>
            <w:tcW w:w="2551" w:type="dxa"/>
            <w:vMerge/>
            <w:vAlign w:val="center"/>
          </w:tcPr>
          <w:p w14:paraId="53F9CAFE" w14:textId="77777777" w:rsidR="00C045AC" w:rsidRPr="00A96C5B" w:rsidRDefault="00C045AC" w:rsidP="007E4AA0">
            <w:pPr>
              <w:jc w:val="center"/>
              <w:rPr>
                <w:rFonts w:eastAsia="Calibri"/>
                <w:sz w:val="26"/>
                <w:szCs w:val="26"/>
              </w:rPr>
            </w:pPr>
          </w:p>
        </w:tc>
      </w:tr>
      <w:tr w:rsidR="00C045AC" w:rsidRPr="00A96C5B" w14:paraId="78811B92" w14:textId="77777777" w:rsidTr="00250B13">
        <w:trPr>
          <w:trHeight w:val="685"/>
        </w:trPr>
        <w:tc>
          <w:tcPr>
            <w:tcW w:w="2621" w:type="dxa"/>
            <w:vMerge w:val="restart"/>
            <w:vAlign w:val="center"/>
          </w:tcPr>
          <w:p w14:paraId="191AF6E5" w14:textId="77777777" w:rsidR="00C045AC" w:rsidRPr="00A96C5B" w:rsidRDefault="00C045AC" w:rsidP="007E4AA0">
            <w:pPr>
              <w:ind w:firstLine="0"/>
              <w:jc w:val="left"/>
              <w:rPr>
                <w:rFonts w:eastAsia="Calibri"/>
                <w:b/>
                <w:sz w:val="26"/>
                <w:szCs w:val="26"/>
              </w:rPr>
            </w:pPr>
            <w:r w:rsidRPr="00A96C5B">
              <w:rPr>
                <w:rFonts w:eastAsia="Calibri"/>
                <w:b/>
                <w:sz w:val="26"/>
                <w:szCs w:val="26"/>
              </w:rPr>
              <w:t xml:space="preserve">Количество выявленных </w:t>
            </w:r>
            <w:r w:rsidRPr="00A96C5B">
              <w:rPr>
                <w:rFonts w:eastAsia="Calibri"/>
                <w:b/>
                <w:sz w:val="26"/>
                <w:szCs w:val="26"/>
              </w:rPr>
              <w:br/>
              <w:t>случаев нарушения стандартов деятельности СРО</w:t>
            </w:r>
          </w:p>
        </w:tc>
        <w:tc>
          <w:tcPr>
            <w:tcW w:w="923" w:type="dxa"/>
            <w:vAlign w:val="center"/>
          </w:tcPr>
          <w:p w14:paraId="3A7E5CC0" w14:textId="77777777" w:rsidR="00C045AC" w:rsidRPr="00A96C5B" w:rsidRDefault="00C045AC" w:rsidP="007E4AA0">
            <w:pPr>
              <w:ind w:firstLine="0"/>
              <w:jc w:val="center"/>
              <w:rPr>
                <w:rFonts w:eastAsia="Calibri"/>
                <w:sz w:val="26"/>
                <w:szCs w:val="26"/>
              </w:rPr>
            </w:pPr>
            <w:r w:rsidRPr="00A96C5B">
              <w:rPr>
                <w:rFonts w:eastAsia="Calibri"/>
                <w:sz w:val="26"/>
                <w:szCs w:val="26"/>
              </w:rPr>
              <w:t>2016 год</w:t>
            </w:r>
          </w:p>
        </w:tc>
        <w:tc>
          <w:tcPr>
            <w:tcW w:w="1418" w:type="dxa"/>
            <w:vAlign w:val="center"/>
          </w:tcPr>
          <w:p w14:paraId="1CB8F603" w14:textId="77777777" w:rsidR="00C045AC" w:rsidRPr="00A96C5B" w:rsidRDefault="00C045AC" w:rsidP="007E4AA0">
            <w:pPr>
              <w:ind w:firstLine="0"/>
              <w:jc w:val="center"/>
              <w:rPr>
                <w:rFonts w:eastAsia="Calibri"/>
                <w:sz w:val="26"/>
                <w:szCs w:val="26"/>
              </w:rPr>
            </w:pPr>
            <w:r w:rsidRPr="00A96C5B">
              <w:rPr>
                <w:rFonts w:eastAsia="Calibri"/>
                <w:sz w:val="26"/>
                <w:szCs w:val="26"/>
              </w:rPr>
              <w:t>81</w:t>
            </w:r>
          </w:p>
        </w:tc>
        <w:tc>
          <w:tcPr>
            <w:tcW w:w="1701" w:type="dxa"/>
            <w:vAlign w:val="center"/>
          </w:tcPr>
          <w:p w14:paraId="7EC296C5" w14:textId="77777777" w:rsidR="00C045AC" w:rsidRPr="00A96C5B" w:rsidRDefault="00C045AC" w:rsidP="007E4AA0">
            <w:pPr>
              <w:ind w:firstLine="0"/>
              <w:jc w:val="center"/>
              <w:rPr>
                <w:rFonts w:eastAsia="Calibri"/>
                <w:sz w:val="26"/>
                <w:szCs w:val="26"/>
              </w:rPr>
            </w:pPr>
            <w:r w:rsidRPr="00A96C5B">
              <w:rPr>
                <w:rFonts w:eastAsia="Calibri"/>
                <w:sz w:val="26"/>
                <w:szCs w:val="26"/>
              </w:rPr>
              <w:t>91</w:t>
            </w:r>
          </w:p>
        </w:tc>
        <w:tc>
          <w:tcPr>
            <w:tcW w:w="992" w:type="dxa"/>
            <w:vAlign w:val="center"/>
          </w:tcPr>
          <w:p w14:paraId="0A1F00ED" w14:textId="77777777" w:rsidR="00C045AC" w:rsidRPr="00A96C5B" w:rsidRDefault="00C045AC" w:rsidP="007E4AA0">
            <w:pPr>
              <w:ind w:firstLine="0"/>
              <w:jc w:val="center"/>
              <w:rPr>
                <w:rFonts w:eastAsia="Calibri"/>
                <w:sz w:val="26"/>
                <w:szCs w:val="26"/>
              </w:rPr>
            </w:pPr>
            <w:r w:rsidRPr="00A96C5B">
              <w:rPr>
                <w:rFonts w:eastAsia="Calibri"/>
                <w:sz w:val="26"/>
                <w:szCs w:val="26"/>
              </w:rPr>
              <w:t>172</w:t>
            </w:r>
          </w:p>
        </w:tc>
        <w:tc>
          <w:tcPr>
            <w:tcW w:w="2551" w:type="dxa"/>
            <w:vAlign w:val="center"/>
          </w:tcPr>
          <w:p w14:paraId="6273333A" w14:textId="77777777" w:rsidR="00C045AC" w:rsidRPr="00A96C5B" w:rsidRDefault="00C045AC" w:rsidP="007E4AA0">
            <w:pPr>
              <w:ind w:firstLine="0"/>
              <w:jc w:val="center"/>
              <w:rPr>
                <w:rFonts w:eastAsia="Calibri"/>
                <w:sz w:val="26"/>
                <w:szCs w:val="26"/>
              </w:rPr>
            </w:pPr>
          </w:p>
        </w:tc>
      </w:tr>
      <w:tr w:rsidR="00C045AC" w:rsidRPr="00A96C5B" w14:paraId="71D9F281" w14:textId="77777777" w:rsidTr="00250B13">
        <w:trPr>
          <w:trHeight w:val="567"/>
        </w:trPr>
        <w:tc>
          <w:tcPr>
            <w:tcW w:w="2621" w:type="dxa"/>
            <w:vMerge/>
            <w:vAlign w:val="center"/>
          </w:tcPr>
          <w:p w14:paraId="0C0BB8A3" w14:textId="77777777" w:rsidR="00C045AC" w:rsidRPr="00A96C5B" w:rsidRDefault="00C045AC" w:rsidP="007E4AA0">
            <w:pPr>
              <w:rPr>
                <w:rFonts w:eastAsia="Calibri"/>
                <w:b/>
                <w:sz w:val="26"/>
                <w:szCs w:val="26"/>
              </w:rPr>
            </w:pPr>
          </w:p>
        </w:tc>
        <w:tc>
          <w:tcPr>
            <w:tcW w:w="923" w:type="dxa"/>
            <w:vAlign w:val="center"/>
          </w:tcPr>
          <w:p w14:paraId="38B6FDC9" w14:textId="77777777" w:rsidR="00C045AC" w:rsidRPr="00A96C5B" w:rsidRDefault="00C045AC" w:rsidP="007E4AA0">
            <w:pPr>
              <w:ind w:firstLine="0"/>
              <w:jc w:val="center"/>
              <w:rPr>
                <w:rFonts w:eastAsia="Calibri"/>
                <w:sz w:val="26"/>
                <w:szCs w:val="26"/>
              </w:rPr>
            </w:pPr>
            <w:r w:rsidRPr="00A96C5B">
              <w:rPr>
                <w:rFonts w:eastAsia="Calibri"/>
                <w:sz w:val="26"/>
                <w:szCs w:val="26"/>
              </w:rPr>
              <w:t>2017 год</w:t>
            </w:r>
          </w:p>
        </w:tc>
        <w:tc>
          <w:tcPr>
            <w:tcW w:w="1418" w:type="dxa"/>
            <w:vAlign w:val="center"/>
          </w:tcPr>
          <w:p w14:paraId="5F32E72D" w14:textId="77777777" w:rsidR="00C045AC" w:rsidRPr="00A96C5B" w:rsidRDefault="00C045AC" w:rsidP="007E4AA0">
            <w:pPr>
              <w:ind w:firstLine="0"/>
              <w:jc w:val="center"/>
              <w:rPr>
                <w:rFonts w:eastAsia="Calibri"/>
                <w:sz w:val="26"/>
                <w:szCs w:val="26"/>
              </w:rPr>
            </w:pPr>
            <w:r w:rsidRPr="00A96C5B">
              <w:rPr>
                <w:rFonts w:eastAsia="Calibri"/>
                <w:sz w:val="26"/>
                <w:szCs w:val="26"/>
              </w:rPr>
              <w:t>116</w:t>
            </w:r>
          </w:p>
        </w:tc>
        <w:tc>
          <w:tcPr>
            <w:tcW w:w="1701" w:type="dxa"/>
            <w:vAlign w:val="center"/>
          </w:tcPr>
          <w:p w14:paraId="3EDB9D69" w14:textId="77777777" w:rsidR="00C045AC" w:rsidRPr="00A96C5B" w:rsidRDefault="00C045AC" w:rsidP="007E4AA0">
            <w:pPr>
              <w:ind w:firstLine="0"/>
              <w:jc w:val="center"/>
              <w:rPr>
                <w:rFonts w:eastAsia="Calibri"/>
                <w:sz w:val="26"/>
                <w:szCs w:val="26"/>
              </w:rPr>
            </w:pPr>
            <w:r w:rsidRPr="00A96C5B">
              <w:rPr>
                <w:rFonts w:eastAsia="Calibri"/>
                <w:sz w:val="26"/>
                <w:szCs w:val="26"/>
              </w:rPr>
              <w:t>104</w:t>
            </w:r>
          </w:p>
        </w:tc>
        <w:tc>
          <w:tcPr>
            <w:tcW w:w="992" w:type="dxa"/>
            <w:vAlign w:val="center"/>
          </w:tcPr>
          <w:p w14:paraId="0A32ACD9" w14:textId="77777777" w:rsidR="00C045AC" w:rsidRPr="00A96C5B" w:rsidRDefault="00C045AC" w:rsidP="007E4AA0">
            <w:pPr>
              <w:ind w:firstLine="0"/>
              <w:jc w:val="center"/>
              <w:rPr>
                <w:rFonts w:eastAsia="Calibri"/>
                <w:sz w:val="26"/>
                <w:szCs w:val="26"/>
              </w:rPr>
            </w:pPr>
            <w:r w:rsidRPr="00A96C5B">
              <w:rPr>
                <w:rFonts w:eastAsia="Calibri"/>
                <w:sz w:val="26"/>
                <w:szCs w:val="26"/>
              </w:rPr>
              <w:t>220</w:t>
            </w:r>
          </w:p>
        </w:tc>
        <w:tc>
          <w:tcPr>
            <w:tcW w:w="2551" w:type="dxa"/>
            <w:vAlign w:val="center"/>
          </w:tcPr>
          <w:p w14:paraId="551DC34B" w14:textId="77777777" w:rsidR="00C045AC" w:rsidRPr="00A96C5B" w:rsidRDefault="00C045AC" w:rsidP="007E4AA0">
            <w:pPr>
              <w:ind w:firstLine="0"/>
              <w:jc w:val="center"/>
              <w:rPr>
                <w:rFonts w:eastAsia="Calibri"/>
                <w:b/>
                <w:sz w:val="26"/>
                <w:szCs w:val="26"/>
              </w:rPr>
            </w:pPr>
            <w:r w:rsidRPr="00A96C5B">
              <w:rPr>
                <w:rFonts w:eastAsia="Calibri"/>
                <w:b/>
                <w:sz w:val="26"/>
                <w:szCs w:val="26"/>
              </w:rPr>
              <w:t>+28%</w:t>
            </w:r>
          </w:p>
        </w:tc>
      </w:tr>
      <w:tr w:rsidR="00C045AC" w:rsidRPr="00A96C5B" w14:paraId="174C9CA8" w14:textId="77777777" w:rsidTr="00250B13">
        <w:trPr>
          <w:trHeight w:val="567"/>
        </w:trPr>
        <w:tc>
          <w:tcPr>
            <w:tcW w:w="2621" w:type="dxa"/>
            <w:vMerge/>
            <w:vAlign w:val="center"/>
          </w:tcPr>
          <w:p w14:paraId="51392C08" w14:textId="77777777" w:rsidR="00C045AC" w:rsidRPr="00A96C5B" w:rsidRDefault="00C045AC" w:rsidP="007E4AA0">
            <w:pPr>
              <w:rPr>
                <w:rFonts w:eastAsia="Calibri"/>
                <w:b/>
                <w:sz w:val="26"/>
                <w:szCs w:val="26"/>
              </w:rPr>
            </w:pPr>
          </w:p>
        </w:tc>
        <w:tc>
          <w:tcPr>
            <w:tcW w:w="923" w:type="dxa"/>
            <w:vAlign w:val="center"/>
          </w:tcPr>
          <w:p w14:paraId="195B21C6" w14:textId="77777777" w:rsidR="00C045AC" w:rsidRPr="00A96C5B" w:rsidRDefault="00C045AC" w:rsidP="007E4AA0">
            <w:pPr>
              <w:ind w:firstLine="0"/>
              <w:jc w:val="center"/>
              <w:rPr>
                <w:rFonts w:eastAsia="Calibri"/>
                <w:sz w:val="26"/>
                <w:szCs w:val="26"/>
              </w:rPr>
            </w:pPr>
            <w:r w:rsidRPr="00A96C5B">
              <w:rPr>
                <w:rFonts w:eastAsia="Calibri"/>
                <w:sz w:val="26"/>
                <w:szCs w:val="26"/>
              </w:rPr>
              <w:t>2018 год</w:t>
            </w:r>
          </w:p>
        </w:tc>
        <w:tc>
          <w:tcPr>
            <w:tcW w:w="1418" w:type="dxa"/>
            <w:vAlign w:val="center"/>
          </w:tcPr>
          <w:p w14:paraId="582B6DDD" w14:textId="77777777" w:rsidR="00C045AC" w:rsidRPr="00A96C5B" w:rsidRDefault="00C045AC" w:rsidP="007E4AA0">
            <w:pPr>
              <w:ind w:firstLine="0"/>
              <w:jc w:val="center"/>
              <w:rPr>
                <w:rFonts w:eastAsia="Calibri"/>
                <w:sz w:val="26"/>
                <w:szCs w:val="26"/>
              </w:rPr>
            </w:pPr>
            <w:r w:rsidRPr="00A96C5B">
              <w:rPr>
                <w:rFonts w:eastAsia="Calibri"/>
                <w:sz w:val="26"/>
                <w:szCs w:val="26"/>
              </w:rPr>
              <w:t>507</w:t>
            </w:r>
          </w:p>
        </w:tc>
        <w:tc>
          <w:tcPr>
            <w:tcW w:w="1701" w:type="dxa"/>
            <w:vAlign w:val="center"/>
          </w:tcPr>
          <w:p w14:paraId="15229553" w14:textId="77777777" w:rsidR="00C045AC" w:rsidRPr="00A96C5B" w:rsidRDefault="00C045AC" w:rsidP="007E4AA0">
            <w:pPr>
              <w:ind w:firstLine="0"/>
              <w:jc w:val="center"/>
              <w:rPr>
                <w:rFonts w:eastAsia="Calibri"/>
                <w:sz w:val="26"/>
                <w:szCs w:val="26"/>
              </w:rPr>
            </w:pPr>
            <w:r w:rsidRPr="00A96C5B">
              <w:rPr>
                <w:rFonts w:eastAsia="Calibri"/>
                <w:sz w:val="26"/>
                <w:szCs w:val="26"/>
              </w:rPr>
              <w:t>764</w:t>
            </w:r>
          </w:p>
        </w:tc>
        <w:tc>
          <w:tcPr>
            <w:tcW w:w="992" w:type="dxa"/>
            <w:vAlign w:val="center"/>
          </w:tcPr>
          <w:p w14:paraId="6AC7430D" w14:textId="77777777" w:rsidR="00C045AC" w:rsidRPr="00A96C5B" w:rsidRDefault="00C045AC" w:rsidP="007E4AA0">
            <w:pPr>
              <w:ind w:firstLine="0"/>
              <w:jc w:val="center"/>
              <w:rPr>
                <w:rFonts w:eastAsia="Calibri"/>
                <w:sz w:val="26"/>
                <w:szCs w:val="26"/>
              </w:rPr>
            </w:pPr>
            <w:r w:rsidRPr="00A96C5B">
              <w:rPr>
                <w:rFonts w:eastAsia="Calibri"/>
                <w:sz w:val="26"/>
                <w:szCs w:val="26"/>
              </w:rPr>
              <w:t>1271</w:t>
            </w:r>
          </w:p>
        </w:tc>
        <w:tc>
          <w:tcPr>
            <w:tcW w:w="2551" w:type="dxa"/>
            <w:vAlign w:val="center"/>
          </w:tcPr>
          <w:p w14:paraId="796448DF" w14:textId="77777777" w:rsidR="00C045AC" w:rsidRPr="00A96C5B" w:rsidRDefault="00C045AC" w:rsidP="007E4AA0">
            <w:pPr>
              <w:ind w:firstLine="0"/>
              <w:jc w:val="center"/>
              <w:rPr>
                <w:rFonts w:eastAsia="Calibri"/>
                <w:b/>
                <w:sz w:val="26"/>
                <w:szCs w:val="26"/>
              </w:rPr>
            </w:pPr>
            <w:r w:rsidRPr="00A96C5B">
              <w:rPr>
                <w:rFonts w:eastAsia="Calibri"/>
                <w:b/>
                <w:sz w:val="26"/>
                <w:szCs w:val="26"/>
              </w:rPr>
              <w:t>+478%</w:t>
            </w:r>
          </w:p>
        </w:tc>
      </w:tr>
      <w:tr w:rsidR="00C045AC" w:rsidRPr="00A96C5B" w14:paraId="3BF21662" w14:textId="77777777" w:rsidTr="00250B13">
        <w:trPr>
          <w:trHeight w:val="567"/>
        </w:trPr>
        <w:tc>
          <w:tcPr>
            <w:tcW w:w="2621" w:type="dxa"/>
            <w:vMerge/>
            <w:vAlign w:val="center"/>
          </w:tcPr>
          <w:p w14:paraId="7122A66E" w14:textId="77777777" w:rsidR="00C045AC" w:rsidRPr="00A96C5B" w:rsidRDefault="00C045AC" w:rsidP="007E4AA0">
            <w:pPr>
              <w:rPr>
                <w:rFonts w:eastAsia="Calibri"/>
                <w:b/>
                <w:sz w:val="26"/>
                <w:szCs w:val="26"/>
              </w:rPr>
            </w:pPr>
          </w:p>
        </w:tc>
        <w:tc>
          <w:tcPr>
            <w:tcW w:w="923" w:type="dxa"/>
            <w:vAlign w:val="center"/>
          </w:tcPr>
          <w:p w14:paraId="5957BC27" w14:textId="77777777" w:rsidR="00C045AC" w:rsidRPr="00A96C5B" w:rsidRDefault="00C045AC" w:rsidP="007E4AA0">
            <w:pPr>
              <w:ind w:firstLine="0"/>
              <w:jc w:val="center"/>
              <w:rPr>
                <w:rFonts w:eastAsia="Calibri"/>
                <w:sz w:val="26"/>
                <w:szCs w:val="26"/>
              </w:rPr>
            </w:pPr>
            <w:r w:rsidRPr="00A96C5B">
              <w:rPr>
                <w:rFonts w:eastAsia="Calibri"/>
                <w:sz w:val="26"/>
                <w:szCs w:val="26"/>
              </w:rPr>
              <w:t>2019 год</w:t>
            </w:r>
          </w:p>
        </w:tc>
        <w:tc>
          <w:tcPr>
            <w:tcW w:w="1418" w:type="dxa"/>
            <w:vAlign w:val="center"/>
          </w:tcPr>
          <w:p w14:paraId="15D9F71E" w14:textId="77777777" w:rsidR="00C045AC" w:rsidRPr="00A96C5B" w:rsidRDefault="00C045AC" w:rsidP="007E4AA0">
            <w:pPr>
              <w:ind w:firstLine="0"/>
              <w:jc w:val="center"/>
              <w:rPr>
                <w:rFonts w:eastAsia="Calibri"/>
                <w:sz w:val="26"/>
                <w:szCs w:val="26"/>
              </w:rPr>
            </w:pPr>
            <w:r w:rsidRPr="00A96C5B">
              <w:rPr>
                <w:rFonts w:eastAsia="Calibri"/>
                <w:sz w:val="26"/>
                <w:szCs w:val="26"/>
              </w:rPr>
              <w:t>249</w:t>
            </w:r>
          </w:p>
        </w:tc>
        <w:tc>
          <w:tcPr>
            <w:tcW w:w="1701" w:type="dxa"/>
            <w:vAlign w:val="center"/>
          </w:tcPr>
          <w:p w14:paraId="65E9F04B" w14:textId="77777777" w:rsidR="00C045AC" w:rsidRPr="00A96C5B" w:rsidRDefault="00C045AC" w:rsidP="007E4AA0">
            <w:pPr>
              <w:ind w:firstLine="0"/>
              <w:jc w:val="center"/>
              <w:rPr>
                <w:rFonts w:eastAsia="Calibri"/>
                <w:sz w:val="26"/>
                <w:szCs w:val="26"/>
              </w:rPr>
            </w:pPr>
            <w:r w:rsidRPr="00A96C5B">
              <w:rPr>
                <w:rFonts w:eastAsia="Calibri"/>
                <w:sz w:val="26"/>
                <w:szCs w:val="26"/>
              </w:rPr>
              <w:t>674</w:t>
            </w:r>
          </w:p>
        </w:tc>
        <w:tc>
          <w:tcPr>
            <w:tcW w:w="992" w:type="dxa"/>
            <w:vAlign w:val="center"/>
          </w:tcPr>
          <w:p w14:paraId="5AB46880" w14:textId="77777777" w:rsidR="00C045AC" w:rsidRPr="00A96C5B" w:rsidRDefault="00C045AC" w:rsidP="007E4AA0">
            <w:pPr>
              <w:ind w:firstLine="0"/>
              <w:jc w:val="center"/>
              <w:rPr>
                <w:rFonts w:eastAsia="Calibri"/>
                <w:sz w:val="26"/>
                <w:szCs w:val="26"/>
              </w:rPr>
            </w:pPr>
            <w:r w:rsidRPr="00A96C5B">
              <w:rPr>
                <w:rFonts w:eastAsia="Calibri"/>
                <w:sz w:val="26"/>
                <w:szCs w:val="26"/>
              </w:rPr>
              <w:t>923</w:t>
            </w:r>
          </w:p>
        </w:tc>
        <w:tc>
          <w:tcPr>
            <w:tcW w:w="2551" w:type="dxa"/>
            <w:vAlign w:val="center"/>
          </w:tcPr>
          <w:p w14:paraId="5619EEFC" w14:textId="77777777" w:rsidR="00C045AC" w:rsidRPr="00A96C5B" w:rsidRDefault="00C045AC" w:rsidP="007E4AA0">
            <w:pPr>
              <w:ind w:firstLine="0"/>
              <w:jc w:val="center"/>
              <w:rPr>
                <w:rFonts w:eastAsia="Calibri"/>
                <w:b/>
                <w:sz w:val="26"/>
                <w:szCs w:val="26"/>
              </w:rPr>
            </w:pPr>
            <w:r w:rsidRPr="00A96C5B">
              <w:rPr>
                <w:rFonts w:eastAsia="Calibri"/>
                <w:b/>
                <w:sz w:val="26"/>
                <w:szCs w:val="26"/>
              </w:rPr>
              <w:t>-27,4%</w:t>
            </w:r>
          </w:p>
        </w:tc>
      </w:tr>
      <w:tr w:rsidR="00C045AC" w:rsidRPr="00A96C5B" w14:paraId="3FBA5674" w14:textId="77777777" w:rsidTr="00250B13">
        <w:trPr>
          <w:trHeight w:val="567"/>
        </w:trPr>
        <w:tc>
          <w:tcPr>
            <w:tcW w:w="2621" w:type="dxa"/>
            <w:vMerge/>
            <w:vAlign w:val="center"/>
          </w:tcPr>
          <w:p w14:paraId="51518977" w14:textId="77777777" w:rsidR="00C045AC" w:rsidRPr="00A96C5B" w:rsidRDefault="00C045AC" w:rsidP="007E4AA0">
            <w:pPr>
              <w:rPr>
                <w:rFonts w:eastAsia="Calibri"/>
                <w:b/>
                <w:sz w:val="26"/>
                <w:szCs w:val="26"/>
              </w:rPr>
            </w:pPr>
          </w:p>
        </w:tc>
        <w:tc>
          <w:tcPr>
            <w:tcW w:w="923" w:type="dxa"/>
            <w:vAlign w:val="center"/>
          </w:tcPr>
          <w:p w14:paraId="4013683B" w14:textId="77777777" w:rsidR="00C045AC" w:rsidRPr="00A96C5B" w:rsidRDefault="00C045AC" w:rsidP="007E4AA0">
            <w:pPr>
              <w:ind w:firstLine="0"/>
              <w:jc w:val="center"/>
              <w:rPr>
                <w:rFonts w:eastAsia="Calibri"/>
                <w:sz w:val="26"/>
                <w:szCs w:val="26"/>
              </w:rPr>
            </w:pPr>
            <w:r w:rsidRPr="00A96C5B">
              <w:rPr>
                <w:rFonts w:eastAsia="Calibri"/>
                <w:b/>
                <w:sz w:val="26"/>
                <w:szCs w:val="26"/>
              </w:rPr>
              <w:t>2020 год</w:t>
            </w:r>
          </w:p>
        </w:tc>
        <w:tc>
          <w:tcPr>
            <w:tcW w:w="1418" w:type="dxa"/>
            <w:vAlign w:val="center"/>
          </w:tcPr>
          <w:p w14:paraId="43927CA5" w14:textId="77777777" w:rsidR="00C045AC" w:rsidRPr="00A96C5B" w:rsidRDefault="00C045AC" w:rsidP="007E4AA0">
            <w:pPr>
              <w:ind w:firstLine="0"/>
              <w:jc w:val="center"/>
              <w:rPr>
                <w:rFonts w:eastAsia="Calibri"/>
                <w:sz w:val="26"/>
                <w:szCs w:val="26"/>
              </w:rPr>
            </w:pPr>
            <w:r w:rsidRPr="00A96C5B">
              <w:rPr>
                <w:rFonts w:eastAsia="Calibri"/>
                <w:sz w:val="26"/>
                <w:szCs w:val="26"/>
              </w:rPr>
              <w:t>73</w:t>
            </w:r>
          </w:p>
        </w:tc>
        <w:tc>
          <w:tcPr>
            <w:tcW w:w="1701" w:type="dxa"/>
            <w:vAlign w:val="center"/>
          </w:tcPr>
          <w:p w14:paraId="65C49E48" w14:textId="77777777" w:rsidR="00C045AC" w:rsidRPr="00A96C5B" w:rsidRDefault="00C045AC" w:rsidP="007E4AA0">
            <w:pPr>
              <w:ind w:firstLine="0"/>
              <w:jc w:val="center"/>
              <w:rPr>
                <w:rFonts w:eastAsia="Calibri"/>
                <w:sz w:val="26"/>
                <w:szCs w:val="26"/>
              </w:rPr>
            </w:pPr>
            <w:r w:rsidRPr="00A96C5B">
              <w:rPr>
                <w:rFonts w:eastAsia="Calibri"/>
                <w:sz w:val="26"/>
                <w:szCs w:val="26"/>
              </w:rPr>
              <w:t>493</w:t>
            </w:r>
          </w:p>
        </w:tc>
        <w:tc>
          <w:tcPr>
            <w:tcW w:w="992" w:type="dxa"/>
            <w:vAlign w:val="center"/>
          </w:tcPr>
          <w:p w14:paraId="42F90FEA" w14:textId="77777777" w:rsidR="00C045AC" w:rsidRPr="00A96C5B" w:rsidRDefault="00C045AC" w:rsidP="007E4AA0">
            <w:pPr>
              <w:ind w:firstLine="0"/>
              <w:jc w:val="center"/>
              <w:rPr>
                <w:rFonts w:eastAsia="Calibri"/>
                <w:sz w:val="26"/>
                <w:szCs w:val="26"/>
              </w:rPr>
            </w:pPr>
            <w:r w:rsidRPr="00A96C5B">
              <w:rPr>
                <w:rFonts w:eastAsia="Calibri"/>
                <w:sz w:val="26"/>
                <w:szCs w:val="26"/>
              </w:rPr>
              <w:t>566</w:t>
            </w:r>
          </w:p>
        </w:tc>
        <w:tc>
          <w:tcPr>
            <w:tcW w:w="2551" w:type="dxa"/>
            <w:vAlign w:val="center"/>
          </w:tcPr>
          <w:p w14:paraId="67E46317" w14:textId="77777777" w:rsidR="00C045AC" w:rsidRPr="00A96C5B" w:rsidRDefault="00C045AC" w:rsidP="007E4AA0">
            <w:pPr>
              <w:ind w:firstLine="0"/>
              <w:jc w:val="center"/>
              <w:rPr>
                <w:rFonts w:eastAsia="Calibri"/>
                <w:b/>
                <w:sz w:val="26"/>
                <w:szCs w:val="26"/>
              </w:rPr>
            </w:pPr>
            <w:r w:rsidRPr="00A96C5B">
              <w:rPr>
                <w:rFonts w:eastAsia="Calibri"/>
                <w:b/>
                <w:sz w:val="26"/>
                <w:szCs w:val="26"/>
              </w:rPr>
              <w:t>-38,7%</w:t>
            </w:r>
          </w:p>
        </w:tc>
      </w:tr>
    </w:tbl>
    <w:p w14:paraId="6A936599" w14:textId="77777777" w:rsidR="00C045AC" w:rsidRPr="00A96C5B" w:rsidRDefault="00C045AC" w:rsidP="007E4AA0">
      <w:pPr>
        <w:tabs>
          <w:tab w:val="left" w:pos="238"/>
        </w:tabs>
        <w:spacing w:line="360" w:lineRule="auto"/>
        <w:ind w:firstLine="709"/>
        <w:jc w:val="both"/>
        <w:rPr>
          <w:rFonts w:eastAsia="Calibri"/>
          <w:sz w:val="26"/>
          <w:szCs w:val="26"/>
        </w:rPr>
      </w:pPr>
    </w:p>
    <w:p w14:paraId="33AD8708"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случаев применения СРО мер дисциплинарного воздействия.</w:t>
      </w:r>
    </w:p>
    <w:p w14:paraId="23221FB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отмечается снижение количества случаев применения мер дисциплинарного воздействия к членам СРО.</w:t>
      </w:r>
    </w:p>
    <w:p w14:paraId="6F267E5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Наиболее часто используемой СРО в 2020 году мерой дисциплинарного воздействия стало приостановление деятельности и предупреждение.</w:t>
      </w:r>
    </w:p>
    <w:p w14:paraId="32CA0D4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согласно представленной Росреестром информации имеются СРО, которые, несмотря на выявление в деятельности своих членов нарушений, меры дисциплинарного воздействия в отношении них не применяли.</w:t>
      </w:r>
    </w:p>
    <w:p w14:paraId="0C6B1FE7"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43. Принятые СРО меры дисциплинарного воздействия по результатам проведенных проверок в 2016-2020 гг.</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1405"/>
        <w:gridCol w:w="1406"/>
        <w:gridCol w:w="1405"/>
        <w:gridCol w:w="1406"/>
        <w:gridCol w:w="1406"/>
      </w:tblGrid>
      <w:tr w:rsidR="00C045AC" w:rsidRPr="00A96C5B" w14:paraId="4AE3DCC0" w14:textId="77777777" w:rsidTr="00250B13">
        <w:trPr>
          <w:trHeight w:val="567"/>
        </w:trPr>
        <w:tc>
          <w:tcPr>
            <w:tcW w:w="3285" w:type="dxa"/>
            <w:vAlign w:val="center"/>
          </w:tcPr>
          <w:p w14:paraId="04B3979F"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Мера дисциплинарного воздействия:</w:t>
            </w:r>
          </w:p>
        </w:tc>
        <w:tc>
          <w:tcPr>
            <w:tcW w:w="1405" w:type="dxa"/>
            <w:vAlign w:val="center"/>
          </w:tcPr>
          <w:p w14:paraId="78CC52CD"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2016 год</w:t>
            </w:r>
          </w:p>
        </w:tc>
        <w:tc>
          <w:tcPr>
            <w:tcW w:w="1406" w:type="dxa"/>
            <w:vAlign w:val="center"/>
          </w:tcPr>
          <w:p w14:paraId="51916A79"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2017 год</w:t>
            </w:r>
          </w:p>
        </w:tc>
        <w:tc>
          <w:tcPr>
            <w:tcW w:w="1405" w:type="dxa"/>
            <w:vAlign w:val="center"/>
          </w:tcPr>
          <w:p w14:paraId="52AE824A"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2018 год</w:t>
            </w:r>
          </w:p>
        </w:tc>
        <w:tc>
          <w:tcPr>
            <w:tcW w:w="1406" w:type="dxa"/>
            <w:vAlign w:val="center"/>
          </w:tcPr>
          <w:p w14:paraId="0BC94506"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2019 год</w:t>
            </w:r>
          </w:p>
        </w:tc>
        <w:tc>
          <w:tcPr>
            <w:tcW w:w="1406" w:type="dxa"/>
            <w:vAlign w:val="center"/>
          </w:tcPr>
          <w:p w14:paraId="4369BF7C" w14:textId="77777777" w:rsidR="00C045AC" w:rsidRPr="00A96C5B" w:rsidRDefault="00C045AC" w:rsidP="007E4AA0">
            <w:pPr>
              <w:jc w:val="center"/>
              <w:rPr>
                <w:rFonts w:eastAsia="Calibri"/>
                <w:b/>
                <w:color w:val="000000"/>
                <w:sz w:val="26"/>
                <w:szCs w:val="26"/>
              </w:rPr>
            </w:pPr>
            <w:r w:rsidRPr="00A96C5B">
              <w:rPr>
                <w:rFonts w:eastAsia="Calibri"/>
                <w:b/>
                <w:sz w:val="26"/>
                <w:szCs w:val="26"/>
              </w:rPr>
              <w:t>2020 год</w:t>
            </w:r>
          </w:p>
        </w:tc>
      </w:tr>
      <w:tr w:rsidR="00C045AC" w:rsidRPr="00A96C5B" w14:paraId="1CC663E1" w14:textId="77777777" w:rsidTr="00250B13">
        <w:trPr>
          <w:trHeight w:val="567"/>
        </w:trPr>
        <w:tc>
          <w:tcPr>
            <w:tcW w:w="3285" w:type="dxa"/>
          </w:tcPr>
          <w:p w14:paraId="22989063" w14:textId="77777777" w:rsidR="00C045AC" w:rsidRPr="00A96C5B" w:rsidRDefault="00C045AC" w:rsidP="007E4AA0">
            <w:pPr>
              <w:tabs>
                <w:tab w:val="left" w:pos="238"/>
              </w:tabs>
              <w:spacing w:line="312" w:lineRule="auto"/>
              <w:jc w:val="both"/>
              <w:rPr>
                <w:rFonts w:eastAsia="Calibri"/>
                <w:sz w:val="26"/>
                <w:szCs w:val="26"/>
              </w:rPr>
            </w:pPr>
            <w:r w:rsidRPr="00A96C5B">
              <w:rPr>
                <w:rFonts w:eastAsia="Calibri"/>
                <w:sz w:val="26"/>
                <w:szCs w:val="26"/>
              </w:rPr>
              <w:t>Предписание</w:t>
            </w:r>
          </w:p>
        </w:tc>
        <w:tc>
          <w:tcPr>
            <w:tcW w:w="1405" w:type="dxa"/>
            <w:vAlign w:val="center"/>
          </w:tcPr>
          <w:p w14:paraId="51E7E940"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564</w:t>
            </w:r>
          </w:p>
        </w:tc>
        <w:tc>
          <w:tcPr>
            <w:tcW w:w="1406" w:type="dxa"/>
            <w:vAlign w:val="center"/>
          </w:tcPr>
          <w:p w14:paraId="48EC1A6F"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297</w:t>
            </w:r>
          </w:p>
        </w:tc>
        <w:tc>
          <w:tcPr>
            <w:tcW w:w="1405" w:type="dxa"/>
            <w:vAlign w:val="center"/>
          </w:tcPr>
          <w:p w14:paraId="24BEFA87" w14:textId="77777777" w:rsidR="00C045AC" w:rsidRPr="00A96C5B" w:rsidRDefault="00C045AC" w:rsidP="007E4AA0">
            <w:pPr>
              <w:jc w:val="center"/>
              <w:rPr>
                <w:rFonts w:eastAsia="Calibri"/>
                <w:color w:val="000000"/>
                <w:sz w:val="26"/>
                <w:szCs w:val="26"/>
              </w:rPr>
            </w:pPr>
            <w:r w:rsidRPr="00A96C5B">
              <w:rPr>
                <w:rFonts w:eastAsia="Calibri"/>
                <w:sz w:val="26"/>
                <w:szCs w:val="26"/>
              </w:rPr>
              <w:t>3 196</w:t>
            </w:r>
          </w:p>
        </w:tc>
        <w:tc>
          <w:tcPr>
            <w:tcW w:w="1406" w:type="dxa"/>
            <w:vAlign w:val="center"/>
          </w:tcPr>
          <w:p w14:paraId="4D9DDD97" w14:textId="77777777" w:rsidR="00C045AC" w:rsidRPr="00A96C5B" w:rsidRDefault="00C045AC" w:rsidP="007E4AA0">
            <w:pPr>
              <w:jc w:val="center"/>
              <w:rPr>
                <w:rFonts w:eastAsia="Calibri"/>
                <w:sz w:val="26"/>
                <w:szCs w:val="26"/>
              </w:rPr>
            </w:pPr>
            <w:r w:rsidRPr="00A96C5B">
              <w:rPr>
                <w:rFonts w:eastAsia="Calibri"/>
                <w:sz w:val="26"/>
                <w:szCs w:val="26"/>
              </w:rPr>
              <w:t>354</w:t>
            </w:r>
          </w:p>
        </w:tc>
        <w:tc>
          <w:tcPr>
            <w:tcW w:w="1406" w:type="dxa"/>
            <w:vAlign w:val="center"/>
          </w:tcPr>
          <w:p w14:paraId="3C4ACDCF" w14:textId="77777777" w:rsidR="00C045AC" w:rsidRPr="00A96C5B" w:rsidRDefault="002078FE" w:rsidP="007E4AA0">
            <w:pPr>
              <w:jc w:val="center"/>
              <w:rPr>
                <w:rFonts w:eastAsia="Calibri"/>
                <w:sz w:val="26"/>
                <w:szCs w:val="26"/>
              </w:rPr>
            </w:pPr>
            <w:r>
              <w:rPr>
                <w:rFonts w:eastAsia="Calibri"/>
                <w:sz w:val="26"/>
                <w:szCs w:val="26"/>
              </w:rPr>
              <w:t>-</w:t>
            </w:r>
          </w:p>
        </w:tc>
      </w:tr>
      <w:tr w:rsidR="00C045AC" w:rsidRPr="00A96C5B" w14:paraId="52944432" w14:textId="77777777" w:rsidTr="00250B13">
        <w:trPr>
          <w:trHeight w:val="567"/>
        </w:trPr>
        <w:tc>
          <w:tcPr>
            <w:tcW w:w="3285" w:type="dxa"/>
          </w:tcPr>
          <w:p w14:paraId="01F274E0" w14:textId="77777777" w:rsidR="00C045AC" w:rsidRPr="00A96C5B" w:rsidRDefault="00C045AC" w:rsidP="007E4AA0">
            <w:pPr>
              <w:tabs>
                <w:tab w:val="left" w:pos="238"/>
              </w:tabs>
              <w:spacing w:line="312" w:lineRule="auto"/>
              <w:jc w:val="both"/>
              <w:rPr>
                <w:rFonts w:eastAsia="Calibri"/>
                <w:sz w:val="26"/>
                <w:szCs w:val="26"/>
              </w:rPr>
            </w:pPr>
            <w:r w:rsidRPr="00A96C5B">
              <w:rPr>
                <w:rFonts w:eastAsia="Calibri"/>
                <w:sz w:val="26"/>
                <w:szCs w:val="26"/>
              </w:rPr>
              <w:t>Предупреждение</w:t>
            </w:r>
          </w:p>
        </w:tc>
        <w:tc>
          <w:tcPr>
            <w:tcW w:w="1405" w:type="dxa"/>
            <w:vAlign w:val="center"/>
          </w:tcPr>
          <w:p w14:paraId="4D7A6973"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211</w:t>
            </w:r>
          </w:p>
        </w:tc>
        <w:tc>
          <w:tcPr>
            <w:tcW w:w="1406" w:type="dxa"/>
            <w:vAlign w:val="center"/>
          </w:tcPr>
          <w:p w14:paraId="6C2C43D5"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242</w:t>
            </w:r>
          </w:p>
        </w:tc>
        <w:tc>
          <w:tcPr>
            <w:tcW w:w="1405" w:type="dxa"/>
            <w:vAlign w:val="center"/>
          </w:tcPr>
          <w:p w14:paraId="7933382A"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277</w:t>
            </w:r>
          </w:p>
        </w:tc>
        <w:tc>
          <w:tcPr>
            <w:tcW w:w="1406" w:type="dxa"/>
            <w:vAlign w:val="center"/>
          </w:tcPr>
          <w:p w14:paraId="3CFE91C7"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272</w:t>
            </w:r>
          </w:p>
        </w:tc>
        <w:tc>
          <w:tcPr>
            <w:tcW w:w="1406" w:type="dxa"/>
            <w:vAlign w:val="center"/>
          </w:tcPr>
          <w:p w14:paraId="0D2B5623"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130</w:t>
            </w:r>
          </w:p>
        </w:tc>
      </w:tr>
      <w:tr w:rsidR="00C045AC" w:rsidRPr="00A96C5B" w14:paraId="350A890C" w14:textId="77777777" w:rsidTr="00250B13">
        <w:trPr>
          <w:trHeight w:val="567"/>
        </w:trPr>
        <w:tc>
          <w:tcPr>
            <w:tcW w:w="3285" w:type="dxa"/>
          </w:tcPr>
          <w:p w14:paraId="1D0916F2" w14:textId="77777777" w:rsidR="00C045AC" w:rsidRPr="00A96C5B" w:rsidRDefault="00C045AC" w:rsidP="007E4AA0">
            <w:pPr>
              <w:tabs>
                <w:tab w:val="left" w:pos="238"/>
              </w:tabs>
              <w:spacing w:line="312" w:lineRule="auto"/>
              <w:jc w:val="both"/>
              <w:rPr>
                <w:rFonts w:eastAsia="Calibri"/>
                <w:sz w:val="26"/>
                <w:szCs w:val="26"/>
              </w:rPr>
            </w:pPr>
            <w:r w:rsidRPr="00A96C5B">
              <w:rPr>
                <w:rFonts w:eastAsia="Calibri"/>
                <w:sz w:val="26"/>
                <w:szCs w:val="26"/>
              </w:rPr>
              <w:t>Штраф</w:t>
            </w:r>
          </w:p>
        </w:tc>
        <w:tc>
          <w:tcPr>
            <w:tcW w:w="1405" w:type="dxa"/>
            <w:vAlign w:val="center"/>
          </w:tcPr>
          <w:p w14:paraId="00C20128"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155</w:t>
            </w:r>
          </w:p>
        </w:tc>
        <w:tc>
          <w:tcPr>
            <w:tcW w:w="1406" w:type="dxa"/>
            <w:vAlign w:val="center"/>
          </w:tcPr>
          <w:p w14:paraId="2DB31AB2"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58</w:t>
            </w:r>
          </w:p>
        </w:tc>
        <w:tc>
          <w:tcPr>
            <w:tcW w:w="1405" w:type="dxa"/>
            <w:vAlign w:val="center"/>
          </w:tcPr>
          <w:p w14:paraId="4B13FD3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71</w:t>
            </w:r>
          </w:p>
        </w:tc>
        <w:tc>
          <w:tcPr>
            <w:tcW w:w="1406" w:type="dxa"/>
            <w:vAlign w:val="center"/>
          </w:tcPr>
          <w:p w14:paraId="58E661E3"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60</w:t>
            </w:r>
          </w:p>
        </w:tc>
        <w:tc>
          <w:tcPr>
            <w:tcW w:w="1406" w:type="dxa"/>
            <w:vAlign w:val="center"/>
          </w:tcPr>
          <w:p w14:paraId="19463276" w14:textId="77777777" w:rsidR="00C045AC" w:rsidRPr="00A96C5B" w:rsidRDefault="00C045AC" w:rsidP="002078FE">
            <w:pPr>
              <w:jc w:val="center"/>
              <w:rPr>
                <w:rFonts w:eastAsia="Calibri"/>
                <w:color w:val="000000"/>
                <w:sz w:val="26"/>
                <w:szCs w:val="26"/>
              </w:rPr>
            </w:pPr>
            <w:r w:rsidRPr="00A96C5B">
              <w:rPr>
                <w:rFonts w:eastAsia="Calibri"/>
                <w:color w:val="000000"/>
                <w:sz w:val="26"/>
                <w:szCs w:val="26"/>
              </w:rPr>
              <w:t>6</w:t>
            </w:r>
            <w:r w:rsidR="002078FE">
              <w:rPr>
                <w:rFonts w:eastAsia="Calibri"/>
                <w:color w:val="000000"/>
                <w:sz w:val="26"/>
                <w:szCs w:val="26"/>
              </w:rPr>
              <w:t>3</w:t>
            </w:r>
          </w:p>
        </w:tc>
      </w:tr>
      <w:tr w:rsidR="00C045AC" w:rsidRPr="00A96C5B" w14:paraId="590ED752" w14:textId="77777777" w:rsidTr="00250B13">
        <w:trPr>
          <w:trHeight w:val="567"/>
        </w:trPr>
        <w:tc>
          <w:tcPr>
            <w:tcW w:w="3285" w:type="dxa"/>
          </w:tcPr>
          <w:p w14:paraId="70386354" w14:textId="77777777" w:rsidR="00C045AC" w:rsidRPr="00A96C5B" w:rsidRDefault="00C045AC" w:rsidP="007E4AA0">
            <w:pPr>
              <w:tabs>
                <w:tab w:val="left" w:pos="238"/>
              </w:tabs>
              <w:spacing w:line="312" w:lineRule="auto"/>
              <w:jc w:val="both"/>
              <w:rPr>
                <w:rFonts w:eastAsia="Calibri"/>
                <w:sz w:val="26"/>
                <w:szCs w:val="26"/>
              </w:rPr>
            </w:pPr>
            <w:r w:rsidRPr="00A96C5B">
              <w:rPr>
                <w:rFonts w:eastAsia="Calibri"/>
                <w:sz w:val="26"/>
                <w:szCs w:val="26"/>
              </w:rPr>
              <w:t>Приостановление деятельности</w:t>
            </w:r>
          </w:p>
        </w:tc>
        <w:tc>
          <w:tcPr>
            <w:tcW w:w="1405" w:type="dxa"/>
            <w:vAlign w:val="center"/>
          </w:tcPr>
          <w:p w14:paraId="3E4782C7"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224</w:t>
            </w:r>
          </w:p>
        </w:tc>
        <w:tc>
          <w:tcPr>
            <w:tcW w:w="1406" w:type="dxa"/>
            <w:vAlign w:val="center"/>
          </w:tcPr>
          <w:p w14:paraId="5870F07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231</w:t>
            </w:r>
          </w:p>
        </w:tc>
        <w:tc>
          <w:tcPr>
            <w:tcW w:w="1405" w:type="dxa"/>
            <w:vAlign w:val="center"/>
          </w:tcPr>
          <w:p w14:paraId="7FC6262C"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3 187</w:t>
            </w:r>
          </w:p>
        </w:tc>
        <w:tc>
          <w:tcPr>
            <w:tcW w:w="1406" w:type="dxa"/>
            <w:vAlign w:val="center"/>
          </w:tcPr>
          <w:p w14:paraId="6FB36C7A"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1 896</w:t>
            </w:r>
          </w:p>
        </w:tc>
        <w:tc>
          <w:tcPr>
            <w:tcW w:w="1406" w:type="dxa"/>
            <w:vAlign w:val="center"/>
          </w:tcPr>
          <w:p w14:paraId="51558652"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130</w:t>
            </w:r>
          </w:p>
        </w:tc>
      </w:tr>
      <w:tr w:rsidR="00C045AC" w:rsidRPr="00A96C5B" w14:paraId="0B45CEAA" w14:textId="77777777" w:rsidTr="00250B13">
        <w:trPr>
          <w:trHeight w:val="567"/>
        </w:trPr>
        <w:tc>
          <w:tcPr>
            <w:tcW w:w="3285" w:type="dxa"/>
          </w:tcPr>
          <w:p w14:paraId="29675555" w14:textId="77777777" w:rsidR="00C045AC" w:rsidRPr="00A96C5B" w:rsidRDefault="00C045AC" w:rsidP="007E4AA0">
            <w:pPr>
              <w:tabs>
                <w:tab w:val="left" w:pos="238"/>
              </w:tabs>
              <w:spacing w:line="312" w:lineRule="auto"/>
              <w:jc w:val="both"/>
              <w:rPr>
                <w:rFonts w:eastAsia="Calibri"/>
                <w:sz w:val="26"/>
                <w:szCs w:val="26"/>
              </w:rPr>
            </w:pPr>
            <w:r w:rsidRPr="00A96C5B">
              <w:rPr>
                <w:rFonts w:eastAsia="Calibri"/>
                <w:sz w:val="26"/>
                <w:szCs w:val="26"/>
              </w:rPr>
              <w:t>Приостановление членства</w:t>
            </w:r>
          </w:p>
        </w:tc>
        <w:tc>
          <w:tcPr>
            <w:tcW w:w="1405" w:type="dxa"/>
            <w:vAlign w:val="center"/>
          </w:tcPr>
          <w:p w14:paraId="7C4170F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w:t>
            </w:r>
          </w:p>
        </w:tc>
        <w:tc>
          <w:tcPr>
            <w:tcW w:w="1406" w:type="dxa"/>
            <w:vAlign w:val="center"/>
          </w:tcPr>
          <w:p w14:paraId="7597EB27"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w:t>
            </w:r>
          </w:p>
        </w:tc>
        <w:tc>
          <w:tcPr>
            <w:tcW w:w="1405" w:type="dxa"/>
            <w:vAlign w:val="center"/>
          </w:tcPr>
          <w:p w14:paraId="60252A2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w:t>
            </w:r>
          </w:p>
        </w:tc>
        <w:tc>
          <w:tcPr>
            <w:tcW w:w="1406" w:type="dxa"/>
            <w:vAlign w:val="center"/>
          </w:tcPr>
          <w:p w14:paraId="0CD02006"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792</w:t>
            </w:r>
          </w:p>
        </w:tc>
        <w:tc>
          <w:tcPr>
            <w:tcW w:w="1406" w:type="dxa"/>
            <w:vAlign w:val="center"/>
          </w:tcPr>
          <w:p w14:paraId="27693C94"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w:t>
            </w:r>
          </w:p>
        </w:tc>
      </w:tr>
      <w:tr w:rsidR="00C045AC" w:rsidRPr="00A96C5B" w14:paraId="07B612F6" w14:textId="77777777" w:rsidTr="00250B13">
        <w:trPr>
          <w:trHeight w:val="567"/>
        </w:trPr>
        <w:tc>
          <w:tcPr>
            <w:tcW w:w="3285" w:type="dxa"/>
          </w:tcPr>
          <w:p w14:paraId="1015FB85" w14:textId="77777777" w:rsidR="00C045AC" w:rsidRPr="00A96C5B" w:rsidRDefault="00C045AC" w:rsidP="007E4AA0">
            <w:pPr>
              <w:tabs>
                <w:tab w:val="left" w:pos="238"/>
              </w:tabs>
              <w:spacing w:line="312" w:lineRule="auto"/>
              <w:jc w:val="both"/>
              <w:rPr>
                <w:rFonts w:eastAsia="Calibri"/>
                <w:sz w:val="26"/>
                <w:szCs w:val="26"/>
              </w:rPr>
            </w:pPr>
            <w:r w:rsidRPr="00A96C5B">
              <w:rPr>
                <w:rFonts w:eastAsia="Calibri"/>
                <w:sz w:val="26"/>
                <w:szCs w:val="26"/>
              </w:rPr>
              <w:t>Рекомендация об исключении</w:t>
            </w:r>
          </w:p>
        </w:tc>
        <w:tc>
          <w:tcPr>
            <w:tcW w:w="1405" w:type="dxa"/>
            <w:vAlign w:val="center"/>
          </w:tcPr>
          <w:p w14:paraId="365ED3CA"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142</w:t>
            </w:r>
          </w:p>
        </w:tc>
        <w:tc>
          <w:tcPr>
            <w:tcW w:w="1406" w:type="dxa"/>
            <w:vAlign w:val="center"/>
          </w:tcPr>
          <w:p w14:paraId="6EEFC83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168</w:t>
            </w:r>
          </w:p>
        </w:tc>
        <w:tc>
          <w:tcPr>
            <w:tcW w:w="1405" w:type="dxa"/>
            <w:vAlign w:val="center"/>
          </w:tcPr>
          <w:p w14:paraId="7FE1E6E2"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2 543</w:t>
            </w:r>
          </w:p>
        </w:tc>
        <w:tc>
          <w:tcPr>
            <w:tcW w:w="1406" w:type="dxa"/>
            <w:vAlign w:val="center"/>
          </w:tcPr>
          <w:p w14:paraId="18636FC1"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w:t>
            </w:r>
          </w:p>
        </w:tc>
        <w:tc>
          <w:tcPr>
            <w:tcW w:w="1406" w:type="dxa"/>
            <w:vAlign w:val="center"/>
          </w:tcPr>
          <w:p w14:paraId="39C2F822"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w:t>
            </w:r>
          </w:p>
        </w:tc>
      </w:tr>
      <w:tr w:rsidR="00C045AC" w:rsidRPr="00A96C5B" w14:paraId="75EFD92A" w14:textId="77777777" w:rsidTr="00250B13">
        <w:trPr>
          <w:trHeight w:val="567"/>
        </w:trPr>
        <w:tc>
          <w:tcPr>
            <w:tcW w:w="3285" w:type="dxa"/>
          </w:tcPr>
          <w:p w14:paraId="6F021C57" w14:textId="77777777" w:rsidR="00C045AC" w:rsidRPr="00A96C5B" w:rsidRDefault="00C045AC" w:rsidP="007E4AA0">
            <w:pPr>
              <w:tabs>
                <w:tab w:val="left" w:pos="238"/>
              </w:tabs>
              <w:spacing w:line="312" w:lineRule="auto"/>
              <w:jc w:val="both"/>
              <w:rPr>
                <w:rFonts w:eastAsia="Calibri"/>
                <w:sz w:val="26"/>
                <w:szCs w:val="26"/>
              </w:rPr>
            </w:pPr>
            <w:r w:rsidRPr="00A96C5B">
              <w:rPr>
                <w:rFonts w:eastAsia="Calibri"/>
                <w:sz w:val="26"/>
                <w:szCs w:val="26"/>
              </w:rPr>
              <w:t xml:space="preserve">Иное </w:t>
            </w:r>
          </w:p>
        </w:tc>
        <w:tc>
          <w:tcPr>
            <w:tcW w:w="1405" w:type="dxa"/>
            <w:vAlign w:val="center"/>
          </w:tcPr>
          <w:p w14:paraId="3F061F8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w:t>
            </w:r>
          </w:p>
        </w:tc>
        <w:tc>
          <w:tcPr>
            <w:tcW w:w="1406" w:type="dxa"/>
            <w:vAlign w:val="center"/>
          </w:tcPr>
          <w:p w14:paraId="68F55E6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w:t>
            </w:r>
          </w:p>
        </w:tc>
        <w:tc>
          <w:tcPr>
            <w:tcW w:w="1405" w:type="dxa"/>
            <w:vAlign w:val="center"/>
          </w:tcPr>
          <w:p w14:paraId="2834859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725</w:t>
            </w:r>
          </w:p>
        </w:tc>
        <w:tc>
          <w:tcPr>
            <w:tcW w:w="1406" w:type="dxa"/>
            <w:vAlign w:val="center"/>
          </w:tcPr>
          <w:p w14:paraId="01F6C835"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3 419</w:t>
            </w:r>
          </w:p>
        </w:tc>
        <w:tc>
          <w:tcPr>
            <w:tcW w:w="1406" w:type="dxa"/>
            <w:vAlign w:val="center"/>
          </w:tcPr>
          <w:p w14:paraId="736B4981" w14:textId="77777777" w:rsidR="00C045AC" w:rsidRPr="00A96C5B" w:rsidRDefault="002078FE" w:rsidP="007E4AA0">
            <w:pPr>
              <w:jc w:val="center"/>
              <w:rPr>
                <w:rFonts w:eastAsia="Calibri"/>
                <w:color w:val="000000"/>
                <w:sz w:val="26"/>
                <w:szCs w:val="26"/>
              </w:rPr>
            </w:pPr>
            <w:r>
              <w:rPr>
                <w:rFonts w:eastAsia="Calibri"/>
                <w:color w:val="000000"/>
                <w:sz w:val="26"/>
                <w:szCs w:val="26"/>
              </w:rPr>
              <w:t>287</w:t>
            </w:r>
          </w:p>
        </w:tc>
      </w:tr>
      <w:tr w:rsidR="00C045AC" w:rsidRPr="00A96C5B" w14:paraId="29F4E70D" w14:textId="77777777" w:rsidTr="00250B13">
        <w:trPr>
          <w:trHeight w:val="567"/>
        </w:trPr>
        <w:tc>
          <w:tcPr>
            <w:tcW w:w="3285" w:type="dxa"/>
          </w:tcPr>
          <w:p w14:paraId="0D6B2868" w14:textId="77777777" w:rsidR="00C045AC" w:rsidRPr="00A96C5B" w:rsidRDefault="00C045AC" w:rsidP="007E4AA0">
            <w:pPr>
              <w:tabs>
                <w:tab w:val="left" w:pos="238"/>
              </w:tabs>
              <w:spacing w:line="312" w:lineRule="auto"/>
              <w:jc w:val="both"/>
              <w:rPr>
                <w:rFonts w:eastAsia="Calibri"/>
                <w:b/>
                <w:sz w:val="26"/>
                <w:szCs w:val="26"/>
              </w:rPr>
            </w:pPr>
            <w:r w:rsidRPr="00A96C5B">
              <w:rPr>
                <w:rFonts w:eastAsia="Calibri"/>
                <w:b/>
                <w:sz w:val="26"/>
                <w:szCs w:val="26"/>
              </w:rPr>
              <w:t>Всего</w:t>
            </w:r>
          </w:p>
        </w:tc>
        <w:tc>
          <w:tcPr>
            <w:tcW w:w="1405" w:type="dxa"/>
            <w:vAlign w:val="center"/>
          </w:tcPr>
          <w:p w14:paraId="62F9D2E7"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1 303</w:t>
            </w:r>
          </w:p>
        </w:tc>
        <w:tc>
          <w:tcPr>
            <w:tcW w:w="1406" w:type="dxa"/>
            <w:vAlign w:val="center"/>
          </w:tcPr>
          <w:p w14:paraId="251CDFCE"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999</w:t>
            </w:r>
          </w:p>
        </w:tc>
        <w:tc>
          <w:tcPr>
            <w:tcW w:w="1405" w:type="dxa"/>
            <w:vAlign w:val="center"/>
          </w:tcPr>
          <w:p w14:paraId="5FC2AD4A"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9 999</w:t>
            </w:r>
          </w:p>
        </w:tc>
        <w:tc>
          <w:tcPr>
            <w:tcW w:w="1406" w:type="dxa"/>
            <w:vAlign w:val="center"/>
          </w:tcPr>
          <w:p w14:paraId="4A7EC65A"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6 795</w:t>
            </w:r>
          </w:p>
        </w:tc>
        <w:tc>
          <w:tcPr>
            <w:tcW w:w="1406" w:type="dxa"/>
            <w:vAlign w:val="center"/>
          </w:tcPr>
          <w:p w14:paraId="7C8C35B2"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610</w:t>
            </w:r>
          </w:p>
        </w:tc>
      </w:tr>
      <w:tr w:rsidR="00C045AC" w:rsidRPr="00A96C5B" w14:paraId="2EDCBA9E" w14:textId="77777777" w:rsidTr="00250B13">
        <w:trPr>
          <w:trHeight w:val="567"/>
        </w:trPr>
        <w:tc>
          <w:tcPr>
            <w:tcW w:w="3285" w:type="dxa"/>
          </w:tcPr>
          <w:p w14:paraId="33509B17" w14:textId="77777777" w:rsidR="00C045AC" w:rsidRPr="00A96C5B" w:rsidRDefault="00C045AC" w:rsidP="007E4AA0">
            <w:pPr>
              <w:tabs>
                <w:tab w:val="left" w:pos="238"/>
              </w:tabs>
              <w:spacing w:line="312" w:lineRule="auto"/>
              <w:jc w:val="both"/>
              <w:rPr>
                <w:rFonts w:eastAsia="Calibri"/>
                <w:b/>
                <w:sz w:val="26"/>
                <w:szCs w:val="26"/>
              </w:rPr>
            </w:pPr>
            <w:r w:rsidRPr="00A96C5B">
              <w:rPr>
                <w:rFonts w:eastAsia="Calibri"/>
                <w:b/>
                <w:sz w:val="26"/>
                <w:szCs w:val="26"/>
              </w:rPr>
              <w:t>Прирост/Снижение</w:t>
            </w:r>
          </w:p>
        </w:tc>
        <w:tc>
          <w:tcPr>
            <w:tcW w:w="1405" w:type="dxa"/>
            <w:vAlign w:val="center"/>
          </w:tcPr>
          <w:p w14:paraId="365A9221" w14:textId="77777777" w:rsidR="00C045AC" w:rsidRPr="00A96C5B" w:rsidRDefault="00C045AC" w:rsidP="007E4AA0">
            <w:pPr>
              <w:jc w:val="center"/>
              <w:rPr>
                <w:rFonts w:eastAsia="Calibri"/>
                <w:b/>
                <w:color w:val="000000"/>
                <w:sz w:val="26"/>
                <w:szCs w:val="26"/>
              </w:rPr>
            </w:pPr>
          </w:p>
        </w:tc>
        <w:tc>
          <w:tcPr>
            <w:tcW w:w="1406" w:type="dxa"/>
            <w:vAlign w:val="center"/>
          </w:tcPr>
          <w:p w14:paraId="4BA4CE7C"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-23,3%</w:t>
            </w:r>
          </w:p>
        </w:tc>
        <w:tc>
          <w:tcPr>
            <w:tcW w:w="1405" w:type="dxa"/>
            <w:vAlign w:val="center"/>
          </w:tcPr>
          <w:p w14:paraId="0C92445D"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+900,9%</w:t>
            </w:r>
          </w:p>
        </w:tc>
        <w:tc>
          <w:tcPr>
            <w:tcW w:w="1406" w:type="dxa"/>
            <w:vAlign w:val="center"/>
          </w:tcPr>
          <w:p w14:paraId="62556B0A"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-32%</w:t>
            </w:r>
          </w:p>
        </w:tc>
        <w:tc>
          <w:tcPr>
            <w:tcW w:w="1406" w:type="dxa"/>
            <w:vAlign w:val="center"/>
          </w:tcPr>
          <w:p w14:paraId="01F854E0" w14:textId="77777777" w:rsidR="00C045AC" w:rsidRPr="00A96C5B" w:rsidRDefault="00C045AC" w:rsidP="007E4AA0">
            <w:pPr>
              <w:jc w:val="center"/>
              <w:rPr>
                <w:rFonts w:eastAsia="Calibri"/>
                <w:b/>
                <w:color w:val="000000"/>
                <w:sz w:val="26"/>
                <w:szCs w:val="26"/>
              </w:rPr>
            </w:pPr>
            <w:r w:rsidRPr="00A96C5B">
              <w:rPr>
                <w:b/>
                <w:bCs/>
                <w:color w:val="000000"/>
                <w:sz w:val="26"/>
                <w:szCs w:val="26"/>
              </w:rPr>
              <w:t>-91,0%</w:t>
            </w:r>
          </w:p>
        </w:tc>
      </w:tr>
    </w:tbl>
    <w:p w14:paraId="64EFFD71" w14:textId="77777777" w:rsidR="00C045AC" w:rsidRPr="00A96C5B" w:rsidRDefault="00C045AC" w:rsidP="007E4AA0">
      <w:pPr>
        <w:tabs>
          <w:tab w:val="left" w:pos="238"/>
        </w:tabs>
        <w:spacing w:line="312" w:lineRule="auto"/>
        <w:ind w:firstLine="709"/>
        <w:jc w:val="both"/>
        <w:rPr>
          <w:rFonts w:eastAsia="Calibri"/>
          <w:b/>
          <w:sz w:val="26"/>
          <w:szCs w:val="26"/>
        </w:rPr>
      </w:pPr>
    </w:p>
    <w:p w14:paraId="65DAB1D0"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7) Количество лиц, исключенных из членов СРО в результате применения мер дисциплинарного воздействия.</w:t>
      </w:r>
    </w:p>
    <w:p w14:paraId="11E469A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лиц, исключенных из членов СРО в результате применения меры дисциплинарного воздействия в 2020 году, составило 61 оценщик, что на 98,2% </w:t>
      </w:r>
      <w:r w:rsidR="002078FE">
        <w:rPr>
          <w:rFonts w:eastAsia="Calibri"/>
          <w:sz w:val="26"/>
          <w:szCs w:val="26"/>
        </w:rPr>
        <w:t xml:space="preserve">меньше аналогичного показателя </w:t>
      </w:r>
      <w:r w:rsidRPr="00A96C5B">
        <w:rPr>
          <w:rFonts w:eastAsia="Calibri"/>
          <w:sz w:val="26"/>
          <w:szCs w:val="26"/>
        </w:rPr>
        <w:t>за 2019 год.</w:t>
      </w:r>
    </w:p>
    <w:p w14:paraId="02B52301"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 xml:space="preserve">Таблица 44. Количество лиц, исключенных из членов СРО в результате применения меры дисциплинарного воздействия </w:t>
      </w:r>
    </w:p>
    <w:tbl>
      <w:tblPr>
        <w:tblStyle w:val="101"/>
        <w:tblW w:w="10313" w:type="dxa"/>
        <w:tblInd w:w="108" w:type="dxa"/>
        <w:tblLook w:val="04A0" w:firstRow="1" w:lastRow="0" w:firstColumn="1" w:lastColumn="0" w:noHBand="0" w:noVBand="1"/>
      </w:tblPr>
      <w:tblGrid>
        <w:gridCol w:w="4678"/>
        <w:gridCol w:w="1127"/>
        <w:gridCol w:w="1127"/>
        <w:gridCol w:w="1127"/>
        <w:gridCol w:w="1127"/>
        <w:gridCol w:w="1127"/>
      </w:tblGrid>
      <w:tr w:rsidR="00C045AC" w:rsidRPr="00A96C5B" w14:paraId="6CFCC20C" w14:textId="77777777" w:rsidTr="00250B13">
        <w:trPr>
          <w:trHeight w:val="567"/>
        </w:trPr>
        <w:tc>
          <w:tcPr>
            <w:tcW w:w="4678" w:type="dxa"/>
          </w:tcPr>
          <w:p w14:paraId="7A0C84D9" w14:textId="77777777" w:rsidR="00C045AC" w:rsidRPr="00A96C5B" w:rsidRDefault="00C045AC" w:rsidP="007E4AA0">
            <w:pPr>
              <w:tabs>
                <w:tab w:val="left" w:pos="238"/>
              </w:tabs>
              <w:spacing w:line="312" w:lineRule="auto"/>
              <w:rPr>
                <w:rFonts w:eastAsia="Calibri"/>
                <w:b/>
                <w:sz w:val="26"/>
                <w:szCs w:val="26"/>
              </w:rPr>
            </w:pPr>
          </w:p>
        </w:tc>
        <w:tc>
          <w:tcPr>
            <w:tcW w:w="1127" w:type="dxa"/>
            <w:vAlign w:val="center"/>
          </w:tcPr>
          <w:p w14:paraId="4D516E79"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2016 год</w:t>
            </w:r>
          </w:p>
        </w:tc>
        <w:tc>
          <w:tcPr>
            <w:tcW w:w="1127" w:type="dxa"/>
            <w:vAlign w:val="center"/>
          </w:tcPr>
          <w:p w14:paraId="4807E941"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2017 год</w:t>
            </w:r>
          </w:p>
        </w:tc>
        <w:tc>
          <w:tcPr>
            <w:tcW w:w="1127" w:type="dxa"/>
            <w:vAlign w:val="center"/>
          </w:tcPr>
          <w:p w14:paraId="728C3F86"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2018 год</w:t>
            </w:r>
          </w:p>
        </w:tc>
        <w:tc>
          <w:tcPr>
            <w:tcW w:w="1127" w:type="dxa"/>
            <w:vAlign w:val="center"/>
          </w:tcPr>
          <w:p w14:paraId="096DDA84"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2019 год</w:t>
            </w:r>
          </w:p>
        </w:tc>
        <w:tc>
          <w:tcPr>
            <w:tcW w:w="1127" w:type="dxa"/>
            <w:vAlign w:val="center"/>
          </w:tcPr>
          <w:p w14:paraId="56649D8B"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2020 год</w:t>
            </w:r>
          </w:p>
        </w:tc>
      </w:tr>
      <w:tr w:rsidR="00C045AC" w:rsidRPr="00A96C5B" w14:paraId="6E669C5E" w14:textId="77777777" w:rsidTr="00250B13">
        <w:trPr>
          <w:trHeight w:val="567"/>
        </w:trPr>
        <w:tc>
          <w:tcPr>
            <w:tcW w:w="4678" w:type="dxa"/>
            <w:vAlign w:val="center"/>
          </w:tcPr>
          <w:p w14:paraId="37AD3D6C" w14:textId="77777777" w:rsidR="00C045AC" w:rsidRPr="00A96C5B" w:rsidRDefault="00C045AC" w:rsidP="002078FE">
            <w:pPr>
              <w:tabs>
                <w:tab w:val="left" w:pos="238"/>
              </w:tabs>
              <w:ind w:firstLine="0"/>
              <w:rPr>
                <w:rFonts w:eastAsia="Calibri"/>
                <w:sz w:val="26"/>
                <w:szCs w:val="26"/>
              </w:rPr>
            </w:pPr>
            <w:r w:rsidRPr="00A96C5B">
              <w:rPr>
                <w:rFonts w:eastAsia="Calibri"/>
                <w:sz w:val="26"/>
                <w:szCs w:val="26"/>
              </w:rPr>
              <w:t xml:space="preserve">Количество лиц, исключенных из членов СРО в результате применения меры дисциплинарного воздействия </w:t>
            </w:r>
          </w:p>
        </w:tc>
        <w:tc>
          <w:tcPr>
            <w:tcW w:w="1127" w:type="dxa"/>
            <w:vAlign w:val="center"/>
          </w:tcPr>
          <w:p w14:paraId="0C1A23D7"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152</w:t>
            </w:r>
          </w:p>
        </w:tc>
        <w:tc>
          <w:tcPr>
            <w:tcW w:w="1127" w:type="dxa"/>
            <w:vAlign w:val="center"/>
          </w:tcPr>
          <w:p w14:paraId="61DDAD25" w14:textId="77777777" w:rsidR="00C045AC" w:rsidRPr="00A96C5B" w:rsidDel="00464091"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150</w:t>
            </w:r>
          </w:p>
        </w:tc>
        <w:tc>
          <w:tcPr>
            <w:tcW w:w="1127" w:type="dxa"/>
            <w:vAlign w:val="center"/>
          </w:tcPr>
          <w:p w14:paraId="10484D92"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2 325</w:t>
            </w:r>
          </w:p>
        </w:tc>
        <w:tc>
          <w:tcPr>
            <w:tcW w:w="1127" w:type="dxa"/>
            <w:vAlign w:val="center"/>
          </w:tcPr>
          <w:p w14:paraId="40D48772"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3 416</w:t>
            </w:r>
          </w:p>
        </w:tc>
        <w:tc>
          <w:tcPr>
            <w:tcW w:w="1127" w:type="dxa"/>
            <w:vAlign w:val="center"/>
          </w:tcPr>
          <w:p w14:paraId="345CFD1A"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61</w:t>
            </w:r>
          </w:p>
        </w:tc>
      </w:tr>
      <w:tr w:rsidR="00C045AC" w:rsidRPr="00A96C5B" w14:paraId="1C1535E6" w14:textId="77777777" w:rsidTr="00250B13">
        <w:trPr>
          <w:trHeight w:val="567"/>
        </w:trPr>
        <w:tc>
          <w:tcPr>
            <w:tcW w:w="4678" w:type="dxa"/>
            <w:vAlign w:val="center"/>
          </w:tcPr>
          <w:p w14:paraId="7189BEC0" w14:textId="77777777" w:rsidR="00C045AC" w:rsidRPr="00A96C5B" w:rsidRDefault="00C045AC" w:rsidP="007E4AA0">
            <w:pPr>
              <w:tabs>
                <w:tab w:val="left" w:pos="238"/>
              </w:tabs>
              <w:spacing w:line="312" w:lineRule="auto"/>
              <w:ind w:firstLine="0"/>
              <w:rPr>
                <w:rFonts w:eastAsia="Calibri"/>
                <w:b/>
                <w:sz w:val="26"/>
                <w:szCs w:val="26"/>
              </w:rPr>
            </w:pPr>
            <w:r w:rsidRPr="00A96C5B">
              <w:rPr>
                <w:rFonts w:eastAsia="Calibri"/>
                <w:b/>
                <w:sz w:val="26"/>
                <w:szCs w:val="26"/>
              </w:rPr>
              <w:t>Прирост/Снижение</w:t>
            </w:r>
          </w:p>
        </w:tc>
        <w:tc>
          <w:tcPr>
            <w:tcW w:w="1127" w:type="dxa"/>
            <w:vAlign w:val="center"/>
          </w:tcPr>
          <w:p w14:paraId="4C67CEA6" w14:textId="77777777" w:rsidR="00C045AC" w:rsidRPr="00A96C5B" w:rsidRDefault="00C045AC" w:rsidP="007E4AA0">
            <w:pPr>
              <w:tabs>
                <w:tab w:val="left" w:pos="238"/>
              </w:tabs>
              <w:spacing w:line="312" w:lineRule="auto"/>
              <w:ind w:firstLine="0"/>
              <w:jc w:val="center"/>
              <w:rPr>
                <w:rFonts w:eastAsia="Calibri"/>
                <w:sz w:val="26"/>
                <w:szCs w:val="26"/>
              </w:rPr>
            </w:pPr>
          </w:p>
        </w:tc>
        <w:tc>
          <w:tcPr>
            <w:tcW w:w="1127" w:type="dxa"/>
            <w:vAlign w:val="center"/>
          </w:tcPr>
          <w:p w14:paraId="456F9CBB"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-1,3%</w:t>
            </w:r>
          </w:p>
        </w:tc>
        <w:tc>
          <w:tcPr>
            <w:tcW w:w="1127" w:type="dxa"/>
            <w:vAlign w:val="center"/>
          </w:tcPr>
          <w:p w14:paraId="65DC9762"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+1450%</w:t>
            </w:r>
          </w:p>
        </w:tc>
        <w:tc>
          <w:tcPr>
            <w:tcW w:w="1127" w:type="dxa"/>
            <w:vAlign w:val="center"/>
          </w:tcPr>
          <w:p w14:paraId="5AA8888E"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+46,9%</w:t>
            </w:r>
          </w:p>
        </w:tc>
        <w:tc>
          <w:tcPr>
            <w:tcW w:w="1127" w:type="dxa"/>
            <w:vAlign w:val="center"/>
          </w:tcPr>
          <w:p w14:paraId="0E8B9664" w14:textId="77777777" w:rsidR="00C045AC" w:rsidRPr="00A96C5B" w:rsidRDefault="00C045AC" w:rsidP="007E4AA0">
            <w:pPr>
              <w:ind w:firstLine="0"/>
              <w:jc w:val="center"/>
              <w:rPr>
                <w:rFonts w:eastAsia="Calibri"/>
                <w:sz w:val="26"/>
                <w:szCs w:val="26"/>
              </w:rPr>
            </w:pPr>
            <w:r w:rsidRPr="00A96C5B">
              <w:rPr>
                <w:color w:val="000000"/>
                <w:sz w:val="26"/>
                <w:szCs w:val="26"/>
              </w:rPr>
              <w:t>-98,2%</w:t>
            </w:r>
          </w:p>
        </w:tc>
      </w:tr>
    </w:tbl>
    <w:p w14:paraId="74C17B8A" w14:textId="77777777" w:rsidR="00C045AC" w:rsidRPr="00A96C5B" w:rsidRDefault="00C045AC" w:rsidP="007E4AA0">
      <w:pPr>
        <w:tabs>
          <w:tab w:val="left" w:pos="238"/>
        </w:tabs>
        <w:spacing w:line="360" w:lineRule="auto"/>
        <w:ind w:firstLine="709"/>
        <w:jc w:val="both"/>
        <w:rPr>
          <w:rFonts w:eastAsia="Calibri"/>
          <w:sz w:val="26"/>
          <w:szCs w:val="26"/>
        </w:rPr>
      </w:pPr>
    </w:p>
    <w:p w14:paraId="3DAD45CF"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8) Количество случаев обжалования членами СРО принятых мер дисциплинарного воздействия.</w:t>
      </w:r>
    </w:p>
    <w:p w14:paraId="3B5BE69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было зафиксировано 5 случаев обжалования членами СРО принятых мер дисциплинарного воздействия, что</w:t>
      </w:r>
      <w:r w:rsidR="007065DB" w:rsidRPr="00A96C5B">
        <w:rPr>
          <w:rFonts w:eastAsia="Calibri"/>
          <w:sz w:val="26"/>
          <w:szCs w:val="26"/>
        </w:rPr>
        <w:t xml:space="preserve"> меньше аналогичного показателя</w:t>
      </w:r>
      <w:r w:rsidR="007065DB" w:rsidRPr="00A96C5B">
        <w:rPr>
          <w:rFonts w:eastAsia="Calibri"/>
          <w:sz w:val="26"/>
          <w:szCs w:val="26"/>
        </w:rPr>
        <w:br/>
      </w:r>
      <w:r w:rsidRPr="00A96C5B">
        <w:rPr>
          <w:rFonts w:eastAsia="Calibri"/>
          <w:sz w:val="26"/>
          <w:szCs w:val="26"/>
        </w:rPr>
        <w:t>за 2019 год.</w:t>
      </w:r>
    </w:p>
    <w:p w14:paraId="4FAA5199"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45. Количество случаев обжалования членами СРО принятых мер дисциплинарного воздействия</w:t>
      </w:r>
    </w:p>
    <w:tbl>
      <w:tblPr>
        <w:tblStyle w:val="101"/>
        <w:tblW w:w="10313" w:type="dxa"/>
        <w:tblInd w:w="108" w:type="dxa"/>
        <w:tblLayout w:type="fixed"/>
        <w:tblLook w:val="04A0" w:firstRow="1" w:lastRow="0" w:firstColumn="1" w:lastColumn="0" w:noHBand="0" w:noVBand="1"/>
      </w:tblPr>
      <w:tblGrid>
        <w:gridCol w:w="4820"/>
        <w:gridCol w:w="1098"/>
        <w:gridCol w:w="1028"/>
        <w:gridCol w:w="1169"/>
        <w:gridCol w:w="1099"/>
        <w:gridCol w:w="1099"/>
      </w:tblGrid>
      <w:tr w:rsidR="00C045AC" w:rsidRPr="00A96C5B" w14:paraId="3F970C9F" w14:textId="77777777" w:rsidTr="00250B13">
        <w:trPr>
          <w:trHeight w:val="567"/>
        </w:trPr>
        <w:tc>
          <w:tcPr>
            <w:tcW w:w="4820" w:type="dxa"/>
          </w:tcPr>
          <w:p w14:paraId="54094880" w14:textId="77777777" w:rsidR="00C045AC" w:rsidRPr="00A96C5B" w:rsidRDefault="00C045AC" w:rsidP="002078FE">
            <w:pPr>
              <w:tabs>
                <w:tab w:val="left" w:pos="238"/>
              </w:tabs>
              <w:rPr>
                <w:rFonts w:eastAsia="Calibri"/>
                <w:b/>
                <w:sz w:val="26"/>
                <w:szCs w:val="26"/>
              </w:rPr>
            </w:pPr>
          </w:p>
        </w:tc>
        <w:tc>
          <w:tcPr>
            <w:tcW w:w="1098" w:type="dxa"/>
            <w:vAlign w:val="center"/>
          </w:tcPr>
          <w:p w14:paraId="032F4240" w14:textId="77777777" w:rsidR="00C045AC" w:rsidRPr="00A96C5B" w:rsidRDefault="00C045AC" w:rsidP="002078FE">
            <w:pPr>
              <w:tabs>
                <w:tab w:val="left" w:pos="238"/>
              </w:tabs>
              <w:ind w:firstLine="0"/>
              <w:jc w:val="center"/>
              <w:rPr>
                <w:rFonts w:eastAsia="Calibri"/>
                <w:b/>
                <w:sz w:val="26"/>
                <w:szCs w:val="26"/>
              </w:rPr>
            </w:pPr>
            <w:r w:rsidRPr="00A96C5B">
              <w:rPr>
                <w:rFonts w:eastAsia="Calibri"/>
                <w:b/>
                <w:sz w:val="26"/>
                <w:szCs w:val="26"/>
              </w:rPr>
              <w:t>2016 год</w:t>
            </w:r>
          </w:p>
        </w:tc>
        <w:tc>
          <w:tcPr>
            <w:tcW w:w="1028" w:type="dxa"/>
            <w:vAlign w:val="center"/>
          </w:tcPr>
          <w:p w14:paraId="470D4C5E" w14:textId="77777777" w:rsidR="00C045AC" w:rsidRPr="00A96C5B" w:rsidRDefault="00C045AC" w:rsidP="002078FE">
            <w:pPr>
              <w:tabs>
                <w:tab w:val="left" w:pos="238"/>
              </w:tabs>
              <w:ind w:firstLine="0"/>
              <w:jc w:val="center"/>
              <w:rPr>
                <w:rFonts w:eastAsia="Calibri"/>
                <w:b/>
                <w:sz w:val="26"/>
                <w:szCs w:val="26"/>
              </w:rPr>
            </w:pPr>
            <w:r w:rsidRPr="00A96C5B">
              <w:rPr>
                <w:rFonts w:eastAsia="Calibri"/>
                <w:b/>
                <w:sz w:val="26"/>
                <w:szCs w:val="26"/>
              </w:rPr>
              <w:t>2017 год</w:t>
            </w:r>
          </w:p>
        </w:tc>
        <w:tc>
          <w:tcPr>
            <w:tcW w:w="1169" w:type="dxa"/>
            <w:vAlign w:val="center"/>
          </w:tcPr>
          <w:p w14:paraId="6437980D" w14:textId="77777777" w:rsidR="00C045AC" w:rsidRPr="00A96C5B" w:rsidRDefault="00C045AC" w:rsidP="002078FE">
            <w:pPr>
              <w:tabs>
                <w:tab w:val="left" w:pos="238"/>
              </w:tabs>
              <w:ind w:firstLine="0"/>
              <w:jc w:val="center"/>
              <w:rPr>
                <w:rFonts w:eastAsia="Calibri"/>
                <w:b/>
                <w:sz w:val="26"/>
                <w:szCs w:val="26"/>
              </w:rPr>
            </w:pPr>
            <w:r w:rsidRPr="00A96C5B">
              <w:rPr>
                <w:rFonts w:eastAsia="Calibri"/>
                <w:b/>
                <w:sz w:val="26"/>
                <w:szCs w:val="26"/>
              </w:rPr>
              <w:t>2018 год</w:t>
            </w:r>
          </w:p>
        </w:tc>
        <w:tc>
          <w:tcPr>
            <w:tcW w:w="1099" w:type="dxa"/>
            <w:vAlign w:val="center"/>
          </w:tcPr>
          <w:p w14:paraId="43D11CC3" w14:textId="77777777" w:rsidR="00C045AC" w:rsidRPr="00A96C5B" w:rsidRDefault="00C045AC" w:rsidP="002078FE">
            <w:pPr>
              <w:tabs>
                <w:tab w:val="left" w:pos="238"/>
              </w:tabs>
              <w:ind w:firstLine="0"/>
              <w:jc w:val="center"/>
              <w:rPr>
                <w:rFonts w:eastAsia="Calibri"/>
                <w:b/>
                <w:sz w:val="26"/>
                <w:szCs w:val="26"/>
              </w:rPr>
            </w:pPr>
            <w:r w:rsidRPr="00A96C5B">
              <w:rPr>
                <w:rFonts w:eastAsia="Calibri"/>
                <w:b/>
                <w:sz w:val="26"/>
                <w:szCs w:val="26"/>
              </w:rPr>
              <w:t>2019 год</w:t>
            </w:r>
          </w:p>
        </w:tc>
        <w:tc>
          <w:tcPr>
            <w:tcW w:w="1099" w:type="dxa"/>
            <w:vAlign w:val="center"/>
          </w:tcPr>
          <w:p w14:paraId="48495036" w14:textId="77777777" w:rsidR="00C045AC" w:rsidRPr="00A96C5B" w:rsidRDefault="00C045AC" w:rsidP="002078FE">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rsidDel="00464091" w14:paraId="52660CB2" w14:textId="77777777" w:rsidTr="00250B13">
        <w:trPr>
          <w:trHeight w:val="567"/>
        </w:trPr>
        <w:tc>
          <w:tcPr>
            <w:tcW w:w="4820" w:type="dxa"/>
            <w:vAlign w:val="center"/>
          </w:tcPr>
          <w:p w14:paraId="20CC03E9" w14:textId="77777777" w:rsidR="00C045AC" w:rsidRPr="00A96C5B" w:rsidRDefault="00C045AC" w:rsidP="002078FE">
            <w:pPr>
              <w:tabs>
                <w:tab w:val="left" w:pos="238"/>
              </w:tabs>
              <w:ind w:firstLine="0"/>
              <w:rPr>
                <w:rFonts w:eastAsia="Calibri"/>
                <w:sz w:val="26"/>
                <w:szCs w:val="26"/>
              </w:rPr>
            </w:pPr>
            <w:r w:rsidRPr="00A96C5B">
              <w:rPr>
                <w:rFonts w:eastAsia="Calibri"/>
                <w:sz w:val="26"/>
                <w:szCs w:val="26"/>
              </w:rPr>
              <w:t>Количество случаев обжалования членами СРО принятых мер дисциплинарного воздействия</w:t>
            </w:r>
          </w:p>
        </w:tc>
        <w:tc>
          <w:tcPr>
            <w:tcW w:w="1098" w:type="dxa"/>
            <w:vAlign w:val="center"/>
          </w:tcPr>
          <w:p w14:paraId="4DBEB472" w14:textId="77777777" w:rsidR="00C045AC" w:rsidRPr="00A96C5B" w:rsidRDefault="00C045AC" w:rsidP="002078FE">
            <w:pPr>
              <w:tabs>
                <w:tab w:val="left" w:pos="238"/>
              </w:tabs>
              <w:ind w:firstLine="0"/>
              <w:jc w:val="center"/>
              <w:rPr>
                <w:rFonts w:eastAsia="Calibri"/>
                <w:sz w:val="26"/>
                <w:szCs w:val="26"/>
              </w:rPr>
            </w:pPr>
            <w:r w:rsidRPr="00A96C5B">
              <w:rPr>
                <w:rFonts w:eastAsia="Calibri"/>
                <w:sz w:val="26"/>
                <w:szCs w:val="26"/>
              </w:rPr>
              <w:t>2</w:t>
            </w:r>
          </w:p>
        </w:tc>
        <w:tc>
          <w:tcPr>
            <w:tcW w:w="1028" w:type="dxa"/>
            <w:vAlign w:val="center"/>
          </w:tcPr>
          <w:p w14:paraId="281D5919" w14:textId="77777777" w:rsidR="00C045AC" w:rsidRPr="00A96C5B" w:rsidDel="00464091" w:rsidRDefault="00C045AC" w:rsidP="002078FE">
            <w:pPr>
              <w:tabs>
                <w:tab w:val="left" w:pos="238"/>
              </w:tabs>
              <w:ind w:firstLine="0"/>
              <w:jc w:val="center"/>
              <w:rPr>
                <w:rFonts w:eastAsia="Calibri"/>
                <w:sz w:val="26"/>
                <w:szCs w:val="26"/>
              </w:rPr>
            </w:pPr>
            <w:r w:rsidRPr="00A96C5B">
              <w:rPr>
                <w:rFonts w:eastAsia="Calibri"/>
                <w:sz w:val="26"/>
                <w:szCs w:val="26"/>
              </w:rPr>
              <w:t>4</w:t>
            </w:r>
          </w:p>
        </w:tc>
        <w:tc>
          <w:tcPr>
            <w:tcW w:w="1169" w:type="dxa"/>
            <w:vAlign w:val="center"/>
          </w:tcPr>
          <w:p w14:paraId="08EFEC34" w14:textId="77777777" w:rsidR="00C045AC" w:rsidRPr="00A96C5B" w:rsidRDefault="00C045AC" w:rsidP="002078FE">
            <w:pPr>
              <w:tabs>
                <w:tab w:val="left" w:pos="238"/>
              </w:tabs>
              <w:ind w:firstLine="0"/>
              <w:jc w:val="center"/>
              <w:rPr>
                <w:rFonts w:eastAsia="Calibri"/>
                <w:sz w:val="26"/>
                <w:szCs w:val="26"/>
              </w:rPr>
            </w:pPr>
            <w:r w:rsidRPr="00A96C5B">
              <w:rPr>
                <w:rFonts w:eastAsia="Calibri"/>
                <w:sz w:val="26"/>
                <w:szCs w:val="26"/>
              </w:rPr>
              <w:t>64</w:t>
            </w:r>
          </w:p>
        </w:tc>
        <w:tc>
          <w:tcPr>
            <w:tcW w:w="1099" w:type="dxa"/>
            <w:vAlign w:val="center"/>
          </w:tcPr>
          <w:p w14:paraId="77452B61" w14:textId="77777777" w:rsidR="00C045AC" w:rsidRPr="00A96C5B" w:rsidRDefault="00C045AC" w:rsidP="002078FE">
            <w:pPr>
              <w:tabs>
                <w:tab w:val="left" w:pos="238"/>
              </w:tabs>
              <w:ind w:firstLine="0"/>
              <w:jc w:val="center"/>
              <w:rPr>
                <w:rFonts w:eastAsia="Calibri"/>
                <w:sz w:val="26"/>
                <w:szCs w:val="26"/>
              </w:rPr>
            </w:pPr>
            <w:r w:rsidRPr="00A96C5B">
              <w:rPr>
                <w:rFonts w:eastAsia="Calibri"/>
                <w:sz w:val="26"/>
                <w:szCs w:val="26"/>
              </w:rPr>
              <w:t>8</w:t>
            </w:r>
          </w:p>
        </w:tc>
        <w:tc>
          <w:tcPr>
            <w:tcW w:w="1099" w:type="dxa"/>
            <w:vAlign w:val="center"/>
          </w:tcPr>
          <w:p w14:paraId="339E13B0" w14:textId="77777777" w:rsidR="00C045AC" w:rsidRPr="00A96C5B" w:rsidRDefault="00C045AC" w:rsidP="002078FE">
            <w:pPr>
              <w:tabs>
                <w:tab w:val="left" w:pos="238"/>
              </w:tabs>
              <w:ind w:firstLine="0"/>
              <w:jc w:val="center"/>
              <w:rPr>
                <w:rFonts w:eastAsia="Calibri"/>
                <w:sz w:val="26"/>
                <w:szCs w:val="26"/>
              </w:rPr>
            </w:pPr>
            <w:r w:rsidRPr="00A96C5B">
              <w:rPr>
                <w:rFonts w:eastAsia="Calibri"/>
                <w:sz w:val="26"/>
                <w:szCs w:val="26"/>
              </w:rPr>
              <w:t>5</w:t>
            </w:r>
          </w:p>
        </w:tc>
      </w:tr>
      <w:tr w:rsidR="00C045AC" w:rsidRPr="00A96C5B" w14:paraId="4E853F56" w14:textId="77777777" w:rsidTr="00250B13">
        <w:trPr>
          <w:trHeight w:val="567"/>
        </w:trPr>
        <w:tc>
          <w:tcPr>
            <w:tcW w:w="4820" w:type="dxa"/>
            <w:vAlign w:val="center"/>
          </w:tcPr>
          <w:p w14:paraId="3001E6A0" w14:textId="77777777" w:rsidR="00C045AC" w:rsidRPr="00A96C5B" w:rsidRDefault="00C045AC" w:rsidP="002078FE">
            <w:pPr>
              <w:tabs>
                <w:tab w:val="left" w:pos="238"/>
              </w:tabs>
              <w:ind w:firstLine="0"/>
              <w:rPr>
                <w:rFonts w:eastAsia="Calibri"/>
                <w:b/>
                <w:sz w:val="26"/>
                <w:szCs w:val="26"/>
              </w:rPr>
            </w:pPr>
            <w:r w:rsidRPr="00A96C5B">
              <w:rPr>
                <w:rFonts w:eastAsia="Calibri"/>
                <w:b/>
                <w:sz w:val="26"/>
                <w:szCs w:val="26"/>
              </w:rPr>
              <w:t>Прирост/Снижение</w:t>
            </w:r>
          </w:p>
        </w:tc>
        <w:tc>
          <w:tcPr>
            <w:tcW w:w="1098" w:type="dxa"/>
            <w:vAlign w:val="center"/>
          </w:tcPr>
          <w:p w14:paraId="53F9596C" w14:textId="77777777" w:rsidR="00C045AC" w:rsidRPr="00A96C5B" w:rsidRDefault="00C045AC" w:rsidP="002078FE">
            <w:pPr>
              <w:tabs>
                <w:tab w:val="left" w:pos="238"/>
              </w:tabs>
              <w:ind w:firstLine="0"/>
              <w:jc w:val="center"/>
              <w:rPr>
                <w:rFonts w:eastAsia="Calibri"/>
                <w:sz w:val="26"/>
                <w:szCs w:val="26"/>
              </w:rPr>
            </w:pPr>
          </w:p>
        </w:tc>
        <w:tc>
          <w:tcPr>
            <w:tcW w:w="1028" w:type="dxa"/>
            <w:vAlign w:val="center"/>
          </w:tcPr>
          <w:p w14:paraId="1FE86126" w14:textId="77777777" w:rsidR="00C045AC" w:rsidRPr="00A96C5B" w:rsidRDefault="00C045AC" w:rsidP="002078FE">
            <w:pPr>
              <w:tabs>
                <w:tab w:val="left" w:pos="238"/>
              </w:tabs>
              <w:ind w:firstLine="0"/>
              <w:jc w:val="center"/>
              <w:rPr>
                <w:rFonts w:eastAsia="Calibri"/>
                <w:sz w:val="26"/>
                <w:szCs w:val="26"/>
              </w:rPr>
            </w:pPr>
            <w:r w:rsidRPr="00A96C5B">
              <w:rPr>
                <w:rFonts w:eastAsia="Calibri"/>
                <w:sz w:val="26"/>
                <w:szCs w:val="26"/>
              </w:rPr>
              <w:t>+100%</w:t>
            </w:r>
          </w:p>
        </w:tc>
        <w:tc>
          <w:tcPr>
            <w:tcW w:w="1169" w:type="dxa"/>
            <w:vAlign w:val="center"/>
          </w:tcPr>
          <w:p w14:paraId="30E3AB46" w14:textId="77777777" w:rsidR="00C045AC" w:rsidRPr="00A96C5B" w:rsidRDefault="00C045AC" w:rsidP="002078FE">
            <w:pPr>
              <w:tabs>
                <w:tab w:val="left" w:pos="238"/>
              </w:tabs>
              <w:ind w:firstLine="0"/>
              <w:jc w:val="center"/>
              <w:rPr>
                <w:rFonts w:eastAsia="Calibri"/>
                <w:sz w:val="26"/>
                <w:szCs w:val="26"/>
              </w:rPr>
            </w:pPr>
            <w:r w:rsidRPr="00A96C5B">
              <w:rPr>
                <w:rFonts w:eastAsia="Calibri"/>
                <w:sz w:val="26"/>
                <w:szCs w:val="26"/>
              </w:rPr>
              <w:t>+1500%</w:t>
            </w:r>
          </w:p>
        </w:tc>
        <w:tc>
          <w:tcPr>
            <w:tcW w:w="1099" w:type="dxa"/>
            <w:vAlign w:val="center"/>
          </w:tcPr>
          <w:p w14:paraId="292E6650" w14:textId="77777777" w:rsidR="00C045AC" w:rsidRPr="00A96C5B" w:rsidRDefault="00C045AC" w:rsidP="002078FE">
            <w:pPr>
              <w:tabs>
                <w:tab w:val="left" w:pos="238"/>
              </w:tabs>
              <w:ind w:firstLine="0"/>
              <w:jc w:val="center"/>
              <w:rPr>
                <w:rFonts w:eastAsia="Calibri"/>
                <w:sz w:val="26"/>
                <w:szCs w:val="26"/>
              </w:rPr>
            </w:pPr>
            <w:r w:rsidRPr="00A96C5B">
              <w:rPr>
                <w:rFonts w:eastAsia="Calibri"/>
                <w:sz w:val="26"/>
                <w:szCs w:val="26"/>
              </w:rPr>
              <w:t>-87,5%</w:t>
            </w:r>
          </w:p>
        </w:tc>
        <w:tc>
          <w:tcPr>
            <w:tcW w:w="1099" w:type="dxa"/>
            <w:vAlign w:val="center"/>
          </w:tcPr>
          <w:p w14:paraId="7417C248" w14:textId="77777777" w:rsidR="00C045AC" w:rsidRPr="00A96C5B" w:rsidRDefault="00C045AC" w:rsidP="002078FE">
            <w:pPr>
              <w:ind w:firstLine="0"/>
              <w:jc w:val="center"/>
              <w:rPr>
                <w:rFonts w:eastAsia="Calibri"/>
                <w:sz w:val="26"/>
                <w:szCs w:val="26"/>
              </w:rPr>
            </w:pPr>
            <w:r w:rsidRPr="00A96C5B">
              <w:rPr>
                <w:color w:val="000000"/>
                <w:sz w:val="26"/>
                <w:szCs w:val="26"/>
              </w:rPr>
              <w:t>-37,5%</w:t>
            </w:r>
          </w:p>
        </w:tc>
      </w:tr>
    </w:tbl>
    <w:p w14:paraId="68DBB7C2" w14:textId="77777777" w:rsidR="00C045AC" w:rsidRPr="00A96C5B" w:rsidRDefault="00C045AC" w:rsidP="007E4AA0">
      <w:pPr>
        <w:tabs>
          <w:tab w:val="left" w:pos="238"/>
        </w:tabs>
        <w:spacing w:line="360" w:lineRule="auto"/>
        <w:jc w:val="both"/>
        <w:rPr>
          <w:rFonts w:eastAsia="Calibri"/>
          <w:sz w:val="26"/>
          <w:szCs w:val="26"/>
        </w:rPr>
      </w:pPr>
    </w:p>
    <w:p w14:paraId="50256E6F"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случаев пересмотра принятых мер дисциплинарного воздействия по результатам их обжалования членами СРО.</w:t>
      </w:r>
    </w:p>
    <w:p w14:paraId="470A73D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было 2 случая пересмотра принятых мер дисциплинарного воздействия по результатам их обжалования членами СРО оценщиков.</w:t>
      </w:r>
    </w:p>
    <w:p w14:paraId="7709C415"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46. Количество случаев пересмотра принятых мер дисциплинарного воздействия по результатам их обжалования членами СРО</w:t>
      </w:r>
    </w:p>
    <w:tbl>
      <w:tblPr>
        <w:tblStyle w:val="101"/>
        <w:tblW w:w="10313" w:type="dxa"/>
        <w:tblInd w:w="108" w:type="dxa"/>
        <w:tblLook w:val="04A0" w:firstRow="1" w:lastRow="0" w:firstColumn="1" w:lastColumn="0" w:noHBand="0" w:noVBand="1"/>
      </w:tblPr>
      <w:tblGrid>
        <w:gridCol w:w="3837"/>
        <w:gridCol w:w="1295"/>
        <w:gridCol w:w="1295"/>
        <w:gridCol w:w="1295"/>
        <w:gridCol w:w="1295"/>
        <w:gridCol w:w="1296"/>
      </w:tblGrid>
      <w:tr w:rsidR="00C045AC" w:rsidRPr="00A96C5B" w14:paraId="12EC0360" w14:textId="77777777" w:rsidTr="00250B13">
        <w:trPr>
          <w:trHeight w:val="479"/>
        </w:trPr>
        <w:tc>
          <w:tcPr>
            <w:tcW w:w="3837" w:type="dxa"/>
          </w:tcPr>
          <w:p w14:paraId="4CB44B72" w14:textId="77777777" w:rsidR="00C045AC" w:rsidRPr="00A96C5B" w:rsidRDefault="00C045AC" w:rsidP="007E4AA0">
            <w:pPr>
              <w:tabs>
                <w:tab w:val="left" w:pos="238"/>
              </w:tabs>
              <w:spacing w:line="312" w:lineRule="auto"/>
              <w:rPr>
                <w:rFonts w:eastAsia="Calibri"/>
                <w:b/>
                <w:sz w:val="26"/>
                <w:szCs w:val="26"/>
              </w:rPr>
            </w:pPr>
          </w:p>
        </w:tc>
        <w:tc>
          <w:tcPr>
            <w:tcW w:w="1295" w:type="dxa"/>
            <w:vAlign w:val="center"/>
          </w:tcPr>
          <w:p w14:paraId="3BBF2AF5"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2016 год</w:t>
            </w:r>
          </w:p>
        </w:tc>
        <w:tc>
          <w:tcPr>
            <w:tcW w:w="1295" w:type="dxa"/>
            <w:vAlign w:val="center"/>
          </w:tcPr>
          <w:p w14:paraId="2FDFCAFA"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2017 год</w:t>
            </w:r>
          </w:p>
        </w:tc>
        <w:tc>
          <w:tcPr>
            <w:tcW w:w="1295" w:type="dxa"/>
            <w:vAlign w:val="center"/>
          </w:tcPr>
          <w:p w14:paraId="377AA7B8"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2018 год</w:t>
            </w:r>
          </w:p>
        </w:tc>
        <w:tc>
          <w:tcPr>
            <w:tcW w:w="1295" w:type="dxa"/>
            <w:vAlign w:val="center"/>
          </w:tcPr>
          <w:p w14:paraId="778121F2"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2019 год</w:t>
            </w:r>
          </w:p>
        </w:tc>
        <w:tc>
          <w:tcPr>
            <w:tcW w:w="1296" w:type="dxa"/>
            <w:vAlign w:val="center"/>
          </w:tcPr>
          <w:p w14:paraId="30003488"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2020 год</w:t>
            </w:r>
          </w:p>
        </w:tc>
      </w:tr>
      <w:tr w:rsidR="00C045AC" w:rsidRPr="00A96C5B" w:rsidDel="00464091" w14:paraId="5D30156D" w14:textId="77777777" w:rsidTr="00250B13">
        <w:trPr>
          <w:trHeight w:val="479"/>
        </w:trPr>
        <w:tc>
          <w:tcPr>
            <w:tcW w:w="3837" w:type="dxa"/>
            <w:vAlign w:val="center"/>
          </w:tcPr>
          <w:p w14:paraId="034A35AC"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Количество случаев пересмотра принятых мер дисциплинарного воздействия по результатам их обжалования членами СРО</w:t>
            </w:r>
          </w:p>
        </w:tc>
        <w:tc>
          <w:tcPr>
            <w:tcW w:w="1295" w:type="dxa"/>
            <w:vAlign w:val="center"/>
          </w:tcPr>
          <w:p w14:paraId="50F9B903"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1</w:t>
            </w:r>
          </w:p>
        </w:tc>
        <w:tc>
          <w:tcPr>
            <w:tcW w:w="1295" w:type="dxa"/>
            <w:vAlign w:val="center"/>
          </w:tcPr>
          <w:p w14:paraId="173B8468" w14:textId="77777777" w:rsidR="00C045AC" w:rsidRPr="00A96C5B" w:rsidDel="00464091"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1</w:t>
            </w:r>
          </w:p>
        </w:tc>
        <w:tc>
          <w:tcPr>
            <w:tcW w:w="1295" w:type="dxa"/>
            <w:vAlign w:val="center"/>
          </w:tcPr>
          <w:p w14:paraId="61534BDE"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27</w:t>
            </w:r>
          </w:p>
        </w:tc>
        <w:tc>
          <w:tcPr>
            <w:tcW w:w="1295" w:type="dxa"/>
            <w:vAlign w:val="center"/>
          </w:tcPr>
          <w:p w14:paraId="5392656E"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5</w:t>
            </w:r>
          </w:p>
        </w:tc>
        <w:tc>
          <w:tcPr>
            <w:tcW w:w="1296" w:type="dxa"/>
            <w:vAlign w:val="center"/>
          </w:tcPr>
          <w:p w14:paraId="324A0860"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2</w:t>
            </w:r>
          </w:p>
        </w:tc>
      </w:tr>
      <w:tr w:rsidR="00C045AC" w:rsidRPr="00A96C5B" w14:paraId="228046FF" w14:textId="77777777" w:rsidTr="00250B13">
        <w:trPr>
          <w:trHeight w:val="625"/>
        </w:trPr>
        <w:tc>
          <w:tcPr>
            <w:tcW w:w="3837" w:type="dxa"/>
            <w:vAlign w:val="center"/>
          </w:tcPr>
          <w:p w14:paraId="18B2EC8A" w14:textId="77777777" w:rsidR="00C045AC" w:rsidRPr="00A96C5B" w:rsidRDefault="00C045AC" w:rsidP="007E4AA0">
            <w:pPr>
              <w:tabs>
                <w:tab w:val="left" w:pos="238"/>
              </w:tabs>
              <w:spacing w:line="312" w:lineRule="auto"/>
              <w:ind w:firstLine="0"/>
              <w:rPr>
                <w:rFonts w:eastAsia="Calibri"/>
                <w:b/>
                <w:sz w:val="26"/>
                <w:szCs w:val="26"/>
              </w:rPr>
            </w:pPr>
            <w:r w:rsidRPr="00A96C5B">
              <w:rPr>
                <w:rFonts w:eastAsia="Calibri"/>
                <w:b/>
                <w:sz w:val="26"/>
                <w:szCs w:val="26"/>
              </w:rPr>
              <w:t>Прирост/Снижение</w:t>
            </w:r>
          </w:p>
        </w:tc>
        <w:tc>
          <w:tcPr>
            <w:tcW w:w="1295" w:type="dxa"/>
            <w:vAlign w:val="center"/>
          </w:tcPr>
          <w:p w14:paraId="232919DD" w14:textId="77777777" w:rsidR="00C045AC" w:rsidRPr="00A96C5B" w:rsidRDefault="00C045AC" w:rsidP="007E4AA0">
            <w:pPr>
              <w:tabs>
                <w:tab w:val="left" w:pos="238"/>
              </w:tabs>
              <w:spacing w:line="312" w:lineRule="auto"/>
              <w:ind w:firstLine="0"/>
              <w:jc w:val="center"/>
              <w:rPr>
                <w:rFonts w:eastAsia="Calibri"/>
                <w:sz w:val="26"/>
                <w:szCs w:val="26"/>
              </w:rPr>
            </w:pPr>
          </w:p>
        </w:tc>
        <w:tc>
          <w:tcPr>
            <w:tcW w:w="1295" w:type="dxa"/>
            <w:vAlign w:val="center"/>
          </w:tcPr>
          <w:p w14:paraId="7AD201CF"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+0%</w:t>
            </w:r>
          </w:p>
        </w:tc>
        <w:tc>
          <w:tcPr>
            <w:tcW w:w="1295" w:type="dxa"/>
            <w:vAlign w:val="center"/>
          </w:tcPr>
          <w:p w14:paraId="659C49D3"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+2600%</w:t>
            </w:r>
          </w:p>
        </w:tc>
        <w:tc>
          <w:tcPr>
            <w:tcW w:w="1295" w:type="dxa"/>
            <w:vAlign w:val="center"/>
          </w:tcPr>
          <w:p w14:paraId="37C90596"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-81,5%</w:t>
            </w:r>
          </w:p>
        </w:tc>
        <w:tc>
          <w:tcPr>
            <w:tcW w:w="1296" w:type="dxa"/>
            <w:vAlign w:val="center"/>
          </w:tcPr>
          <w:p w14:paraId="35E80E7B" w14:textId="77777777" w:rsidR="00C045AC" w:rsidRPr="00A96C5B" w:rsidRDefault="00C045AC" w:rsidP="007E4AA0">
            <w:pPr>
              <w:ind w:firstLine="0"/>
              <w:jc w:val="center"/>
              <w:rPr>
                <w:rFonts w:eastAsia="Calibri"/>
                <w:sz w:val="26"/>
                <w:szCs w:val="26"/>
              </w:rPr>
            </w:pPr>
            <w:r w:rsidRPr="00A96C5B">
              <w:rPr>
                <w:color w:val="000000"/>
                <w:sz w:val="26"/>
                <w:szCs w:val="26"/>
              </w:rPr>
              <w:t>-60,0%</w:t>
            </w:r>
          </w:p>
        </w:tc>
      </w:tr>
    </w:tbl>
    <w:p w14:paraId="2E3074F6" w14:textId="77777777" w:rsidR="00C045AC" w:rsidRPr="00A96C5B" w:rsidRDefault="00C045AC" w:rsidP="007E4AA0">
      <w:pPr>
        <w:tabs>
          <w:tab w:val="left" w:pos="238"/>
        </w:tabs>
        <w:spacing w:line="360" w:lineRule="auto"/>
        <w:jc w:val="both"/>
        <w:rPr>
          <w:rFonts w:eastAsia="Calibri"/>
          <w:sz w:val="26"/>
          <w:szCs w:val="26"/>
        </w:rPr>
      </w:pPr>
    </w:p>
    <w:p w14:paraId="1403D06B"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10) Объем расходов СРО на проведение контрольных мероприятий.</w:t>
      </w:r>
    </w:p>
    <w:p w14:paraId="715F648C" w14:textId="77777777" w:rsidR="00C045AC" w:rsidRPr="00A96C5B" w:rsidRDefault="00C045AC" w:rsidP="007E4AA0">
      <w:pPr>
        <w:autoSpaceDE w:val="0"/>
        <w:autoSpaceDN w:val="0"/>
        <w:adjustRightInd w:val="0"/>
        <w:spacing w:line="360" w:lineRule="auto"/>
        <w:ind w:firstLine="709"/>
        <w:jc w:val="both"/>
        <w:rPr>
          <w:rFonts w:eastAsia="Calibri"/>
          <w:sz w:val="26"/>
          <w:szCs w:val="26"/>
        </w:rPr>
      </w:pPr>
      <w:r w:rsidRPr="00A96C5B">
        <w:rPr>
          <w:rFonts w:eastAsia="Calibri"/>
          <w:sz w:val="26"/>
          <w:szCs w:val="26"/>
        </w:rPr>
        <w:t xml:space="preserve">По данным Росреестра, объем расходов 7 СРО оценщиков на проведение контрольных мероприятий в 2020 году составил 16 616 185 рублей (в среднем расходы одной СРО на проведение контрольных мероприятий в 2020 году составили </w:t>
      </w:r>
      <w:r w:rsidRPr="00A96C5B">
        <w:rPr>
          <w:rFonts w:eastAsia="Calibri"/>
          <w:sz w:val="26"/>
          <w:szCs w:val="26"/>
        </w:rPr>
        <w:br/>
        <w:t>2 373 740,71 рублей).</w:t>
      </w:r>
    </w:p>
    <w:p w14:paraId="73A13A3B"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47. Объем расходов СРО оценщиков на проведение контрольных мероприятий</w:t>
      </w:r>
    </w:p>
    <w:tbl>
      <w:tblPr>
        <w:tblStyle w:val="101"/>
        <w:tblW w:w="10307" w:type="dxa"/>
        <w:tblInd w:w="108" w:type="dxa"/>
        <w:tblLayout w:type="fixed"/>
        <w:tblLook w:val="04A0" w:firstRow="1" w:lastRow="0" w:firstColumn="1" w:lastColumn="0" w:noHBand="0" w:noVBand="1"/>
      </w:tblPr>
      <w:tblGrid>
        <w:gridCol w:w="3232"/>
        <w:gridCol w:w="1415"/>
        <w:gridCol w:w="1415"/>
        <w:gridCol w:w="1415"/>
        <w:gridCol w:w="1415"/>
        <w:gridCol w:w="1415"/>
      </w:tblGrid>
      <w:tr w:rsidR="00C045AC" w:rsidRPr="00A96C5B" w14:paraId="7606D427" w14:textId="77777777" w:rsidTr="00250B13">
        <w:trPr>
          <w:trHeight w:val="600"/>
        </w:trPr>
        <w:tc>
          <w:tcPr>
            <w:tcW w:w="3232" w:type="dxa"/>
          </w:tcPr>
          <w:p w14:paraId="0B43CE84" w14:textId="77777777" w:rsidR="00C045AC" w:rsidRPr="00A96C5B" w:rsidRDefault="00C045AC" w:rsidP="007E4AA0">
            <w:pPr>
              <w:tabs>
                <w:tab w:val="left" w:pos="238"/>
              </w:tabs>
              <w:spacing w:line="312" w:lineRule="auto"/>
              <w:rPr>
                <w:rFonts w:eastAsia="Calibri"/>
                <w:b/>
                <w:sz w:val="26"/>
                <w:szCs w:val="26"/>
              </w:rPr>
            </w:pPr>
          </w:p>
        </w:tc>
        <w:tc>
          <w:tcPr>
            <w:tcW w:w="1415" w:type="dxa"/>
            <w:vAlign w:val="center"/>
          </w:tcPr>
          <w:p w14:paraId="435652C7"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2016 год</w:t>
            </w:r>
          </w:p>
        </w:tc>
        <w:tc>
          <w:tcPr>
            <w:tcW w:w="1415" w:type="dxa"/>
            <w:vAlign w:val="center"/>
          </w:tcPr>
          <w:p w14:paraId="61B2784E"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2017 год</w:t>
            </w:r>
          </w:p>
        </w:tc>
        <w:tc>
          <w:tcPr>
            <w:tcW w:w="1415" w:type="dxa"/>
            <w:vAlign w:val="center"/>
          </w:tcPr>
          <w:p w14:paraId="16BE2447"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2018 год</w:t>
            </w:r>
            <w:r w:rsidRPr="00A96C5B">
              <w:rPr>
                <w:rStyle w:val="ad"/>
                <w:rFonts w:eastAsia="Calibri"/>
                <w:b/>
                <w:sz w:val="26"/>
                <w:szCs w:val="26"/>
              </w:rPr>
              <w:footnoteReference w:id="5"/>
            </w:r>
          </w:p>
        </w:tc>
        <w:tc>
          <w:tcPr>
            <w:tcW w:w="1415" w:type="dxa"/>
            <w:vAlign w:val="center"/>
          </w:tcPr>
          <w:p w14:paraId="17826667"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2019 год</w:t>
            </w:r>
            <w:r w:rsidRPr="00A96C5B">
              <w:rPr>
                <w:rStyle w:val="ad"/>
                <w:rFonts w:eastAsia="Calibri"/>
                <w:b/>
                <w:sz w:val="26"/>
                <w:szCs w:val="26"/>
              </w:rPr>
              <w:footnoteReference w:id="6"/>
            </w:r>
          </w:p>
        </w:tc>
        <w:tc>
          <w:tcPr>
            <w:tcW w:w="1415" w:type="dxa"/>
            <w:vAlign w:val="center"/>
          </w:tcPr>
          <w:p w14:paraId="009F3026"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2020 год</w:t>
            </w:r>
            <w:r w:rsidRPr="00A96C5B">
              <w:rPr>
                <w:rStyle w:val="ad"/>
                <w:rFonts w:eastAsia="Calibri"/>
                <w:b/>
                <w:sz w:val="26"/>
                <w:szCs w:val="26"/>
              </w:rPr>
              <w:footnoteReference w:id="7"/>
            </w:r>
          </w:p>
        </w:tc>
      </w:tr>
      <w:tr w:rsidR="00C045AC" w:rsidRPr="00A96C5B" w:rsidDel="00464091" w14:paraId="46F11C55" w14:textId="77777777" w:rsidTr="00250B13">
        <w:trPr>
          <w:trHeight w:val="976"/>
        </w:trPr>
        <w:tc>
          <w:tcPr>
            <w:tcW w:w="3232" w:type="dxa"/>
            <w:vAlign w:val="center"/>
          </w:tcPr>
          <w:p w14:paraId="7F05DEC4"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Объем расходов СРО на проведение контрольных мероприятий</w:t>
            </w:r>
          </w:p>
        </w:tc>
        <w:tc>
          <w:tcPr>
            <w:tcW w:w="1415" w:type="dxa"/>
            <w:vAlign w:val="center"/>
          </w:tcPr>
          <w:p w14:paraId="1F4001A9"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35 836 962</w:t>
            </w:r>
          </w:p>
        </w:tc>
        <w:tc>
          <w:tcPr>
            <w:tcW w:w="1415" w:type="dxa"/>
            <w:vAlign w:val="center"/>
          </w:tcPr>
          <w:p w14:paraId="758C7EFE" w14:textId="77777777" w:rsidR="00C045AC" w:rsidRPr="00A96C5B" w:rsidDel="00464091"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31 028 819</w:t>
            </w:r>
          </w:p>
        </w:tc>
        <w:tc>
          <w:tcPr>
            <w:tcW w:w="1415" w:type="dxa"/>
            <w:vAlign w:val="center"/>
          </w:tcPr>
          <w:p w14:paraId="29F0C4DF"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30 767 078</w:t>
            </w:r>
          </w:p>
        </w:tc>
        <w:tc>
          <w:tcPr>
            <w:tcW w:w="1415" w:type="dxa"/>
            <w:vAlign w:val="center"/>
          </w:tcPr>
          <w:p w14:paraId="14BD5663"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34 231 729</w:t>
            </w:r>
          </w:p>
        </w:tc>
        <w:tc>
          <w:tcPr>
            <w:tcW w:w="1415" w:type="dxa"/>
            <w:vAlign w:val="center"/>
          </w:tcPr>
          <w:p w14:paraId="3EA7D05C" w14:textId="77777777" w:rsidR="00C045AC" w:rsidRPr="00A96C5B" w:rsidRDefault="00C045AC" w:rsidP="007E4AA0">
            <w:pPr>
              <w:ind w:firstLine="0"/>
              <w:jc w:val="center"/>
              <w:rPr>
                <w:rFonts w:eastAsia="Calibri"/>
                <w:sz w:val="26"/>
                <w:szCs w:val="26"/>
              </w:rPr>
            </w:pPr>
            <w:r w:rsidRPr="00A96C5B">
              <w:rPr>
                <w:color w:val="000000"/>
                <w:sz w:val="26"/>
                <w:szCs w:val="26"/>
              </w:rPr>
              <w:t>16 616 185</w:t>
            </w:r>
          </w:p>
        </w:tc>
      </w:tr>
      <w:tr w:rsidR="00C045AC" w:rsidRPr="00A96C5B" w14:paraId="3E4E5C82" w14:textId="77777777" w:rsidTr="00250B13">
        <w:trPr>
          <w:trHeight w:val="986"/>
        </w:trPr>
        <w:tc>
          <w:tcPr>
            <w:tcW w:w="3232" w:type="dxa"/>
            <w:vAlign w:val="center"/>
          </w:tcPr>
          <w:p w14:paraId="2AD8CA96" w14:textId="77777777" w:rsidR="00C045AC" w:rsidRPr="00A96C5B" w:rsidRDefault="00C045AC" w:rsidP="007E4AA0">
            <w:pPr>
              <w:tabs>
                <w:tab w:val="left" w:pos="238"/>
              </w:tabs>
              <w:ind w:firstLine="0"/>
              <w:rPr>
                <w:rFonts w:eastAsia="Calibri"/>
                <w:b/>
                <w:sz w:val="26"/>
                <w:szCs w:val="26"/>
              </w:rPr>
            </w:pPr>
            <w:r w:rsidRPr="00A96C5B">
              <w:rPr>
                <w:rFonts w:eastAsia="Calibri"/>
                <w:sz w:val="26"/>
                <w:szCs w:val="26"/>
              </w:rPr>
              <w:t>Средние расходы одной СРО на проведение контрольных мероприятий</w:t>
            </w:r>
          </w:p>
        </w:tc>
        <w:tc>
          <w:tcPr>
            <w:tcW w:w="1415" w:type="dxa"/>
            <w:vAlign w:val="center"/>
          </w:tcPr>
          <w:p w14:paraId="59E0B0EF"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w:t>
            </w:r>
          </w:p>
        </w:tc>
        <w:tc>
          <w:tcPr>
            <w:tcW w:w="1415" w:type="dxa"/>
            <w:vAlign w:val="center"/>
          </w:tcPr>
          <w:p w14:paraId="1BF0B5DD"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w:t>
            </w:r>
          </w:p>
        </w:tc>
        <w:tc>
          <w:tcPr>
            <w:tcW w:w="1415" w:type="dxa"/>
            <w:vAlign w:val="center"/>
          </w:tcPr>
          <w:p w14:paraId="7C7DAE7B"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sz w:val="26"/>
                <w:szCs w:val="26"/>
              </w:rPr>
              <w:t>4 395 297</w:t>
            </w:r>
          </w:p>
        </w:tc>
        <w:tc>
          <w:tcPr>
            <w:tcW w:w="1415" w:type="dxa"/>
            <w:vAlign w:val="center"/>
          </w:tcPr>
          <w:p w14:paraId="7C9BA4A8" w14:textId="77777777" w:rsidR="00C045AC" w:rsidRPr="00A96C5B" w:rsidRDefault="00C045AC" w:rsidP="007E4AA0">
            <w:pPr>
              <w:tabs>
                <w:tab w:val="left" w:pos="238"/>
              </w:tabs>
              <w:spacing w:line="312" w:lineRule="auto"/>
              <w:ind w:firstLine="0"/>
              <w:jc w:val="center"/>
              <w:rPr>
                <w:rFonts w:eastAsia="Calibri"/>
                <w:sz w:val="26"/>
                <w:szCs w:val="26"/>
                <w:lang w:val="en-US"/>
              </w:rPr>
            </w:pPr>
            <w:r w:rsidRPr="00A96C5B">
              <w:rPr>
                <w:rFonts w:eastAsia="Calibri"/>
                <w:sz w:val="26"/>
                <w:szCs w:val="26"/>
                <w:lang w:val="en-GB"/>
              </w:rPr>
              <w:t>3 803 525</w:t>
            </w:r>
          </w:p>
        </w:tc>
        <w:tc>
          <w:tcPr>
            <w:tcW w:w="1415" w:type="dxa"/>
            <w:vAlign w:val="center"/>
          </w:tcPr>
          <w:p w14:paraId="7A08CA85" w14:textId="77777777" w:rsidR="00C045AC" w:rsidRPr="00A96C5B" w:rsidRDefault="00C045AC" w:rsidP="007E4AA0">
            <w:pPr>
              <w:ind w:firstLine="0"/>
              <w:jc w:val="center"/>
              <w:rPr>
                <w:rFonts w:eastAsia="Calibri"/>
                <w:sz w:val="26"/>
                <w:szCs w:val="26"/>
                <w:lang w:val="en-GB"/>
              </w:rPr>
            </w:pPr>
            <w:r w:rsidRPr="00A96C5B">
              <w:rPr>
                <w:color w:val="000000"/>
                <w:sz w:val="26"/>
                <w:szCs w:val="26"/>
              </w:rPr>
              <w:t>2 373 740</w:t>
            </w:r>
          </w:p>
        </w:tc>
      </w:tr>
      <w:tr w:rsidR="00C045AC" w:rsidRPr="00A96C5B" w14:paraId="1599870A" w14:textId="77777777" w:rsidTr="00250B13">
        <w:trPr>
          <w:trHeight w:val="695"/>
        </w:trPr>
        <w:tc>
          <w:tcPr>
            <w:tcW w:w="3232" w:type="dxa"/>
            <w:vAlign w:val="center"/>
          </w:tcPr>
          <w:p w14:paraId="5F3FBB5F"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415" w:type="dxa"/>
            <w:vAlign w:val="center"/>
          </w:tcPr>
          <w:p w14:paraId="2B0404AE" w14:textId="77777777" w:rsidR="00C045AC" w:rsidRPr="00A96C5B" w:rsidRDefault="00C045AC" w:rsidP="007E4AA0">
            <w:pPr>
              <w:tabs>
                <w:tab w:val="left" w:pos="238"/>
              </w:tabs>
              <w:spacing w:line="312" w:lineRule="auto"/>
              <w:jc w:val="center"/>
              <w:rPr>
                <w:rFonts w:eastAsia="Calibri"/>
                <w:b/>
                <w:sz w:val="26"/>
                <w:szCs w:val="26"/>
              </w:rPr>
            </w:pPr>
            <w:r w:rsidRPr="00A96C5B">
              <w:rPr>
                <w:rFonts w:eastAsia="Calibri"/>
                <w:b/>
                <w:sz w:val="26"/>
                <w:szCs w:val="26"/>
              </w:rPr>
              <w:t>-</w:t>
            </w:r>
          </w:p>
        </w:tc>
        <w:tc>
          <w:tcPr>
            <w:tcW w:w="1415" w:type="dxa"/>
            <w:vAlign w:val="center"/>
          </w:tcPr>
          <w:p w14:paraId="54344088"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w:t>
            </w:r>
          </w:p>
        </w:tc>
        <w:tc>
          <w:tcPr>
            <w:tcW w:w="1415" w:type="dxa"/>
            <w:vAlign w:val="center"/>
          </w:tcPr>
          <w:p w14:paraId="739C7985"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w:t>
            </w:r>
          </w:p>
        </w:tc>
        <w:tc>
          <w:tcPr>
            <w:tcW w:w="1415" w:type="dxa"/>
            <w:vAlign w:val="center"/>
          </w:tcPr>
          <w:p w14:paraId="54EED488"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-13,5%</w:t>
            </w:r>
          </w:p>
        </w:tc>
        <w:tc>
          <w:tcPr>
            <w:tcW w:w="1415" w:type="dxa"/>
            <w:vAlign w:val="center"/>
          </w:tcPr>
          <w:p w14:paraId="695C50ED" w14:textId="77777777" w:rsidR="00C045AC" w:rsidRPr="00A96C5B" w:rsidRDefault="00C045AC" w:rsidP="007E4AA0">
            <w:pPr>
              <w:ind w:firstLine="0"/>
              <w:jc w:val="center"/>
              <w:rPr>
                <w:rFonts w:eastAsia="Calibri"/>
                <w:b/>
                <w:sz w:val="26"/>
                <w:szCs w:val="26"/>
              </w:rPr>
            </w:pPr>
            <w:r w:rsidRPr="00A96C5B">
              <w:rPr>
                <w:b/>
                <w:bCs/>
                <w:color w:val="000000"/>
                <w:sz w:val="26"/>
                <w:szCs w:val="26"/>
              </w:rPr>
              <w:t>-37,6%</w:t>
            </w:r>
          </w:p>
        </w:tc>
      </w:tr>
    </w:tbl>
    <w:p w14:paraId="3DDE5689" w14:textId="77777777" w:rsidR="00C045AC" w:rsidRPr="00A96C5B" w:rsidRDefault="00C045AC" w:rsidP="007E4AA0">
      <w:pPr>
        <w:tabs>
          <w:tab w:val="left" w:pos="238"/>
        </w:tabs>
        <w:spacing w:line="360" w:lineRule="auto"/>
        <w:jc w:val="both"/>
        <w:rPr>
          <w:rFonts w:eastAsia="Calibri"/>
          <w:sz w:val="26"/>
          <w:szCs w:val="26"/>
        </w:rPr>
      </w:pPr>
    </w:p>
    <w:p w14:paraId="15AA9FB0"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11) Сумма взысканных СРО штрафов, наложенных на членов СРО.</w:t>
      </w:r>
    </w:p>
    <w:p w14:paraId="4DBCD53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общий размер штрафов, взысканных СРО оценщиков в 2020 году со своих членов, составил 180 000 рублей, что на 40,8% меньше аналогичного показателя за 2019 год.</w:t>
      </w:r>
    </w:p>
    <w:p w14:paraId="604C743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Таблица 48. Сумма взысканных СРО штрафов, наложенных на членов СРО</w:t>
      </w:r>
    </w:p>
    <w:tbl>
      <w:tblPr>
        <w:tblStyle w:val="a3"/>
        <w:tblW w:w="0" w:type="auto"/>
        <w:tblInd w:w="108" w:type="dxa"/>
        <w:tblLook w:val="04A0" w:firstRow="1" w:lastRow="0" w:firstColumn="1" w:lastColumn="0" w:noHBand="0" w:noVBand="1"/>
      </w:tblPr>
      <w:tblGrid>
        <w:gridCol w:w="3001"/>
        <w:gridCol w:w="2437"/>
        <w:gridCol w:w="2437"/>
        <w:gridCol w:w="2438"/>
      </w:tblGrid>
      <w:tr w:rsidR="00C045AC" w:rsidRPr="00A96C5B" w14:paraId="5D401620" w14:textId="77777777" w:rsidTr="00250B13">
        <w:tc>
          <w:tcPr>
            <w:tcW w:w="3001" w:type="dxa"/>
          </w:tcPr>
          <w:p w14:paraId="701489D9" w14:textId="77777777" w:rsidR="00C045AC" w:rsidRPr="00A96C5B" w:rsidRDefault="00C045AC" w:rsidP="007E4AA0">
            <w:pPr>
              <w:tabs>
                <w:tab w:val="left" w:pos="238"/>
              </w:tabs>
              <w:spacing w:line="360" w:lineRule="auto"/>
              <w:jc w:val="both"/>
              <w:rPr>
                <w:sz w:val="26"/>
                <w:szCs w:val="26"/>
              </w:rPr>
            </w:pPr>
          </w:p>
        </w:tc>
        <w:tc>
          <w:tcPr>
            <w:tcW w:w="2437" w:type="dxa"/>
            <w:vAlign w:val="center"/>
          </w:tcPr>
          <w:p w14:paraId="5EF9386D" w14:textId="77777777" w:rsidR="00C045AC" w:rsidRPr="00A96C5B" w:rsidRDefault="00C045AC" w:rsidP="007E4AA0">
            <w:pPr>
              <w:tabs>
                <w:tab w:val="left" w:pos="238"/>
              </w:tabs>
              <w:spacing w:line="360" w:lineRule="auto"/>
              <w:jc w:val="center"/>
              <w:rPr>
                <w:b/>
                <w:bCs/>
                <w:sz w:val="26"/>
                <w:szCs w:val="26"/>
              </w:rPr>
            </w:pPr>
            <w:r w:rsidRPr="00A96C5B">
              <w:rPr>
                <w:b/>
                <w:bCs/>
                <w:sz w:val="26"/>
                <w:szCs w:val="26"/>
              </w:rPr>
              <w:t>2018 год</w:t>
            </w:r>
          </w:p>
        </w:tc>
        <w:tc>
          <w:tcPr>
            <w:tcW w:w="2437" w:type="dxa"/>
            <w:vAlign w:val="center"/>
          </w:tcPr>
          <w:p w14:paraId="19F68B56" w14:textId="77777777" w:rsidR="00C045AC" w:rsidRPr="00A96C5B" w:rsidRDefault="00C045AC" w:rsidP="007E4AA0">
            <w:pPr>
              <w:tabs>
                <w:tab w:val="left" w:pos="238"/>
              </w:tabs>
              <w:spacing w:line="360" w:lineRule="auto"/>
              <w:jc w:val="center"/>
              <w:rPr>
                <w:b/>
                <w:bCs/>
                <w:sz w:val="26"/>
                <w:szCs w:val="26"/>
              </w:rPr>
            </w:pPr>
            <w:r w:rsidRPr="00A96C5B">
              <w:rPr>
                <w:b/>
                <w:bCs/>
                <w:sz w:val="26"/>
                <w:szCs w:val="26"/>
              </w:rPr>
              <w:t>2019 год</w:t>
            </w:r>
          </w:p>
        </w:tc>
        <w:tc>
          <w:tcPr>
            <w:tcW w:w="2438" w:type="dxa"/>
            <w:vAlign w:val="center"/>
          </w:tcPr>
          <w:p w14:paraId="224C1EA3" w14:textId="77777777" w:rsidR="00C045AC" w:rsidRPr="00A96C5B" w:rsidRDefault="00C045AC" w:rsidP="007E4AA0">
            <w:pPr>
              <w:tabs>
                <w:tab w:val="left" w:pos="238"/>
              </w:tabs>
              <w:spacing w:line="360" w:lineRule="auto"/>
              <w:jc w:val="center"/>
              <w:rPr>
                <w:b/>
                <w:bCs/>
                <w:sz w:val="26"/>
                <w:szCs w:val="26"/>
              </w:rPr>
            </w:pPr>
            <w:r w:rsidRPr="00A96C5B">
              <w:rPr>
                <w:b/>
                <w:sz w:val="26"/>
                <w:szCs w:val="26"/>
              </w:rPr>
              <w:t>2020 год</w:t>
            </w:r>
          </w:p>
        </w:tc>
      </w:tr>
      <w:tr w:rsidR="00C045AC" w:rsidRPr="00A96C5B" w14:paraId="646A7A7D" w14:textId="77777777" w:rsidTr="00250B13">
        <w:tc>
          <w:tcPr>
            <w:tcW w:w="3001" w:type="dxa"/>
          </w:tcPr>
          <w:p w14:paraId="7E9DAB54" w14:textId="77777777" w:rsidR="00C045AC" w:rsidRPr="00A96C5B" w:rsidRDefault="00C045AC" w:rsidP="007E4AA0">
            <w:pPr>
              <w:tabs>
                <w:tab w:val="left" w:pos="238"/>
              </w:tabs>
              <w:jc w:val="both"/>
              <w:rPr>
                <w:sz w:val="26"/>
                <w:szCs w:val="26"/>
              </w:rPr>
            </w:pPr>
            <w:r w:rsidRPr="00A96C5B">
              <w:rPr>
                <w:sz w:val="26"/>
                <w:szCs w:val="26"/>
              </w:rPr>
              <w:t>Сумма взысканных СРО штрафов, наложенных на членов СРО</w:t>
            </w:r>
          </w:p>
        </w:tc>
        <w:tc>
          <w:tcPr>
            <w:tcW w:w="2437" w:type="dxa"/>
            <w:vAlign w:val="center"/>
          </w:tcPr>
          <w:p w14:paraId="01C2B054" w14:textId="77777777" w:rsidR="00C045AC" w:rsidRPr="00A96C5B" w:rsidRDefault="00C045AC" w:rsidP="007E4AA0">
            <w:pPr>
              <w:tabs>
                <w:tab w:val="left" w:pos="238"/>
              </w:tabs>
              <w:jc w:val="center"/>
              <w:rPr>
                <w:sz w:val="26"/>
                <w:szCs w:val="26"/>
              </w:rPr>
            </w:pPr>
            <w:r w:rsidRPr="00A96C5B">
              <w:rPr>
                <w:sz w:val="26"/>
                <w:szCs w:val="26"/>
              </w:rPr>
              <w:t>173 400</w:t>
            </w:r>
          </w:p>
        </w:tc>
        <w:tc>
          <w:tcPr>
            <w:tcW w:w="2437" w:type="dxa"/>
            <w:vAlign w:val="center"/>
          </w:tcPr>
          <w:p w14:paraId="24F32EE7" w14:textId="77777777" w:rsidR="00C045AC" w:rsidRPr="00A96C5B" w:rsidRDefault="00C045AC" w:rsidP="007E4AA0">
            <w:pPr>
              <w:tabs>
                <w:tab w:val="left" w:pos="238"/>
              </w:tabs>
              <w:jc w:val="center"/>
              <w:rPr>
                <w:sz w:val="26"/>
                <w:szCs w:val="26"/>
              </w:rPr>
            </w:pPr>
            <w:r w:rsidRPr="00A96C5B">
              <w:rPr>
                <w:sz w:val="26"/>
                <w:szCs w:val="26"/>
              </w:rPr>
              <w:t>304 000</w:t>
            </w:r>
          </w:p>
        </w:tc>
        <w:tc>
          <w:tcPr>
            <w:tcW w:w="2438" w:type="dxa"/>
            <w:vAlign w:val="center"/>
          </w:tcPr>
          <w:p w14:paraId="205B2A17" w14:textId="77777777" w:rsidR="00C045AC" w:rsidRPr="00A96C5B" w:rsidRDefault="00C045AC" w:rsidP="007E4AA0">
            <w:pPr>
              <w:jc w:val="center"/>
              <w:rPr>
                <w:sz w:val="26"/>
                <w:szCs w:val="26"/>
              </w:rPr>
            </w:pPr>
            <w:r w:rsidRPr="00A96C5B">
              <w:rPr>
                <w:color w:val="000000"/>
                <w:sz w:val="26"/>
                <w:szCs w:val="26"/>
              </w:rPr>
              <w:t>180000</w:t>
            </w:r>
          </w:p>
        </w:tc>
      </w:tr>
      <w:tr w:rsidR="00C045AC" w:rsidRPr="00A96C5B" w14:paraId="536C2281" w14:textId="77777777" w:rsidTr="00250B13">
        <w:tc>
          <w:tcPr>
            <w:tcW w:w="3001" w:type="dxa"/>
          </w:tcPr>
          <w:p w14:paraId="63E9E7D9" w14:textId="77777777" w:rsidR="00C045AC" w:rsidRPr="00A96C5B" w:rsidRDefault="00C045AC" w:rsidP="007E4AA0">
            <w:pPr>
              <w:tabs>
                <w:tab w:val="left" w:pos="238"/>
              </w:tabs>
              <w:jc w:val="both"/>
              <w:rPr>
                <w:b/>
                <w:sz w:val="26"/>
                <w:szCs w:val="26"/>
              </w:rPr>
            </w:pPr>
            <w:r w:rsidRPr="00A96C5B">
              <w:rPr>
                <w:b/>
                <w:sz w:val="26"/>
                <w:szCs w:val="26"/>
              </w:rPr>
              <w:t>Прирост/Снижение</w:t>
            </w:r>
          </w:p>
          <w:p w14:paraId="1F7052E4" w14:textId="77777777" w:rsidR="00C045AC" w:rsidRPr="00A96C5B" w:rsidRDefault="00C045AC" w:rsidP="007E4AA0">
            <w:pPr>
              <w:tabs>
                <w:tab w:val="left" w:pos="238"/>
              </w:tabs>
              <w:jc w:val="both"/>
              <w:rPr>
                <w:b/>
                <w:sz w:val="26"/>
                <w:szCs w:val="26"/>
              </w:rPr>
            </w:pPr>
          </w:p>
        </w:tc>
        <w:tc>
          <w:tcPr>
            <w:tcW w:w="2437" w:type="dxa"/>
            <w:vAlign w:val="center"/>
          </w:tcPr>
          <w:p w14:paraId="3328AD40" w14:textId="77777777" w:rsidR="00C045AC" w:rsidRPr="00A96C5B" w:rsidRDefault="00C045AC" w:rsidP="007E4AA0">
            <w:pPr>
              <w:tabs>
                <w:tab w:val="left" w:pos="238"/>
              </w:tabs>
              <w:jc w:val="center"/>
              <w:rPr>
                <w:sz w:val="26"/>
                <w:szCs w:val="26"/>
              </w:rPr>
            </w:pPr>
            <w:r w:rsidRPr="00A96C5B">
              <w:rPr>
                <w:sz w:val="26"/>
                <w:szCs w:val="26"/>
              </w:rPr>
              <w:t>-</w:t>
            </w:r>
          </w:p>
        </w:tc>
        <w:tc>
          <w:tcPr>
            <w:tcW w:w="2437" w:type="dxa"/>
            <w:vAlign w:val="center"/>
          </w:tcPr>
          <w:p w14:paraId="3A8B4179" w14:textId="77777777" w:rsidR="00C045AC" w:rsidRPr="00A96C5B" w:rsidRDefault="00C045AC" w:rsidP="007E4AA0">
            <w:pPr>
              <w:tabs>
                <w:tab w:val="left" w:pos="238"/>
              </w:tabs>
              <w:jc w:val="center"/>
              <w:rPr>
                <w:sz w:val="26"/>
                <w:szCs w:val="26"/>
              </w:rPr>
            </w:pPr>
            <w:r w:rsidRPr="00A96C5B">
              <w:rPr>
                <w:sz w:val="26"/>
                <w:szCs w:val="26"/>
              </w:rPr>
              <w:t>+75,3%</w:t>
            </w:r>
          </w:p>
        </w:tc>
        <w:tc>
          <w:tcPr>
            <w:tcW w:w="2438" w:type="dxa"/>
            <w:vAlign w:val="center"/>
          </w:tcPr>
          <w:p w14:paraId="0B5B94E7" w14:textId="77777777" w:rsidR="00C045AC" w:rsidRPr="00A96C5B" w:rsidRDefault="00C045AC" w:rsidP="007E4AA0">
            <w:pPr>
              <w:jc w:val="center"/>
              <w:rPr>
                <w:sz w:val="26"/>
                <w:szCs w:val="26"/>
              </w:rPr>
            </w:pPr>
            <w:r w:rsidRPr="00A96C5B">
              <w:rPr>
                <w:color w:val="000000"/>
                <w:sz w:val="26"/>
                <w:szCs w:val="26"/>
              </w:rPr>
              <w:t>-40,8%</w:t>
            </w:r>
          </w:p>
        </w:tc>
      </w:tr>
    </w:tbl>
    <w:p w14:paraId="76749EBA" w14:textId="77777777" w:rsidR="00C045AC" w:rsidRPr="00A96C5B" w:rsidRDefault="00C045AC" w:rsidP="007E4AA0">
      <w:pPr>
        <w:tabs>
          <w:tab w:val="left" w:pos="238"/>
        </w:tabs>
        <w:jc w:val="both"/>
        <w:rPr>
          <w:rFonts w:eastAsia="Calibri"/>
          <w:sz w:val="26"/>
          <w:szCs w:val="26"/>
        </w:rPr>
      </w:pPr>
    </w:p>
    <w:p w14:paraId="72FA4D0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5. Сведения о результатах осуществления государственного контроля (надзора) за деятельностью СРО оценщиков в 2016</w:t>
      </w:r>
      <w:r w:rsidR="00544424" w:rsidRPr="00A96C5B">
        <w:rPr>
          <w:rFonts w:eastAsia="Calibri"/>
          <w:b/>
          <w:sz w:val="26"/>
          <w:szCs w:val="26"/>
          <w:u w:val="single"/>
        </w:rPr>
        <w:t xml:space="preserve"> – </w:t>
      </w:r>
      <w:r w:rsidRPr="00A96C5B">
        <w:rPr>
          <w:rFonts w:eastAsia="Calibri"/>
          <w:b/>
          <w:sz w:val="26"/>
          <w:szCs w:val="26"/>
          <w:u w:val="single"/>
        </w:rPr>
        <w:t>2020 годах.</w:t>
      </w:r>
    </w:p>
    <w:p w14:paraId="076A621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Сведения о результатах осуществления государственного контроля (надзора) </w:t>
      </w:r>
      <w:r w:rsidRPr="00A96C5B">
        <w:rPr>
          <w:rFonts w:eastAsia="Calibri"/>
          <w:sz w:val="26"/>
          <w:szCs w:val="26"/>
        </w:rPr>
        <w:br/>
        <w:t>за деятельностью СРО оценщиков в 2016-2020 годах представлены в Таблице 49.</w:t>
      </w:r>
    </w:p>
    <w:p w14:paraId="1740A2C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Росреестром были проведены 3 плановых проверок и 3 внеплановые проверки в отношении 5 СРО оценщиков.</w:t>
      </w:r>
    </w:p>
    <w:p w14:paraId="25B28C02" w14:textId="77777777" w:rsidR="00C045AC" w:rsidRPr="00A96C5B" w:rsidRDefault="00C045AC" w:rsidP="007E4AA0">
      <w:pPr>
        <w:tabs>
          <w:tab w:val="left" w:pos="238"/>
        </w:tabs>
        <w:spacing w:line="360" w:lineRule="auto"/>
        <w:ind w:firstLine="709"/>
        <w:jc w:val="both"/>
        <w:rPr>
          <w:rFonts w:eastAsia="Calibri"/>
          <w:sz w:val="26"/>
          <w:szCs w:val="26"/>
          <w:highlight w:val="yellow"/>
        </w:rPr>
      </w:pPr>
      <w:r w:rsidRPr="00A96C5B">
        <w:rPr>
          <w:rFonts w:eastAsia="Calibri"/>
          <w:sz w:val="26"/>
          <w:szCs w:val="26"/>
        </w:rPr>
        <w:t xml:space="preserve">В результате выявленных нарушений при осуществлении государственного контроля (надзора) было вынесено 4 предписания. </w:t>
      </w:r>
    </w:p>
    <w:p w14:paraId="4DB1F407" w14:textId="77777777" w:rsidR="00C045AC" w:rsidRPr="00A96C5B" w:rsidRDefault="00C045AC" w:rsidP="007E4AA0">
      <w:pPr>
        <w:tabs>
          <w:tab w:val="left" w:pos="238"/>
        </w:tabs>
        <w:spacing w:line="360" w:lineRule="auto"/>
        <w:jc w:val="both"/>
        <w:rPr>
          <w:rFonts w:eastAsia="Calibri"/>
          <w:b/>
          <w:sz w:val="26"/>
          <w:szCs w:val="26"/>
          <w:u w:val="single"/>
        </w:rPr>
      </w:pPr>
    </w:p>
    <w:p w14:paraId="3EEB9F70"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6. Сведения о результатах обеспечения CPО оценщиков требований информационной открытости в 2016</w:t>
      </w:r>
      <w:r w:rsidR="00544424" w:rsidRPr="00A96C5B">
        <w:rPr>
          <w:rFonts w:eastAsia="Calibri"/>
          <w:b/>
          <w:sz w:val="26"/>
          <w:szCs w:val="26"/>
          <w:u w:val="single"/>
        </w:rPr>
        <w:t xml:space="preserve"> – </w:t>
      </w:r>
      <w:r w:rsidRPr="00A96C5B">
        <w:rPr>
          <w:rFonts w:eastAsia="Calibri"/>
          <w:b/>
          <w:sz w:val="26"/>
          <w:szCs w:val="26"/>
          <w:u w:val="single"/>
        </w:rPr>
        <w:t>2020 годах.</w:t>
      </w:r>
    </w:p>
    <w:p w14:paraId="70505EE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Сведения о результатах обеспечения СРО оценщиков требований информационной открытости в 2016-2020 годах представлены в Таблице 50.</w:t>
      </w:r>
    </w:p>
    <w:p w14:paraId="5656C918" w14:textId="77777777" w:rsidR="00C045AC" w:rsidRPr="00A96C5B" w:rsidRDefault="00C045AC" w:rsidP="007E4AA0">
      <w:pPr>
        <w:tabs>
          <w:tab w:val="left" w:pos="238"/>
        </w:tabs>
        <w:spacing w:line="360" w:lineRule="auto"/>
        <w:jc w:val="both"/>
        <w:rPr>
          <w:rFonts w:eastAsia="Calibri"/>
          <w:sz w:val="26"/>
          <w:szCs w:val="26"/>
        </w:rPr>
        <w:sectPr w:rsidR="00C045AC" w:rsidRPr="00A96C5B" w:rsidSect="002C5B32">
          <w:footerReference w:type="even" r:id="rId14"/>
          <w:footerReference w:type="default" r:id="rId15"/>
          <w:footnotePr>
            <w:numRestart w:val="eachPage"/>
          </w:footnotePr>
          <w:pgSz w:w="11906" w:h="16838"/>
          <w:pgMar w:top="1134" w:right="567" w:bottom="1134" w:left="1134" w:header="709" w:footer="709" w:gutter="0"/>
          <w:cols w:space="708"/>
          <w:titlePg/>
          <w:docGrid w:linePitch="381"/>
        </w:sectPr>
      </w:pPr>
    </w:p>
    <w:p w14:paraId="5A6D88A4" w14:textId="77777777" w:rsidR="00C045AC" w:rsidRPr="00A96C5B" w:rsidRDefault="00C045AC" w:rsidP="007E4AA0">
      <w:pPr>
        <w:spacing w:before="120" w:after="120"/>
        <w:rPr>
          <w:rFonts w:eastAsia="Calibri"/>
          <w:sz w:val="26"/>
          <w:szCs w:val="26"/>
        </w:rPr>
      </w:pPr>
      <w:r w:rsidRPr="00A96C5B">
        <w:rPr>
          <w:rFonts w:eastAsia="Calibri"/>
          <w:sz w:val="26"/>
          <w:szCs w:val="26"/>
        </w:rPr>
        <w:t xml:space="preserve">Таблица 49. Сведения о результатах осуществления государственного надзора за деятельностью СРО в 2016-2020 годах </w:t>
      </w:r>
    </w:p>
    <w:p w14:paraId="371FDD23" w14:textId="77777777" w:rsidR="00C045AC" w:rsidRPr="00A96C5B" w:rsidRDefault="00C045AC" w:rsidP="007E4AA0">
      <w:pPr>
        <w:spacing w:before="120" w:after="120"/>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1642"/>
        <w:gridCol w:w="696"/>
        <w:gridCol w:w="1340"/>
        <w:gridCol w:w="1843"/>
        <w:gridCol w:w="1940"/>
        <w:gridCol w:w="1683"/>
        <w:gridCol w:w="1793"/>
        <w:gridCol w:w="1603"/>
        <w:gridCol w:w="2353"/>
      </w:tblGrid>
      <w:tr w:rsidR="00C045AC" w:rsidRPr="00B166AF" w14:paraId="57984A36" w14:textId="77777777" w:rsidTr="00250B13">
        <w:trPr>
          <w:trHeight w:val="3389"/>
        </w:trPr>
        <w:tc>
          <w:tcPr>
            <w:tcW w:w="0" w:type="auto"/>
            <w:vMerge w:val="restart"/>
          </w:tcPr>
          <w:p w14:paraId="5C734E39" w14:textId="77777777" w:rsidR="00C045AC" w:rsidRPr="00B166AF" w:rsidRDefault="00C045AC" w:rsidP="007E4AA0">
            <w:pPr>
              <w:jc w:val="center"/>
              <w:rPr>
                <w:rFonts w:eastAsia="Calibri"/>
                <w:b/>
              </w:rPr>
            </w:pPr>
            <w:r w:rsidRPr="00B166AF">
              <w:rPr>
                <w:rFonts w:eastAsia="Calibri"/>
              </w:rPr>
              <w:t xml:space="preserve"> </w:t>
            </w:r>
            <w:r w:rsidRPr="00B166AF">
              <w:rPr>
                <w:rFonts w:eastAsia="Calibri"/>
                <w:b/>
              </w:rPr>
              <w:t>№</w:t>
            </w:r>
          </w:p>
          <w:p w14:paraId="4E8CB7A0" w14:textId="77777777" w:rsidR="00C045AC" w:rsidRPr="00B166AF" w:rsidRDefault="00C045AC" w:rsidP="007E4AA0">
            <w:pPr>
              <w:jc w:val="center"/>
              <w:rPr>
                <w:rFonts w:eastAsia="Calibri"/>
                <w:b/>
              </w:rPr>
            </w:pPr>
          </w:p>
        </w:tc>
        <w:tc>
          <w:tcPr>
            <w:tcW w:w="0" w:type="auto"/>
            <w:vMerge w:val="restart"/>
            <w:textDirection w:val="btLr"/>
          </w:tcPr>
          <w:p w14:paraId="076D4394" w14:textId="77777777" w:rsidR="00C045AC" w:rsidRPr="00B166AF" w:rsidRDefault="00C045AC" w:rsidP="007E4AA0">
            <w:pPr>
              <w:ind w:left="113" w:right="113"/>
              <w:jc w:val="center"/>
              <w:rPr>
                <w:rFonts w:eastAsia="Calibri"/>
                <w:b/>
              </w:rPr>
            </w:pPr>
            <w:r w:rsidRPr="00B166AF">
              <w:rPr>
                <w:rFonts w:eastAsia="Calibri"/>
                <w:b/>
              </w:rPr>
              <w:t>Сфера государственного контроля (надзора) за деятельностью СРО</w:t>
            </w:r>
          </w:p>
        </w:tc>
        <w:tc>
          <w:tcPr>
            <w:tcW w:w="0" w:type="auto"/>
            <w:vMerge w:val="restart"/>
            <w:textDirection w:val="btLr"/>
          </w:tcPr>
          <w:p w14:paraId="05C63F10" w14:textId="77777777" w:rsidR="00C045AC" w:rsidRPr="00B166AF" w:rsidRDefault="00C045AC" w:rsidP="007E4AA0">
            <w:pPr>
              <w:ind w:left="113" w:right="113"/>
              <w:jc w:val="center"/>
              <w:rPr>
                <w:rFonts w:eastAsia="Calibri"/>
                <w:b/>
              </w:rPr>
            </w:pPr>
            <w:r w:rsidRPr="00B166AF">
              <w:rPr>
                <w:rFonts w:eastAsia="Calibri"/>
                <w:b/>
              </w:rPr>
              <w:t>Период</w:t>
            </w:r>
          </w:p>
        </w:tc>
        <w:tc>
          <w:tcPr>
            <w:tcW w:w="0" w:type="auto"/>
            <w:gridSpan w:val="2"/>
          </w:tcPr>
          <w:p w14:paraId="216E086E" w14:textId="77777777" w:rsidR="00C045AC" w:rsidRPr="00B166AF" w:rsidRDefault="00C045AC" w:rsidP="007E4AA0">
            <w:pPr>
              <w:jc w:val="center"/>
              <w:rPr>
                <w:rFonts w:eastAsia="Calibri"/>
                <w:b/>
              </w:rPr>
            </w:pPr>
            <w:r w:rsidRPr="00B166AF">
              <w:rPr>
                <w:rFonts w:eastAsia="Calibri"/>
                <w:b/>
              </w:rPr>
              <w:t>Количество проведенных проверок:</w:t>
            </w:r>
          </w:p>
        </w:tc>
        <w:tc>
          <w:tcPr>
            <w:tcW w:w="0" w:type="auto"/>
            <w:vMerge w:val="restart"/>
          </w:tcPr>
          <w:p w14:paraId="15461F9B" w14:textId="77777777" w:rsidR="00C045AC" w:rsidRPr="00B166AF" w:rsidRDefault="00C045AC" w:rsidP="007E4AA0">
            <w:pPr>
              <w:jc w:val="center"/>
              <w:rPr>
                <w:rFonts w:eastAsia="Calibri"/>
                <w:b/>
              </w:rPr>
            </w:pPr>
            <w:r w:rsidRPr="00B166AF">
              <w:rPr>
                <w:rFonts w:eastAsia="Calibri"/>
                <w:b/>
              </w:rPr>
              <w:t>Количество выявленных</w:t>
            </w:r>
          </w:p>
          <w:p w14:paraId="3E374743" w14:textId="77777777" w:rsidR="00C045AC" w:rsidRPr="00B166AF" w:rsidRDefault="00C045AC" w:rsidP="007E4AA0">
            <w:pPr>
              <w:jc w:val="center"/>
              <w:rPr>
                <w:rFonts w:eastAsia="Calibri"/>
                <w:b/>
              </w:rPr>
            </w:pPr>
            <w:r w:rsidRPr="00B166AF">
              <w:rPr>
                <w:rFonts w:eastAsia="Calibri"/>
                <w:b/>
              </w:rPr>
              <w:t>в результате проверок нарушений обязательных требований деятельности СРО (отдельно по видам нарушений)</w:t>
            </w:r>
          </w:p>
        </w:tc>
        <w:tc>
          <w:tcPr>
            <w:tcW w:w="0" w:type="auto"/>
            <w:gridSpan w:val="2"/>
          </w:tcPr>
          <w:p w14:paraId="69B5B9E4" w14:textId="77777777" w:rsidR="00C045AC" w:rsidRPr="00B166AF" w:rsidRDefault="00C045AC" w:rsidP="007E4AA0">
            <w:pPr>
              <w:jc w:val="center"/>
              <w:rPr>
                <w:rFonts w:eastAsia="Calibri"/>
                <w:b/>
              </w:rPr>
            </w:pPr>
            <w:r w:rsidRPr="00B166AF">
              <w:rPr>
                <w:rFonts w:eastAsia="Calibri"/>
                <w:b/>
              </w:rPr>
              <w:t>Принятые меры реагирования</w:t>
            </w:r>
          </w:p>
        </w:tc>
        <w:tc>
          <w:tcPr>
            <w:tcW w:w="0" w:type="auto"/>
            <w:vMerge w:val="restart"/>
          </w:tcPr>
          <w:p w14:paraId="7BA956E3" w14:textId="77777777" w:rsidR="00C045AC" w:rsidRPr="00B166AF" w:rsidRDefault="00C045AC" w:rsidP="007E4AA0">
            <w:pPr>
              <w:jc w:val="center"/>
              <w:rPr>
                <w:rFonts w:eastAsia="Calibri"/>
                <w:b/>
              </w:rPr>
            </w:pPr>
            <w:r w:rsidRPr="00B166AF">
              <w:rPr>
                <w:rFonts w:eastAsia="Calibri"/>
                <w:b/>
              </w:rPr>
              <w:t>Количество СРО, в отношении которых проведены проверки</w:t>
            </w:r>
          </w:p>
        </w:tc>
        <w:tc>
          <w:tcPr>
            <w:tcW w:w="0" w:type="auto"/>
            <w:vMerge w:val="restart"/>
          </w:tcPr>
          <w:p w14:paraId="2A77345C" w14:textId="77777777" w:rsidR="00C045AC" w:rsidRPr="00B166AF" w:rsidRDefault="00C045AC" w:rsidP="007E4AA0">
            <w:pPr>
              <w:jc w:val="center"/>
              <w:rPr>
                <w:rFonts w:eastAsia="Calibri"/>
                <w:b/>
              </w:rPr>
            </w:pPr>
            <w:r w:rsidRPr="00B166AF">
              <w:rPr>
                <w:rFonts w:eastAsia="Calibri"/>
                <w:b/>
              </w:rPr>
              <w:t>Количество некоммерческих организаций, сведения</w:t>
            </w:r>
          </w:p>
          <w:p w14:paraId="3A20647F" w14:textId="77777777" w:rsidR="00C045AC" w:rsidRPr="00B166AF" w:rsidRDefault="00C045AC" w:rsidP="007E4AA0">
            <w:pPr>
              <w:jc w:val="center"/>
              <w:rPr>
                <w:rFonts w:eastAsia="Calibri"/>
                <w:b/>
              </w:rPr>
            </w:pPr>
            <w:r w:rsidRPr="00B166AF">
              <w:rPr>
                <w:rFonts w:eastAsia="Calibri"/>
                <w:b/>
              </w:rPr>
              <w:t>о которых исключены из государственного реестра СРО в результате выявленных нарушений; количество направленных</w:t>
            </w:r>
          </w:p>
          <w:p w14:paraId="07BC2306" w14:textId="77777777" w:rsidR="00C045AC" w:rsidRPr="00B166AF" w:rsidRDefault="00C045AC" w:rsidP="007E4AA0">
            <w:pPr>
              <w:jc w:val="center"/>
              <w:rPr>
                <w:rFonts w:eastAsia="Calibri"/>
                <w:b/>
              </w:rPr>
            </w:pPr>
            <w:r w:rsidRPr="00B166AF">
              <w:rPr>
                <w:rFonts w:eastAsia="Calibri"/>
                <w:b/>
              </w:rPr>
              <w:t>в суд заявлений об исключении некоммерческих организаций из реестра СРО</w:t>
            </w:r>
          </w:p>
        </w:tc>
      </w:tr>
      <w:tr w:rsidR="00C045AC" w:rsidRPr="00B166AF" w14:paraId="6091D38F" w14:textId="77777777" w:rsidTr="00250B13">
        <w:tc>
          <w:tcPr>
            <w:tcW w:w="0" w:type="auto"/>
            <w:vMerge/>
          </w:tcPr>
          <w:p w14:paraId="0863D9D4" w14:textId="77777777" w:rsidR="00C045AC" w:rsidRPr="00B166AF" w:rsidRDefault="00C045AC" w:rsidP="007E4AA0">
            <w:pPr>
              <w:rPr>
                <w:rFonts w:eastAsia="Calibri"/>
                <w:b/>
              </w:rPr>
            </w:pPr>
          </w:p>
        </w:tc>
        <w:tc>
          <w:tcPr>
            <w:tcW w:w="0" w:type="auto"/>
            <w:vMerge/>
          </w:tcPr>
          <w:p w14:paraId="79A8562E" w14:textId="77777777" w:rsidR="00C045AC" w:rsidRPr="00B166AF" w:rsidRDefault="00C045AC" w:rsidP="007E4AA0">
            <w:pPr>
              <w:rPr>
                <w:rFonts w:eastAsia="Calibri"/>
                <w:b/>
              </w:rPr>
            </w:pPr>
          </w:p>
        </w:tc>
        <w:tc>
          <w:tcPr>
            <w:tcW w:w="0" w:type="auto"/>
            <w:vMerge/>
          </w:tcPr>
          <w:p w14:paraId="49FF1D71" w14:textId="77777777" w:rsidR="00C045AC" w:rsidRPr="00B166AF" w:rsidRDefault="00C045AC" w:rsidP="007E4AA0">
            <w:pPr>
              <w:rPr>
                <w:rFonts w:eastAsia="Calibri"/>
                <w:b/>
              </w:rPr>
            </w:pPr>
          </w:p>
        </w:tc>
        <w:tc>
          <w:tcPr>
            <w:tcW w:w="0" w:type="auto"/>
          </w:tcPr>
          <w:p w14:paraId="5B196645" w14:textId="77777777" w:rsidR="00C045AC" w:rsidRPr="00B166AF" w:rsidRDefault="00C045AC" w:rsidP="007E4AA0">
            <w:pPr>
              <w:jc w:val="center"/>
              <w:rPr>
                <w:rFonts w:eastAsia="Calibri"/>
                <w:b/>
              </w:rPr>
            </w:pPr>
            <w:r w:rsidRPr="00B166AF">
              <w:rPr>
                <w:rFonts w:eastAsia="Calibri"/>
                <w:b/>
              </w:rPr>
              <w:t>Плановые</w:t>
            </w:r>
          </w:p>
        </w:tc>
        <w:tc>
          <w:tcPr>
            <w:tcW w:w="0" w:type="auto"/>
          </w:tcPr>
          <w:p w14:paraId="78754652" w14:textId="77777777" w:rsidR="00C045AC" w:rsidRPr="00B166AF" w:rsidRDefault="00C045AC" w:rsidP="007E4AA0">
            <w:pPr>
              <w:jc w:val="center"/>
              <w:rPr>
                <w:rFonts w:eastAsia="Calibri"/>
                <w:b/>
              </w:rPr>
            </w:pPr>
            <w:r w:rsidRPr="00B166AF">
              <w:rPr>
                <w:rFonts w:eastAsia="Calibri"/>
                <w:b/>
              </w:rPr>
              <w:t>Внеплановые (отдельно по каждому основанию проведения внеплановой проверки)</w:t>
            </w:r>
          </w:p>
        </w:tc>
        <w:tc>
          <w:tcPr>
            <w:tcW w:w="0" w:type="auto"/>
            <w:vMerge/>
          </w:tcPr>
          <w:p w14:paraId="4617AF26" w14:textId="77777777" w:rsidR="00C045AC" w:rsidRPr="00B166AF" w:rsidRDefault="00C045AC" w:rsidP="007E4AA0">
            <w:pPr>
              <w:jc w:val="center"/>
              <w:rPr>
                <w:rFonts w:eastAsia="Calibri"/>
                <w:b/>
              </w:rPr>
            </w:pPr>
          </w:p>
        </w:tc>
        <w:tc>
          <w:tcPr>
            <w:tcW w:w="0" w:type="auto"/>
          </w:tcPr>
          <w:p w14:paraId="15A72C49" w14:textId="77777777" w:rsidR="00C045AC" w:rsidRPr="00B166AF" w:rsidRDefault="00C045AC" w:rsidP="007E4AA0">
            <w:pPr>
              <w:jc w:val="center"/>
              <w:rPr>
                <w:rFonts w:eastAsia="Calibri"/>
                <w:b/>
              </w:rPr>
            </w:pPr>
            <w:r w:rsidRPr="00B166AF">
              <w:rPr>
                <w:rFonts w:eastAsia="Calibri"/>
                <w:b/>
              </w:rPr>
              <w:t>Количество выданных предписаний</w:t>
            </w:r>
          </w:p>
        </w:tc>
        <w:tc>
          <w:tcPr>
            <w:tcW w:w="0" w:type="auto"/>
          </w:tcPr>
          <w:p w14:paraId="495A9A13" w14:textId="77777777" w:rsidR="00C045AC" w:rsidRPr="00B166AF" w:rsidRDefault="00C045AC" w:rsidP="007E4AA0">
            <w:pPr>
              <w:jc w:val="center"/>
              <w:rPr>
                <w:rFonts w:eastAsia="Calibri"/>
                <w:b/>
              </w:rPr>
            </w:pPr>
            <w:r w:rsidRPr="00B166AF">
              <w:rPr>
                <w:rFonts w:eastAsia="Calibri"/>
                <w:b/>
              </w:rPr>
              <w:t>Количество составленных протоколов</w:t>
            </w:r>
          </w:p>
        </w:tc>
        <w:tc>
          <w:tcPr>
            <w:tcW w:w="0" w:type="auto"/>
            <w:vMerge/>
          </w:tcPr>
          <w:p w14:paraId="33D5B587" w14:textId="77777777" w:rsidR="00C045AC" w:rsidRPr="00B166AF" w:rsidRDefault="00C045AC" w:rsidP="007E4AA0">
            <w:pPr>
              <w:jc w:val="center"/>
              <w:rPr>
                <w:rFonts w:eastAsia="Calibri"/>
                <w:b/>
              </w:rPr>
            </w:pPr>
          </w:p>
        </w:tc>
        <w:tc>
          <w:tcPr>
            <w:tcW w:w="0" w:type="auto"/>
            <w:vMerge/>
          </w:tcPr>
          <w:p w14:paraId="28A1C1BA" w14:textId="77777777" w:rsidR="00C045AC" w:rsidRPr="00B166AF" w:rsidRDefault="00C045AC" w:rsidP="007E4AA0">
            <w:pPr>
              <w:rPr>
                <w:rFonts w:eastAsia="Calibri"/>
                <w:b/>
              </w:rPr>
            </w:pPr>
          </w:p>
        </w:tc>
      </w:tr>
      <w:tr w:rsidR="00C045AC" w:rsidRPr="00B166AF" w14:paraId="6C2C9CF8" w14:textId="77777777" w:rsidTr="00250B13">
        <w:trPr>
          <w:trHeight w:val="325"/>
        </w:trPr>
        <w:tc>
          <w:tcPr>
            <w:tcW w:w="0" w:type="auto"/>
            <w:vMerge w:val="restart"/>
          </w:tcPr>
          <w:p w14:paraId="556E10BB" w14:textId="77777777" w:rsidR="00C045AC" w:rsidRPr="00B166AF" w:rsidRDefault="00C045AC" w:rsidP="007E4AA0">
            <w:pPr>
              <w:rPr>
                <w:rFonts w:eastAsia="Calibri"/>
              </w:rPr>
            </w:pPr>
            <w:r w:rsidRPr="00B166AF">
              <w:rPr>
                <w:rFonts w:eastAsia="Calibri"/>
              </w:rPr>
              <w:t>1</w:t>
            </w:r>
          </w:p>
        </w:tc>
        <w:tc>
          <w:tcPr>
            <w:tcW w:w="0" w:type="auto"/>
            <w:vMerge w:val="restart"/>
          </w:tcPr>
          <w:p w14:paraId="7A84B277" w14:textId="77777777" w:rsidR="00C045AC" w:rsidRPr="00B166AF" w:rsidRDefault="00C045AC" w:rsidP="007E4AA0">
            <w:pPr>
              <w:rPr>
                <w:rFonts w:eastAsia="Calibri"/>
              </w:rPr>
            </w:pPr>
            <w:r w:rsidRPr="00B166AF">
              <w:rPr>
                <w:rFonts w:eastAsia="Calibri"/>
              </w:rPr>
              <w:t>СРО оценщиков</w:t>
            </w:r>
          </w:p>
        </w:tc>
        <w:tc>
          <w:tcPr>
            <w:tcW w:w="0" w:type="auto"/>
            <w:vAlign w:val="center"/>
          </w:tcPr>
          <w:p w14:paraId="4FBF8BF2" w14:textId="77777777" w:rsidR="00C045AC" w:rsidRPr="00B166AF" w:rsidRDefault="00C045AC" w:rsidP="007E4AA0">
            <w:pPr>
              <w:jc w:val="center"/>
              <w:rPr>
                <w:rFonts w:eastAsia="Calibri"/>
              </w:rPr>
            </w:pPr>
            <w:r w:rsidRPr="00B166AF">
              <w:rPr>
                <w:rFonts w:eastAsia="Calibri"/>
              </w:rPr>
              <w:t>2016</w:t>
            </w:r>
          </w:p>
        </w:tc>
        <w:tc>
          <w:tcPr>
            <w:tcW w:w="0" w:type="auto"/>
            <w:vAlign w:val="center"/>
          </w:tcPr>
          <w:p w14:paraId="0268A18D" w14:textId="77777777" w:rsidR="00C045AC" w:rsidRPr="00B166AF" w:rsidRDefault="00C045AC" w:rsidP="007E4AA0">
            <w:pPr>
              <w:jc w:val="center"/>
              <w:rPr>
                <w:rFonts w:eastAsia="Calibri"/>
              </w:rPr>
            </w:pPr>
            <w:r w:rsidRPr="00B166AF">
              <w:rPr>
                <w:rFonts w:eastAsia="Calibri"/>
              </w:rPr>
              <w:t>6</w:t>
            </w:r>
          </w:p>
        </w:tc>
        <w:tc>
          <w:tcPr>
            <w:tcW w:w="0" w:type="auto"/>
            <w:vAlign w:val="center"/>
          </w:tcPr>
          <w:p w14:paraId="030A6183" w14:textId="77777777" w:rsidR="00C045AC" w:rsidRPr="00B166AF" w:rsidRDefault="00C045AC" w:rsidP="007E4AA0">
            <w:pPr>
              <w:jc w:val="center"/>
              <w:rPr>
                <w:rFonts w:eastAsia="Calibri"/>
              </w:rPr>
            </w:pPr>
            <w:r w:rsidRPr="00B166AF">
              <w:rPr>
                <w:rFonts w:eastAsia="Calibri"/>
              </w:rPr>
              <w:t>11</w:t>
            </w:r>
          </w:p>
        </w:tc>
        <w:tc>
          <w:tcPr>
            <w:tcW w:w="0" w:type="auto"/>
            <w:vAlign w:val="center"/>
          </w:tcPr>
          <w:p w14:paraId="404B966A" w14:textId="77777777" w:rsidR="00C045AC" w:rsidRPr="00B166AF" w:rsidRDefault="00C045AC" w:rsidP="007E4AA0">
            <w:pPr>
              <w:jc w:val="center"/>
              <w:rPr>
                <w:rFonts w:eastAsia="Calibri"/>
              </w:rPr>
            </w:pPr>
            <w:r w:rsidRPr="00B166AF">
              <w:rPr>
                <w:rFonts w:eastAsia="Calibri"/>
              </w:rPr>
              <w:t>67</w:t>
            </w:r>
          </w:p>
        </w:tc>
        <w:tc>
          <w:tcPr>
            <w:tcW w:w="0" w:type="auto"/>
            <w:vAlign w:val="center"/>
          </w:tcPr>
          <w:p w14:paraId="2ED63759" w14:textId="77777777" w:rsidR="00C045AC" w:rsidRPr="00B166AF" w:rsidRDefault="00C045AC" w:rsidP="007E4AA0">
            <w:pPr>
              <w:jc w:val="center"/>
              <w:rPr>
                <w:rFonts w:eastAsia="Calibri"/>
              </w:rPr>
            </w:pPr>
            <w:r w:rsidRPr="00B166AF">
              <w:rPr>
                <w:rFonts w:eastAsia="Calibri"/>
              </w:rPr>
              <w:t>11</w:t>
            </w:r>
          </w:p>
        </w:tc>
        <w:tc>
          <w:tcPr>
            <w:tcW w:w="0" w:type="auto"/>
            <w:vAlign w:val="center"/>
          </w:tcPr>
          <w:p w14:paraId="6B16112B" w14:textId="77777777" w:rsidR="00C045AC" w:rsidRPr="00B166AF" w:rsidRDefault="00C045AC" w:rsidP="007E4AA0">
            <w:pPr>
              <w:jc w:val="center"/>
              <w:rPr>
                <w:rFonts w:eastAsia="Calibri"/>
              </w:rPr>
            </w:pPr>
            <w:r w:rsidRPr="00B166AF">
              <w:rPr>
                <w:rFonts w:eastAsia="Calibri"/>
              </w:rPr>
              <w:t>5</w:t>
            </w:r>
          </w:p>
        </w:tc>
        <w:tc>
          <w:tcPr>
            <w:tcW w:w="0" w:type="auto"/>
            <w:vAlign w:val="center"/>
          </w:tcPr>
          <w:p w14:paraId="489D9588" w14:textId="77777777" w:rsidR="00C045AC" w:rsidRPr="00B166AF" w:rsidRDefault="00C045AC" w:rsidP="007E4AA0">
            <w:pPr>
              <w:jc w:val="center"/>
              <w:rPr>
                <w:rFonts w:eastAsia="Calibri"/>
              </w:rPr>
            </w:pPr>
            <w:r w:rsidRPr="00B166AF">
              <w:rPr>
                <w:rFonts w:eastAsia="Calibri"/>
              </w:rPr>
              <w:t>9</w:t>
            </w:r>
          </w:p>
        </w:tc>
        <w:tc>
          <w:tcPr>
            <w:tcW w:w="0" w:type="auto"/>
            <w:vAlign w:val="center"/>
          </w:tcPr>
          <w:p w14:paraId="607E666F" w14:textId="77777777" w:rsidR="00C045AC" w:rsidRPr="00B166AF" w:rsidRDefault="00C045AC" w:rsidP="007E4AA0">
            <w:pPr>
              <w:jc w:val="center"/>
              <w:rPr>
                <w:rFonts w:eastAsia="Calibri"/>
              </w:rPr>
            </w:pPr>
            <w:r w:rsidRPr="00B166AF">
              <w:rPr>
                <w:rFonts w:eastAsia="Calibri"/>
              </w:rPr>
              <w:t>0/0</w:t>
            </w:r>
          </w:p>
        </w:tc>
      </w:tr>
      <w:tr w:rsidR="00C045AC" w:rsidRPr="00B166AF" w14:paraId="25D69088" w14:textId="77777777" w:rsidTr="00250B13">
        <w:trPr>
          <w:trHeight w:val="240"/>
        </w:trPr>
        <w:tc>
          <w:tcPr>
            <w:tcW w:w="0" w:type="auto"/>
            <w:vMerge/>
          </w:tcPr>
          <w:p w14:paraId="068EBE79" w14:textId="77777777" w:rsidR="00C045AC" w:rsidRPr="00B166AF" w:rsidRDefault="00C045AC" w:rsidP="007E4AA0">
            <w:pPr>
              <w:rPr>
                <w:rFonts w:eastAsia="Calibri"/>
              </w:rPr>
            </w:pPr>
          </w:p>
        </w:tc>
        <w:tc>
          <w:tcPr>
            <w:tcW w:w="0" w:type="auto"/>
            <w:vMerge/>
          </w:tcPr>
          <w:p w14:paraId="2D2DDC7C" w14:textId="77777777" w:rsidR="00C045AC" w:rsidRPr="00B166AF" w:rsidRDefault="00C045AC" w:rsidP="007E4AA0">
            <w:pPr>
              <w:rPr>
                <w:rFonts w:eastAsia="Calibri"/>
              </w:rPr>
            </w:pPr>
          </w:p>
        </w:tc>
        <w:tc>
          <w:tcPr>
            <w:tcW w:w="0" w:type="auto"/>
            <w:vAlign w:val="center"/>
          </w:tcPr>
          <w:p w14:paraId="5370412F" w14:textId="77777777" w:rsidR="00C045AC" w:rsidRPr="00B166AF" w:rsidRDefault="00C045AC" w:rsidP="007E4AA0">
            <w:pPr>
              <w:jc w:val="center"/>
              <w:rPr>
                <w:rFonts w:eastAsia="Calibri"/>
              </w:rPr>
            </w:pPr>
            <w:r w:rsidRPr="00B166AF">
              <w:rPr>
                <w:rFonts w:eastAsia="Calibri"/>
              </w:rPr>
              <w:t>2017</w:t>
            </w:r>
          </w:p>
        </w:tc>
        <w:tc>
          <w:tcPr>
            <w:tcW w:w="0" w:type="auto"/>
            <w:vAlign w:val="center"/>
          </w:tcPr>
          <w:p w14:paraId="14819480" w14:textId="77777777" w:rsidR="00C045AC" w:rsidRPr="00B166AF" w:rsidRDefault="00C045AC" w:rsidP="007E4AA0">
            <w:pPr>
              <w:jc w:val="center"/>
              <w:rPr>
                <w:rFonts w:eastAsia="Calibri"/>
              </w:rPr>
            </w:pPr>
            <w:r w:rsidRPr="00B166AF">
              <w:rPr>
                <w:rFonts w:eastAsia="Calibri"/>
              </w:rPr>
              <w:t>8</w:t>
            </w:r>
          </w:p>
        </w:tc>
        <w:tc>
          <w:tcPr>
            <w:tcW w:w="0" w:type="auto"/>
            <w:vAlign w:val="center"/>
          </w:tcPr>
          <w:p w14:paraId="4A2A9F9B" w14:textId="77777777" w:rsidR="00C045AC" w:rsidRPr="00B166AF" w:rsidRDefault="00C045AC" w:rsidP="007E4AA0">
            <w:pPr>
              <w:jc w:val="center"/>
              <w:rPr>
                <w:rFonts w:eastAsia="Calibri"/>
              </w:rPr>
            </w:pPr>
            <w:r w:rsidRPr="00B166AF">
              <w:rPr>
                <w:rFonts w:eastAsia="Calibri"/>
              </w:rPr>
              <w:t>4</w:t>
            </w:r>
          </w:p>
        </w:tc>
        <w:tc>
          <w:tcPr>
            <w:tcW w:w="0" w:type="auto"/>
            <w:vAlign w:val="center"/>
          </w:tcPr>
          <w:p w14:paraId="6039E47C" w14:textId="77777777" w:rsidR="00C045AC" w:rsidRPr="00B166AF" w:rsidRDefault="00C045AC" w:rsidP="007E4AA0">
            <w:pPr>
              <w:jc w:val="center"/>
              <w:rPr>
                <w:rFonts w:eastAsia="Calibri"/>
              </w:rPr>
            </w:pPr>
            <w:r w:rsidRPr="00B166AF">
              <w:rPr>
                <w:rFonts w:eastAsia="Calibri"/>
              </w:rPr>
              <w:t>69</w:t>
            </w:r>
          </w:p>
        </w:tc>
        <w:tc>
          <w:tcPr>
            <w:tcW w:w="0" w:type="auto"/>
            <w:vAlign w:val="center"/>
          </w:tcPr>
          <w:p w14:paraId="27FF4775" w14:textId="77777777" w:rsidR="00C045AC" w:rsidRPr="00B166AF" w:rsidRDefault="00C045AC" w:rsidP="007E4AA0">
            <w:pPr>
              <w:jc w:val="center"/>
              <w:rPr>
                <w:rFonts w:eastAsia="Calibri"/>
              </w:rPr>
            </w:pPr>
            <w:r w:rsidRPr="00B166AF">
              <w:rPr>
                <w:rFonts w:eastAsia="Calibri"/>
              </w:rPr>
              <w:t>11</w:t>
            </w:r>
          </w:p>
        </w:tc>
        <w:tc>
          <w:tcPr>
            <w:tcW w:w="0" w:type="auto"/>
            <w:vAlign w:val="center"/>
          </w:tcPr>
          <w:p w14:paraId="07652840" w14:textId="77777777" w:rsidR="00C045AC" w:rsidRPr="00B166AF" w:rsidRDefault="00C045AC" w:rsidP="007E4AA0">
            <w:pPr>
              <w:jc w:val="center"/>
              <w:rPr>
                <w:rFonts w:eastAsia="Calibri"/>
              </w:rPr>
            </w:pPr>
            <w:r w:rsidRPr="00B166AF">
              <w:rPr>
                <w:rFonts w:eastAsia="Calibri"/>
              </w:rPr>
              <w:t>4</w:t>
            </w:r>
          </w:p>
        </w:tc>
        <w:tc>
          <w:tcPr>
            <w:tcW w:w="0" w:type="auto"/>
            <w:vAlign w:val="center"/>
          </w:tcPr>
          <w:p w14:paraId="4EC5E36F" w14:textId="77777777" w:rsidR="00C045AC" w:rsidRPr="00B166AF" w:rsidRDefault="00C045AC" w:rsidP="007E4AA0">
            <w:pPr>
              <w:jc w:val="center"/>
              <w:rPr>
                <w:rFonts w:eastAsia="Calibri"/>
              </w:rPr>
            </w:pPr>
            <w:r w:rsidRPr="00B166AF">
              <w:rPr>
                <w:rFonts w:eastAsia="Calibri"/>
              </w:rPr>
              <w:t>8</w:t>
            </w:r>
          </w:p>
        </w:tc>
        <w:tc>
          <w:tcPr>
            <w:tcW w:w="0" w:type="auto"/>
            <w:vAlign w:val="center"/>
          </w:tcPr>
          <w:p w14:paraId="18B2FE68" w14:textId="77777777" w:rsidR="00C045AC" w:rsidRPr="00B166AF" w:rsidRDefault="00C045AC" w:rsidP="007E4AA0">
            <w:pPr>
              <w:jc w:val="center"/>
              <w:rPr>
                <w:rFonts w:eastAsia="Calibri"/>
              </w:rPr>
            </w:pPr>
            <w:r w:rsidRPr="00B166AF">
              <w:rPr>
                <w:rFonts w:eastAsia="Calibri"/>
              </w:rPr>
              <w:t>0</w:t>
            </w:r>
            <w:r w:rsidRPr="00B166AF">
              <w:rPr>
                <w:rFonts w:eastAsia="Calibri"/>
                <w:lang w:val="en-US"/>
              </w:rPr>
              <w:t>/0</w:t>
            </w:r>
          </w:p>
        </w:tc>
      </w:tr>
      <w:tr w:rsidR="00C045AC" w:rsidRPr="00B166AF" w14:paraId="4BB7E77D" w14:textId="77777777" w:rsidTr="00250B13">
        <w:trPr>
          <w:trHeight w:val="240"/>
        </w:trPr>
        <w:tc>
          <w:tcPr>
            <w:tcW w:w="0" w:type="auto"/>
            <w:vMerge/>
          </w:tcPr>
          <w:p w14:paraId="33738673" w14:textId="77777777" w:rsidR="00C045AC" w:rsidRPr="00B166AF" w:rsidRDefault="00C045AC" w:rsidP="007E4AA0">
            <w:pPr>
              <w:rPr>
                <w:rFonts w:eastAsia="Calibri"/>
              </w:rPr>
            </w:pPr>
          </w:p>
        </w:tc>
        <w:tc>
          <w:tcPr>
            <w:tcW w:w="0" w:type="auto"/>
            <w:vMerge/>
          </w:tcPr>
          <w:p w14:paraId="71F9C9D5" w14:textId="77777777" w:rsidR="00C045AC" w:rsidRPr="00B166AF" w:rsidRDefault="00C045AC" w:rsidP="007E4AA0">
            <w:pPr>
              <w:rPr>
                <w:rFonts w:eastAsia="Calibri"/>
              </w:rPr>
            </w:pPr>
          </w:p>
        </w:tc>
        <w:tc>
          <w:tcPr>
            <w:tcW w:w="0" w:type="auto"/>
            <w:vAlign w:val="center"/>
          </w:tcPr>
          <w:p w14:paraId="16C0EB57" w14:textId="77777777" w:rsidR="00C045AC" w:rsidRPr="00B166AF" w:rsidRDefault="00C045AC" w:rsidP="007E4AA0">
            <w:pPr>
              <w:jc w:val="center"/>
              <w:rPr>
                <w:rFonts w:eastAsia="Calibri"/>
              </w:rPr>
            </w:pPr>
            <w:r w:rsidRPr="00B166AF">
              <w:rPr>
                <w:rFonts w:eastAsia="Calibri"/>
              </w:rPr>
              <w:t>2018</w:t>
            </w:r>
          </w:p>
        </w:tc>
        <w:tc>
          <w:tcPr>
            <w:tcW w:w="0" w:type="auto"/>
            <w:vAlign w:val="center"/>
          </w:tcPr>
          <w:p w14:paraId="02111EEF" w14:textId="77777777" w:rsidR="00C045AC" w:rsidRPr="00B166AF" w:rsidRDefault="00C045AC" w:rsidP="007E4AA0">
            <w:pPr>
              <w:jc w:val="center"/>
              <w:rPr>
                <w:rFonts w:eastAsia="Calibri"/>
              </w:rPr>
            </w:pPr>
            <w:r w:rsidRPr="00B166AF">
              <w:rPr>
                <w:rFonts w:eastAsia="Calibri"/>
              </w:rPr>
              <w:t>6</w:t>
            </w:r>
          </w:p>
        </w:tc>
        <w:tc>
          <w:tcPr>
            <w:tcW w:w="0" w:type="auto"/>
            <w:vAlign w:val="center"/>
          </w:tcPr>
          <w:p w14:paraId="65DC5E62" w14:textId="77777777" w:rsidR="00C045AC" w:rsidRPr="00B166AF" w:rsidRDefault="00C045AC" w:rsidP="007E4AA0">
            <w:pPr>
              <w:jc w:val="center"/>
              <w:rPr>
                <w:rFonts w:eastAsia="Calibri"/>
              </w:rPr>
            </w:pPr>
            <w:r w:rsidRPr="00B166AF">
              <w:rPr>
                <w:rFonts w:eastAsia="Calibri"/>
              </w:rPr>
              <w:t>23</w:t>
            </w:r>
          </w:p>
        </w:tc>
        <w:tc>
          <w:tcPr>
            <w:tcW w:w="0" w:type="auto"/>
            <w:vAlign w:val="center"/>
          </w:tcPr>
          <w:p w14:paraId="521DD235" w14:textId="77777777" w:rsidR="00C045AC" w:rsidRPr="00B166AF" w:rsidRDefault="00C045AC" w:rsidP="007E4AA0">
            <w:pPr>
              <w:jc w:val="center"/>
              <w:rPr>
                <w:rFonts w:eastAsia="Calibri"/>
              </w:rPr>
            </w:pPr>
            <w:r w:rsidRPr="00B166AF">
              <w:rPr>
                <w:rFonts w:eastAsia="Calibri"/>
              </w:rPr>
              <w:t>45</w:t>
            </w:r>
          </w:p>
        </w:tc>
        <w:tc>
          <w:tcPr>
            <w:tcW w:w="0" w:type="auto"/>
            <w:vAlign w:val="center"/>
          </w:tcPr>
          <w:p w14:paraId="5D162EB8" w14:textId="77777777" w:rsidR="00C045AC" w:rsidRPr="00B166AF" w:rsidRDefault="00C045AC" w:rsidP="007E4AA0">
            <w:pPr>
              <w:jc w:val="center"/>
              <w:rPr>
                <w:rFonts w:eastAsia="Calibri"/>
              </w:rPr>
            </w:pPr>
            <w:r w:rsidRPr="00B166AF">
              <w:rPr>
                <w:rFonts w:eastAsia="Calibri"/>
              </w:rPr>
              <w:t>29</w:t>
            </w:r>
          </w:p>
        </w:tc>
        <w:tc>
          <w:tcPr>
            <w:tcW w:w="0" w:type="auto"/>
            <w:vAlign w:val="center"/>
          </w:tcPr>
          <w:p w14:paraId="370B1F29" w14:textId="77777777" w:rsidR="00C045AC" w:rsidRPr="00B166AF" w:rsidRDefault="00C045AC" w:rsidP="007E4AA0">
            <w:pPr>
              <w:jc w:val="center"/>
              <w:rPr>
                <w:rFonts w:eastAsia="Calibri"/>
              </w:rPr>
            </w:pPr>
            <w:r w:rsidRPr="00B166AF">
              <w:rPr>
                <w:rFonts w:eastAsia="Calibri"/>
              </w:rPr>
              <w:t>0</w:t>
            </w:r>
          </w:p>
        </w:tc>
        <w:tc>
          <w:tcPr>
            <w:tcW w:w="0" w:type="auto"/>
            <w:vAlign w:val="center"/>
          </w:tcPr>
          <w:p w14:paraId="40B74B53" w14:textId="77777777" w:rsidR="00C045AC" w:rsidRPr="00B166AF" w:rsidRDefault="00C045AC" w:rsidP="007E4AA0">
            <w:pPr>
              <w:jc w:val="center"/>
              <w:rPr>
                <w:rFonts w:eastAsia="Calibri"/>
              </w:rPr>
            </w:pPr>
            <w:r w:rsidRPr="00B166AF">
              <w:rPr>
                <w:rFonts w:eastAsia="Calibri"/>
              </w:rPr>
              <w:t>16</w:t>
            </w:r>
          </w:p>
        </w:tc>
        <w:tc>
          <w:tcPr>
            <w:tcW w:w="0" w:type="auto"/>
            <w:vAlign w:val="center"/>
          </w:tcPr>
          <w:p w14:paraId="52D18A6A" w14:textId="77777777" w:rsidR="00C045AC" w:rsidRPr="00B166AF" w:rsidRDefault="00C045AC" w:rsidP="007E4AA0">
            <w:pPr>
              <w:jc w:val="center"/>
              <w:rPr>
                <w:rFonts w:eastAsia="Calibri"/>
              </w:rPr>
            </w:pPr>
            <w:r w:rsidRPr="00B166AF">
              <w:rPr>
                <w:rFonts w:eastAsia="Calibri"/>
              </w:rPr>
              <w:t>2/3</w:t>
            </w:r>
          </w:p>
        </w:tc>
      </w:tr>
      <w:tr w:rsidR="00C045AC" w:rsidRPr="00B166AF" w14:paraId="41C3D5DB" w14:textId="77777777" w:rsidTr="00250B13">
        <w:trPr>
          <w:trHeight w:val="240"/>
        </w:trPr>
        <w:tc>
          <w:tcPr>
            <w:tcW w:w="0" w:type="auto"/>
            <w:vMerge/>
          </w:tcPr>
          <w:p w14:paraId="69387E39" w14:textId="77777777" w:rsidR="00C045AC" w:rsidRPr="00B166AF" w:rsidRDefault="00C045AC" w:rsidP="007E4AA0">
            <w:pPr>
              <w:rPr>
                <w:rFonts w:eastAsia="Calibri"/>
              </w:rPr>
            </w:pPr>
          </w:p>
        </w:tc>
        <w:tc>
          <w:tcPr>
            <w:tcW w:w="0" w:type="auto"/>
            <w:vMerge/>
          </w:tcPr>
          <w:p w14:paraId="374F4C6A" w14:textId="77777777" w:rsidR="00C045AC" w:rsidRPr="00B166AF" w:rsidRDefault="00C045AC" w:rsidP="007E4AA0">
            <w:pPr>
              <w:rPr>
                <w:rFonts w:eastAsia="Calibri"/>
              </w:rPr>
            </w:pPr>
          </w:p>
        </w:tc>
        <w:tc>
          <w:tcPr>
            <w:tcW w:w="0" w:type="auto"/>
            <w:vAlign w:val="center"/>
          </w:tcPr>
          <w:p w14:paraId="78335413" w14:textId="77777777" w:rsidR="00C045AC" w:rsidRPr="00B166AF" w:rsidRDefault="00C045AC" w:rsidP="007E4AA0">
            <w:pPr>
              <w:jc w:val="center"/>
              <w:rPr>
                <w:rFonts w:eastAsia="Calibri"/>
              </w:rPr>
            </w:pPr>
            <w:r w:rsidRPr="00B166AF">
              <w:rPr>
                <w:rFonts w:eastAsia="Calibri"/>
              </w:rPr>
              <w:t>2019</w:t>
            </w:r>
          </w:p>
        </w:tc>
        <w:tc>
          <w:tcPr>
            <w:tcW w:w="0" w:type="auto"/>
            <w:vAlign w:val="center"/>
          </w:tcPr>
          <w:p w14:paraId="642D4760" w14:textId="77777777" w:rsidR="00C045AC" w:rsidRPr="00B166AF" w:rsidRDefault="00C045AC" w:rsidP="007E4AA0">
            <w:pPr>
              <w:jc w:val="center"/>
              <w:rPr>
                <w:rFonts w:eastAsia="Calibri"/>
              </w:rPr>
            </w:pPr>
            <w:r w:rsidRPr="00B166AF">
              <w:rPr>
                <w:rFonts w:eastAsia="Calibri"/>
              </w:rPr>
              <w:t>7</w:t>
            </w:r>
          </w:p>
        </w:tc>
        <w:tc>
          <w:tcPr>
            <w:tcW w:w="0" w:type="auto"/>
            <w:vAlign w:val="center"/>
          </w:tcPr>
          <w:p w14:paraId="38180C10" w14:textId="77777777" w:rsidR="00C045AC" w:rsidRPr="00B166AF" w:rsidRDefault="00C045AC" w:rsidP="007E4AA0">
            <w:pPr>
              <w:jc w:val="center"/>
              <w:rPr>
                <w:rFonts w:eastAsia="Calibri"/>
              </w:rPr>
            </w:pPr>
            <w:r w:rsidRPr="00B166AF">
              <w:rPr>
                <w:rFonts w:eastAsia="Calibri"/>
              </w:rPr>
              <w:t>28</w:t>
            </w:r>
          </w:p>
        </w:tc>
        <w:tc>
          <w:tcPr>
            <w:tcW w:w="0" w:type="auto"/>
            <w:vAlign w:val="center"/>
          </w:tcPr>
          <w:p w14:paraId="0D9381A8" w14:textId="77777777" w:rsidR="00C045AC" w:rsidRPr="00B166AF" w:rsidRDefault="00C045AC" w:rsidP="007E4AA0">
            <w:pPr>
              <w:jc w:val="center"/>
              <w:rPr>
                <w:rFonts w:eastAsia="Calibri"/>
              </w:rPr>
            </w:pPr>
            <w:r w:rsidRPr="00B166AF">
              <w:rPr>
                <w:rFonts w:eastAsia="Calibri"/>
              </w:rPr>
              <w:t>82</w:t>
            </w:r>
          </w:p>
        </w:tc>
        <w:tc>
          <w:tcPr>
            <w:tcW w:w="0" w:type="auto"/>
            <w:vAlign w:val="center"/>
          </w:tcPr>
          <w:p w14:paraId="6EE1B437" w14:textId="77777777" w:rsidR="00C045AC" w:rsidRPr="00B166AF" w:rsidRDefault="00C045AC" w:rsidP="007E4AA0">
            <w:pPr>
              <w:jc w:val="center"/>
              <w:rPr>
                <w:rFonts w:eastAsia="Calibri"/>
              </w:rPr>
            </w:pPr>
            <w:r w:rsidRPr="00B166AF">
              <w:rPr>
                <w:rFonts w:eastAsia="Calibri"/>
              </w:rPr>
              <w:t>26</w:t>
            </w:r>
          </w:p>
        </w:tc>
        <w:tc>
          <w:tcPr>
            <w:tcW w:w="0" w:type="auto"/>
            <w:vAlign w:val="center"/>
          </w:tcPr>
          <w:p w14:paraId="63CB85EF" w14:textId="77777777" w:rsidR="00C045AC" w:rsidRPr="00B166AF" w:rsidRDefault="00C045AC" w:rsidP="007E4AA0">
            <w:pPr>
              <w:jc w:val="center"/>
              <w:rPr>
                <w:rFonts w:eastAsia="Calibri"/>
              </w:rPr>
            </w:pPr>
            <w:r w:rsidRPr="00B166AF">
              <w:rPr>
                <w:rFonts w:eastAsia="Calibri"/>
              </w:rPr>
              <w:t>1</w:t>
            </w:r>
          </w:p>
        </w:tc>
        <w:tc>
          <w:tcPr>
            <w:tcW w:w="0" w:type="auto"/>
            <w:vAlign w:val="center"/>
          </w:tcPr>
          <w:p w14:paraId="11DE07A8" w14:textId="77777777" w:rsidR="00C045AC" w:rsidRPr="00B166AF" w:rsidRDefault="00C045AC" w:rsidP="007E4AA0">
            <w:pPr>
              <w:jc w:val="center"/>
              <w:rPr>
                <w:rFonts w:eastAsia="Calibri"/>
              </w:rPr>
            </w:pPr>
            <w:r w:rsidRPr="00B166AF">
              <w:rPr>
                <w:rFonts w:eastAsia="Calibri"/>
              </w:rPr>
              <w:t>12</w:t>
            </w:r>
          </w:p>
        </w:tc>
        <w:tc>
          <w:tcPr>
            <w:tcW w:w="0" w:type="auto"/>
            <w:vAlign w:val="center"/>
          </w:tcPr>
          <w:p w14:paraId="0DD865BE" w14:textId="77777777" w:rsidR="00C045AC" w:rsidRPr="00B166AF" w:rsidRDefault="00C045AC" w:rsidP="007E4AA0">
            <w:pPr>
              <w:jc w:val="center"/>
              <w:rPr>
                <w:rFonts w:eastAsia="Calibri"/>
              </w:rPr>
            </w:pPr>
            <w:r w:rsidRPr="00B166AF">
              <w:rPr>
                <w:rFonts w:eastAsia="Calibri"/>
              </w:rPr>
              <w:t>1/3</w:t>
            </w:r>
          </w:p>
        </w:tc>
      </w:tr>
      <w:tr w:rsidR="00C045AC" w:rsidRPr="00B166AF" w14:paraId="4F1A7090" w14:textId="77777777" w:rsidTr="00250B13">
        <w:trPr>
          <w:trHeight w:val="240"/>
        </w:trPr>
        <w:tc>
          <w:tcPr>
            <w:tcW w:w="0" w:type="auto"/>
          </w:tcPr>
          <w:p w14:paraId="10F0165E" w14:textId="77777777" w:rsidR="00C045AC" w:rsidRPr="00B166AF" w:rsidRDefault="00C045AC" w:rsidP="007E4AA0">
            <w:pPr>
              <w:rPr>
                <w:rFonts w:eastAsia="Calibri"/>
              </w:rPr>
            </w:pPr>
          </w:p>
        </w:tc>
        <w:tc>
          <w:tcPr>
            <w:tcW w:w="0" w:type="auto"/>
            <w:vMerge/>
          </w:tcPr>
          <w:p w14:paraId="6596C586" w14:textId="77777777" w:rsidR="00C045AC" w:rsidRPr="00B166AF" w:rsidRDefault="00C045AC" w:rsidP="007E4AA0">
            <w:pPr>
              <w:rPr>
                <w:rFonts w:eastAsia="Calibri"/>
              </w:rPr>
            </w:pPr>
          </w:p>
        </w:tc>
        <w:tc>
          <w:tcPr>
            <w:tcW w:w="0" w:type="auto"/>
          </w:tcPr>
          <w:p w14:paraId="64249A6B" w14:textId="77777777" w:rsidR="00C045AC" w:rsidRPr="00B166AF" w:rsidRDefault="00C045AC" w:rsidP="007E4AA0">
            <w:pPr>
              <w:jc w:val="center"/>
              <w:rPr>
                <w:rFonts w:eastAsia="Calibri"/>
              </w:rPr>
            </w:pPr>
            <w:r w:rsidRPr="00B166AF">
              <w:rPr>
                <w:rFonts w:eastAsia="Calibri"/>
              </w:rPr>
              <w:t>2020</w:t>
            </w:r>
          </w:p>
        </w:tc>
        <w:tc>
          <w:tcPr>
            <w:tcW w:w="0" w:type="auto"/>
            <w:vAlign w:val="center"/>
          </w:tcPr>
          <w:p w14:paraId="6B44D48F" w14:textId="77777777" w:rsidR="00C045AC" w:rsidRPr="00B166AF" w:rsidRDefault="00C045AC" w:rsidP="007E4AA0">
            <w:pPr>
              <w:jc w:val="center"/>
              <w:rPr>
                <w:rFonts w:eastAsia="Calibri"/>
              </w:rPr>
            </w:pPr>
            <w:r w:rsidRPr="00B166AF">
              <w:rPr>
                <w:rFonts w:eastAsia="Calibri"/>
              </w:rPr>
              <w:t>3</w:t>
            </w:r>
          </w:p>
        </w:tc>
        <w:tc>
          <w:tcPr>
            <w:tcW w:w="0" w:type="auto"/>
            <w:vAlign w:val="center"/>
          </w:tcPr>
          <w:p w14:paraId="4A9B5C0C" w14:textId="77777777" w:rsidR="00C045AC" w:rsidRPr="00B166AF" w:rsidRDefault="00C045AC" w:rsidP="007E4AA0">
            <w:pPr>
              <w:jc w:val="center"/>
              <w:rPr>
                <w:rFonts w:eastAsia="Calibri"/>
              </w:rPr>
            </w:pPr>
            <w:r w:rsidRPr="00B166AF">
              <w:rPr>
                <w:rFonts w:eastAsia="Calibri"/>
              </w:rPr>
              <w:t>3</w:t>
            </w:r>
          </w:p>
        </w:tc>
        <w:tc>
          <w:tcPr>
            <w:tcW w:w="0" w:type="auto"/>
            <w:vAlign w:val="center"/>
          </w:tcPr>
          <w:p w14:paraId="452719FE" w14:textId="77777777" w:rsidR="00C045AC" w:rsidRPr="00B166AF" w:rsidRDefault="00C045AC" w:rsidP="007E4AA0">
            <w:pPr>
              <w:jc w:val="center"/>
              <w:rPr>
                <w:rFonts w:eastAsia="Calibri"/>
              </w:rPr>
            </w:pPr>
            <w:r w:rsidRPr="00B166AF">
              <w:rPr>
                <w:rFonts w:eastAsia="Calibri"/>
              </w:rPr>
              <w:t>23</w:t>
            </w:r>
          </w:p>
        </w:tc>
        <w:tc>
          <w:tcPr>
            <w:tcW w:w="0" w:type="auto"/>
            <w:vAlign w:val="center"/>
          </w:tcPr>
          <w:p w14:paraId="081CF2C1" w14:textId="77777777" w:rsidR="00C045AC" w:rsidRPr="00B166AF" w:rsidRDefault="00C045AC" w:rsidP="007E4AA0">
            <w:pPr>
              <w:jc w:val="center"/>
              <w:rPr>
                <w:rFonts w:eastAsia="Calibri"/>
              </w:rPr>
            </w:pPr>
            <w:r w:rsidRPr="00B166AF">
              <w:rPr>
                <w:rFonts w:eastAsia="Calibri"/>
              </w:rPr>
              <w:t>4</w:t>
            </w:r>
          </w:p>
        </w:tc>
        <w:tc>
          <w:tcPr>
            <w:tcW w:w="0" w:type="auto"/>
            <w:vAlign w:val="center"/>
          </w:tcPr>
          <w:p w14:paraId="5999828B" w14:textId="77777777" w:rsidR="00C045AC" w:rsidRPr="00B166AF" w:rsidRDefault="00C045AC" w:rsidP="007E4AA0">
            <w:pPr>
              <w:jc w:val="center"/>
              <w:rPr>
                <w:rFonts w:eastAsia="Calibri"/>
              </w:rPr>
            </w:pPr>
            <w:r w:rsidRPr="00B166AF">
              <w:rPr>
                <w:rFonts w:eastAsia="Calibri"/>
              </w:rPr>
              <w:t>0</w:t>
            </w:r>
          </w:p>
        </w:tc>
        <w:tc>
          <w:tcPr>
            <w:tcW w:w="0" w:type="auto"/>
            <w:vAlign w:val="center"/>
          </w:tcPr>
          <w:p w14:paraId="713203AE" w14:textId="77777777" w:rsidR="00C045AC" w:rsidRPr="00B166AF" w:rsidRDefault="00C045AC" w:rsidP="007E4AA0">
            <w:pPr>
              <w:jc w:val="center"/>
              <w:rPr>
                <w:rFonts w:eastAsia="Calibri"/>
              </w:rPr>
            </w:pPr>
            <w:r w:rsidRPr="00B166AF">
              <w:rPr>
                <w:rFonts w:eastAsia="Calibri"/>
              </w:rPr>
              <w:t>5</w:t>
            </w:r>
          </w:p>
        </w:tc>
        <w:tc>
          <w:tcPr>
            <w:tcW w:w="0" w:type="auto"/>
            <w:vAlign w:val="center"/>
          </w:tcPr>
          <w:p w14:paraId="26C42DB6" w14:textId="77777777" w:rsidR="00C045AC" w:rsidRPr="00B166AF" w:rsidRDefault="00C045AC" w:rsidP="007E4AA0">
            <w:pPr>
              <w:jc w:val="center"/>
              <w:rPr>
                <w:rFonts w:eastAsia="Calibri"/>
              </w:rPr>
            </w:pPr>
            <w:r w:rsidRPr="00B166AF">
              <w:rPr>
                <w:rFonts w:eastAsia="Calibri"/>
              </w:rPr>
              <w:t>0</w:t>
            </w:r>
          </w:p>
        </w:tc>
      </w:tr>
      <w:tr w:rsidR="00C045AC" w:rsidRPr="00B166AF" w14:paraId="3D5085A3" w14:textId="77777777" w:rsidTr="00250B13">
        <w:trPr>
          <w:trHeight w:val="315"/>
        </w:trPr>
        <w:tc>
          <w:tcPr>
            <w:tcW w:w="0" w:type="auto"/>
          </w:tcPr>
          <w:p w14:paraId="445D2F29" w14:textId="77777777" w:rsidR="00C045AC" w:rsidRPr="00B166AF" w:rsidRDefault="00C045AC" w:rsidP="007E4AA0">
            <w:pPr>
              <w:rPr>
                <w:rFonts w:eastAsia="Calibri"/>
              </w:rPr>
            </w:pPr>
            <w:r w:rsidRPr="00B166AF">
              <w:rPr>
                <w:rFonts w:eastAsia="Calibri"/>
              </w:rPr>
              <w:t>2</w:t>
            </w:r>
          </w:p>
        </w:tc>
        <w:tc>
          <w:tcPr>
            <w:tcW w:w="0" w:type="auto"/>
            <w:gridSpan w:val="2"/>
          </w:tcPr>
          <w:p w14:paraId="45E7127C" w14:textId="77777777" w:rsidR="00C045AC" w:rsidRPr="00B166AF" w:rsidRDefault="00C045AC" w:rsidP="007E4AA0">
            <w:pPr>
              <w:jc w:val="both"/>
              <w:rPr>
                <w:rFonts w:eastAsia="Calibri"/>
              </w:rPr>
            </w:pPr>
            <w:r w:rsidRPr="00B166AF">
              <w:rPr>
                <w:rFonts w:eastAsia="Calibri"/>
                <w:b/>
              </w:rPr>
              <w:t>Прирост</w:t>
            </w:r>
            <w:r w:rsidRPr="00B166AF">
              <w:rPr>
                <w:rFonts w:eastAsia="Calibri"/>
                <w:b/>
                <w:lang w:val="en-US"/>
              </w:rPr>
              <w:t>/</w:t>
            </w:r>
            <w:r w:rsidRPr="00B166AF">
              <w:rPr>
                <w:rFonts w:eastAsia="Calibri"/>
                <w:b/>
              </w:rPr>
              <w:t>Снижение</w:t>
            </w:r>
          </w:p>
        </w:tc>
        <w:tc>
          <w:tcPr>
            <w:tcW w:w="0" w:type="auto"/>
            <w:vAlign w:val="center"/>
          </w:tcPr>
          <w:p w14:paraId="4CBCE9AD" w14:textId="77777777" w:rsidR="00C045AC" w:rsidRPr="00B166AF" w:rsidRDefault="00C045AC" w:rsidP="007E4AA0">
            <w:pPr>
              <w:jc w:val="center"/>
              <w:rPr>
                <w:color w:val="000000"/>
              </w:rPr>
            </w:pPr>
            <w:r w:rsidRPr="00B166AF">
              <w:rPr>
                <w:color w:val="000000"/>
              </w:rPr>
              <w:t>-57,2%</w:t>
            </w:r>
          </w:p>
        </w:tc>
        <w:tc>
          <w:tcPr>
            <w:tcW w:w="0" w:type="auto"/>
            <w:vAlign w:val="center"/>
          </w:tcPr>
          <w:p w14:paraId="065D6865" w14:textId="77777777" w:rsidR="00C045AC" w:rsidRPr="00B166AF" w:rsidRDefault="00C045AC" w:rsidP="007E4AA0">
            <w:pPr>
              <w:jc w:val="center"/>
              <w:rPr>
                <w:color w:val="000000"/>
              </w:rPr>
            </w:pPr>
            <w:r w:rsidRPr="00B166AF">
              <w:rPr>
                <w:color w:val="000000"/>
              </w:rPr>
              <w:t>-89,3%</w:t>
            </w:r>
          </w:p>
        </w:tc>
        <w:tc>
          <w:tcPr>
            <w:tcW w:w="0" w:type="auto"/>
            <w:vAlign w:val="center"/>
          </w:tcPr>
          <w:p w14:paraId="487A964D" w14:textId="77777777" w:rsidR="00C045AC" w:rsidRPr="00B166AF" w:rsidRDefault="00C045AC" w:rsidP="007E4AA0">
            <w:pPr>
              <w:jc w:val="center"/>
              <w:rPr>
                <w:color w:val="000000"/>
              </w:rPr>
            </w:pPr>
            <w:r w:rsidRPr="00B166AF">
              <w:rPr>
                <w:color w:val="000000"/>
              </w:rPr>
              <w:t>-72%</w:t>
            </w:r>
          </w:p>
        </w:tc>
        <w:tc>
          <w:tcPr>
            <w:tcW w:w="0" w:type="auto"/>
            <w:vAlign w:val="center"/>
          </w:tcPr>
          <w:p w14:paraId="21E4D6E0" w14:textId="77777777" w:rsidR="00C045AC" w:rsidRPr="00B166AF" w:rsidRDefault="00C045AC" w:rsidP="007E4AA0">
            <w:pPr>
              <w:jc w:val="center"/>
              <w:rPr>
                <w:color w:val="000000"/>
              </w:rPr>
            </w:pPr>
            <w:r w:rsidRPr="00B166AF">
              <w:rPr>
                <w:color w:val="000000"/>
              </w:rPr>
              <w:t>-84,6%</w:t>
            </w:r>
          </w:p>
        </w:tc>
        <w:tc>
          <w:tcPr>
            <w:tcW w:w="0" w:type="auto"/>
            <w:vAlign w:val="center"/>
          </w:tcPr>
          <w:p w14:paraId="63140D1D" w14:textId="77777777" w:rsidR="00C045AC" w:rsidRPr="00B166AF" w:rsidRDefault="00C045AC" w:rsidP="007E4AA0">
            <w:pPr>
              <w:jc w:val="center"/>
              <w:rPr>
                <w:rFonts w:eastAsia="Calibri"/>
              </w:rPr>
            </w:pPr>
            <w:r w:rsidRPr="00B166AF">
              <w:rPr>
                <w:rFonts w:eastAsia="Calibri"/>
              </w:rPr>
              <w:t>-</w:t>
            </w:r>
          </w:p>
        </w:tc>
        <w:tc>
          <w:tcPr>
            <w:tcW w:w="0" w:type="auto"/>
            <w:vAlign w:val="center"/>
          </w:tcPr>
          <w:p w14:paraId="13480527" w14:textId="77777777" w:rsidR="00C045AC" w:rsidRPr="00B166AF" w:rsidRDefault="00C045AC" w:rsidP="007E4AA0">
            <w:pPr>
              <w:jc w:val="center"/>
              <w:rPr>
                <w:color w:val="000000"/>
              </w:rPr>
            </w:pPr>
            <w:r w:rsidRPr="00B166AF">
              <w:rPr>
                <w:color w:val="000000"/>
              </w:rPr>
              <w:t>-58,3%</w:t>
            </w:r>
          </w:p>
        </w:tc>
        <w:tc>
          <w:tcPr>
            <w:tcW w:w="0" w:type="auto"/>
            <w:vAlign w:val="center"/>
          </w:tcPr>
          <w:p w14:paraId="4CFA670F" w14:textId="77777777" w:rsidR="00C045AC" w:rsidRPr="00B166AF" w:rsidRDefault="00C045AC" w:rsidP="007E4AA0">
            <w:pPr>
              <w:jc w:val="center"/>
              <w:rPr>
                <w:rFonts w:eastAsia="Calibri"/>
              </w:rPr>
            </w:pPr>
            <w:r w:rsidRPr="00B166AF">
              <w:rPr>
                <w:rFonts w:eastAsia="Calibri"/>
              </w:rPr>
              <w:t>-</w:t>
            </w:r>
          </w:p>
        </w:tc>
      </w:tr>
    </w:tbl>
    <w:p w14:paraId="55239A3A" w14:textId="77777777" w:rsidR="00C045AC" w:rsidRPr="00A96C5B" w:rsidRDefault="00C045AC" w:rsidP="007E4AA0">
      <w:pPr>
        <w:rPr>
          <w:rFonts w:eastAsia="Calibri"/>
          <w:sz w:val="26"/>
          <w:szCs w:val="26"/>
        </w:rPr>
      </w:pPr>
    </w:p>
    <w:p w14:paraId="51E07F02" w14:textId="77777777" w:rsidR="00C045AC" w:rsidRPr="00A96C5B" w:rsidRDefault="00C045AC" w:rsidP="007E4AA0">
      <w:pPr>
        <w:rPr>
          <w:rFonts w:eastAsia="Calibri"/>
          <w:sz w:val="26"/>
          <w:szCs w:val="26"/>
        </w:rPr>
      </w:pPr>
    </w:p>
    <w:p w14:paraId="2C7544B2" w14:textId="77777777" w:rsidR="00C045AC" w:rsidRPr="00A96C5B" w:rsidRDefault="00C045AC" w:rsidP="007E4AA0">
      <w:pPr>
        <w:rPr>
          <w:rFonts w:eastAsia="Calibri"/>
          <w:sz w:val="26"/>
          <w:szCs w:val="26"/>
        </w:rPr>
      </w:pPr>
    </w:p>
    <w:p w14:paraId="29D939C1" w14:textId="77777777" w:rsidR="00C045AC" w:rsidRPr="00A96C5B" w:rsidRDefault="00C045AC" w:rsidP="007E4AA0">
      <w:pPr>
        <w:rPr>
          <w:rFonts w:eastAsia="Calibri"/>
          <w:sz w:val="26"/>
          <w:szCs w:val="26"/>
        </w:rPr>
      </w:pPr>
    </w:p>
    <w:p w14:paraId="0D8979D5" w14:textId="77777777" w:rsidR="00C045AC" w:rsidRPr="00A96C5B" w:rsidRDefault="00C045AC" w:rsidP="007E4AA0">
      <w:pPr>
        <w:rPr>
          <w:rFonts w:eastAsia="Calibri"/>
          <w:sz w:val="26"/>
          <w:szCs w:val="26"/>
        </w:rPr>
      </w:pPr>
      <w:r w:rsidRPr="00A96C5B">
        <w:rPr>
          <w:rFonts w:eastAsia="Calibri"/>
          <w:sz w:val="26"/>
          <w:szCs w:val="26"/>
        </w:rPr>
        <w:t>Таблица 50. Сведения о результатах обеспечения СРО требований информационной открытости в 2016-2020 годах</w:t>
      </w:r>
    </w:p>
    <w:p w14:paraId="6E139640" w14:textId="77777777" w:rsidR="00C045AC" w:rsidRPr="00A96C5B" w:rsidRDefault="00C045AC" w:rsidP="007E4AA0">
      <w:pPr>
        <w:rPr>
          <w:rFonts w:eastAsia="Calibri"/>
          <w:sz w:val="26"/>
          <w:szCs w:val="26"/>
        </w:rPr>
      </w:pPr>
    </w:p>
    <w:tbl>
      <w:tblPr>
        <w:tblW w:w="1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964"/>
        <w:gridCol w:w="856"/>
        <w:gridCol w:w="1318"/>
        <w:gridCol w:w="1768"/>
        <w:gridCol w:w="2131"/>
        <w:gridCol w:w="1606"/>
        <w:gridCol w:w="1025"/>
        <w:gridCol w:w="1025"/>
        <w:gridCol w:w="1025"/>
        <w:gridCol w:w="1025"/>
        <w:gridCol w:w="858"/>
        <w:gridCol w:w="1474"/>
      </w:tblGrid>
      <w:tr w:rsidR="00C045AC" w:rsidRPr="00A96C5B" w14:paraId="422A6C80" w14:textId="77777777" w:rsidTr="00250B13">
        <w:tc>
          <w:tcPr>
            <w:tcW w:w="454" w:type="dxa"/>
            <w:vMerge w:val="restart"/>
          </w:tcPr>
          <w:p w14:paraId="00780619" w14:textId="77777777" w:rsidR="00C045AC" w:rsidRPr="00A96C5B" w:rsidRDefault="00C045AC" w:rsidP="007E4AA0">
            <w:pPr>
              <w:rPr>
                <w:rFonts w:eastAsia="Calibri"/>
                <w:b/>
                <w:sz w:val="26"/>
                <w:szCs w:val="26"/>
              </w:rPr>
            </w:pPr>
            <w:r w:rsidRPr="00A96C5B">
              <w:rPr>
                <w:rFonts w:eastAsia="Calibri"/>
                <w:b/>
                <w:sz w:val="26"/>
                <w:szCs w:val="26"/>
              </w:rPr>
              <w:t>№</w:t>
            </w:r>
          </w:p>
        </w:tc>
        <w:tc>
          <w:tcPr>
            <w:tcW w:w="964" w:type="dxa"/>
            <w:vMerge w:val="restart"/>
            <w:textDirection w:val="btLr"/>
          </w:tcPr>
          <w:p w14:paraId="178E8F7A" w14:textId="77777777" w:rsidR="00C045AC" w:rsidRPr="00A96C5B" w:rsidRDefault="00C045AC" w:rsidP="007E4AA0">
            <w:pPr>
              <w:ind w:left="113" w:right="113"/>
              <w:jc w:val="center"/>
              <w:rPr>
                <w:rFonts w:eastAsia="Calibri"/>
                <w:b/>
                <w:sz w:val="26"/>
                <w:szCs w:val="26"/>
              </w:rPr>
            </w:pPr>
            <w:r w:rsidRPr="00A96C5B">
              <w:rPr>
                <w:rFonts w:eastAsia="Calibri"/>
                <w:b/>
                <w:sz w:val="26"/>
                <w:szCs w:val="26"/>
              </w:rPr>
              <w:t>Сфера государственного контроля (надзора) за деятельностью СРО</w:t>
            </w:r>
          </w:p>
        </w:tc>
        <w:tc>
          <w:tcPr>
            <w:tcW w:w="856" w:type="dxa"/>
            <w:vMerge w:val="restart"/>
            <w:textDirection w:val="btLr"/>
          </w:tcPr>
          <w:p w14:paraId="5322FD1C" w14:textId="77777777" w:rsidR="00C045AC" w:rsidRPr="00A96C5B" w:rsidRDefault="00C045AC" w:rsidP="007E4AA0">
            <w:pPr>
              <w:ind w:left="113" w:right="113"/>
              <w:jc w:val="center"/>
              <w:rPr>
                <w:rFonts w:eastAsia="Calibri"/>
                <w:b/>
                <w:sz w:val="26"/>
                <w:szCs w:val="26"/>
              </w:rPr>
            </w:pPr>
            <w:r w:rsidRPr="00A96C5B">
              <w:rPr>
                <w:rFonts w:eastAsia="Calibri"/>
                <w:b/>
                <w:sz w:val="26"/>
                <w:szCs w:val="26"/>
              </w:rPr>
              <w:t>Период</w:t>
            </w:r>
          </w:p>
        </w:tc>
        <w:tc>
          <w:tcPr>
            <w:tcW w:w="3086" w:type="dxa"/>
            <w:gridSpan w:val="2"/>
          </w:tcPr>
          <w:p w14:paraId="0054EC96"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проведенных проверок</w:t>
            </w:r>
          </w:p>
        </w:tc>
        <w:tc>
          <w:tcPr>
            <w:tcW w:w="2131" w:type="dxa"/>
            <w:vMerge w:val="restart"/>
          </w:tcPr>
          <w:p w14:paraId="5504E459"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выявленных</w:t>
            </w:r>
          </w:p>
          <w:p w14:paraId="37B90A78" w14:textId="77777777" w:rsidR="00C045AC" w:rsidRPr="00A96C5B" w:rsidRDefault="00C045AC" w:rsidP="007E4AA0">
            <w:pPr>
              <w:jc w:val="center"/>
              <w:rPr>
                <w:rFonts w:eastAsia="Calibri"/>
                <w:b/>
                <w:sz w:val="26"/>
                <w:szCs w:val="26"/>
              </w:rPr>
            </w:pPr>
            <w:r w:rsidRPr="00A96C5B">
              <w:rPr>
                <w:rFonts w:eastAsia="Calibri"/>
                <w:b/>
                <w:sz w:val="26"/>
                <w:szCs w:val="26"/>
              </w:rPr>
              <w:t>в результате проверок нарушений требований информационной открытости, предусмотренных статьями 7 и 7.1 Закона № 315-ФЗ (отдельно по видам нарушений)</w:t>
            </w:r>
          </w:p>
        </w:tc>
        <w:tc>
          <w:tcPr>
            <w:tcW w:w="6564" w:type="dxa"/>
            <w:gridSpan w:val="6"/>
          </w:tcPr>
          <w:p w14:paraId="50D3612E" w14:textId="77777777" w:rsidR="00C045AC" w:rsidRPr="00A96C5B" w:rsidRDefault="00C045AC" w:rsidP="007E4AA0">
            <w:pPr>
              <w:jc w:val="center"/>
              <w:rPr>
                <w:rFonts w:eastAsia="Calibri"/>
                <w:b/>
                <w:sz w:val="26"/>
                <w:szCs w:val="26"/>
              </w:rPr>
            </w:pPr>
            <w:r w:rsidRPr="00A96C5B">
              <w:rPr>
                <w:rFonts w:eastAsia="Calibri"/>
                <w:b/>
                <w:sz w:val="26"/>
                <w:szCs w:val="26"/>
              </w:rPr>
              <w:t>Принятые меры реагирования</w:t>
            </w:r>
          </w:p>
        </w:tc>
        <w:tc>
          <w:tcPr>
            <w:tcW w:w="1474" w:type="dxa"/>
            <w:vMerge w:val="restart"/>
          </w:tcPr>
          <w:p w14:paraId="5843F568"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СРО, в отношении которых проведены проверки</w:t>
            </w:r>
          </w:p>
        </w:tc>
      </w:tr>
      <w:tr w:rsidR="00C045AC" w:rsidRPr="00A96C5B" w14:paraId="38E29FFE" w14:textId="77777777" w:rsidTr="00250B13">
        <w:tc>
          <w:tcPr>
            <w:tcW w:w="454" w:type="dxa"/>
            <w:vMerge/>
          </w:tcPr>
          <w:p w14:paraId="70913C8B" w14:textId="77777777" w:rsidR="00C045AC" w:rsidRPr="00A96C5B" w:rsidRDefault="00C045AC" w:rsidP="007E4AA0">
            <w:pPr>
              <w:rPr>
                <w:rFonts w:eastAsia="Calibri"/>
                <w:b/>
                <w:sz w:val="26"/>
                <w:szCs w:val="26"/>
              </w:rPr>
            </w:pPr>
          </w:p>
        </w:tc>
        <w:tc>
          <w:tcPr>
            <w:tcW w:w="964" w:type="dxa"/>
            <w:vMerge/>
          </w:tcPr>
          <w:p w14:paraId="0ECC9CBB" w14:textId="77777777" w:rsidR="00C045AC" w:rsidRPr="00A96C5B" w:rsidRDefault="00C045AC" w:rsidP="007E4AA0">
            <w:pPr>
              <w:rPr>
                <w:rFonts w:eastAsia="Calibri"/>
                <w:b/>
                <w:sz w:val="26"/>
                <w:szCs w:val="26"/>
              </w:rPr>
            </w:pPr>
          </w:p>
        </w:tc>
        <w:tc>
          <w:tcPr>
            <w:tcW w:w="856" w:type="dxa"/>
            <w:vMerge/>
          </w:tcPr>
          <w:p w14:paraId="5AA56BB4" w14:textId="77777777" w:rsidR="00C045AC" w:rsidRPr="00A96C5B" w:rsidRDefault="00C045AC" w:rsidP="007E4AA0">
            <w:pPr>
              <w:rPr>
                <w:rFonts w:eastAsia="Calibri"/>
                <w:b/>
                <w:sz w:val="26"/>
                <w:szCs w:val="26"/>
              </w:rPr>
            </w:pPr>
          </w:p>
        </w:tc>
        <w:tc>
          <w:tcPr>
            <w:tcW w:w="1318" w:type="dxa"/>
            <w:vMerge w:val="restart"/>
          </w:tcPr>
          <w:p w14:paraId="1721B3F5" w14:textId="77777777" w:rsidR="00C045AC" w:rsidRPr="00A96C5B" w:rsidRDefault="00C045AC" w:rsidP="007E4AA0">
            <w:pPr>
              <w:jc w:val="center"/>
              <w:rPr>
                <w:rFonts w:eastAsia="Calibri"/>
                <w:b/>
                <w:sz w:val="26"/>
                <w:szCs w:val="26"/>
              </w:rPr>
            </w:pPr>
            <w:r w:rsidRPr="00A96C5B">
              <w:rPr>
                <w:rFonts w:eastAsia="Calibri"/>
                <w:b/>
                <w:sz w:val="26"/>
                <w:szCs w:val="26"/>
              </w:rPr>
              <w:t>Плановые</w:t>
            </w:r>
          </w:p>
        </w:tc>
        <w:tc>
          <w:tcPr>
            <w:tcW w:w="1768" w:type="dxa"/>
            <w:vMerge w:val="restart"/>
          </w:tcPr>
          <w:p w14:paraId="03017023" w14:textId="77777777" w:rsidR="00C045AC" w:rsidRPr="00A96C5B" w:rsidRDefault="00C045AC" w:rsidP="007E4AA0">
            <w:pPr>
              <w:jc w:val="center"/>
              <w:rPr>
                <w:rFonts w:eastAsia="Calibri"/>
                <w:b/>
                <w:sz w:val="26"/>
                <w:szCs w:val="26"/>
              </w:rPr>
            </w:pPr>
            <w:r w:rsidRPr="00A96C5B">
              <w:rPr>
                <w:rFonts w:eastAsia="Calibri"/>
                <w:b/>
                <w:sz w:val="26"/>
                <w:szCs w:val="26"/>
              </w:rPr>
              <w:t>Внеплановые (отдельно по каждому основанию проведения внеплановой проверки)</w:t>
            </w:r>
          </w:p>
        </w:tc>
        <w:tc>
          <w:tcPr>
            <w:tcW w:w="2131" w:type="dxa"/>
            <w:vMerge/>
          </w:tcPr>
          <w:p w14:paraId="69378FAE" w14:textId="77777777" w:rsidR="00C045AC" w:rsidRPr="00A96C5B" w:rsidRDefault="00C045AC" w:rsidP="007E4AA0">
            <w:pPr>
              <w:rPr>
                <w:rFonts w:eastAsia="Calibri"/>
                <w:b/>
                <w:sz w:val="26"/>
                <w:szCs w:val="26"/>
              </w:rPr>
            </w:pPr>
          </w:p>
        </w:tc>
        <w:tc>
          <w:tcPr>
            <w:tcW w:w="1606" w:type="dxa"/>
            <w:vMerge w:val="restart"/>
          </w:tcPr>
          <w:p w14:paraId="1390036C"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выданных предписаний</w:t>
            </w:r>
          </w:p>
        </w:tc>
        <w:tc>
          <w:tcPr>
            <w:tcW w:w="4958" w:type="dxa"/>
            <w:gridSpan w:val="5"/>
          </w:tcPr>
          <w:p w14:paraId="16DFFE5C"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составленных протоколов</w:t>
            </w:r>
          </w:p>
        </w:tc>
        <w:tc>
          <w:tcPr>
            <w:tcW w:w="1474" w:type="dxa"/>
            <w:vMerge/>
          </w:tcPr>
          <w:p w14:paraId="2A2DC4C6" w14:textId="77777777" w:rsidR="00C045AC" w:rsidRPr="00A96C5B" w:rsidRDefault="00C045AC" w:rsidP="007E4AA0">
            <w:pPr>
              <w:rPr>
                <w:rFonts w:eastAsia="Calibri"/>
                <w:sz w:val="26"/>
                <w:szCs w:val="26"/>
              </w:rPr>
            </w:pPr>
          </w:p>
        </w:tc>
      </w:tr>
      <w:tr w:rsidR="00C045AC" w:rsidRPr="00A96C5B" w14:paraId="74EE4DD3" w14:textId="77777777" w:rsidTr="00250B13">
        <w:tc>
          <w:tcPr>
            <w:tcW w:w="454" w:type="dxa"/>
            <w:vMerge/>
          </w:tcPr>
          <w:p w14:paraId="6920B8B9" w14:textId="77777777" w:rsidR="00C045AC" w:rsidRPr="00A96C5B" w:rsidRDefault="00C045AC" w:rsidP="007E4AA0">
            <w:pPr>
              <w:rPr>
                <w:rFonts w:eastAsia="Calibri"/>
                <w:b/>
                <w:sz w:val="26"/>
                <w:szCs w:val="26"/>
              </w:rPr>
            </w:pPr>
          </w:p>
        </w:tc>
        <w:tc>
          <w:tcPr>
            <w:tcW w:w="964" w:type="dxa"/>
            <w:vMerge/>
          </w:tcPr>
          <w:p w14:paraId="275B8F2A" w14:textId="77777777" w:rsidR="00C045AC" w:rsidRPr="00A96C5B" w:rsidRDefault="00C045AC" w:rsidP="007E4AA0">
            <w:pPr>
              <w:rPr>
                <w:rFonts w:eastAsia="Calibri"/>
                <w:b/>
                <w:sz w:val="26"/>
                <w:szCs w:val="26"/>
              </w:rPr>
            </w:pPr>
          </w:p>
        </w:tc>
        <w:tc>
          <w:tcPr>
            <w:tcW w:w="856" w:type="dxa"/>
            <w:vMerge/>
          </w:tcPr>
          <w:p w14:paraId="7E8FFEB1" w14:textId="77777777" w:rsidR="00C045AC" w:rsidRPr="00A96C5B" w:rsidRDefault="00C045AC" w:rsidP="007E4AA0">
            <w:pPr>
              <w:rPr>
                <w:rFonts w:eastAsia="Calibri"/>
                <w:b/>
                <w:sz w:val="26"/>
                <w:szCs w:val="26"/>
              </w:rPr>
            </w:pPr>
          </w:p>
        </w:tc>
        <w:tc>
          <w:tcPr>
            <w:tcW w:w="1318" w:type="dxa"/>
            <w:vMerge/>
          </w:tcPr>
          <w:p w14:paraId="752AD498" w14:textId="77777777" w:rsidR="00C045AC" w:rsidRPr="00A96C5B" w:rsidRDefault="00C045AC" w:rsidP="007E4AA0">
            <w:pPr>
              <w:rPr>
                <w:rFonts w:eastAsia="Calibri"/>
                <w:b/>
                <w:sz w:val="26"/>
                <w:szCs w:val="26"/>
              </w:rPr>
            </w:pPr>
          </w:p>
        </w:tc>
        <w:tc>
          <w:tcPr>
            <w:tcW w:w="1768" w:type="dxa"/>
            <w:vMerge/>
          </w:tcPr>
          <w:p w14:paraId="072AB4A6" w14:textId="77777777" w:rsidR="00C045AC" w:rsidRPr="00A96C5B" w:rsidRDefault="00C045AC" w:rsidP="007E4AA0">
            <w:pPr>
              <w:rPr>
                <w:rFonts w:eastAsia="Calibri"/>
                <w:b/>
                <w:sz w:val="26"/>
                <w:szCs w:val="26"/>
              </w:rPr>
            </w:pPr>
          </w:p>
        </w:tc>
        <w:tc>
          <w:tcPr>
            <w:tcW w:w="2131" w:type="dxa"/>
            <w:vMerge/>
          </w:tcPr>
          <w:p w14:paraId="0C60E74D" w14:textId="77777777" w:rsidR="00C045AC" w:rsidRPr="00A96C5B" w:rsidRDefault="00C045AC" w:rsidP="007E4AA0">
            <w:pPr>
              <w:rPr>
                <w:rFonts w:eastAsia="Calibri"/>
                <w:b/>
                <w:sz w:val="26"/>
                <w:szCs w:val="26"/>
              </w:rPr>
            </w:pPr>
          </w:p>
        </w:tc>
        <w:tc>
          <w:tcPr>
            <w:tcW w:w="1606" w:type="dxa"/>
            <w:vMerge/>
          </w:tcPr>
          <w:p w14:paraId="7C9621C7" w14:textId="77777777" w:rsidR="00C045AC" w:rsidRPr="00A96C5B" w:rsidRDefault="00C045AC" w:rsidP="007E4AA0">
            <w:pPr>
              <w:rPr>
                <w:rFonts w:eastAsia="Calibri"/>
                <w:b/>
                <w:sz w:val="26"/>
                <w:szCs w:val="26"/>
              </w:rPr>
            </w:pPr>
          </w:p>
        </w:tc>
        <w:tc>
          <w:tcPr>
            <w:tcW w:w="1025" w:type="dxa"/>
          </w:tcPr>
          <w:p w14:paraId="269AC0F6" w14:textId="77777777" w:rsidR="00C045AC" w:rsidRPr="00A96C5B" w:rsidRDefault="00C045AC" w:rsidP="007E4AA0">
            <w:pPr>
              <w:rPr>
                <w:rFonts w:eastAsia="Calibri"/>
                <w:b/>
                <w:sz w:val="26"/>
                <w:szCs w:val="26"/>
              </w:rPr>
            </w:pPr>
          </w:p>
          <w:p w14:paraId="19E965FA" w14:textId="77777777" w:rsidR="00C045AC" w:rsidRPr="00A96C5B" w:rsidRDefault="00C045AC" w:rsidP="007E4AA0">
            <w:pPr>
              <w:rPr>
                <w:rFonts w:eastAsia="Calibri"/>
                <w:b/>
                <w:sz w:val="26"/>
                <w:szCs w:val="26"/>
              </w:rPr>
            </w:pPr>
            <w:r w:rsidRPr="00A96C5B">
              <w:rPr>
                <w:rFonts w:eastAsia="Calibri"/>
                <w:b/>
                <w:sz w:val="26"/>
                <w:szCs w:val="26"/>
              </w:rPr>
              <w:t>ч.1 ст.14.52 КоАП РФ</w:t>
            </w:r>
          </w:p>
        </w:tc>
        <w:tc>
          <w:tcPr>
            <w:tcW w:w="1025" w:type="dxa"/>
          </w:tcPr>
          <w:p w14:paraId="29F9DBAC" w14:textId="77777777" w:rsidR="00C045AC" w:rsidRPr="00A96C5B" w:rsidRDefault="00C045AC" w:rsidP="007E4AA0">
            <w:pPr>
              <w:rPr>
                <w:rFonts w:eastAsia="Calibri"/>
                <w:b/>
                <w:sz w:val="26"/>
                <w:szCs w:val="26"/>
              </w:rPr>
            </w:pPr>
          </w:p>
          <w:p w14:paraId="716D23A2" w14:textId="77777777" w:rsidR="00C045AC" w:rsidRPr="00A96C5B" w:rsidRDefault="00C045AC" w:rsidP="007E4AA0">
            <w:pPr>
              <w:rPr>
                <w:rFonts w:eastAsia="Calibri"/>
                <w:b/>
                <w:sz w:val="26"/>
                <w:szCs w:val="26"/>
              </w:rPr>
            </w:pPr>
            <w:r w:rsidRPr="00A96C5B">
              <w:rPr>
                <w:rFonts w:eastAsia="Calibri"/>
                <w:b/>
                <w:sz w:val="26"/>
                <w:szCs w:val="26"/>
              </w:rPr>
              <w:t>ч.2 ст.14.52 КоАП РФ</w:t>
            </w:r>
          </w:p>
        </w:tc>
        <w:tc>
          <w:tcPr>
            <w:tcW w:w="1025" w:type="dxa"/>
          </w:tcPr>
          <w:p w14:paraId="02FCE901" w14:textId="77777777" w:rsidR="00C045AC" w:rsidRPr="00A96C5B" w:rsidRDefault="00C045AC" w:rsidP="007E4AA0">
            <w:pPr>
              <w:rPr>
                <w:rFonts w:eastAsia="Calibri"/>
                <w:b/>
                <w:sz w:val="26"/>
                <w:szCs w:val="26"/>
              </w:rPr>
            </w:pPr>
          </w:p>
          <w:p w14:paraId="3B837540" w14:textId="77777777" w:rsidR="00C045AC" w:rsidRPr="00A96C5B" w:rsidRDefault="00C045AC" w:rsidP="007E4AA0">
            <w:pPr>
              <w:rPr>
                <w:rFonts w:eastAsia="Calibri"/>
                <w:b/>
                <w:sz w:val="26"/>
                <w:szCs w:val="26"/>
              </w:rPr>
            </w:pPr>
            <w:r w:rsidRPr="00A96C5B">
              <w:rPr>
                <w:rFonts w:eastAsia="Calibri"/>
                <w:b/>
                <w:sz w:val="26"/>
                <w:szCs w:val="26"/>
              </w:rPr>
              <w:t>ч.3 ст.14.52 КоАП РФ</w:t>
            </w:r>
          </w:p>
        </w:tc>
        <w:tc>
          <w:tcPr>
            <w:tcW w:w="1025" w:type="dxa"/>
          </w:tcPr>
          <w:p w14:paraId="3D35E055" w14:textId="77777777" w:rsidR="00C045AC" w:rsidRPr="00A96C5B" w:rsidRDefault="00C045AC" w:rsidP="007E4AA0">
            <w:pPr>
              <w:rPr>
                <w:rFonts w:eastAsia="Calibri"/>
                <w:b/>
                <w:sz w:val="26"/>
                <w:szCs w:val="26"/>
              </w:rPr>
            </w:pPr>
          </w:p>
          <w:p w14:paraId="56EC03AE" w14:textId="77777777" w:rsidR="00C045AC" w:rsidRPr="00A96C5B" w:rsidRDefault="00C045AC" w:rsidP="007E4AA0">
            <w:pPr>
              <w:rPr>
                <w:rFonts w:eastAsia="Calibri"/>
                <w:b/>
                <w:sz w:val="26"/>
                <w:szCs w:val="26"/>
              </w:rPr>
            </w:pPr>
            <w:r w:rsidRPr="00A96C5B">
              <w:rPr>
                <w:rFonts w:eastAsia="Calibri"/>
                <w:b/>
                <w:sz w:val="26"/>
                <w:szCs w:val="26"/>
              </w:rPr>
              <w:t>ч.4 ст.14.52 КоАП РФ</w:t>
            </w:r>
          </w:p>
        </w:tc>
        <w:tc>
          <w:tcPr>
            <w:tcW w:w="858" w:type="dxa"/>
          </w:tcPr>
          <w:p w14:paraId="37560C25" w14:textId="77777777" w:rsidR="00C045AC" w:rsidRPr="00A96C5B" w:rsidRDefault="00C045AC" w:rsidP="007E4AA0">
            <w:pPr>
              <w:rPr>
                <w:rFonts w:eastAsia="Calibri"/>
                <w:b/>
                <w:sz w:val="26"/>
                <w:szCs w:val="26"/>
              </w:rPr>
            </w:pPr>
          </w:p>
          <w:p w14:paraId="7B1CAA6D" w14:textId="77777777" w:rsidR="00C045AC" w:rsidRPr="00A96C5B" w:rsidRDefault="00C045AC" w:rsidP="007E4AA0">
            <w:pPr>
              <w:rPr>
                <w:rFonts w:eastAsia="Calibri"/>
                <w:b/>
                <w:sz w:val="26"/>
                <w:szCs w:val="26"/>
              </w:rPr>
            </w:pPr>
            <w:r w:rsidRPr="00A96C5B">
              <w:rPr>
                <w:rFonts w:eastAsia="Calibri"/>
                <w:b/>
                <w:sz w:val="26"/>
                <w:szCs w:val="26"/>
              </w:rPr>
              <w:t>Итого</w:t>
            </w:r>
          </w:p>
        </w:tc>
        <w:tc>
          <w:tcPr>
            <w:tcW w:w="1474" w:type="dxa"/>
            <w:vMerge/>
          </w:tcPr>
          <w:p w14:paraId="15C30046" w14:textId="77777777" w:rsidR="00C045AC" w:rsidRPr="00A96C5B" w:rsidRDefault="00C045AC" w:rsidP="007E4AA0">
            <w:pPr>
              <w:rPr>
                <w:rFonts w:eastAsia="Calibri"/>
                <w:sz w:val="26"/>
                <w:szCs w:val="26"/>
              </w:rPr>
            </w:pPr>
          </w:p>
        </w:tc>
      </w:tr>
      <w:tr w:rsidR="00C045AC" w:rsidRPr="00A96C5B" w14:paraId="61AE5802" w14:textId="77777777" w:rsidTr="00250B13">
        <w:trPr>
          <w:trHeight w:val="349"/>
        </w:trPr>
        <w:tc>
          <w:tcPr>
            <w:tcW w:w="454" w:type="dxa"/>
            <w:vMerge w:val="restart"/>
          </w:tcPr>
          <w:p w14:paraId="752C9408" w14:textId="77777777" w:rsidR="00C045AC" w:rsidRPr="00A96C5B" w:rsidRDefault="00C045AC" w:rsidP="007E4AA0">
            <w:pPr>
              <w:rPr>
                <w:rFonts w:eastAsia="Calibri"/>
                <w:sz w:val="26"/>
                <w:szCs w:val="26"/>
              </w:rPr>
            </w:pPr>
            <w:r w:rsidRPr="00A96C5B">
              <w:rPr>
                <w:rFonts w:eastAsia="Calibri"/>
                <w:sz w:val="26"/>
                <w:szCs w:val="26"/>
              </w:rPr>
              <w:t>1</w:t>
            </w:r>
          </w:p>
        </w:tc>
        <w:tc>
          <w:tcPr>
            <w:tcW w:w="964" w:type="dxa"/>
            <w:vMerge w:val="restart"/>
            <w:textDirection w:val="btLr"/>
          </w:tcPr>
          <w:p w14:paraId="4A37E4D3" w14:textId="77777777" w:rsidR="00C045AC" w:rsidRPr="00A96C5B" w:rsidRDefault="00C045AC" w:rsidP="007E4AA0">
            <w:pPr>
              <w:ind w:right="113"/>
              <w:jc w:val="center"/>
              <w:rPr>
                <w:rFonts w:eastAsia="Calibri"/>
                <w:sz w:val="26"/>
                <w:szCs w:val="26"/>
              </w:rPr>
            </w:pPr>
            <w:r w:rsidRPr="00A96C5B">
              <w:rPr>
                <w:rFonts w:eastAsia="Calibri"/>
                <w:sz w:val="26"/>
                <w:szCs w:val="26"/>
              </w:rPr>
              <w:t>СРО оценщиков</w:t>
            </w:r>
          </w:p>
        </w:tc>
        <w:tc>
          <w:tcPr>
            <w:tcW w:w="856" w:type="dxa"/>
          </w:tcPr>
          <w:p w14:paraId="5D525E79" w14:textId="77777777" w:rsidR="00C045AC" w:rsidRPr="00A96C5B" w:rsidRDefault="00C045AC" w:rsidP="007E4AA0">
            <w:pPr>
              <w:rPr>
                <w:rFonts w:eastAsia="Calibri"/>
                <w:sz w:val="26"/>
                <w:szCs w:val="26"/>
              </w:rPr>
            </w:pPr>
            <w:r w:rsidRPr="00A96C5B">
              <w:rPr>
                <w:rFonts w:eastAsia="Calibri"/>
                <w:sz w:val="26"/>
                <w:szCs w:val="26"/>
              </w:rPr>
              <w:t>2016</w:t>
            </w:r>
          </w:p>
        </w:tc>
        <w:tc>
          <w:tcPr>
            <w:tcW w:w="1318" w:type="dxa"/>
            <w:vAlign w:val="center"/>
          </w:tcPr>
          <w:p w14:paraId="3BFF3068" w14:textId="77777777" w:rsidR="00C045AC" w:rsidRPr="00A96C5B" w:rsidRDefault="00C045AC" w:rsidP="007E4AA0">
            <w:pPr>
              <w:jc w:val="center"/>
              <w:rPr>
                <w:rFonts w:eastAsia="Calibri"/>
                <w:sz w:val="26"/>
                <w:szCs w:val="26"/>
              </w:rPr>
            </w:pPr>
            <w:r w:rsidRPr="00A96C5B">
              <w:rPr>
                <w:rFonts w:eastAsia="Calibri"/>
                <w:sz w:val="26"/>
                <w:szCs w:val="26"/>
              </w:rPr>
              <w:t>6</w:t>
            </w:r>
          </w:p>
        </w:tc>
        <w:tc>
          <w:tcPr>
            <w:tcW w:w="1768" w:type="dxa"/>
            <w:vAlign w:val="center"/>
          </w:tcPr>
          <w:p w14:paraId="47F0E790" w14:textId="77777777" w:rsidR="00C045AC" w:rsidRPr="00A96C5B" w:rsidRDefault="00C045AC" w:rsidP="007E4AA0">
            <w:pPr>
              <w:jc w:val="center"/>
              <w:rPr>
                <w:rFonts w:eastAsia="Calibri"/>
                <w:sz w:val="26"/>
                <w:szCs w:val="26"/>
              </w:rPr>
            </w:pPr>
            <w:r w:rsidRPr="00A96C5B">
              <w:rPr>
                <w:rFonts w:eastAsia="Calibri"/>
                <w:sz w:val="26"/>
                <w:szCs w:val="26"/>
              </w:rPr>
              <w:t>11</w:t>
            </w:r>
          </w:p>
        </w:tc>
        <w:tc>
          <w:tcPr>
            <w:tcW w:w="2131" w:type="dxa"/>
            <w:vAlign w:val="center"/>
          </w:tcPr>
          <w:p w14:paraId="7FF05AB9"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1606" w:type="dxa"/>
            <w:vAlign w:val="center"/>
          </w:tcPr>
          <w:p w14:paraId="42D55C20" w14:textId="77777777" w:rsidR="00C045AC" w:rsidRPr="00A96C5B" w:rsidRDefault="00C045AC" w:rsidP="007E4AA0">
            <w:pPr>
              <w:jc w:val="center"/>
              <w:rPr>
                <w:rFonts w:eastAsia="Calibri"/>
                <w:sz w:val="26"/>
                <w:szCs w:val="26"/>
              </w:rPr>
            </w:pPr>
            <w:r w:rsidRPr="00A96C5B">
              <w:rPr>
                <w:rFonts w:eastAsia="Calibri"/>
                <w:sz w:val="26"/>
                <w:szCs w:val="26"/>
              </w:rPr>
              <w:t>1</w:t>
            </w:r>
          </w:p>
        </w:tc>
        <w:tc>
          <w:tcPr>
            <w:tcW w:w="1025" w:type="dxa"/>
            <w:vAlign w:val="center"/>
          </w:tcPr>
          <w:p w14:paraId="0E3C0747" w14:textId="77777777" w:rsidR="00C045AC" w:rsidRPr="00A96C5B" w:rsidRDefault="00C045AC" w:rsidP="007E4AA0">
            <w:pPr>
              <w:jc w:val="center"/>
              <w:rPr>
                <w:rFonts w:eastAsia="Calibri"/>
                <w:sz w:val="26"/>
                <w:szCs w:val="26"/>
              </w:rPr>
            </w:pPr>
            <w:r w:rsidRPr="00A96C5B">
              <w:rPr>
                <w:rFonts w:eastAsia="Calibri"/>
                <w:sz w:val="26"/>
                <w:szCs w:val="26"/>
              </w:rPr>
              <w:t>3</w:t>
            </w:r>
          </w:p>
        </w:tc>
        <w:tc>
          <w:tcPr>
            <w:tcW w:w="1025" w:type="dxa"/>
            <w:vAlign w:val="center"/>
          </w:tcPr>
          <w:p w14:paraId="2FEFE57E" w14:textId="77777777" w:rsidR="00C045AC" w:rsidRPr="00A96C5B" w:rsidRDefault="00C045AC" w:rsidP="007E4AA0">
            <w:pPr>
              <w:jc w:val="center"/>
              <w:rPr>
                <w:rFonts w:eastAsia="Calibri"/>
                <w:sz w:val="26"/>
                <w:szCs w:val="26"/>
              </w:rPr>
            </w:pPr>
            <w:r w:rsidRPr="00A96C5B">
              <w:rPr>
                <w:rFonts w:eastAsia="Calibri"/>
                <w:sz w:val="26"/>
                <w:szCs w:val="26"/>
              </w:rPr>
              <w:t>1</w:t>
            </w:r>
          </w:p>
        </w:tc>
        <w:tc>
          <w:tcPr>
            <w:tcW w:w="1025" w:type="dxa"/>
            <w:vAlign w:val="center"/>
          </w:tcPr>
          <w:p w14:paraId="2143DD2E" w14:textId="77777777" w:rsidR="00C045AC" w:rsidRPr="00A96C5B" w:rsidRDefault="00C045AC" w:rsidP="007E4AA0">
            <w:pPr>
              <w:jc w:val="center"/>
              <w:rPr>
                <w:rFonts w:eastAsia="Calibri"/>
                <w:sz w:val="26"/>
                <w:szCs w:val="26"/>
              </w:rPr>
            </w:pPr>
            <w:r w:rsidRPr="00A96C5B">
              <w:rPr>
                <w:rFonts w:eastAsia="Calibri"/>
                <w:sz w:val="26"/>
                <w:szCs w:val="26"/>
              </w:rPr>
              <w:t>1</w:t>
            </w:r>
          </w:p>
        </w:tc>
        <w:tc>
          <w:tcPr>
            <w:tcW w:w="1025" w:type="dxa"/>
            <w:vAlign w:val="center"/>
          </w:tcPr>
          <w:p w14:paraId="4388EF59"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858" w:type="dxa"/>
            <w:vAlign w:val="center"/>
          </w:tcPr>
          <w:p w14:paraId="775307AA" w14:textId="77777777" w:rsidR="00C045AC" w:rsidRPr="00A96C5B" w:rsidRDefault="00C045AC" w:rsidP="007E4AA0">
            <w:pPr>
              <w:jc w:val="center"/>
              <w:rPr>
                <w:rFonts w:eastAsia="Calibri"/>
                <w:sz w:val="26"/>
                <w:szCs w:val="26"/>
              </w:rPr>
            </w:pPr>
            <w:r w:rsidRPr="00A96C5B">
              <w:rPr>
                <w:rFonts w:eastAsia="Calibri"/>
                <w:sz w:val="26"/>
                <w:szCs w:val="26"/>
              </w:rPr>
              <w:t>5</w:t>
            </w:r>
          </w:p>
        </w:tc>
        <w:tc>
          <w:tcPr>
            <w:tcW w:w="1474" w:type="dxa"/>
            <w:vAlign w:val="center"/>
          </w:tcPr>
          <w:p w14:paraId="4759F8E6" w14:textId="77777777" w:rsidR="00C045AC" w:rsidRPr="00A96C5B" w:rsidRDefault="00C045AC" w:rsidP="007E4AA0">
            <w:pPr>
              <w:jc w:val="center"/>
              <w:rPr>
                <w:rFonts w:eastAsia="Calibri"/>
                <w:sz w:val="26"/>
                <w:szCs w:val="26"/>
              </w:rPr>
            </w:pPr>
            <w:r w:rsidRPr="00A96C5B">
              <w:rPr>
                <w:rFonts w:eastAsia="Calibri"/>
                <w:sz w:val="26"/>
                <w:szCs w:val="26"/>
              </w:rPr>
              <w:t>9</w:t>
            </w:r>
          </w:p>
        </w:tc>
      </w:tr>
      <w:tr w:rsidR="00C045AC" w:rsidRPr="00A96C5B" w14:paraId="7EBD2671" w14:textId="77777777" w:rsidTr="00250B13">
        <w:trPr>
          <w:trHeight w:val="484"/>
        </w:trPr>
        <w:tc>
          <w:tcPr>
            <w:tcW w:w="454" w:type="dxa"/>
            <w:vMerge/>
          </w:tcPr>
          <w:p w14:paraId="7873375D" w14:textId="77777777" w:rsidR="00C045AC" w:rsidRPr="00A96C5B" w:rsidRDefault="00C045AC" w:rsidP="007E4AA0">
            <w:pPr>
              <w:rPr>
                <w:rFonts w:eastAsia="Calibri"/>
                <w:sz w:val="26"/>
                <w:szCs w:val="26"/>
              </w:rPr>
            </w:pPr>
          </w:p>
        </w:tc>
        <w:tc>
          <w:tcPr>
            <w:tcW w:w="964" w:type="dxa"/>
            <w:vMerge/>
            <w:textDirection w:val="btLr"/>
          </w:tcPr>
          <w:p w14:paraId="771FE78A" w14:textId="77777777" w:rsidR="00C045AC" w:rsidRPr="00A96C5B" w:rsidRDefault="00C045AC" w:rsidP="007E4AA0">
            <w:pPr>
              <w:ind w:left="113" w:right="113"/>
              <w:jc w:val="center"/>
              <w:rPr>
                <w:rFonts w:eastAsia="Calibri"/>
                <w:sz w:val="26"/>
                <w:szCs w:val="26"/>
              </w:rPr>
            </w:pPr>
          </w:p>
        </w:tc>
        <w:tc>
          <w:tcPr>
            <w:tcW w:w="856" w:type="dxa"/>
          </w:tcPr>
          <w:p w14:paraId="1E02839C" w14:textId="77777777" w:rsidR="00C045AC" w:rsidRPr="00A96C5B" w:rsidRDefault="00C045AC" w:rsidP="007E4AA0">
            <w:pPr>
              <w:rPr>
                <w:rFonts w:eastAsia="Calibri"/>
                <w:sz w:val="26"/>
                <w:szCs w:val="26"/>
              </w:rPr>
            </w:pPr>
            <w:r w:rsidRPr="00A96C5B">
              <w:rPr>
                <w:rFonts w:eastAsia="Calibri"/>
                <w:sz w:val="26"/>
                <w:szCs w:val="26"/>
              </w:rPr>
              <w:t>2017</w:t>
            </w:r>
          </w:p>
        </w:tc>
        <w:tc>
          <w:tcPr>
            <w:tcW w:w="1318" w:type="dxa"/>
            <w:vAlign w:val="center"/>
          </w:tcPr>
          <w:p w14:paraId="617FAF7E" w14:textId="77777777" w:rsidR="00C045AC" w:rsidRPr="00A96C5B" w:rsidRDefault="00C045AC" w:rsidP="007E4AA0">
            <w:pPr>
              <w:jc w:val="center"/>
              <w:rPr>
                <w:rFonts w:eastAsia="Calibri"/>
                <w:sz w:val="26"/>
                <w:szCs w:val="26"/>
              </w:rPr>
            </w:pPr>
            <w:r w:rsidRPr="00A96C5B">
              <w:rPr>
                <w:rFonts w:eastAsia="Calibri"/>
                <w:sz w:val="26"/>
                <w:szCs w:val="26"/>
              </w:rPr>
              <w:t>8</w:t>
            </w:r>
          </w:p>
        </w:tc>
        <w:tc>
          <w:tcPr>
            <w:tcW w:w="1768" w:type="dxa"/>
            <w:vAlign w:val="center"/>
          </w:tcPr>
          <w:p w14:paraId="7A7C5AF9" w14:textId="77777777" w:rsidR="00C045AC" w:rsidRPr="00A96C5B" w:rsidRDefault="00C045AC" w:rsidP="007E4AA0">
            <w:pPr>
              <w:jc w:val="center"/>
              <w:rPr>
                <w:rFonts w:eastAsia="Calibri"/>
                <w:sz w:val="26"/>
                <w:szCs w:val="26"/>
              </w:rPr>
            </w:pPr>
            <w:r w:rsidRPr="00A96C5B">
              <w:rPr>
                <w:rFonts w:eastAsia="Calibri"/>
                <w:sz w:val="26"/>
                <w:szCs w:val="26"/>
              </w:rPr>
              <w:t>4</w:t>
            </w:r>
          </w:p>
        </w:tc>
        <w:tc>
          <w:tcPr>
            <w:tcW w:w="2131" w:type="dxa"/>
            <w:vAlign w:val="center"/>
          </w:tcPr>
          <w:p w14:paraId="0FBAF95F" w14:textId="77777777" w:rsidR="00C045AC" w:rsidRPr="00A96C5B" w:rsidRDefault="00C045AC" w:rsidP="007E4AA0">
            <w:pPr>
              <w:jc w:val="center"/>
              <w:rPr>
                <w:rFonts w:eastAsia="Calibri"/>
                <w:sz w:val="26"/>
                <w:szCs w:val="26"/>
              </w:rPr>
            </w:pPr>
            <w:r w:rsidRPr="00A96C5B">
              <w:rPr>
                <w:rFonts w:eastAsia="Calibri"/>
                <w:sz w:val="26"/>
                <w:szCs w:val="26"/>
              </w:rPr>
              <w:t>6</w:t>
            </w:r>
          </w:p>
        </w:tc>
        <w:tc>
          <w:tcPr>
            <w:tcW w:w="1606" w:type="dxa"/>
            <w:vAlign w:val="center"/>
          </w:tcPr>
          <w:p w14:paraId="12FD6F2E" w14:textId="77777777" w:rsidR="00C045AC" w:rsidRPr="00A96C5B" w:rsidRDefault="00C045AC" w:rsidP="007E4AA0">
            <w:pPr>
              <w:jc w:val="center"/>
              <w:rPr>
                <w:rFonts w:eastAsia="Calibri"/>
                <w:sz w:val="26"/>
                <w:szCs w:val="26"/>
              </w:rPr>
            </w:pPr>
            <w:r w:rsidRPr="00A96C5B">
              <w:rPr>
                <w:rFonts w:eastAsia="Calibri"/>
                <w:sz w:val="26"/>
                <w:szCs w:val="26"/>
              </w:rPr>
              <w:t>4</w:t>
            </w:r>
          </w:p>
        </w:tc>
        <w:tc>
          <w:tcPr>
            <w:tcW w:w="1025" w:type="dxa"/>
            <w:vAlign w:val="center"/>
          </w:tcPr>
          <w:p w14:paraId="1F9EFDFF"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025" w:type="dxa"/>
            <w:vAlign w:val="center"/>
          </w:tcPr>
          <w:p w14:paraId="3182E1A6"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1025" w:type="dxa"/>
            <w:vAlign w:val="center"/>
          </w:tcPr>
          <w:p w14:paraId="0517781F"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1025" w:type="dxa"/>
            <w:vAlign w:val="center"/>
          </w:tcPr>
          <w:p w14:paraId="7067F66E"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858" w:type="dxa"/>
            <w:vAlign w:val="center"/>
          </w:tcPr>
          <w:p w14:paraId="5F65CA80" w14:textId="77777777" w:rsidR="00C045AC" w:rsidRPr="00A96C5B" w:rsidRDefault="00C045AC" w:rsidP="007E4AA0">
            <w:pPr>
              <w:jc w:val="center"/>
              <w:rPr>
                <w:rFonts w:eastAsia="Calibri"/>
                <w:sz w:val="26"/>
                <w:szCs w:val="26"/>
              </w:rPr>
            </w:pPr>
            <w:r w:rsidRPr="00A96C5B">
              <w:rPr>
                <w:rFonts w:eastAsia="Calibri"/>
                <w:sz w:val="26"/>
                <w:szCs w:val="26"/>
              </w:rPr>
              <w:t>4</w:t>
            </w:r>
          </w:p>
        </w:tc>
        <w:tc>
          <w:tcPr>
            <w:tcW w:w="1474" w:type="dxa"/>
            <w:vAlign w:val="center"/>
          </w:tcPr>
          <w:p w14:paraId="5F168A1B" w14:textId="77777777" w:rsidR="00C045AC" w:rsidRPr="00A96C5B" w:rsidRDefault="00C045AC" w:rsidP="007E4AA0">
            <w:pPr>
              <w:jc w:val="center"/>
              <w:rPr>
                <w:rFonts w:eastAsia="Calibri"/>
                <w:sz w:val="26"/>
                <w:szCs w:val="26"/>
              </w:rPr>
            </w:pPr>
            <w:r w:rsidRPr="00A96C5B">
              <w:rPr>
                <w:rFonts w:eastAsia="Calibri"/>
                <w:sz w:val="26"/>
                <w:szCs w:val="26"/>
              </w:rPr>
              <w:t>8</w:t>
            </w:r>
          </w:p>
        </w:tc>
      </w:tr>
      <w:tr w:rsidR="00C045AC" w:rsidRPr="00A96C5B" w14:paraId="3C88095F" w14:textId="77777777" w:rsidTr="00250B13">
        <w:trPr>
          <w:trHeight w:val="562"/>
        </w:trPr>
        <w:tc>
          <w:tcPr>
            <w:tcW w:w="454" w:type="dxa"/>
            <w:vMerge/>
          </w:tcPr>
          <w:p w14:paraId="3978A7D3" w14:textId="77777777" w:rsidR="00C045AC" w:rsidRPr="00A96C5B" w:rsidRDefault="00C045AC" w:rsidP="007E4AA0">
            <w:pPr>
              <w:rPr>
                <w:rFonts w:eastAsia="Calibri"/>
                <w:sz w:val="26"/>
                <w:szCs w:val="26"/>
              </w:rPr>
            </w:pPr>
          </w:p>
        </w:tc>
        <w:tc>
          <w:tcPr>
            <w:tcW w:w="964" w:type="dxa"/>
            <w:vMerge/>
            <w:textDirection w:val="btLr"/>
          </w:tcPr>
          <w:p w14:paraId="64CB1D58" w14:textId="77777777" w:rsidR="00C045AC" w:rsidRPr="00A96C5B" w:rsidRDefault="00C045AC" w:rsidP="007E4AA0">
            <w:pPr>
              <w:ind w:left="113" w:right="113"/>
              <w:jc w:val="center"/>
              <w:rPr>
                <w:rFonts w:eastAsia="Calibri"/>
                <w:sz w:val="26"/>
                <w:szCs w:val="26"/>
              </w:rPr>
            </w:pPr>
          </w:p>
        </w:tc>
        <w:tc>
          <w:tcPr>
            <w:tcW w:w="856" w:type="dxa"/>
          </w:tcPr>
          <w:p w14:paraId="5F31B50C" w14:textId="77777777" w:rsidR="00C045AC" w:rsidRPr="00A96C5B" w:rsidRDefault="00C045AC" w:rsidP="007E4AA0">
            <w:pPr>
              <w:rPr>
                <w:rFonts w:eastAsia="Calibri"/>
                <w:sz w:val="26"/>
                <w:szCs w:val="26"/>
              </w:rPr>
            </w:pPr>
            <w:r w:rsidRPr="00A96C5B">
              <w:rPr>
                <w:rFonts w:eastAsia="Calibri"/>
                <w:sz w:val="26"/>
                <w:szCs w:val="26"/>
              </w:rPr>
              <w:t>2018</w:t>
            </w:r>
          </w:p>
        </w:tc>
        <w:tc>
          <w:tcPr>
            <w:tcW w:w="1318" w:type="dxa"/>
            <w:vAlign w:val="center"/>
          </w:tcPr>
          <w:p w14:paraId="10FB85C6" w14:textId="77777777" w:rsidR="00C045AC" w:rsidRPr="00A96C5B" w:rsidRDefault="00C045AC" w:rsidP="007E4AA0">
            <w:pPr>
              <w:jc w:val="center"/>
              <w:rPr>
                <w:rFonts w:eastAsia="Calibri"/>
                <w:sz w:val="26"/>
                <w:szCs w:val="26"/>
              </w:rPr>
            </w:pPr>
            <w:r w:rsidRPr="00A96C5B">
              <w:rPr>
                <w:rFonts w:eastAsia="Calibri"/>
                <w:sz w:val="26"/>
                <w:szCs w:val="26"/>
              </w:rPr>
              <w:t>6</w:t>
            </w:r>
          </w:p>
        </w:tc>
        <w:tc>
          <w:tcPr>
            <w:tcW w:w="1768" w:type="dxa"/>
            <w:vAlign w:val="center"/>
          </w:tcPr>
          <w:p w14:paraId="1C47AC70" w14:textId="77777777" w:rsidR="00C045AC" w:rsidRPr="00A96C5B" w:rsidRDefault="00C045AC" w:rsidP="007E4AA0">
            <w:pPr>
              <w:jc w:val="center"/>
              <w:rPr>
                <w:rFonts w:eastAsia="Calibri"/>
                <w:sz w:val="26"/>
                <w:szCs w:val="26"/>
              </w:rPr>
            </w:pPr>
            <w:r w:rsidRPr="00A96C5B">
              <w:rPr>
                <w:rFonts w:eastAsia="Calibri"/>
                <w:sz w:val="26"/>
                <w:szCs w:val="26"/>
              </w:rPr>
              <w:t>23</w:t>
            </w:r>
          </w:p>
        </w:tc>
        <w:tc>
          <w:tcPr>
            <w:tcW w:w="2131" w:type="dxa"/>
            <w:vAlign w:val="center"/>
          </w:tcPr>
          <w:p w14:paraId="04AEFE50" w14:textId="77777777" w:rsidR="00C045AC" w:rsidRPr="00A96C5B" w:rsidRDefault="00C045AC" w:rsidP="007E4AA0">
            <w:pPr>
              <w:jc w:val="center"/>
              <w:rPr>
                <w:rFonts w:eastAsia="Calibri"/>
                <w:sz w:val="26"/>
                <w:szCs w:val="26"/>
              </w:rPr>
            </w:pPr>
            <w:r w:rsidRPr="00A96C5B">
              <w:rPr>
                <w:rFonts w:eastAsia="Calibri"/>
                <w:sz w:val="26"/>
                <w:szCs w:val="26"/>
              </w:rPr>
              <w:t>1</w:t>
            </w:r>
          </w:p>
        </w:tc>
        <w:tc>
          <w:tcPr>
            <w:tcW w:w="1606" w:type="dxa"/>
            <w:vAlign w:val="center"/>
          </w:tcPr>
          <w:p w14:paraId="485EEA53" w14:textId="77777777" w:rsidR="00C045AC" w:rsidRPr="00A96C5B" w:rsidRDefault="00C045AC" w:rsidP="007E4AA0">
            <w:pPr>
              <w:jc w:val="center"/>
              <w:rPr>
                <w:rFonts w:eastAsia="Calibri"/>
                <w:sz w:val="26"/>
                <w:szCs w:val="26"/>
              </w:rPr>
            </w:pPr>
            <w:r w:rsidRPr="00A96C5B">
              <w:rPr>
                <w:rFonts w:eastAsia="Calibri"/>
                <w:sz w:val="26"/>
                <w:szCs w:val="26"/>
              </w:rPr>
              <w:t>1</w:t>
            </w:r>
          </w:p>
        </w:tc>
        <w:tc>
          <w:tcPr>
            <w:tcW w:w="1025" w:type="dxa"/>
            <w:vAlign w:val="center"/>
          </w:tcPr>
          <w:p w14:paraId="7C5052E2"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025" w:type="dxa"/>
            <w:vAlign w:val="center"/>
          </w:tcPr>
          <w:p w14:paraId="3088950C"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025" w:type="dxa"/>
            <w:vAlign w:val="center"/>
          </w:tcPr>
          <w:p w14:paraId="02CACB66"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025" w:type="dxa"/>
            <w:vAlign w:val="center"/>
          </w:tcPr>
          <w:p w14:paraId="38E9B9F5"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858" w:type="dxa"/>
            <w:vAlign w:val="center"/>
          </w:tcPr>
          <w:p w14:paraId="798FC4CB"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474" w:type="dxa"/>
            <w:vAlign w:val="center"/>
          </w:tcPr>
          <w:p w14:paraId="1B7D99F5" w14:textId="77777777" w:rsidR="00C045AC" w:rsidRPr="00A96C5B" w:rsidRDefault="00C045AC" w:rsidP="007E4AA0">
            <w:pPr>
              <w:jc w:val="center"/>
              <w:rPr>
                <w:rFonts w:eastAsia="Calibri"/>
                <w:sz w:val="26"/>
                <w:szCs w:val="26"/>
              </w:rPr>
            </w:pPr>
            <w:r w:rsidRPr="00A96C5B">
              <w:rPr>
                <w:rFonts w:eastAsia="Calibri"/>
                <w:sz w:val="26"/>
                <w:szCs w:val="26"/>
              </w:rPr>
              <w:t>16</w:t>
            </w:r>
          </w:p>
        </w:tc>
      </w:tr>
      <w:tr w:rsidR="00C045AC" w:rsidRPr="00A96C5B" w14:paraId="31624EE5" w14:textId="77777777" w:rsidTr="00250B13">
        <w:trPr>
          <w:trHeight w:val="562"/>
        </w:trPr>
        <w:tc>
          <w:tcPr>
            <w:tcW w:w="454" w:type="dxa"/>
            <w:vMerge/>
          </w:tcPr>
          <w:p w14:paraId="49DC5249" w14:textId="77777777" w:rsidR="00C045AC" w:rsidRPr="00A96C5B" w:rsidRDefault="00C045AC" w:rsidP="007E4AA0">
            <w:pPr>
              <w:rPr>
                <w:rFonts w:eastAsia="Calibri"/>
                <w:sz w:val="26"/>
                <w:szCs w:val="26"/>
              </w:rPr>
            </w:pPr>
          </w:p>
        </w:tc>
        <w:tc>
          <w:tcPr>
            <w:tcW w:w="964" w:type="dxa"/>
            <w:vMerge/>
            <w:textDirection w:val="btLr"/>
          </w:tcPr>
          <w:p w14:paraId="244D8D05" w14:textId="77777777" w:rsidR="00C045AC" w:rsidRPr="00A96C5B" w:rsidRDefault="00C045AC" w:rsidP="007E4AA0">
            <w:pPr>
              <w:ind w:left="113" w:right="113"/>
              <w:jc w:val="center"/>
              <w:rPr>
                <w:rFonts w:eastAsia="Calibri"/>
                <w:sz w:val="26"/>
                <w:szCs w:val="26"/>
              </w:rPr>
            </w:pPr>
          </w:p>
        </w:tc>
        <w:tc>
          <w:tcPr>
            <w:tcW w:w="856" w:type="dxa"/>
          </w:tcPr>
          <w:p w14:paraId="4E27ABC4" w14:textId="77777777" w:rsidR="00C045AC" w:rsidRPr="00A96C5B" w:rsidRDefault="00C045AC" w:rsidP="007E4AA0">
            <w:pPr>
              <w:rPr>
                <w:rFonts w:eastAsia="Calibri"/>
                <w:sz w:val="26"/>
                <w:szCs w:val="26"/>
              </w:rPr>
            </w:pPr>
            <w:r w:rsidRPr="00A96C5B">
              <w:rPr>
                <w:rFonts w:eastAsia="Calibri"/>
                <w:sz w:val="26"/>
                <w:szCs w:val="26"/>
              </w:rPr>
              <w:t>2019</w:t>
            </w:r>
          </w:p>
        </w:tc>
        <w:tc>
          <w:tcPr>
            <w:tcW w:w="1318" w:type="dxa"/>
            <w:vAlign w:val="center"/>
          </w:tcPr>
          <w:p w14:paraId="62F56BD2" w14:textId="77777777" w:rsidR="00C045AC" w:rsidRPr="00A96C5B" w:rsidRDefault="00C045AC" w:rsidP="007E4AA0">
            <w:pPr>
              <w:jc w:val="center"/>
              <w:rPr>
                <w:rFonts w:eastAsia="Calibri"/>
                <w:sz w:val="26"/>
                <w:szCs w:val="26"/>
              </w:rPr>
            </w:pPr>
            <w:r w:rsidRPr="00A96C5B">
              <w:rPr>
                <w:rFonts w:eastAsia="Calibri"/>
                <w:sz w:val="26"/>
                <w:szCs w:val="26"/>
              </w:rPr>
              <w:t>7</w:t>
            </w:r>
          </w:p>
        </w:tc>
        <w:tc>
          <w:tcPr>
            <w:tcW w:w="1768" w:type="dxa"/>
            <w:vAlign w:val="center"/>
          </w:tcPr>
          <w:p w14:paraId="7C364D86" w14:textId="77777777" w:rsidR="00C045AC" w:rsidRPr="00A96C5B" w:rsidRDefault="00C045AC" w:rsidP="007E4AA0">
            <w:pPr>
              <w:jc w:val="center"/>
              <w:rPr>
                <w:rFonts w:eastAsia="Calibri"/>
                <w:sz w:val="26"/>
                <w:szCs w:val="26"/>
              </w:rPr>
            </w:pPr>
            <w:r w:rsidRPr="00A96C5B">
              <w:rPr>
                <w:rFonts w:eastAsia="Calibri"/>
                <w:sz w:val="26"/>
                <w:szCs w:val="26"/>
              </w:rPr>
              <w:t>28</w:t>
            </w:r>
          </w:p>
        </w:tc>
        <w:tc>
          <w:tcPr>
            <w:tcW w:w="2131" w:type="dxa"/>
            <w:vAlign w:val="center"/>
          </w:tcPr>
          <w:p w14:paraId="4A48FFA5" w14:textId="77777777" w:rsidR="00C045AC" w:rsidRPr="00A96C5B" w:rsidRDefault="00C045AC" w:rsidP="007E4AA0">
            <w:pPr>
              <w:jc w:val="center"/>
              <w:rPr>
                <w:rFonts w:eastAsia="Calibri"/>
                <w:sz w:val="26"/>
                <w:szCs w:val="26"/>
              </w:rPr>
            </w:pPr>
            <w:r w:rsidRPr="00A96C5B">
              <w:rPr>
                <w:rFonts w:eastAsia="Calibri"/>
                <w:sz w:val="26"/>
                <w:szCs w:val="26"/>
              </w:rPr>
              <w:t>7</w:t>
            </w:r>
          </w:p>
        </w:tc>
        <w:tc>
          <w:tcPr>
            <w:tcW w:w="1606" w:type="dxa"/>
            <w:vAlign w:val="center"/>
          </w:tcPr>
          <w:p w14:paraId="6D84416B" w14:textId="77777777" w:rsidR="00C045AC" w:rsidRPr="00A96C5B" w:rsidRDefault="00C045AC" w:rsidP="007E4AA0">
            <w:pPr>
              <w:jc w:val="center"/>
              <w:rPr>
                <w:rFonts w:eastAsia="Calibri"/>
                <w:sz w:val="26"/>
                <w:szCs w:val="26"/>
              </w:rPr>
            </w:pPr>
            <w:r w:rsidRPr="00A96C5B">
              <w:rPr>
                <w:rFonts w:eastAsia="Calibri"/>
                <w:sz w:val="26"/>
                <w:szCs w:val="26"/>
              </w:rPr>
              <w:t>5</w:t>
            </w:r>
          </w:p>
        </w:tc>
        <w:tc>
          <w:tcPr>
            <w:tcW w:w="1025" w:type="dxa"/>
            <w:vAlign w:val="center"/>
          </w:tcPr>
          <w:p w14:paraId="05CE95F8"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025" w:type="dxa"/>
            <w:vAlign w:val="center"/>
          </w:tcPr>
          <w:p w14:paraId="615BF461"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025" w:type="dxa"/>
            <w:vAlign w:val="center"/>
          </w:tcPr>
          <w:p w14:paraId="1FBB0A4D" w14:textId="77777777" w:rsidR="00C045AC" w:rsidRPr="00A96C5B" w:rsidRDefault="00C045AC" w:rsidP="007E4AA0">
            <w:pPr>
              <w:jc w:val="center"/>
              <w:rPr>
                <w:rFonts w:eastAsia="Calibri"/>
                <w:sz w:val="26"/>
                <w:szCs w:val="26"/>
              </w:rPr>
            </w:pPr>
            <w:r w:rsidRPr="00A96C5B">
              <w:rPr>
                <w:rFonts w:eastAsia="Calibri"/>
                <w:sz w:val="26"/>
                <w:szCs w:val="26"/>
              </w:rPr>
              <w:t>1</w:t>
            </w:r>
          </w:p>
        </w:tc>
        <w:tc>
          <w:tcPr>
            <w:tcW w:w="1025" w:type="dxa"/>
            <w:vAlign w:val="center"/>
          </w:tcPr>
          <w:p w14:paraId="6586F660"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858" w:type="dxa"/>
            <w:vAlign w:val="center"/>
          </w:tcPr>
          <w:p w14:paraId="05A6A8E1"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474" w:type="dxa"/>
            <w:vAlign w:val="center"/>
          </w:tcPr>
          <w:p w14:paraId="65A977B5" w14:textId="77777777" w:rsidR="00C045AC" w:rsidRPr="00A96C5B" w:rsidRDefault="00C045AC" w:rsidP="007E4AA0">
            <w:pPr>
              <w:jc w:val="center"/>
              <w:rPr>
                <w:rFonts w:eastAsia="Calibri"/>
                <w:sz w:val="26"/>
                <w:szCs w:val="26"/>
              </w:rPr>
            </w:pPr>
            <w:r w:rsidRPr="00A96C5B">
              <w:rPr>
                <w:rFonts w:eastAsia="Calibri"/>
                <w:sz w:val="26"/>
                <w:szCs w:val="26"/>
              </w:rPr>
              <w:t>12</w:t>
            </w:r>
          </w:p>
        </w:tc>
      </w:tr>
      <w:tr w:rsidR="00C045AC" w:rsidRPr="00A96C5B" w14:paraId="02F3D387" w14:textId="77777777" w:rsidTr="00250B13">
        <w:trPr>
          <w:trHeight w:val="562"/>
        </w:trPr>
        <w:tc>
          <w:tcPr>
            <w:tcW w:w="454" w:type="dxa"/>
            <w:vMerge/>
          </w:tcPr>
          <w:p w14:paraId="23796F80" w14:textId="77777777" w:rsidR="00C045AC" w:rsidRPr="00A96C5B" w:rsidRDefault="00C045AC" w:rsidP="007E4AA0">
            <w:pPr>
              <w:rPr>
                <w:rFonts w:eastAsia="Calibri"/>
                <w:sz w:val="26"/>
                <w:szCs w:val="26"/>
              </w:rPr>
            </w:pPr>
          </w:p>
        </w:tc>
        <w:tc>
          <w:tcPr>
            <w:tcW w:w="964" w:type="dxa"/>
            <w:vMerge/>
            <w:textDirection w:val="btLr"/>
          </w:tcPr>
          <w:p w14:paraId="04B73FD8" w14:textId="77777777" w:rsidR="00C045AC" w:rsidRPr="00A96C5B" w:rsidRDefault="00C045AC" w:rsidP="007E4AA0">
            <w:pPr>
              <w:ind w:left="113" w:right="113"/>
              <w:jc w:val="center"/>
              <w:rPr>
                <w:rFonts w:eastAsia="Calibri"/>
                <w:sz w:val="26"/>
                <w:szCs w:val="26"/>
              </w:rPr>
            </w:pPr>
          </w:p>
        </w:tc>
        <w:tc>
          <w:tcPr>
            <w:tcW w:w="856" w:type="dxa"/>
          </w:tcPr>
          <w:p w14:paraId="0518F9BE" w14:textId="77777777" w:rsidR="00C045AC" w:rsidRPr="00A96C5B" w:rsidRDefault="00C045AC" w:rsidP="007E4AA0">
            <w:pPr>
              <w:rPr>
                <w:rFonts w:eastAsia="Calibri"/>
                <w:sz w:val="26"/>
                <w:szCs w:val="26"/>
              </w:rPr>
            </w:pPr>
            <w:r w:rsidRPr="00A96C5B">
              <w:rPr>
                <w:rFonts w:eastAsia="Calibri"/>
                <w:sz w:val="26"/>
                <w:szCs w:val="26"/>
              </w:rPr>
              <w:t>2020</w:t>
            </w:r>
          </w:p>
        </w:tc>
        <w:tc>
          <w:tcPr>
            <w:tcW w:w="1318" w:type="dxa"/>
            <w:vAlign w:val="center"/>
          </w:tcPr>
          <w:p w14:paraId="2A31B150"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768" w:type="dxa"/>
            <w:vAlign w:val="center"/>
          </w:tcPr>
          <w:p w14:paraId="4F6C01E2"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2131" w:type="dxa"/>
            <w:vAlign w:val="center"/>
          </w:tcPr>
          <w:p w14:paraId="7D91214D"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606" w:type="dxa"/>
            <w:vAlign w:val="center"/>
          </w:tcPr>
          <w:p w14:paraId="43B77DE2"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1025" w:type="dxa"/>
            <w:vAlign w:val="center"/>
          </w:tcPr>
          <w:p w14:paraId="71652B21"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025" w:type="dxa"/>
            <w:vAlign w:val="center"/>
          </w:tcPr>
          <w:p w14:paraId="51347DA2"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025" w:type="dxa"/>
            <w:vAlign w:val="center"/>
          </w:tcPr>
          <w:p w14:paraId="65C49860"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025" w:type="dxa"/>
            <w:vAlign w:val="center"/>
          </w:tcPr>
          <w:p w14:paraId="421683A0"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858" w:type="dxa"/>
            <w:vAlign w:val="center"/>
          </w:tcPr>
          <w:p w14:paraId="74C4686A"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474" w:type="dxa"/>
            <w:vAlign w:val="center"/>
          </w:tcPr>
          <w:p w14:paraId="2DE69BCD" w14:textId="77777777" w:rsidR="00C045AC" w:rsidRPr="00A96C5B" w:rsidRDefault="00C045AC" w:rsidP="007E4AA0">
            <w:pPr>
              <w:jc w:val="center"/>
              <w:rPr>
                <w:rFonts w:eastAsia="Calibri"/>
                <w:sz w:val="26"/>
                <w:szCs w:val="26"/>
              </w:rPr>
            </w:pPr>
            <w:r w:rsidRPr="00A96C5B">
              <w:rPr>
                <w:rFonts w:eastAsia="Calibri"/>
                <w:sz w:val="26"/>
                <w:szCs w:val="26"/>
              </w:rPr>
              <w:t>0</w:t>
            </w:r>
          </w:p>
        </w:tc>
      </w:tr>
      <w:tr w:rsidR="00C045AC" w:rsidRPr="00A96C5B" w14:paraId="14335883" w14:textId="77777777" w:rsidTr="00250B13">
        <w:trPr>
          <w:trHeight w:val="120"/>
        </w:trPr>
        <w:tc>
          <w:tcPr>
            <w:tcW w:w="454" w:type="dxa"/>
          </w:tcPr>
          <w:p w14:paraId="5F06A387" w14:textId="77777777" w:rsidR="00C045AC" w:rsidRPr="00A96C5B" w:rsidRDefault="00C045AC" w:rsidP="007E4AA0">
            <w:pPr>
              <w:rPr>
                <w:rFonts w:eastAsia="Calibri"/>
                <w:sz w:val="26"/>
                <w:szCs w:val="26"/>
              </w:rPr>
            </w:pPr>
            <w:r w:rsidRPr="00A96C5B">
              <w:rPr>
                <w:rFonts w:eastAsia="Calibri"/>
                <w:sz w:val="26"/>
                <w:szCs w:val="26"/>
              </w:rPr>
              <w:t>2</w:t>
            </w:r>
          </w:p>
        </w:tc>
        <w:tc>
          <w:tcPr>
            <w:tcW w:w="1820" w:type="dxa"/>
            <w:gridSpan w:val="2"/>
          </w:tcPr>
          <w:p w14:paraId="1CBC68CF" w14:textId="77777777" w:rsidR="00C045AC" w:rsidRPr="00A96C5B" w:rsidRDefault="00C045AC" w:rsidP="007E4AA0">
            <w:pPr>
              <w:rPr>
                <w:rFonts w:eastAsia="Calibri"/>
                <w:b/>
                <w:sz w:val="26"/>
                <w:szCs w:val="26"/>
                <w:lang w:val="en-US"/>
              </w:rPr>
            </w:pPr>
            <w:r w:rsidRPr="00A96C5B">
              <w:rPr>
                <w:rFonts w:eastAsia="Calibri"/>
                <w:b/>
                <w:sz w:val="26"/>
                <w:szCs w:val="26"/>
              </w:rPr>
              <w:t>Прирост</w:t>
            </w:r>
            <w:r w:rsidRPr="00A96C5B">
              <w:rPr>
                <w:rFonts w:eastAsia="Calibri"/>
                <w:b/>
                <w:sz w:val="26"/>
                <w:szCs w:val="26"/>
                <w:lang w:val="en-US"/>
              </w:rPr>
              <w:t>/</w:t>
            </w:r>
          </w:p>
          <w:p w14:paraId="030D93DC" w14:textId="77777777" w:rsidR="00C045AC" w:rsidRPr="00A96C5B" w:rsidRDefault="00C045AC" w:rsidP="007E4AA0">
            <w:pPr>
              <w:jc w:val="both"/>
              <w:rPr>
                <w:rFonts w:eastAsia="Calibri"/>
                <w:b/>
                <w:sz w:val="26"/>
                <w:szCs w:val="26"/>
              </w:rPr>
            </w:pPr>
            <w:r w:rsidRPr="00A96C5B">
              <w:rPr>
                <w:rFonts w:eastAsia="Calibri"/>
                <w:b/>
                <w:sz w:val="26"/>
                <w:szCs w:val="26"/>
              </w:rPr>
              <w:t>Снижение</w:t>
            </w:r>
          </w:p>
        </w:tc>
        <w:tc>
          <w:tcPr>
            <w:tcW w:w="1318" w:type="dxa"/>
            <w:vAlign w:val="center"/>
          </w:tcPr>
          <w:p w14:paraId="3AEE1D6A" w14:textId="77777777" w:rsidR="00C045AC" w:rsidRPr="00A96C5B" w:rsidRDefault="00C045AC" w:rsidP="007E4AA0">
            <w:pPr>
              <w:jc w:val="center"/>
              <w:rPr>
                <w:rFonts w:eastAsia="Calibri"/>
                <w:sz w:val="26"/>
                <w:szCs w:val="26"/>
              </w:rPr>
            </w:pPr>
            <w:r w:rsidRPr="00A96C5B">
              <w:rPr>
                <w:rFonts w:eastAsia="Calibri"/>
                <w:sz w:val="26"/>
                <w:szCs w:val="26"/>
              </w:rPr>
              <w:t>-</w:t>
            </w:r>
          </w:p>
        </w:tc>
        <w:tc>
          <w:tcPr>
            <w:tcW w:w="1768" w:type="dxa"/>
            <w:vAlign w:val="center"/>
          </w:tcPr>
          <w:p w14:paraId="5BEB31B7" w14:textId="77777777" w:rsidR="00C045AC" w:rsidRPr="00A96C5B" w:rsidRDefault="00C045AC" w:rsidP="007E4AA0">
            <w:pPr>
              <w:jc w:val="center"/>
              <w:rPr>
                <w:rFonts w:eastAsia="Calibri"/>
                <w:sz w:val="26"/>
                <w:szCs w:val="26"/>
              </w:rPr>
            </w:pPr>
            <w:r w:rsidRPr="00A96C5B">
              <w:rPr>
                <w:rFonts w:eastAsia="Calibri"/>
                <w:sz w:val="26"/>
                <w:szCs w:val="26"/>
              </w:rPr>
              <w:t>-</w:t>
            </w:r>
          </w:p>
        </w:tc>
        <w:tc>
          <w:tcPr>
            <w:tcW w:w="2131" w:type="dxa"/>
            <w:vAlign w:val="center"/>
          </w:tcPr>
          <w:p w14:paraId="68DF31E3" w14:textId="77777777" w:rsidR="00C045AC" w:rsidRPr="00A96C5B" w:rsidRDefault="00C045AC" w:rsidP="007E4AA0">
            <w:pPr>
              <w:jc w:val="center"/>
              <w:rPr>
                <w:rFonts w:eastAsia="Calibri"/>
                <w:sz w:val="26"/>
                <w:szCs w:val="26"/>
              </w:rPr>
            </w:pPr>
            <w:r w:rsidRPr="00A96C5B">
              <w:rPr>
                <w:rFonts w:eastAsia="Calibri"/>
                <w:sz w:val="26"/>
                <w:szCs w:val="26"/>
              </w:rPr>
              <w:t>-60%</w:t>
            </w:r>
          </w:p>
        </w:tc>
        <w:tc>
          <w:tcPr>
            <w:tcW w:w="1606" w:type="dxa"/>
            <w:vAlign w:val="center"/>
          </w:tcPr>
          <w:p w14:paraId="5589CDB2" w14:textId="77777777" w:rsidR="00C045AC" w:rsidRPr="00A96C5B" w:rsidRDefault="00C045AC" w:rsidP="007E4AA0">
            <w:pPr>
              <w:jc w:val="center"/>
              <w:rPr>
                <w:rFonts w:eastAsia="Calibri"/>
                <w:sz w:val="26"/>
                <w:szCs w:val="26"/>
              </w:rPr>
            </w:pPr>
            <w:r w:rsidRPr="00A96C5B">
              <w:rPr>
                <w:rFonts w:eastAsia="Calibri"/>
                <w:sz w:val="26"/>
                <w:szCs w:val="26"/>
              </w:rPr>
              <w:t>-</w:t>
            </w:r>
          </w:p>
        </w:tc>
        <w:tc>
          <w:tcPr>
            <w:tcW w:w="1025" w:type="dxa"/>
            <w:vAlign w:val="center"/>
          </w:tcPr>
          <w:p w14:paraId="22A505A6" w14:textId="77777777" w:rsidR="00C045AC" w:rsidRPr="00A96C5B" w:rsidRDefault="00C045AC" w:rsidP="007E4AA0">
            <w:pPr>
              <w:jc w:val="center"/>
              <w:rPr>
                <w:rFonts w:eastAsia="Calibri"/>
                <w:sz w:val="26"/>
                <w:szCs w:val="26"/>
              </w:rPr>
            </w:pPr>
            <w:r w:rsidRPr="00A96C5B">
              <w:rPr>
                <w:rFonts w:eastAsia="Calibri"/>
                <w:sz w:val="26"/>
                <w:szCs w:val="26"/>
              </w:rPr>
              <w:t>-</w:t>
            </w:r>
          </w:p>
        </w:tc>
        <w:tc>
          <w:tcPr>
            <w:tcW w:w="1025" w:type="dxa"/>
            <w:vAlign w:val="center"/>
          </w:tcPr>
          <w:p w14:paraId="2FD67EEF" w14:textId="77777777" w:rsidR="00C045AC" w:rsidRPr="00A96C5B" w:rsidRDefault="00C045AC" w:rsidP="007E4AA0">
            <w:pPr>
              <w:jc w:val="center"/>
              <w:rPr>
                <w:rFonts w:eastAsia="Calibri"/>
                <w:sz w:val="26"/>
                <w:szCs w:val="26"/>
              </w:rPr>
            </w:pPr>
            <w:r w:rsidRPr="00A96C5B">
              <w:rPr>
                <w:rFonts w:eastAsia="Calibri"/>
                <w:sz w:val="26"/>
                <w:szCs w:val="26"/>
              </w:rPr>
              <w:t>-</w:t>
            </w:r>
          </w:p>
        </w:tc>
        <w:tc>
          <w:tcPr>
            <w:tcW w:w="1025" w:type="dxa"/>
            <w:vAlign w:val="center"/>
          </w:tcPr>
          <w:p w14:paraId="52D05131" w14:textId="77777777" w:rsidR="00C045AC" w:rsidRPr="00A96C5B" w:rsidRDefault="00C045AC" w:rsidP="007E4AA0">
            <w:pPr>
              <w:jc w:val="center"/>
              <w:rPr>
                <w:rFonts w:eastAsia="Calibri"/>
                <w:sz w:val="26"/>
                <w:szCs w:val="26"/>
              </w:rPr>
            </w:pPr>
            <w:r w:rsidRPr="00A96C5B">
              <w:rPr>
                <w:rFonts w:eastAsia="Calibri"/>
                <w:sz w:val="26"/>
                <w:szCs w:val="26"/>
              </w:rPr>
              <w:t>-</w:t>
            </w:r>
          </w:p>
        </w:tc>
        <w:tc>
          <w:tcPr>
            <w:tcW w:w="1025" w:type="dxa"/>
            <w:vAlign w:val="center"/>
          </w:tcPr>
          <w:p w14:paraId="1CC7B1C0" w14:textId="77777777" w:rsidR="00C045AC" w:rsidRPr="00A96C5B" w:rsidRDefault="00C045AC" w:rsidP="007E4AA0">
            <w:pPr>
              <w:jc w:val="center"/>
              <w:rPr>
                <w:rFonts w:eastAsia="Calibri"/>
                <w:sz w:val="26"/>
                <w:szCs w:val="26"/>
              </w:rPr>
            </w:pPr>
            <w:r w:rsidRPr="00A96C5B">
              <w:rPr>
                <w:rFonts w:eastAsia="Calibri"/>
                <w:sz w:val="26"/>
                <w:szCs w:val="26"/>
              </w:rPr>
              <w:t>-</w:t>
            </w:r>
          </w:p>
        </w:tc>
        <w:tc>
          <w:tcPr>
            <w:tcW w:w="858" w:type="dxa"/>
            <w:vAlign w:val="center"/>
          </w:tcPr>
          <w:p w14:paraId="33FACA46" w14:textId="77777777" w:rsidR="00C045AC" w:rsidRPr="00A96C5B" w:rsidRDefault="00C045AC" w:rsidP="007E4AA0">
            <w:pPr>
              <w:jc w:val="center"/>
              <w:rPr>
                <w:rFonts w:eastAsia="Calibri"/>
                <w:sz w:val="26"/>
                <w:szCs w:val="26"/>
              </w:rPr>
            </w:pPr>
            <w:r w:rsidRPr="00A96C5B">
              <w:rPr>
                <w:rFonts w:eastAsia="Calibri"/>
                <w:sz w:val="26"/>
                <w:szCs w:val="26"/>
              </w:rPr>
              <w:t>-</w:t>
            </w:r>
          </w:p>
        </w:tc>
        <w:tc>
          <w:tcPr>
            <w:tcW w:w="1474" w:type="dxa"/>
            <w:vAlign w:val="center"/>
          </w:tcPr>
          <w:p w14:paraId="372EA9C2" w14:textId="77777777" w:rsidR="00C045AC" w:rsidRPr="00A96C5B" w:rsidRDefault="00C045AC" w:rsidP="007E4AA0">
            <w:pPr>
              <w:jc w:val="center"/>
              <w:rPr>
                <w:rFonts w:eastAsia="Calibri"/>
                <w:sz w:val="26"/>
                <w:szCs w:val="26"/>
              </w:rPr>
            </w:pPr>
            <w:r w:rsidRPr="00A96C5B">
              <w:rPr>
                <w:rFonts w:eastAsia="Calibri"/>
                <w:sz w:val="26"/>
                <w:szCs w:val="26"/>
              </w:rPr>
              <w:t>-</w:t>
            </w:r>
          </w:p>
        </w:tc>
      </w:tr>
    </w:tbl>
    <w:p w14:paraId="10D755AF" w14:textId="77777777" w:rsidR="00C045AC" w:rsidRPr="00A96C5B" w:rsidRDefault="00C045AC" w:rsidP="007E4AA0">
      <w:pPr>
        <w:tabs>
          <w:tab w:val="left" w:pos="238"/>
        </w:tabs>
        <w:spacing w:line="360" w:lineRule="auto"/>
        <w:jc w:val="both"/>
        <w:rPr>
          <w:rFonts w:eastAsia="Calibri"/>
          <w:sz w:val="26"/>
          <w:szCs w:val="26"/>
        </w:rPr>
        <w:sectPr w:rsidR="00C045AC" w:rsidRPr="00A96C5B" w:rsidSect="002C5B32">
          <w:footnotePr>
            <w:numRestart w:val="eachPage"/>
          </w:footnotePr>
          <w:pgSz w:w="16838" w:h="11906" w:orient="landscape"/>
          <w:pgMar w:top="851" w:right="567" w:bottom="1701" w:left="1134" w:header="709" w:footer="709" w:gutter="0"/>
          <w:cols w:space="708"/>
          <w:titlePg/>
          <w:docGrid w:linePitch="381"/>
        </w:sectPr>
      </w:pPr>
    </w:p>
    <w:p w14:paraId="2FFEE7F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bCs/>
          <w:sz w:val="26"/>
          <w:szCs w:val="26"/>
          <w:u w:val="single"/>
        </w:rPr>
        <w:t>7. </w:t>
      </w:r>
      <w:r w:rsidRPr="00A96C5B">
        <w:rPr>
          <w:rFonts w:eastAsia="Calibri"/>
          <w:b/>
          <w:sz w:val="26"/>
          <w:szCs w:val="26"/>
          <w:u w:val="single"/>
        </w:rPr>
        <w:t>Сведения о наиболее часто допускаемых нарушениях СРО оценщиков требований законодательства о саморегулировании.</w:t>
      </w:r>
    </w:p>
    <w:p w14:paraId="61162DA5" w14:textId="77777777" w:rsidR="00C045AC" w:rsidRPr="00A96C5B" w:rsidRDefault="00C045AC" w:rsidP="007E4AA0">
      <w:pPr>
        <w:tabs>
          <w:tab w:val="left" w:pos="238"/>
        </w:tabs>
        <w:spacing w:line="360" w:lineRule="auto"/>
        <w:ind w:firstLine="709"/>
        <w:jc w:val="both"/>
        <w:rPr>
          <w:rFonts w:eastAsia="Calibri"/>
          <w:bCs/>
          <w:sz w:val="26"/>
          <w:szCs w:val="26"/>
        </w:rPr>
      </w:pPr>
      <w:r w:rsidRPr="00A96C5B">
        <w:rPr>
          <w:rFonts w:eastAsia="Calibri"/>
          <w:bCs/>
          <w:sz w:val="26"/>
          <w:szCs w:val="26"/>
        </w:rPr>
        <w:t>Типичными нарушениями обязательных требований, выявленными</w:t>
      </w:r>
    </w:p>
    <w:p w14:paraId="2AE20C40" w14:textId="77777777" w:rsidR="00C045AC" w:rsidRPr="00A96C5B" w:rsidRDefault="00C045AC" w:rsidP="007E4AA0">
      <w:pPr>
        <w:tabs>
          <w:tab w:val="left" w:pos="238"/>
        </w:tabs>
        <w:spacing w:line="360" w:lineRule="auto"/>
        <w:jc w:val="both"/>
        <w:rPr>
          <w:rFonts w:eastAsia="Calibri"/>
          <w:bCs/>
          <w:sz w:val="26"/>
          <w:szCs w:val="26"/>
        </w:rPr>
      </w:pPr>
      <w:r w:rsidRPr="00A96C5B">
        <w:rPr>
          <w:rFonts w:eastAsia="Calibri"/>
          <w:bCs/>
          <w:sz w:val="26"/>
          <w:szCs w:val="26"/>
        </w:rPr>
        <w:t>в 2020 году в ходе плановых и внеплановых проверок деятельности саморегулируемых организаций оценщиков, является несоблюдение требований:</w:t>
      </w:r>
    </w:p>
    <w:p w14:paraId="3CFCD003" w14:textId="77777777" w:rsidR="00C045AC" w:rsidRPr="00A96C5B" w:rsidRDefault="00C045AC" w:rsidP="007E4AA0">
      <w:pPr>
        <w:tabs>
          <w:tab w:val="left" w:pos="238"/>
        </w:tabs>
        <w:spacing w:line="360" w:lineRule="auto"/>
        <w:jc w:val="both"/>
        <w:rPr>
          <w:rFonts w:eastAsia="Calibri"/>
          <w:bCs/>
          <w:sz w:val="26"/>
          <w:szCs w:val="26"/>
        </w:rPr>
      </w:pPr>
      <w:r w:rsidRPr="00A96C5B">
        <w:rPr>
          <w:rFonts w:eastAsia="Calibri"/>
          <w:bCs/>
          <w:sz w:val="26"/>
          <w:szCs w:val="26"/>
        </w:rPr>
        <w:tab/>
      </w:r>
      <w:r w:rsidRPr="00A96C5B">
        <w:rPr>
          <w:rFonts w:eastAsia="Calibri"/>
          <w:bCs/>
          <w:sz w:val="26"/>
          <w:szCs w:val="26"/>
        </w:rPr>
        <w:tab/>
        <w:t xml:space="preserve">абзаца четвертого части второй статьи 24 </w:t>
      </w:r>
      <w:r w:rsidR="00AD777E" w:rsidRPr="00A96C5B">
        <w:rPr>
          <w:rFonts w:eastAsia="Calibri"/>
          <w:bCs/>
          <w:sz w:val="26"/>
          <w:szCs w:val="26"/>
        </w:rPr>
        <w:t xml:space="preserve">Закона № 135-ФЗ </w:t>
      </w:r>
      <w:r w:rsidR="007065DB" w:rsidRPr="00A96C5B">
        <w:rPr>
          <w:rFonts w:eastAsia="Calibri"/>
          <w:bCs/>
          <w:sz w:val="26"/>
          <w:szCs w:val="26"/>
        </w:rPr>
        <w:t>в части нахождения</w:t>
      </w:r>
      <w:r w:rsidR="007065DB" w:rsidRPr="00A96C5B">
        <w:rPr>
          <w:rFonts w:eastAsia="Calibri"/>
          <w:bCs/>
          <w:sz w:val="26"/>
          <w:szCs w:val="26"/>
        </w:rPr>
        <w:br/>
      </w:r>
      <w:r w:rsidRPr="00A96C5B">
        <w:rPr>
          <w:rFonts w:eastAsia="Calibri"/>
          <w:bCs/>
          <w:sz w:val="26"/>
          <w:szCs w:val="26"/>
        </w:rPr>
        <w:t>в составе членов саморегулируемой организации лиц, не имеющих квалификационного аттестата;</w:t>
      </w:r>
    </w:p>
    <w:p w14:paraId="49C4D7FC" w14:textId="77777777" w:rsidR="00C045AC" w:rsidRDefault="00C045AC" w:rsidP="007E4AA0">
      <w:pPr>
        <w:tabs>
          <w:tab w:val="left" w:pos="238"/>
        </w:tabs>
        <w:spacing w:line="360" w:lineRule="auto"/>
        <w:jc w:val="both"/>
        <w:rPr>
          <w:rFonts w:eastAsia="Calibri"/>
          <w:bCs/>
          <w:sz w:val="26"/>
          <w:szCs w:val="26"/>
        </w:rPr>
      </w:pPr>
      <w:r w:rsidRPr="00A96C5B">
        <w:rPr>
          <w:rFonts w:eastAsia="Calibri"/>
          <w:bCs/>
          <w:sz w:val="26"/>
          <w:szCs w:val="26"/>
        </w:rPr>
        <w:tab/>
      </w:r>
      <w:r w:rsidRPr="00A96C5B">
        <w:rPr>
          <w:rFonts w:eastAsia="Calibri"/>
          <w:bCs/>
          <w:sz w:val="26"/>
          <w:szCs w:val="26"/>
        </w:rPr>
        <w:tab/>
        <w:t xml:space="preserve">частей первой, второй, пятой и тринадцатой статьи 24.3, частей третьей и четвертой статьи 24.4 Федерального закона об оценочной деятельности </w:t>
      </w:r>
      <w:r w:rsidR="007065DB" w:rsidRPr="00A96C5B">
        <w:rPr>
          <w:rFonts w:eastAsia="Calibri"/>
          <w:bCs/>
          <w:sz w:val="26"/>
          <w:szCs w:val="26"/>
        </w:rPr>
        <w:t>при проведении контроля</w:t>
      </w:r>
      <w:r w:rsidR="007065DB" w:rsidRPr="00A96C5B">
        <w:rPr>
          <w:rFonts w:eastAsia="Calibri"/>
          <w:bCs/>
          <w:sz w:val="26"/>
          <w:szCs w:val="26"/>
        </w:rPr>
        <w:br/>
      </w:r>
      <w:r w:rsidRPr="00A96C5B">
        <w:rPr>
          <w:rFonts w:eastAsia="Calibri"/>
          <w:bCs/>
          <w:sz w:val="26"/>
          <w:szCs w:val="26"/>
        </w:rPr>
        <w:t>за соблюдением оценщиками требований Федерального закона об оценочной деятельности,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(нарушение сроков рассмотрения жалоб на действия оценщиков, необоснованный отказ в осуществлении проверочных мероприятий по жалобам в отношении оценщика).</w:t>
      </w:r>
    </w:p>
    <w:p w14:paraId="1F9EB0AC" w14:textId="77777777" w:rsidR="006A753A" w:rsidRPr="00A96C5B" w:rsidRDefault="006A753A" w:rsidP="007E4AA0">
      <w:pPr>
        <w:tabs>
          <w:tab w:val="left" w:pos="238"/>
        </w:tabs>
        <w:spacing w:line="360" w:lineRule="auto"/>
        <w:jc w:val="both"/>
        <w:rPr>
          <w:rFonts w:eastAsia="Calibri"/>
          <w:b/>
          <w:bCs/>
          <w:sz w:val="26"/>
          <w:szCs w:val="26"/>
          <w:u w:val="single"/>
        </w:rPr>
      </w:pPr>
    </w:p>
    <w:p w14:paraId="25EC6CF6" w14:textId="77777777" w:rsidR="00C045AC" w:rsidRPr="00A96C5B" w:rsidRDefault="00C045AC" w:rsidP="007E4AA0">
      <w:pPr>
        <w:tabs>
          <w:tab w:val="left" w:pos="238"/>
        </w:tabs>
        <w:spacing w:line="360" w:lineRule="auto"/>
        <w:ind w:firstLine="851"/>
        <w:jc w:val="both"/>
        <w:rPr>
          <w:rFonts w:eastAsia="Calibri"/>
          <w:b/>
          <w:bCs/>
          <w:sz w:val="26"/>
          <w:szCs w:val="26"/>
          <w:u w:val="single"/>
        </w:rPr>
      </w:pPr>
      <w:r w:rsidRPr="00A96C5B">
        <w:rPr>
          <w:rFonts w:eastAsia="Calibri"/>
          <w:b/>
          <w:bCs/>
          <w:sz w:val="26"/>
          <w:szCs w:val="26"/>
          <w:u w:val="single"/>
        </w:rPr>
        <w:t>8. Основные тенденции деятельности саморегулируемых организаций оценщиков.</w:t>
      </w:r>
    </w:p>
    <w:p w14:paraId="7A1CCED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состоянию на 1 января 2020 года в едином государственном реестре СРО оценщиков содержались сведения о 13 СРО (аналогичный показатель был в 2019 году).</w:t>
      </w:r>
    </w:p>
    <w:p w14:paraId="3E38E8A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Лидирующим субъектом Российской Федерации по количеству СРО остается Москва (9 СРО).</w:t>
      </w:r>
    </w:p>
    <w:p w14:paraId="2842059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На конец 2020 года в состав СРО входило 11 525 оце</w:t>
      </w:r>
      <w:r w:rsidR="006A753A">
        <w:rPr>
          <w:rFonts w:eastAsia="Calibri"/>
          <w:sz w:val="26"/>
          <w:szCs w:val="26"/>
        </w:rPr>
        <w:t>нщиков.</w:t>
      </w:r>
    </w:p>
    <w:p w14:paraId="07DD512B"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отрасли создано национальное объединение СРО – Союз саморегулируемых организаций оценщиков, членами которого являются 12 из 13 СРО оценщиков.</w:t>
      </w:r>
    </w:p>
    <w:p w14:paraId="507F93E5"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количество действующих стандартов деятельности СРО оценщиков </w:t>
      </w:r>
      <w:r w:rsidRPr="00A96C5B">
        <w:rPr>
          <w:rFonts w:eastAsia="Calibri"/>
          <w:sz w:val="26"/>
          <w:szCs w:val="26"/>
        </w:rPr>
        <w:br/>
        <w:t>в сравнении с аналогичным показателем за 2018 год</w:t>
      </w:r>
      <w:r w:rsidR="007065DB" w:rsidRPr="00A96C5B">
        <w:rPr>
          <w:rFonts w:eastAsia="Calibri"/>
          <w:sz w:val="26"/>
          <w:szCs w:val="26"/>
        </w:rPr>
        <w:t xml:space="preserve"> увеличилось до 129 стандартов.</w:t>
      </w:r>
      <w:r w:rsidR="007065DB" w:rsidRPr="00A96C5B">
        <w:rPr>
          <w:rFonts w:eastAsia="Calibri"/>
          <w:sz w:val="26"/>
          <w:szCs w:val="26"/>
        </w:rPr>
        <w:br/>
      </w:r>
      <w:r w:rsidRPr="00A96C5B">
        <w:rPr>
          <w:rFonts w:eastAsia="Calibri"/>
          <w:sz w:val="26"/>
          <w:szCs w:val="26"/>
        </w:rPr>
        <w:t xml:space="preserve">На 1 СРО оценщиков в 2020 году пришлось </w:t>
      </w:r>
      <w:r w:rsidR="006A753A">
        <w:rPr>
          <w:rFonts w:eastAsia="Calibri"/>
          <w:sz w:val="26"/>
          <w:szCs w:val="26"/>
        </w:rPr>
        <w:t>10,7</w:t>
      </w:r>
      <w:r w:rsidRPr="00A96C5B">
        <w:rPr>
          <w:rFonts w:eastAsia="Calibri"/>
          <w:sz w:val="26"/>
          <w:szCs w:val="26"/>
        </w:rPr>
        <w:t xml:space="preserve"> стандарта (в 2019 году – 6,5).</w:t>
      </w:r>
    </w:p>
    <w:p w14:paraId="495997A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стандартов СРО оценщиков, устанавливающих более высокие требования к выполнению работ (оказанию услуг), чем требования, установленные нормативными правовыми актами, остается невысоким. Доля таких стандартов в общем объеме стандартов СРО оценщиков в 2020 году составила всего 14,7%.</w:t>
      </w:r>
    </w:p>
    <w:p w14:paraId="0D1BA4E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При этом, согласно данным Росреестра, в ряде СРО оценщиков отсутствуют принятые стандарты, устанавливающие более высокие требования к выполнению работ (оказанию услуг), чем требования, установленные нормативными правовыми актами (минимум у 6 СРО).</w:t>
      </w:r>
    </w:p>
    <w:p w14:paraId="789122F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Отраслевое законодательство обязывает оценщиков как страховать свою ответственность, так и формировать компенсационный фонд в рамках СРО. </w:t>
      </w:r>
    </w:p>
    <w:p w14:paraId="72F6D4F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Совокупный размер компенсационных фон</w:t>
      </w:r>
      <w:r w:rsidR="00B7127E">
        <w:rPr>
          <w:rFonts w:eastAsia="Calibri"/>
          <w:sz w:val="26"/>
          <w:szCs w:val="26"/>
        </w:rPr>
        <w:t>дов СРО оценщиков на начало 2021</w:t>
      </w:r>
      <w:r w:rsidRPr="00A96C5B">
        <w:rPr>
          <w:rFonts w:eastAsia="Calibri"/>
          <w:sz w:val="26"/>
          <w:szCs w:val="26"/>
        </w:rPr>
        <w:t xml:space="preserve"> года соста</w:t>
      </w:r>
      <w:r w:rsidR="006A753A">
        <w:rPr>
          <w:rFonts w:eastAsia="Calibri"/>
          <w:sz w:val="26"/>
          <w:szCs w:val="26"/>
        </w:rPr>
        <w:t>вил 1,3</w:t>
      </w:r>
      <w:r w:rsidRPr="00A96C5B">
        <w:rPr>
          <w:rFonts w:eastAsia="Calibri"/>
          <w:sz w:val="26"/>
          <w:szCs w:val="26"/>
        </w:rPr>
        <w:t xml:space="preserve">7 млрд. рублей. По </w:t>
      </w:r>
      <w:r w:rsidR="006A753A">
        <w:rPr>
          <w:rFonts w:eastAsia="Calibri"/>
          <w:sz w:val="26"/>
          <w:szCs w:val="26"/>
        </w:rPr>
        <w:t>представленным</w:t>
      </w:r>
      <w:r w:rsidRPr="00A96C5B">
        <w:rPr>
          <w:rFonts w:eastAsia="Calibri"/>
          <w:sz w:val="26"/>
          <w:szCs w:val="26"/>
        </w:rPr>
        <w:t xml:space="preserve"> данным в </w:t>
      </w:r>
      <w:r w:rsidR="006A753A">
        <w:rPr>
          <w:rFonts w:eastAsia="Calibri"/>
          <w:sz w:val="26"/>
          <w:szCs w:val="26"/>
        </w:rPr>
        <w:t>2020 году</w:t>
      </w:r>
      <w:r w:rsidRPr="00A96C5B">
        <w:rPr>
          <w:rFonts w:eastAsia="Calibri"/>
          <w:sz w:val="26"/>
          <w:szCs w:val="26"/>
        </w:rPr>
        <w:t xml:space="preserve"> </w:t>
      </w:r>
      <w:r w:rsidRPr="00A96C5B">
        <w:rPr>
          <w:rFonts w:eastAsia="Calibri"/>
          <w:sz w:val="26"/>
          <w:szCs w:val="26"/>
        </w:rPr>
        <w:br/>
        <w:t xml:space="preserve">из компенсационных фондов СРО была произведена всего </w:t>
      </w:r>
      <w:r w:rsidR="006A753A">
        <w:rPr>
          <w:rFonts w:eastAsia="Calibri"/>
          <w:sz w:val="26"/>
          <w:szCs w:val="26"/>
        </w:rPr>
        <w:t>одна</w:t>
      </w:r>
      <w:r w:rsidRPr="00A96C5B">
        <w:rPr>
          <w:rFonts w:eastAsia="Calibri"/>
          <w:sz w:val="26"/>
          <w:szCs w:val="26"/>
        </w:rPr>
        <w:t xml:space="preserve"> выплат</w:t>
      </w:r>
      <w:r w:rsidR="006A753A">
        <w:rPr>
          <w:rFonts w:eastAsia="Calibri"/>
          <w:sz w:val="26"/>
          <w:szCs w:val="26"/>
        </w:rPr>
        <w:t>а</w:t>
      </w:r>
      <w:r w:rsidRPr="00A96C5B">
        <w:rPr>
          <w:rFonts w:eastAsia="Calibri"/>
          <w:sz w:val="26"/>
          <w:szCs w:val="26"/>
        </w:rPr>
        <w:t xml:space="preserve"> в размере 5 млн. рублей.</w:t>
      </w:r>
    </w:p>
    <w:p w14:paraId="0254D7FC"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 учетом минимальной страховой премии по 1 договору страхования расходы оценщиков в 2020 году на страхование составили минимум </w:t>
      </w:r>
      <w:r w:rsidRPr="006A753A">
        <w:rPr>
          <w:rFonts w:eastAsia="Calibri"/>
          <w:sz w:val="26"/>
          <w:szCs w:val="26"/>
        </w:rPr>
        <w:t>6,9</w:t>
      </w:r>
      <w:r w:rsidRPr="00A96C5B">
        <w:rPr>
          <w:rFonts w:eastAsia="Calibri"/>
          <w:sz w:val="26"/>
          <w:szCs w:val="26"/>
        </w:rPr>
        <w:t xml:space="preserve"> млн. рублей. При этом, согласно представленной Росреестром информации, сведения об обращениях за страховым возмещением к членам СРО оценщиков в 2016 – 2020 годах отсутствуют.</w:t>
      </w:r>
    </w:p>
    <w:p w14:paraId="0BEE805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количество проводимых СРО в отношении своих членов проверок </w:t>
      </w:r>
      <w:r w:rsidRPr="00A96C5B">
        <w:rPr>
          <w:rFonts w:eastAsia="Calibri"/>
          <w:sz w:val="26"/>
          <w:szCs w:val="26"/>
        </w:rPr>
        <w:br/>
        <w:t xml:space="preserve">(как плановых, так и внеплановых) уменьшилось по сравнению с аналогичным показателем за 2019 год на 55,2% и составило 3 178 проверок. Проверками были охвачены </w:t>
      </w:r>
      <w:r w:rsidRPr="00A96C5B">
        <w:rPr>
          <w:rFonts w:eastAsia="Calibri"/>
          <w:sz w:val="26"/>
          <w:szCs w:val="26"/>
        </w:rPr>
        <w:br/>
        <w:t>3 222 оценщиков, что меньше анало</w:t>
      </w:r>
      <w:r w:rsidR="007065DB" w:rsidRPr="00A96C5B">
        <w:rPr>
          <w:rFonts w:eastAsia="Calibri"/>
          <w:sz w:val="26"/>
          <w:szCs w:val="26"/>
        </w:rPr>
        <w:t xml:space="preserve">гичного показателя за 2019 год </w:t>
      </w:r>
      <w:r w:rsidRPr="00A96C5B">
        <w:rPr>
          <w:rFonts w:eastAsia="Calibri"/>
          <w:sz w:val="26"/>
          <w:szCs w:val="26"/>
        </w:rPr>
        <w:t>(на -52,9%).</w:t>
      </w:r>
    </w:p>
    <w:p w14:paraId="57BE606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выявленных нарушений значительно</w:t>
      </w:r>
      <w:r w:rsidR="007065DB" w:rsidRPr="00A96C5B">
        <w:rPr>
          <w:rFonts w:eastAsia="Calibri"/>
          <w:sz w:val="26"/>
          <w:szCs w:val="26"/>
        </w:rPr>
        <w:t xml:space="preserve"> уменьшилось в сравнении</w:t>
      </w:r>
      <w:r w:rsidR="007065DB" w:rsidRPr="00A96C5B">
        <w:rPr>
          <w:rFonts w:eastAsia="Calibri"/>
          <w:sz w:val="26"/>
          <w:szCs w:val="26"/>
        </w:rPr>
        <w:br/>
      </w:r>
      <w:r w:rsidRPr="00A96C5B">
        <w:rPr>
          <w:rFonts w:eastAsia="Calibri"/>
          <w:sz w:val="26"/>
          <w:szCs w:val="26"/>
        </w:rPr>
        <w:t>с аналогичным показателем за 2019 год на 73,4% и составило 788 нарушений.</w:t>
      </w:r>
    </w:p>
    <w:p w14:paraId="3D841A6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количество случаев применения СРО мер дисциплинарного воздействия к оценщикам составило 610 случаев. Необходимо отметить, что согласно пр</w:t>
      </w:r>
      <w:r w:rsidR="007A51FB">
        <w:rPr>
          <w:rFonts w:eastAsia="Calibri"/>
          <w:sz w:val="26"/>
          <w:szCs w:val="26"/>
        </w:rPr>
        <w:t xml:space="preserve">едставленной </w:t>
      </w:r>
      <w:r w:rsidRPr="00A96C5B">
        <w:rPr>
          <w:rFonts w:eastAsia="Calibri"/>
          <w:sz w:val="26"/>
          <w:szCs w:val="26"/>
        </w:rPr>
        <w:t xml:space="preserve">информации, имеются СРО, которые, несмотря на выявление в деятельности своих членов нарушений, меры дисциплинарного воздействия в отношении них </w:t>
      </w:r>
      <w:r w:rsidRPr="00A96C5B">
        <w:rPr>
          <w:rFonts w:eastAsia="Calibri"/>
          <w:sz w:val="26"/>
          <w:szCs w:val="26"/>
        </w:rPr>
        <w:br/>
        <w:t>не применяли.</w:t>
      </w:r>
    </w:p>
    <w:p w14:paraId="0FF4F22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рамках осуществления государственного контроля (надзора) за деятельностью СРО оценщиков Росреестром в 2020 году были проведены 3 плановые проверки</w:t>
      </w:r>
      <w:r w:rsidR="007065DB" w:rsidRPr="00A96C5B">
        <w:rPr>
          <w:rFonts w:eastAsia="Calibri"/>
          <w:sz w:val="26"/>
          <w:szCs w:val="26"/>
        </w:rPr>
        <w:br/>
      </w:r>
      <w:r w:rsidRPr="00A96C5B">
        <w:rPr>
          <w:rFonts w:eastAsia="Calibri"/>
          <w:sz w:val="26"/>
          <w:szCs w:val="26"/>
        </w:rPr>
        <w:t xml:space="preserve">и 3 внеплановые проверок в отношении 5 СРО оценщиков. Количество выявленных </w:t>
      </w:r>
      <w:r w:rsidRPr="00A96C5B">
        <w:rPr>
          <w:rFonts w:eastAsia="Calibri"/>
          <w:sz w:val="26"/>
          <w:szCs w:val="26"/>
        </w:rPr>
        <w:br/>
        <w:t xml:space="preserve">в результате проверок нарушений обязательных требований деятельности СРО </w:t>
      </w:r>
      <w:r w:rsidRPr="00A96C5B">
        <w:rPr>
          <w:rFonts w:eastAsia="Calibri"/>
          <w:sz w:val="26"/>
          <w:szCs w:val="26"/>
        </w:rPr>
        <w:br/>
        <w:t xml:space="preserve">в сравнении с аналогичным показателем за 2020 год </w:t>
      </w:r>
      <w:r w:rsidR="007065DB" w:rsidRPr="00A96C5B">
        <w:rPr>
          <w:rFonts w:eastAsia="Calibri"/>
          <w:sz w:val="26"/>
          <w:szCs w:val="26"/>
        </w:rPr>
        <w:t>уменьшилось на 72% и составило</w:t>
      </w:r>
      <w:r w:rsidR="007065DB" w:rsidRPr="00A96C5B">
        <w:rPr>
          <w:rFonts w:eastAsia="Calibri"/>
          <w:sz w:val="26"/>
          <w:szCs w:val="26"/>
        </w:rPr>
        <w:br/>
      </w:r>
      <w:r w:rsidRPr="00A96C5B">
        <w:rPr>
          <w:rFonts w:eastAsia="Calibri"/>
          <w:sz w:val="26"/>
          <w:szCs w:val="26"/>
        </w:rPr>
        <w:t>23 нарушения.</w:t>
      </w:r>
    </w:p>
    <w:p w14:paraId="42FA7FC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Необходимо отметить, что, по данным Росреестра, одним из типичных нарушений, выявленных в деятельности СРО оценщиков в 2019 году, стало несоблюдение требований абзаца 4 части 2 статьи 24 Закона об оценочной деятельности в части нахождения в составе членов СРО оценщиков лиц, не имеющих квалификационного аттестата и </w:t>
      </w:r>
      <w:r w:rsidRPr="00A96C5B">
        <w:rPr>
          <w:rFonts w:eastAsia="Calibri"/>
          <w:bCs/>
          <w:sz w:val="26"/>
          <w:szCs w:val="26"/>
        </w:rPr>
        <w:t>частей первой, второй, пятой и тринадцатой статьи 24.3, частей третьей и четвертой статьи 24.4</w:t>
      </w:r>
      <w:r w:rsidR="00AD777E" w:rsidRPr="00A96C5B">
        <w:rPr>
          <w:rFonts w:eastAsia="Calibri"/>
          <w:bCs/>
          <w:sz w:val="26"/>
          <w:szCs w:val="26"/>
        </w:rPr>
        <w:t xml:space="preserve"> Закона</w:t>
      </w:r>
      <w:r w:rsidR="007065DB" w:rsidRPr="00A96C5B">
        <w:rPr>
          <w:rFonts w:eastAsia="Calibri"/>
          <w:bCs/>
          <w:sz w:val="26"/>
          <w:szCs w:val="26"/>
        </w:rPr>
        <w:br/>
      </w:r>
      <w:r w:rsidR="00AD777E" w:rsidRPr="00A96C5B">
        <w:rPr>
          <w:rFonts w:eastAsia="Calibri"/>
          <w:bCs/>
          <w:sz w:val="26"/>
          <w:szCs w:val="26"/>
        </w:rPr>
        <w:t>№ 135-ФЗ</w:t>
      </w:r>
      <w:r w:rsidRPr="00A96C5B">
        <w:rPr>
          <w:rFonts w:eastAsia="Calibri"/>
          <w:sz w:val="26"/>
          <w:szCs w:val="26"/>
        </w:rPr>
        <w:t>.</w:t>
      </w:r>
    </w:p>
    <w:p w14:paraId="1F041B2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Нарушений СРО требований информационной </w:t>
      </w:r>
      <w:r w:rsidR="007065DB" w:rsidRPr="00A96C5B">
        <w:rPr>
          <w:rFonts w:eastAsia="Calibri"/>
          <w:sz w:val="26"/>
          <w:szCs w:val="26"/>
        </w:rPr>
        <w:t>открытости в 2020 году выявлено</w:t>
      </w:r>
      <w:r w:rsidR="007065DB" w:rsidRPr="00A96C5B">
        <w:rPr>
          <w:rFonts w:eastAsia="Calibri"/>
          <w:sz w:val="26"/>
          <w:szCs w:val="26"/>
        </w:rPr>
        <w:br/>
      </w:r>
      <w:r w:rsidRPr="00A96C5B">
        <w:rPr>
          <w:rFonts w:eastAsia="Calibri"/>
          <w:sz w:val="26"/>
          <w:szCs w:val="26"/>
        </w:rPr>
        <w:t>не было.</w:t>
      </w:r>
    </w:p>
    <w:p w14:paraId="7B9293A9" w14:textId="77777777" w:rsidR="00F63BEC" w:rsidRPr="00A96C5B" w:rsidRDefault="00F63BEC" w:rsidP="007E4AA0">
      <w:pPr>
        <w:tabs>
          <w:tab w:val="left" w:pos="238"/>
        </w:tabs>
        <w:spacing w:line="312" w:lineRule="auto"/>
        <w:ind w:firstLine="709"/>
        <w:jc w:val="both"/>
        <w:rPr>
          <w:rFonts w:eastAsia="Calibri"/>
          <w:sz w:val="26"/>
          <w:szCs w:val="26"/>
        </w:rPr>
      </w:pPr>
    </w:p>
    <w:p w14:paraId="4137BB32" w14:textId="77777777" w:rsidR="00C045AC" w:rsidRPr="00A96C5B" w:rsidRDefault="00C045AC" w:rsidP="007E4AA0">
      <w:pPr>
        <w:tabs>
          <w:tab w:val="left" w:pos="238"/>
        </w:tabs>
        <w:spacing w:line="360" w:lineRule="auto"/>
        <w:jc w:val="both"/>
        <w:rPr>
          <w:rFonts w:eastAsia="Calibri"/>
          <w:b/>
          <w:sz w:val="26"/>
          <w:szCs w:val="26"/>
        </w:rPr>
      </w:pPr>
      <w:bookmarkStart w:id="21" w:name="СРОкадастровыхинженеров"/>
      <w:r w:rsidRPr="00A96C5B">
        <w:rPr>
          <w:rFonts w:eastAsia="Calibri"/>
          <w:b/>
          <w:sz w:val="26"/>
          <w:szCs w:val="26"/>
        </w:rPr>
        <w:tab/>
      </w:r>
      <w:r w:rsidRPr="00A96C5B">
        <w:rPr>
          <w:rFonts w:eastAsia="Calibri"/>
          <w:b/>
          <w:sz w:val="26"/>
          <w:szCs w:val="26"/>
        </w:rPr>
        <w:tab/>
      </w:r>
      <w:bookmarkStart w:id="22" w:name="_Toc69750825"/>
      <w:r w:rsidRPr="00A96C5B">
        <w:rPr>
          <w:rStyle w:val="20"/>
        </w:rPr>
        <w:t>2</w:t>
      </w:r>
      <w:r w:rsidR="00AD53EF" w:rsidRPr="00A96C5B">
        <w:rPr>
          <w:rStyle w:val="20"/>
        </w:rPr>
        <w:t>.3. СРО кадастровых инженеров</w:t>
      </w:r>
      <w:bookmarkEnd w:id="22"/>
      <w:r w:rsidR="00AD53EF" w:rsidRPr="00A96C5B">
        <w:rPr>
          <w:rFonts w:eastAsia="Calibri"/>
          <w:b/>
          <w:sz w:val="26"/>
          <w:szCs w:val="26"/>
        </w:rPr>
        <w:t>.</w:t>
      </w:r>
    </w:p>
    <w:bookmarkEnd w:id="21"/>
    <w:p w14:paraId="1215504C"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1. Общая характеристика деятельности СРО кадастровых инженеров.</w:t>
      </w:r>
    </w:p>
    <w:p w14:paraId="56B632F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Требование об обязательном членстве кадастровых инженеров в саморегулируемых организациях введено с 1 июля 2016 года с принятием Федерального закона от 30 декабря 2015 г. № 452-ФЗ </w:t>
      </w:r>
      <w:r w:rsidR="001D7FF2" w:rsidRPr="00A96C5B">
        <w:rPr>
          <w:rFonts w:eastAsia="Calibri"/>
          <w:sz w:val="26"/>
          <w:szCs w:val="26"/>
        </w:rPr>
        <w:t>«</w:t>
      </w:r>
      <w:r w:rsidRPr="00A96C5B">
        <w:rPr>
          <w:rFonts w:eastAsia="Calibri"/>
          <w:sz w:val="26"/>
          <w:szCs w:val="26"/>
        </w:rPr>
        <w:t xml:space="preserve">О внесении изменений в Федеральный закон </w:t>
      </w:r>
      <w:r w:rsidR="001D7FF2" w:rsidRPr="00A96C5B">
        <w:rPr>
          <w:rFonts w:eastAsia="Calibri"/>
          <w:sz w:val="26"/>
          <w:szCs w:val="26"/>
        </w:rPr>
        <w:t>«</w:t>
      </w:r>
      <w:r w:rsidRPr="00A96C5B">
        <w:rPr>
          <w:rFonts w:eastAsia="Calibri"/>
          <w:sz w:val="26"/>
          <w:szCs w:val="26"/>
        </w:rPr>
        <w:t>О государственном кадастре недвижимости</w:t>
      </w:r>
      <w:r w:rsidR="001D7FF2" w:rsidRPr="00A96C5B">
        <w:rPr>
          <w:rFonts w:eastAsia="Calibri"/>
          <w:sz w:val="26"/>
          <w:szCs w:val="26"/>
        </w:rPr>
        <w:t>»</w:t>
      </w:r>
      <w:r w:rsidRPr="00A96C5B">
        <w:rPr>
          <w:rFonts w:eastAsia="Calibri"/>
          <w:sz w:val="26"/>
          <w:szCs w:val="26"/>
        </w:rPr>
        <w:t xml:space="preserve"> и статью 76 Федерального закона от 29 декабря 2012 г. № 273-ФЗ </w:t>
      </w:r>
      <w:r w:rsidR="001D7FF2" w:rsidRPr="00A96C5B">
        <w:rPr>
          <w:rFonts w:eastAsia="Calibri"/>
          <w:sz w:val="26"/>
          <w:szCs w:val="26"/>
        </w:rPr>
        <w:t>«</w:t>
      </w:r>
      <w:r w:rsidRPr="00A96C5B">
        <w:rPr>
          <w:rFonts w:eastAsia="Calibri"/>
          <w:sz w:val="26"/>
          <w:szCs w:val="26"/>
        </w:rPr>
        <w:t>Об образовании в Российской Федерации</w:t>
      </w:r>
      <w:r w:rsidR="001D7FF2" w:rsidRPr="00A96C5B">
        <w:rPr>
          <w:rFonts w:eastAsia="Calibri"/>
          <w:sz w:val="26"/>
          <w:szCs w:val="26"/>
        </w:rPr>
        <w:t>»</w:t>
      </w:r>
      <w:r w:rsidRPr="00A96C5B">
        <w:rPr>
          <w:rFonts w:eastAsia="Calibri"/>
          <w:sz w:val="26"/>
          <w:szCs w:val="26"/>
        </w:rPr>
        <w:t xml:space="preserve"> в части совершенствования деятельности кадастровых инженеров</w:t>
      </w:r>
      <w:r w:rsidR="001D7FF2" w:rsidRPr="00A96C5B">
        <w:rPr>
          <w:rFonts w:eastAsia="Calibri"/>
          <w:sz w:val="26"/>
          <w:szCs w:val="26"/>
        </w:rPr>
        <w:t>»</w:t>
      </w:r>
      <w:r w:rsidR="00AD777E" w:rsidRPr="00A96C5B">
        <w:rPr>
          <w:rFonts w:eastAsia="Calibri"/>
          <w:sz w:val="26"/>
          <w:szCs w:val="26"/>
        </w:rPr>
        <w:t xml:space="preserve"> (далее – Закон № 273-ФЗ)</w:t>
      </w:r>
      <w:r w:rsidRPr="00A96C5B">
        <w:rPr>
          <w:rFonts w:eastAsia="Calibri"/>
          <w:sz w:val="26"/>
          <w:szCs w:val="26"/>
        </w:rPr>
        <w:t>.</w:t>
      </w:r>
    </w:p>
    <w:p w14:paraId="26CF541A"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Примечательно, что введению обязательного членства в СРО предшествовал длительный период добровольного саморегул</w:t>
      </w:r>
      <w:r w:rsidR="007065DB" w:rsidRPr="00A96C5B">
        <w:rPr>
          <w:rFonts w:eastAsia="Calibri"/>
          <w:sz w:val="26"/>
          <w:szCs w:val="26"/>
        </w:rPr>
        <w:t>ирования кадастровых инженеров.</w:t>
      </w:r>
      <w:r w:rsidR="007065DB" w:rsidRPr="00A96C5B">
        <w:rPr>
          <w:rFonts w:eastAsia="Calibri"/>
          <w:sz w:val="26"/>
          <w:szCs w:val="26"/>
        </w:rPr>
        <w:br/>
      </w:r>
      <w:r w:rsidRPr="00A96C5B">
        <w:rPr>
          <w:rFonts w:eastAsia="Calibri"/>
          <w:sz w:val="26"/>
          <w:szCs w:val="26"/>
        </w:rPr>
        <w:t xml:space="preserve">Так, нормы о СРО, основанных на добровольном членстве, были закреплены Федеральным законом от 24 июля 2007 г. № 221-ФЗ </w:t>
      </w:r>
      <w:r w:rsidR="001D7FF2" w:rsidRPr="00A96C5B">
        <w:rPr>
          <w:rFonts w:eastAsia="Calibri"/>
          <w:sz w:val="26"/>
          <w:szCs w:val="26"/>
        </w:rPr>
        <w:t>«</w:t>
      </w:r>
      <w:r w:rsidRPr="00A96C5B">
        <w:rPr>
          <w:rFonts w:eastAsia="Calibri"/>
          <w:sz w:val="26"/>
          <w:szCs w:val="26"/>
        </w:rPr>
        <w:t>О кадастровой деятельности</w:t>
      </w:r>
      <w:r w:rsidR="001D7FF2" w:rsidRPr="00A96C5B">
        <w:rPr>
          <w:rFonts w:eastAsia="Calibri"/>
          <w:sz w:val="26"/>
          <w:szCs w:val="26"/>
        </w:rPr>
        <w:t>»</w:t>
      </w:r>
      <w:r w:rsidRPr="00A96C5B">
        <w:rPr>
          <w:rFonts w:eastAsia="Calibri"/>
          <w:sz w:val="26"/>
          <w:szCs w:val="26"/>
        </w:rPr>
        <w:br/>
        <w:t>(далее – Закон № 221-ФЗ) с 2007 года. К моменту введения обязательного членства кадастровыми инженерами было сформировано 28 СРО.</w:t>
      </w:r>
    </w:p>
    <w:p w14:paraId="7ADA3FC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в рамках реализации меха</w:t>
      </w:r>
      <w:r w:rsidR="003B568E" w:rsidRPr="00A96C5B">
        <w:rPr>
          <w:rFonts w:eastAsia="Calibri"/>
          <w:sz w:val="26"/>
          <w:szCs w:val="26"/>
        </w:rPr>
        <w:t xml:space="preserve">низма </w:t>
      </w:r>
      <w:r w:rsidR="001D7FF2" w:rsidRPr="00A96C5B">
        <w:rPr>
          <w:rFonts w:eastAsia="Calibri"/>
          <w:sz w:val="26"/>
          <w:szCs w:val="26"/>
        </w:rPr>
        <w:t>«</w:t>
      </w:r>
      <w:r w:rsidR="003B568E" w:rsidRPr="00A96C5B">
        <w:rPr>
          <w:rFonts w:eastAsia="Calibri"/>
          <w:sz w:val="26"/>
          <w:szCs w:val="26"/>
        </w:rPr>
        <w:t>регуляторной гильотины</w:t>
      </w:r>
      <w:r w:rsidR="001D7FF2" w:rsidRPr="00A96C5B">
        <w:rPr>
          <w:rFonts w:eastAsia="Calibri"/>
          <w:sz w:val="26"/>
          <w:szCs w:val="26"/>
        </w:rPr>
        <w:t>»</w:t>
      </w:r>
      <w:r w:rsidR="003B568E" w:rsidRPr="00A96C5B">
        <w:rPr>
          <w:rFonts w:eastAsia="Calibri"/>
          <w:sz w:val="26"/>
          <w:szCs w:val="26"/>
        </w:rPr>
        <w:t xml:space="preserve"> </w:t>
      </w:r>
      <w:r w:rsidRPr="00A96C5B">
        <w:rPr>
          <w:rFonts w:eastAsia="Calibri"/>
          <w:sz w:val="26"/>
          <w:szCs w:val="26"/>
        </w:rPr>
        <w:t xml:space="preserve">признан утратившим силу с </w:t>
      </w:r>
      <w:r w:rsidR="00D52ED9">
        <w:rPr>
          <w:rFonts w:eastAsia="Calibri"/>
          <w:sz w:val="26"/>
          <w:szCs w:val="26"/>
        </w:rPr>
        <w:t xml:space="preserve">1 января </w:t>
      </w:r>
      <w:r w:rsidRPr="00A96C5B">
        <w:rPr>
          <w:rFonts w:eastAsia="Calibri"/>
          <w:sz w:val="26"/>
          <w:szCs w:val="26"/>
        </w:rPr>
        <w:t>2021</w:t>
      </w:r>
      <w:r w:rsidR="00D52ED9">
        <w:rPr>
          <w:rFonts w:eastAsia="Calibri"/>
          <w:sz w:val="26"/>
          <w:szCs w:val="26"/>
        </w:rPr>
        <w:t xml:space="preserve"> г.</w:t>
      </w:r>
      <w:r w:rsidRPr="00A96C5B">
        <w:rPr>
          <w:rFonts w:eastAsia="Calibri"/>
          <w:sz w:val="26"/>
          <w:szCs w:val="26"/>
        </w:rPr>
        <w:t xml:space="preserve"> приказ Минэкономразвития России от 30.06.2016 </w:t>
      </w:r>
      <w:r w:rsidR="00D52ED9">
        <w:rPr>
          <w:rFonts w:eastAsia="Calibri"/>
          <w:sz w:val="26"/>
          <w:szCs w:val="26"/>
        </w:rPr>
        <w:br/>
      </w:r>
      <w:r w:rsidRPr="00A96C5B">
        <w:rPr>
          <w:rFonts w:eastAsia="Calibri"/>
          <w:sz w:val="26"/>
          <w:szCs w:val="26"/>
        </w:rPr>
        <w:t xml:space="preserve">№ 419 </w:t>
      </w:r>
      <w:r w:rsidR="001D7FF2" w:rsidRPr="00A96C5B">
        <w:rPr>
          <w:rFonts w:eastAsia="Calibri"/>
          <w:sz w:val="26"/>
          <w:szCs w:val="26"/>
        </w:rPr>
        <w:t>«</w:t>
      </w:r>
      <w:r w:rsidRPr="00A96C5B">
        <w:rPr>
          <w:rFonts w:eastAsia="Calibri"/>
          <w:sz w:val="26"/>
          <w:szCs w:val="26"/>
        </w:rPr>
        <w:t xml:space="preserve">Об утверждении дополнительных требований к составу сведений, включаемых в реестр членов саморегулируемой организации кадастровых инженеров,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w:t>
      </w:r>
      <w:r w:rsidR="001D7FF2" w:rsidRPr="00A96C5B">
        <w:rPr>
          <w:rFonts w:eastAsia="Calibri"/>
          <w:sz w:val="26"/>
          <w:szCs w:val="26"/>
        </w:rPr>
        <w:t>«</w:t>
      </w:r>
      <w:r w:rsidRPr="00A96C5B">
        <w:rPr>
          <w:rFonts w:eastAsia="Calibri"/>
          <w:sz w:val="26"/>
          <w:szCs w:val="26"/>
        </w:rPr>
        <w:t>Интернет</w:t>
      </w:r>
      <w:r w:rsidR="001D7FF2" w:rsidRPr="00A96C5B">
        <w:rPr>
          <w:rFonts w:eastAsia="Calibri"/>
          <w:sz w:val="26"/>
          <w:szCs w:val="26"/>
        </w:rPr>
        <w:t>»</w:t>
      </w:r>
      <w:r w:rsidRPr="00A96C5B">
        <w:rPr>
          <w:rFonts w:eastAsia="Calibri"/>
          <w:sz w:val="26"/>
          <w:szCs w:val="26"/>
        </w:rPr>
        <w:t>, порядка представления в орган го</w:t>
      </w:r>
      <w:r w:rsidR="00023216">
        <w:rPr>
          <w:rFonts w:eastAsia="Calibri"/>
          <w:sz w:val="26"/>
          <w:szCs w:val="26"/>
        </w:rPr>
        <w:t xml:space="preserve">сударственного надзора сведений </w:t>
      </w:r>
      <w:r w:rsidRPr="00A96C5B">
        <w:rPr>
          <w:rFonts w:eastAsia="Calibri"/>
          <w:sz w:val="26"/>
          <w:szCs w:val="26"/>
        </w:rPr>
        <w:t xml:space="preserve">о внесении в реестр членов саморегулируемой организации кадастровых инженеров сведений о физическом лице, принятом в члены саморегулируемой организации кадастровых инженеров, а также объема, сроков и порядка представления в орган государственного надзора </w:t>
      </w:r>
      <w:r w:rsidR="00023216">
        <w:rPr>
          <w:rFonts w:eastAsia="Calibri"/>
          <w:sz w:val="26"/>
          <w:szCs w:val="26"/>
        </w:rPr>
        <w:t>информации о внесении изменений</w:t>
      </w:r>
      <w:r w:rsidR="00023216">
        <w:rPr>
          <w:rFonts w:eastAsia="Calibri"/>
          <w:sz w:val="26"/>
          <w:szCs w:val="26"/>
        </w:rPr>
        <w:br/>
      </w:r>
      <w:r w:rsidRPr="00A96C5B">
        <w:rPr>
          <w:rFonts w:eastAsia="Calibri"/>
          <w:sz w:val="26"/>
          <w:szCs w:val="26"/>
        </w:rPr>
        <w:t>в реестр членов саморегулируемой организации и об основаниях внесения таких изменений</w:t>
      </w:r>
      <w:r w:rsidR="001D7FF2" w:rsidRPr="00A96C5B">
        <w:rPr>
          <w:rFonts w:eastAsia="Calibri"/>
          <w:sz w:val="26"/>
          <w:szCs w:val="26"/>
        </w:rPr>
        <w:t>»</w:t>
      </w:r>
      <w:r w:rsidR="00023216">
        <w:rPr>
          <w:sz w:val="26"/>
          <w:szCs w:val="26"/>
        </w:rPr>
        <w:t xml:space="preserve"> </w:t>
      </w:r>
      <w:r w:rsidRPr="00A96C5B">
        <w:rPr>
          <w:rFonts w:eastAsia="Calibri"/>
          <w:sz w:val="26"/>
          <w:szCs w:val="26"/>
        </w:rPr>
        <w:t>(далее – Приказ № 419), содержащий обязательные требования для саморегулируемых организаций кадастровых инженеров.</w:t>
      </w:r>
    </w:p>
    <w:p w14:paraId="21CCFF4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Взамен отменного приказа № 419 Росреестром издан </w:t>
      </w:r>
      <w:r w:rsidR="00D52ED9">
        <w:rPr>
          <w:rFonts w:eastAsia="Calibri"/>
          <w:sz w:val="26"/>
          <w:szCs w:val="26"/>
        </w:rPr>
        <w:t xml:space="preserve">приказ Росреестра </w:t>
      </w:r>
      <w:r w:rsidR="00D52ED9">
        <w:rPr>
          <w:rFonts w:eastAsia="Calibri"/>
          <w:sz w:val="26"/>
          <w:szCs w:val="26"/>
        </w:rPr>
        <w:br/>
        <w:t xml:space="preserve">от 29 октября 2020 г. </w:t>
      </w:r>
      <w:r w:rsidRPr="00A96C5B">
        <w:rPr>
          <w:rFonts w:eastAsia="Calibri"/>
          <w:sz w:val="26"/>
          <w:szCs w:val="26"/>
        </w:rPr>
        <w:t xml:space="preserve">№ П/0401 </w:t>
      </w:r>
      <w:r w:rsidR="001D7FF2" w:rsidRPr="00A96C5B">
        <w:rPr>
          <w:rFonts w:eastAsia="Calibri"/>
          <w:sz w:val="26"/>
          <w:szCs w:val="26"/>
        </w:rPr>
        <w:t>«</w:t>
      </w:r>
      <w:r w:rsidRPr="00A96C5B">
        <w:rPr>
          <w:rFonts w:eastAsia="Calibri"/>
          <w:sz w:val="26"/>
          <w:szCs w:val="26"/>
        </w:rPr>
        <w:t>О реестре членов саморегулируемой организации кадастровых инженеров</w:t>
      </w:r>
      <w:r w:rsidR="001D7FF2" w:rsidRPr="00A96C5B">
        <w:rPr>
          <w:rFonts w:eastAsia="Calibri"/>
          <w:sz w:val="26"/>
          <w:szCs w:val="26"/>
        </w:rPr>
        <w:t>»</w:t>
      </w:r>
      <w:r w:rsidRPr="00A96C5B">
        <w:rPr>
          <w:rFonts w:eastAsia="Calibri"/>
          <w:sz w:val="26"/>
          <w:szCs w:val="26"/>
        </w:rPr>
        <w:t>.</w:t>
      </w:r>
    </w:p>
    <w:p w14:paraId="5069D567"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СРО, внесенных в государственный реестр СРО, по каждому из субъектов Российской Федерации.</w:t>
      </w:r>
    </w:p>
    <w:p w14:paraId="072CBA5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по состоянию на 1 января 2021 года в едином государственном реестре СРО кадастровых инженеров содержатся сведения о 16 СРО.</w:t>
      </w:r>
    </w:p>
    <w:p w14:paraId="59F67BD8"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51. Количество СРО кадастровых инженеров</w:t>
      </w:r>
    </w:p>
    <w:tbl>
      <w:tblPr>
        <w:tblStyle w:val="83"/>
        <w:tblW w:w="10173" w:type="dxa"/>
        <w:tblInd w:w="108" w:type="dxa"/>
        <w:tblLayout w:type="fixed"/>
        <w:tblLook w:val="04A0" w:firstRow="1" w:lastRow="0" w:firstColumn="1" w:lastColumn="0" w:noHBand="0" w:noVBand="1"/>
      </w:tblPr>
      <w:tblGrid>
        <w:gridCol w:w="3828"/>
        <w:gridCol w:w="1269"/>
        <w:gridCol w:w="1269"/>
        <w:gridCol w:w="1269"/>
        <w:gridCol w:w="1269"/>
        <w:gridCol w:w="1269"/>
      </w:tblGrid>
      <w:tr w:rsidR="00C045AC" w:rsidRPr="00A96C5B" w14:paraId="45C08677" w14:textId="77777777" w:rsidTr="00250B13">
        <w:trPr>
          <w:trHeight w:val="683"/>
        </w:trPr>
        <w:tc>
          <w:tcPr>
            <w:tcW w:w="3828" w:type="dxa"/>
            <w:vAlign w:val="center"/>
          </w:tcPr>
          <w:p w14:paraId="5FF9E32F" w14:textId="77777777" w:rsidR="00C045AC" w:rsidRPr="00A96C5B" w:rsidRDefault="00C045AC" w:rsidP="007E4AA0">
            <w:pPr>
              <w:tabs>
                <w:tab w:val="left" w:pos="238"/>
              </w:tabs>
              <w:jc w:val="left"/>
              <w:rPr>
                <w:rFonts w:eastAsia="Calibri"/>
                <w:sz w:val="26"/>
                <w:szCs w:val="26"/>
              </w:rPr>
            </w:pPr>
          </w:p>
        </w:tc>
        <w:tc>
          <w:tcPr>
            <w:tcW w:w="1269" w:type="dxa"/>
            <w:vAlign w:val="center"/>
          </w:tcPr>
          <w:p w14:paraId="108D7A7D"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69" w:type="dxa"/>
            <w:vAlign w:val="center"/>
          </w:tcPr>
          <w:p w14:paraId="1EA0BCEB"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69" w:type="dxa"/>
            <w:vAlign w:val="center"/>
          </w:tcPr>
          <w:p w14:paraId="177C3CFE"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69" w:type="dxa"/>
            <w:vAlign w:val="center"/>
          </w:tcPr>
          <w:p w14:paraId="143CA9E7"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69" w:type="dxa"/>
            <w:vAlign w:val="center"/>
          </w:tcPr>
          <w:p w14:paraId="764EBD49"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1B19C7A8" w14:textId="77777777" w:rsidTr="00250B13">
        <w:trPr>
          <w:trHeight w:val="683"/>
        </w:trPr>
        <w:tc>
          <w:tcPr>
            <w:tcW w:w="3828" w:type="dxa"/>
            <w:vAlign w:val="center"/>
          </w:tcPr>
          <w:p w14:paraId="05F36145" w14:textId="77777777" w:rsidR="00C045AC" w:rsidRPr="00A96C5B" w:rsidRDefault="00C045AC" w:rsidP="007E4AA0">
            <w:pPr>
              <w:tabs>
                <w:tab w:val="left" w:pos="238"/>
              </w:tabs>
              <w:ind w:firstLine="0"/>
              <w:jc w:val="left"/>
              <w:rPr>
                <w:rFonts w:eastAsia="Calibri"/>
                <w:sz w:val="26"/>
                <w:szCs w:val="26"/>
              </w:rPr>
            </w:pPr>
            <w:r w:rsidRPr="00A96C5B">
              <w:rPr>
                <w:rFonts w:eastAsia="Calibri"/>
                <w:sz w:val="26"/>
                <w:szCs w:val="26"/>
              </w:rPr>
              <w:t>Количество СРО</w:t>
            </w:r>
          </w:p>
        </w:tc>
        <w:tc>
          <w:tcPr>
            <w:tcW w:w="1269" w:type="dxa"/>
            <w:vAlign w:val="center"/>
          </w:tcPr>
          <w:p w14:paraId="64E745F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17</w:t>
            </w:r>
          </w:p>
        </w:tc>
        <w:tc>
          <w:tcPr>
            <w:tcW w:w="1269" w:type="dxa"/>
            <w:vAlign w:val="center"/>
          </w:tcPr>
          <w:p w14:paraId="177413E3"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17</w:t>
            </w:r>
          </w:p>
        </w:tc>
        <w:tc>
          <w:tcPr>
            <w:tcW w:w="1269" w:type="dxa"/>
            <w:vAlign w:val="center"/>
          </w:tcPr>
          <w:p w14:paraId="5B2BA84E"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16</w:t>
            </w:r>
          </w:p>
        </w:tc>
        <w:tc>
          <w:tcPr>
            <w:tcW w:w="1269" w:type="dxa"/>
            <w:vAlign w:val="center"/>
          </w:tcPr>
          <w:p w14:paraId="34E4A50F"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16</w:t>
            </w:r>
          </w:p>
        </w:tc>
        <w:tc>
          <w:tcPr>
            <w:tcW w:w="1269" w:type="dxa"/>
            <w:vAlign w:val="center"/>
          </w:tcPr>
          <w:p w14:paraId="429CF96E"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14</w:t>
            </w:r>
          </w:p>
        </w:tc>
      </w:tr>
      <w:tr w:rsidR="00C045AC" w:rsidRPr="00A96C5B" w14:paraId="7390CB74" w14:textId="77777777" w:rsidTr="00250B13">
        <w:trPr>
          <w:trHeight w:val="683"/>
        </w:trPr>
        <w:tc>
          <w:tcPr>
            <w:tcW w:w="3828" w:type="dxa"/>
            <w:vAlign w:val="center"/>
          </w:tcPr>
          <w:p w14:paraId="470D3193" w14:textId="77777777" w:rsidR="00C045AC" w:rsidRPr="00A96C5B" w:rsidRDefault="00C045AC" w:rsidP="007E4AA0">
            <w:pPr>
              <w:tabs>
                <w:tab w:val="left" w:pos="238"/>
              </w:tabs>
              <w:ind w:firstLine="0"/>
              <w:jc w:val="left"/>
              <w:rPr>
                <w:rFonts w:eastAsia="Calibri"/>
                <w:b/>
                <w:sz w:val="26"/>
                <w:szCs w:val="26"/>
              </w:rPr>
            </w:pPr>
            <w:r w:rsidRPr="00A96C5B">
              <w:rPr>
                <w:rFonts w:eastAsia="Calibri"/>
                <w:b/>
                <w:sz w:val="26"/>
                <w:szCs w:val="26"/>
              </w:rPr>
              <w:t>Прирост/Снижение</w:t>
            </w:r>
          </w:p>
        </w:tc>
        <w:tc>
          <w:tcPr>
            <w:tcW w:w="1269" w:type="dxa"/>
            <w:vAlign w:val="center"/>
          </w:tcPr>
          <w:p w14:paraId="6033C16C" w14:textId="77777777" w:rsidR="00C045AC" w:rsidRPr="00A96C5B" w:rsidRDefault="00C045AC" w:rsidP="007E4AA0">
            <w:pPr>
              <w:tabs>
                <w:tab w:val="left" w:pos="238"/>
              </w:tabs>
              <w:ind w:firstLine="0"/>
              <w:jc w:val="center"/>
              <w:rPr>
                <w:rFonts w:eastAsia="Calibri"/>
                <w:sz w:val="26"/>
                <w:szCs w:val="26"/>
              </w:rPr>
            </w:pPr>
          </w:p>
        </w:tc>
        <w:tc>
          <w:tcPr>
            <w:tcW w:w="1269" w:type="dxa"/>
            <w:vAlign w:val="center"/>
          </w:tcPr>
          <w:p w14:paraId="3C90311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0,0%</w:t>
            </w:r>
          </w:p>
        </w:tc>
        <w:tc>
          <w:tcPr>
            <w:tcW w:w="1269" w:type="dxa"/>
            <w:vAlign w:val="center"/>
          </w:tcPr>
          <w:p w14:paraId="02B80591"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-5,9%</w:t>
            </w:r>
          </w:p>
        </w:tc>
        <w:tc>
          <w:tcPr>
            <w:tcW w:w="1269" w:type="dxa"/>
            <w:vAlign w:val="center"/>
          </w:tcPr>
          <w:p w14:paraId="68BA46B8"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0,0%</w:t>
            </w:r>
          </w:p>
        </w:tc>
        <w:tc>
          <w:tcPr>
            <w:tcW w:w="1269" w:type="dxa"/>
            <w:vAlign w:val="center"/>
          </w:tcPr>
          <w:p w14:paraId="4D37DFC8" w14:textId="77777777" w:rsidR="00C045AC" w:rsidRPr="00A96C5B" w:rsidRDefault="00C045AC" w:rsidP="007E4AA0">
            <w:pPr>
              <w:ind w:firstLine="0"/>
              <w:jc w:val="center"/>
              <w:rPr>
                <w:rFonts w:eastAsia="Calibri"/>
                <w:sz w:val="26"/>
                <w:szCs w:val="26"/>
              </w:rPr>
            </w:pPr>
            <w:r w:rsidRPr="00A96C5B">
              <w:rPr>
                <w:rFonts w:eastAsia="Calibri"/>
                <w:color w:val="000000"/>
                <w:sz w:val="26"/>
                <w:szCs w:val="26"/>
              </w:rPr>
              <w:t>-12,5%</w:t>
            </w:r>
          </w:p>
        </w:tc>
      </w:tr>
    </w:tbl>
    <w:p w14:paraId="14DA0C24" w14:textId="77777777" w:rsidR="00C045AC" w:rsidRPr="00A96C5B" w:rsidRDefault="00C045AC" w:rsidP="007E4AA0">
      <w:pPr>
        <w:tabs>
          <w:tab w:val="left" w:pos="238"/>
        </w:tabs>
        <w:spacing w:line="360" w:lineRule="auto"/>
        <w:ind w:firstLine="709"/>
        <w:jc w:val="both"/>
        <w:rPr>
          <w:rFonts w:eastAsia="Calibri"/>
          <w:sz w:val="26"/>
          <w:szCs w:val="26"/>
        </w:rPr>
      </w:pPr>
    </w:p>
    <w:p w14:paraId="0C10833E" w14:textId="77777777" w:rsidR="00C045AC" w:rsidRPr="00A96C5B" w:rsidRDefault="005A63C5"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СРО кадастровых инженеров в 2020 г. сократилось на 2 единицы</w:t>
      </w:r>
      <w:r w:rsidRPr="00A96C5B">
        <w:rPr>
          <w:rFonts w:eastAsia="Calibri"/>
          <w:sz w:val="26"/>
          <w:szCs w:val="26"/>
        </w:rPr>
        <w:br/>
        <w:t>в сравнении с аналогичным показателем в 2019 году.</w:t>
      </w:r>
      <w:r>
        <w:rPr>
          <w:rFonts w:eastAsia="Calibri"/>
          <w:sz w:val="26"/>
          <w:szCs w:val="26"/>
        </w:rPr>
        <w:t xml:space="preserve"> </w:t>
      </w:r>
      <w:r w:rsidR="00C045AC" w:rsidRPr="00A96C5B">
        <w:rPr>
          <w:rFonts w:eastAsia="Calibri"/>
          <w:sz w:val="26"/>
          <w:szCs w:val="26"/>
        </w:rPr>
        <w:t>СРО созданы в 10 субъектах Российской Федерации (наибольшее количество СРО создано в Москве).</w:t>
      </w:r>
    </w:p>
    <w:p w14:paraId="7087A3E8"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52. Сведения о количестве зарегистрированных СРО кадастровых инженеров по каждому из субъектов Российской Федерации</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4428"/>
        <w:gridCol w:w="1303"/>
        <w:gridCol w:w="1302"/>
        <w:gridCol w:w="1302"/>
        <w:gridCol w:w="1302"/>
      </w:tblGrid>
      <w:tr w:rsidR="00C045AC" w:rsidRPr="00A96C5B" w14:paraId="72B5B534" w14:textId="77777777" w:rsidTr="00250B13">
        <w:trPr>
          <w:trHeight w:val="479"/>
        </w:trPr>
        <w:tc>
          <w:tcPr>
            <w:tcW w:w="263" w:type="pct"/>
            <w:noWrap/>
          </w:tcPr>
          <w:p w14:paraId="1EA7F8F0" w14:textId="77777777" w:rsidR="00C045AC" w:rsidRPr="00A96C5B" w:rsidRDefault="00C045AC" w:rsidP="007E4AA0">
            <w:pPr>
              <w:tabs>
                <w:tab w:val="left" w:pos="238"/>
              </w:tabs>
              <w:jc w:val="both"/>
              <w:rPr>
                <w:rFonts w:eastAsia="Calibri"/>
                <w:b/>
                <w:sz w:val="26"/>
                <w:szCs w:val="26"/>
              </w:rPr>
            </w:pPr>
          </w:p>
          <w:p w14:paraId="2D05DA31" w14:textId="77777777" w:rsidR="00C045AC" w:rsidRPr="00A96C5B" w:rsidRDefault="00C045AC" w:rsidP="007E4AA0">
            <w:pPr>
              <w:tabs>
                <w:tab w:val="left" w:pos="238"/>
              </w:tabs>
              <w:jc w:val="both"/>
              <w:rPr>
                <w:rFonts w:eastAsia="Calibri"/>
                <w:b/>
                <w:sz w:val="26"/>
                <w:szCs w:val="26"/>
              </w:rPr>
            </w:pPr>
            <w:r w:rsidRPr="00A96C5B">
              <w:rPr>
                <w:rFonts w:eastAsia="Calibri"/>
                <w:b/>
                <w:sz w:val="26"/>
                <w:szCs w:val="26"/>
              </w:rPr>
              <w:t>№</w:t>
            </w:r>
          </w:p>
        </w:tc>
        <w:tc>
          <w:tcPr>
            <w:tcW w:w="2176" w:type="pct"/>
            <w:noWrap/>
          </w:tcPr>
          <w:p w14:paraId="54905CD2" w14:textId="77777777" w:rsidR="00C045AC" w:rsidRPr="00A96C5B" w:rsidRDefault="00C045AC" w:rsidP="007E4AA0">
            <w:pPr>
              <w:tabs>
                <w:tab w:val="left" w:pos="238"/>
              </w:tabs>
              <w:jc w:val="both"/>
              <w:rPr>
                <w:rFonts w:eastAsia="Calibri"/>
                <w:b/>
                <w:sz w:val="26"/>
                <w:szCs w:val="26"/>
              </w:rPr>
            </w:pPr>
          </w:p>
          <w:p w14:paraId="4145C805" w14:textId="77777777" w:rsidR="00C045AC" w:rsidRPr="00A96C5B" w:rsidRDefault="00C045AC" w:rsidP="007E4AA0">
            <w:pPr>
              <w:tabs>
                <w:tab w:val="left" w:pos="238"/>
              </w:tabs>
              <w:jc w:val="both"/>
              <w:rPr>
                <w:rFonts w:eastAsia="Calibri"/>
                <w:b/>
                <w:sz w:val="26"/>
                <w:szCs w:val="26"/>
              </w:rPr>
            </w:pPr>
            <w:r w:rsidRPr="00A96C5B">
              <w:rPr>
                <w:rFonts w:eastAsia="Calibri"/>
                <w:b/>
                <w:sz w:val="26"/>
                <w:szCs w:val="26"/>
              </w:rPr>
              <w:t>Субъекты Российской Федерации</w:t>
            </w:r>
          </w:p>
        </w:tc>
        <w:tc>
          <w:tcPr>
            <w:tcW w:w="640" w:type="pct"/>
            <w:noWrap/>
            <w:vAlign w:val="center"/>
          </w:tcPr>
          <w:p w14:paraId="2D173897" w14:textId="77777777" w:rsidR="00C045AC" w:rsidRPr="00A96C5B" w:rsidRDefault="00C045AC" w:rsidP="007E4AA0">
            <w:pPr>
              <w:tabs>
                <w:tab w:val="left" w:pos="238"/>
              </w:tabs>
              <w:jc w:val="center"/>
              <w:rPr>
                <w:rFonts w:eastAsia="Calibri"/>
                <w:b/>
                <w:sz w:val="26"/>
                <w:szCs w:val="26"/>
                <w:highlight w:val="yellow"/>
              </w:rPr>
            </w:pPr>
            <w:r w:rsidRPr="00A96C5B">
              <w:rPr>
                <w:rFonts w:eastAsia="Calibri"/>
                <w:b/>
                <w:sz w:val="26"/>
                <w:szCs w:val="26"/>
              </w:rPr>
              <w:t>2017</w:t>
            </w:r>
          </w:p>
        </w:tc>
        <w:tc>
          <w:tcPr>
            <w:tcW w:w="640" w:type="pct"/>
            <w:vAlign w:val="center"/>
          </w:tcPr>
          <w:p w14:paraId="6EE2CB59"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2018</w:t>
            </w:r>
          </w:p>
        </w:tc>
        <w:tc>
          <w:tcPr>
            <w:tcW w:w="640" w:type="pct"/>
            <w:vAlign w:val="center"/>
          </w:tcPr>
          <w:p w14:paraId="0DA01503"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2019</w:t>
            </w:r>
          </w:p>
        </w:tc>
        <w:tc>
          <w:tcPr>
            <w:tcW w:w="640" w:type="pct"/>
            <w:vAlign w:val="center"/>
          </w:tcPr>
          <w:p w14:paraId="5152DB59"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2020</w:t>
            </w:r>
          </w:p>
        </w:tc>
      </w:tr>
      <w:tr w:rsidR="00C045AC" w:rsidRPr="00A96C5B" w14:paraId="326225E9" w14:textId="77777777" w:rsidTr="00250B13">
        <w:trPr>
          <w:trHeight w:val="479"/>
        </w:trPr>
        <w:tc>
          <w:tcPr>
            <w:tcW w:w="263" w:type="pct"/>
            <w:noWrap/>
          </w:tcPr>
          <w:p w14:paraId="3FF57DDB"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2176" w:type="pct"/>
            <w:noWrap/>
          </w:tcPr>
          <w:p w14:paraId="47EA1F0A"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 xml:space="preserve">Республика Татарстан </w:t>
            </w:r>
          </w:p>
        </w:tc>
        <w:tc>
          <w:tcPr>
            <w:tcW w:w="640" w:type="pct"/>
            <w:noWrap/>
            <w:vAlign w:val="center"/>
          </w:tcPr>
          <w:p w14:paraId="7BB58C5C"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7ED69B6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0A15CE77"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019E5652"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r w:rsidR="00C045AC" w:rsidRPr="00A96C5B" w14:paraId="0B06C061" w14:textId="77777777" w:rsidTr="00250B13">
        <w:trPr>
          <w:trHeight w:val="479"/>
        </w:trPr>
        <w:tc>
          <w:tcPr>
            <w:tcW w:w="263" w:type="pct"/>
            <w:noWrap/>
          </w:tcPr>
          <w:p w14:paraId="7A55363B"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c>
          <w:tcPr>
            <w:tcW w:w="2176" w:type="pct"/>
            <w:noWrap/>
          </w:tcPr>
          <w:p w14:paraId="320E71EE"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 xml:space="preserve">Краснодарский край </w:t>
            </w:r>
          </w:p>
        </w:tc>
        <w:tc>
          <w:tcPr>
            <w:tcW w:w="640" w:type="pct"/>
            <w:noWrap/>
            <w:vAlign w:val="center"/>
          </w:tcPr>
          <w:p w14:paraId="6F35765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7109373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099792D8"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16E930E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r w:rsidR="00C045AC" w:rsidRPr="00A96C5B" w14:paraId="30F6DF03" w14:textId="77777777" w:rsidTr="00250B13">
        <w:trPr>
          <w:trHeight w:val="479"/>
        </w:trPr>
        <w:tc>
          <w:tcPr>
            <w:tcW w:w="263" w:type="pct"/>
            <w:noWrap/>
          </w:tcPr>
          <w:p w14:paraId="1D0EF945"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w:t>
            </w:r>
          </w:p>
        </w:tc>
        <w:tc>
          <w:tcPr>
            <w:tcW w:w="2176" w:type="pct"/>
            <w:noWrap/>
          </w:tcPr>
          <w:p w14:paraId="627D9019"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 xml:space="preserve">Пермский край </w:t>
            </w:r>
          </w:p>
        </w:tc>
        <w:tc>
          <w:tcPr>
            <w:tcW w:w="640" w:type="pct"/>
            <w:noWrap/>
            <w:vAlign w:val="center"/>
          </w:tcPr>
          <w:p w14:paraId="060E0C97"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6405B9D8"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4AB78E20"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7ED448B9"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r w:rsidR="00C045AC" w:rsidRPr="00A96C5B" w14:paraId="2FAB84D7" w14:textId="77777777" w:rsidTr="00250B13">
        <w:trPr>
          <w:trHeight w:val="479"/>
        </w:trPr>
        <w:tc>
          <w:tcPr>
            <w:tcW w:w="263" w:type="pct"/>
            <w:noWrap/>
          </w:tcPr>
          <w:p w14:paraId="09D64F09"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4</w:t>
            </w:r>
          </w:p>
        </w:tc>
        <w:tc>
          <w:tcPr>
            <w:tcW w:w="2176" w:type="pct"/>
            <w:noWrap/>
          </w:tcPr>
          <w:p w14:paraId="7DA2B0AE"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Иркутская область</w:t>
            </w:r>
          </w:p>
        </w:tc>
        <w:tc>
          <w:tcPr>
            <w:tcW w:w="640" w:type="pct"/>
            <w:noWrap/>
            <w:vAlign w:val="center"/>
          </w:tcPr>
          <w:p w14:paraId="65610E0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5764F8E4"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57AD1972"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26B6035B"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0</w:t>
            </w:r>
          </w:p>
        </w:tc>
      </w:tr>
      <w:tr w:rsidR="00C045AC" w:rsidRPr="00A96C5B" w14:paraId="0F5883BC" w14:textId="77777777" w:rsidTr="00250B13">
        <w:trPr>
          <w:trHeight w:val="479"/>
        </w:trPr>
        <w:tc>
          <w:tcPr>
            <w:tcW w:w="263" w:type="pct"/>
            <w:noWrap/>
          </w:tcPr>
          <w:p w14:paraId="6213EA38"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5</w:t>
            </w:r>
          </w:p>
        </w:tc>
        <w:tc>
          <w:tcPr>
            <w:tcW w:w="2176" w:type="pct"/>
            <w:noWrap/>
          </w:tcPr>
          <w:p w14:paraId="310D5670"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Московская область</w:t>
            </w:r>
          </w:p>
        </w:tc>
        <w:tc>
          <w:tcPr>
            <w:tcW w:w="640" w:type="pct"/>
            <w:noWrap/>
            <w:vAlign w:val="center"/>
          </w:tcPr>
          <w:p w14:paraId="67B9D656"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5F607E4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13DA40B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36F27AA9"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r w:rsidR="00C045AC" w:rsidRPr="00A96C5B" w14:paraId="3D286875" w14:textId="77777777" w:rsidTr="00250B13">
        <w:trPr>
          <w:trHeight w:val="479"/>
        </w:trPr>
        <w:tc>
          <w:tcPr>
            <w:tcW w:w="263" w:type="pct"/>
            <w:noWrap/>
          </w:tcPr>
          <w:p w14:paraId="51C26AB5"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6</w:t>
            </w:r>
          </w:p>
        </w:tc>
        <w:tc>
          <w:tcPr>
            <w:tcW w:w="2176" w:type="pct"/>
            <w:noWrap/>
          </w:tcPr>
          <w:p w14:paraId="2A84906D"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Новосибирская область</w:t>
            </w:r>
          </w:p>
        </w:tc>
        <w:tc>
          <w:tcPr>
            <w:tcW w:w="640" w:type="pct"/>
            <w:noWrap/>
            <w:vAlign w:val="center"/>
          </w:tcPr>
          <w:p w14:paraId="3AA563F0"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75F7CCD2"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3E797DF0"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55E13E85"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r w:rsidR="00C045AC" w:rsidRPr="00A96C5B" w14:paraId="34DDE691" w14:textId="77777777" w:rsidTr="00250B13">
        <w:trPr>
          <w:trHeight w:val="479"/>
        </w:trPr>
        <w:tc>
          <w:tcPr>
            <w:tcW w:w="263" w:type="pct"/>
            <w:noWrap/>
          </w:tcPr>
          <w:p w14:paraId="523C18C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7</w:t>
            </w:r>
          </w:p>
        </w:tc>
        <w:tc>
          <w:tcPr>
            <w:tcW w:w="2176" w:type="pct"/>
            <w:noWrap/>
          </w:tcPr>
          <w:p w14:paraId="6690A1E7"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Ростовская область</w:t>
            </w:r>
          </w:p>
        </w:tc>
        <w:tc>
          <w:tcPr>
            <w:tcW w:w="640" w:type="pct"/>
            <w:noWrap/>
            <w:vAlign w:val="center"/>
          </w:tcPr>
          <w:p w14:paraId="559FF98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75357FD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20776C3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207EA072"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r w:rsidR="00C045AC" w:rsidRPr="00A96C5B" w14:paraId="0A1CB37F" w14:textId="77777777" w:rsidTr="00250B13">
        <w:trPr>
          <w:trHeight w:val="479"/>
        </w:trPr>
        <w:tc>
          <w:tcPr>
            <w:tcW w:w="263" w:type="pct"/>
            <w:noWrap/>
          </w:tcPr>
          <w:p w14:paraId="3FE32882"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8</w:t>
            </w:r>
          </w:p>
        </w:tc>
        <w:tc>
          <w:tcPr>
            <w:tcW w:w="2176" w:type="pct"/>
            <w:noWrap/>
          </w:tcPr>
          <w:p w14:paraId="0895E948"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Саратовская область</w:t>
            </w:r>
          </w:p>
        </w:tc>
        <w:tc>
          <w:tcPr>
            <w:tcW w:w="640" w:type="pct"/>
            <w:noWrap/>
            <w:vAlign w:val="center"/>
          </w:tcPr>
          <w:p w14:paraId="7A2331C4"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c>
          <w:tcPr>
            <w:tcW w:w="640" w:type="pct"/>
            <w:vAlign w:val="center"/>
          </w:tcPr>
          <w:p w14:paraId="33391867"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c>
          <w:tcPr>
            <w:tcW w:w="640" w:type="pct"/>
            <w:vAlign w:val="center"/>
          </w:tcPr>
          <w:p w14:paraId="3069E5FC"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c>
          <w:tcPr>
            <w:tcW w:w="640" w:type="pct"/>
            <w:vAlign w:val="center"/>
          </w:tcPr>
          <w:p w14:paraId="69A8C1B9"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r>
      <w:tr w:rsidR="00C045AC" w:rsidRPr="00A96C5B" w14:paraId="776F64DA" w14:textId="77777777" w:rsidTr="00250B13">
        <w:trPr>
          <w:trHeight w:val="479"/>
        </w:trPr>
        <w:tc>
          <w:tcPr>
            <w:tcW w:w="263" w:type="pct"/>
            <w:noWrap/>
          </w:tcPr>
          <w:p w14:paraId="0A1EC816"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9</w:t>
            </w:r>
          </w:p>
        </w:tc>
        <w:tc>
          <w:tcPr>
            <w:tcW w:w="2176" w:type="pct"/>
            <w:noWrap/>
          </w:tcPr>
          <w:p w14:paraId="59EEA944"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Свердловская область</w:t>
            </w:r>
          </w:p>
        </w:tc>
        <w:tc>
          <w:tcPr>
            <w:tcW w:w="640" w:type="pct"/>
            <w:noWrap/>
            <w:vAlign w:val="center"/>
          </w:tcPr>
          <w:p w14:paraId="33E0752A"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44FB8F78"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01BBC5D0"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0" w:type="pct"/>
            <w:vAlign w:val="center"/>
          </w:tcPr>
          <w:p w14:paraId="1BA08086"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r w:rsidR="00C045AC" w:rsidRPr="00A96C5B" w14:paraId="5FAB95A7" w14:textId="77777777" w:rsidTr="00250B13">
        <w:trPr>
          <w:trHeight w:val="479"/>
        </w:trPr>
        <w:tc>
          <w:tcPr>
            <w:tcW w:w="263" w:type="pct"/>
            <w:noWrap/>
          </w:tcPr>
          <w:p w14:paraId="077CFDA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10</w:t>
            </w:r>
          </w:p>
        </w:tc>
        <w:tc>
          <w:tcPr>
            <w:tcW w:w="2176" w:type="pct"/>
            <w:noWrap/>
          </w:tcPr>
          <w:p w14:paraId="611CA0B3"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Москва</w:t>
            </w:r>
          </w:p>
        </w:tc>
        <w:tc>
          <w:tcPr>
            <w:tcW w:w="640" w:type="pct"/>
            <w:noWrap/>
            <w:vAlign w:val="center"/>
          </w:tcPr>
          <w:p w14:paraId="224DDE7A"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5</w:t>
            </w:r>
          </w:p>
        </w:tc>
        <w:tc>
          <w:tcPr>
            <w:tcW w:w="640" w:type="pct"/>
            <w:vAlign w:val="center"/>
          </w:tcPr>
          <w:p w14:paraId="205CB3E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5</w:t>
            </w:r>
          </w:p>
        </w:tc>
        <w:tc>
          <w:tcPr>
            <w:tcW w:w="640" w:type="pct"/>
            <w:vAlign w:val="center"/>
          </w:tcPr>
          <w:p w14:paraId="1F6F817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4</w:t>
            </w:r>
          </w:p>
        </w:tc>
        <w:tc>
          <w:tcPr>
            <w:tcW w:w="640" w:type="pct"/>
            <w:vAlign w:val="center"/>
          </w:tcPr>
          <w:p w14:paraId="13C74B97"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4</w:t>
            </w:r>
          </w:p>
        </w:tc>
      </w:tr>
      <w:tr w:rsidR="00C045AC" w:rsidRPr="00A96C5B" w14:paraId="03E06F00" w14:textId="77777777" w:rsidTr="00250B13">
        <w:trPr>
          <w:trHeight w:val="479"/>
        </w:trPr>
        <w:tc>
          <w:tcPr>
            <w:tcW w:w="263" w:type="pct"/>
            <w:noWrap/>
          </w:tcPr>
          <w:p w14:paraId="5499118A"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11</w:t>
            </w:r>
          </w:p>
        </w:tc>
        <w:tc>
          <w:tcPr>
            <w:tcW w:w="2176" w:type="pct"/>
            <w:noWrap/>
          </w:tcPr>
          <w:p w14:paraId="0F42CE3A"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 xml:space="preserve">Санкт-Петербург </w:t>
            </w:r>
          </w:p>
        </w:tc>
        <w:tc>
          <w:tcPr>
            <w:tcW w:w="640" w:type="pct"/>
            <w:noWrap/>
            <w:vAlign w:val="center"/>
          </w:tcPr>
          <w:p w14:paraId="10EE3A8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c>
          <w:tcPr>
            <w:tcW w:w="640" w:type="pct"/>
            <w:vAlign w:val="center"/>
          </w:tcPr>
          <w:p w14:paraId="1E48DE89"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c>
          <w:tcPr>
            <w:tcW w:w="640" w:type="pct"/>
            <w:vAlign w:val="center"/>
          </w:tcPr>
          <w:p w14:paraId="6C8DE0CB"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c>
          <w:tcPr>
            <w:tcW w:w="640" w:type="pct"/>
            <w:vAlign w:val="center"/>
          </w:tcPr>
          <w:p w14:paraId="19F5C056"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bl>
    <w:p w14:paraId="540EF89D" w14:textId="77777777" w:rsidR="005A63C5" w:rsidRDefault="005A63C5" w:rsidP="007E4AA0">
      <w:pPr>
        <w:tabs>
          <w:tab w:val="left" w:pos="238"/>
        </w:tabs>
        <w:spacing w:line="360" w:lineRule="auto"/>
        <w:ind w:firstLine="709"/>
        <w:jc w:val="both"/>
        <w:rPr>
          <w:rFonts w:eastAsia="Calibri"/>
          <w:sz w:val="26"/>
          <w:szCs w:val="26"/>
        </w:rPr>
      </w:pPr>
    </w:p>
    <w:p w14:paraId="5D647FE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w:t>
      </w:r>
    </w:p>
    <w:p w14:paraId="738C2EE3"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 xml:space="preserve">Таблица 53. Количество членов СРО за 2016-2020 гг. </w:t>
      </w:r>
    </w:p>
    <w:tbl>
      <w:tblPr>
        <w:tblStyle w:val="92"/>
        <w:tblW w:w="10192" w:type="dxa"/>
        <w:tblInd w:w="108" w:type="dxa"/>
        <w:tblLayout w:type="fixed"/>
        <w:tblLook w:val="04A0" w:firstRow="1" w:lastRow="0" w:firstColumn="1" w:lastColumn="0" w:noHBand="0" w:noVBand="1"/>
      </w:tblPr>
      <w:tblGrid>
        <w:gridCol w:w="4111"/>
        <w:gridCol w:w="1216"/>
        <w:gridCol w:w="1216"/>
        <w:gridCol w:w="1216"/>
        <w:gridCol w:w="1216"/>
        <w:gridCol w:w="1217"/>
      </w:tblGrid>
      <w:tr w:rsidR="00C045AC" w:rsidRPr="00A96C5B" w14:paraId="57330DAE" w14:textId="77777777" w:rsidTr="00250B13">
        <w:trPr>
          <w:trHeight w:val="506"/>
        </w:trPr>
        <w:tc>
          <w:tcPr>
            <w:tcW w:w="4111" w:type="dxa"/>
            <w:vAlign w:val="center"/>
          </w:tcPr>
          <w:p w14:paraId="63EFB678" w14:textId="77777777" w:rsidR="00C045AC" w:rsidRPr="00A96C5B" w:rsidRDefault="00C045AC" w:rsidP="007E4AA0">
            <w:pPr>
              <w:tabs>
                <w:tab w:val="left" w:pos="238"/>
              </w:tabs>
              <w:jc w:val="center"/>
              <w:rPr>
                <w:rFonts w:eastAsia="Calibri"/>
                <w:sz w:val="26"/>
                <w:szCs w:val="26"/>
              </w:rPr>
            </w:pPr>
          </w:p>
        </w:tc>
        <w:tc>
          <w:tcPr>
            <w:tcW w:w="1216" w:type="dxa"/>
            <w:vAlign w:val="center"/>
          </w:tcPr>
          <w:p w14:paraId="7E380B1B"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16" w:type="dxa"/>
            <w:vAlign w:val="center"/>
          </w:tcPr>
          <w:p w14:paraId="470F122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16" w:type="dxa"/>
            <w:vAlign w:val="center"/>
          </w:tcPr>
          <w:p w14:paraId="283757A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16" w:type="dxa"/>
            <w:vAlign w:val="center"/>
          </w:tcPr>
          <w:p w14:paraId="6E297495"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17" w:type="dxa"/>
            <w:vAlign w:val="center"/>
          </w:tcPr>
          <w:p w14:paraId="476A61B4"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5B8DBFEF" w14:textId="77777777" w:rsidTr="00250B13">
        <w:trPr>
          <w:trHeight w:val="483"/>
        </w:trPr>
        <w:tc>
          <w:tcPr>
            <w:tcW w:w="4111" w:type="dxa"/>
            <w:vAlign w:val="center"/>
          </w:tcPr>
          <w:p w14:paraId="5CA0BD80" w14:textId="77777777" w:rsidR="00C045AC" w:rsidRPr="00A96C5B" w:rsidRDefault="00C045AC" w:rsidP="007E4AA0">
            <w:pPr>
              <w:tabs>
                <w:tab w:val="left" w:pos="238"/>
              </w:tabs>
              <w:ind w:firstLine="0"/>
              <w:rPr>
                <w:rFonts w:eastAsia="Calibri"/>
                <w:sz w:val="26"/>
                <w:szCs w:val="26"/>
              </w:rPr>
            </w:pPr>
            <w:r w:rsidRPr="00A96C5B">
              <w:rPr>
                <w:rFonts w:eastAsia="Calibri"/>
                <w:b/>
                <w:sz w:val="26"/>
                <w:szCs w:val="26"/>
              </w:rPr>
              <w:t>Количество членов СРО всего</w:t>
            </w:r>
          </w:p>
        </w:tc>
        <w:tc>
          <w:tcPr>
            <w:tcW w:w="1216" w:type="dxa"/>
            <w:vAlign w:val="center"/>
          </w:tcPr>
          <w:p w14:paraId="1D92C9EB"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25 217</w:t>
            </w:r>
          </w:p>
        </w:tc>
        <w:tc>
          <w:tcPr>
            <w:tcW w:w="1216" w:type="dxa"/>
            <w:vAlign w:val="center"/>
          </w:tcPr>
          <w:p w14:paraId="2358FDDC"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27 857</w:t>
            </w:r>
          </w:p>
        </w:tc>
        <w:tc>
          <w:tcPr>
            <w:tcW w:w="1216" w:type="dxa"/>
            <w:vAlign w:val="center"/>
          </w:tcPr>
          <w:p w14:paraId="280FB152"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27 097</w:t>
            </w:r>
          </w:p>
        </w:tc>
        <w:tc>
          <w:tcPr>
            <w:tcW w:w="1216" w:type="dxa"/>
            <w:shd w:val="clear" w:color="auto" w:fill="auto"/>
            <w:vAlign w:val="center"/>
          </w:tcPr>
          <w:p w14:paraId="7D126CCE"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25 920</w:t>
            </w:r>
          </w:p>
        </w:tc>
        <w:tc>
          <w:tcPr>
            <w:tcW w:w="1217" w:type="dxa"/>
            <w:vAlign w:val="center"/>
          </w:tcPr>
          <w:p w14:paraId="46E508C1"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24 471</w:t>
            </w:r>
          </w:p>
        </w:tc>
      </w:tr>
      <w:tr w:rsidR="00C045AC" w:rsidRPr="00A96C5B" w14:paraId="01EFDBF8" w14:textId="77777777" w:rsidTr="00250B13">
        <w:trPr>
          <w:trHeight w:val="483"/>
        </w:trPr>
        <w:tc>
          <w:tcPr>
            <w:tcW w:w="4111" w:type="dxa"/>
            <w:vAlign w:val="center"/>
          </w:tcPr>
          <w:p w14:paraId="68091C46"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16" w:type="dxa"/>
            <w:vAlign w:val="center"/>
          </w:tcPr>
          <w:p w14:paraId="408E8B36" w14:textId="77777777" w:rsidR="00C045AC" w:rsidRPr="00A96C5B" w:rsidRDefault="00C045AC" w:rsidP="007E4AA0">
            <w:pPr>
              <w:tabs>
                <w:tab w:val="left" w:pos="238"/>
              </w:tabs>
              <w:ind w:firstLine="0"/>
              <w:jc w:val="center"/>
              <w:rPr>
                <w:rFonts w:eastAsia="Calibri"/>
                <w:sz w:val="26"/>
                <w:szCs w:val="26"/>
              </w:rPr>
            </w:pPr>
          </w:p>
        </w:tc>
        <w:tc>
          <w:tcPr>
            <w:tcW w:w="1216" w:type="dxa"/>
            <w:vAlign w:val="center"/>
          </w:tcPr>
          <w:p w14:paraId="377F7208"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+10,5%</w:t>
            </w:r>
          </w:p>
        </w:tc>
        <w:tc>
          <w:tcPr>
            <w:tcW w:w="1216" w:type="dxa"/>
            <w:vAlign w:val="center"/>
          </w:tcPr>
          <w:p w14:paraId="2F466776"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-2,7%</w:t>
            </w:r>
          </w:p>
        </w:tc>
        <w:tc>
          <w:tcPr>
            <w:tcW w:w="1216" w:type="dxa"/>
            <w:shd w:val="clear" w:color="auto" w:fill="auto"/>
            <w:vAlign w:val="center"/>
          </w:tcPr>
          <w:p w14:paraId="3AFBE971"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-4,3%</w:t>
            </w:r>
          </w:p>
        </w:tc>
        <w:tc>
          <w:tcPr>
            <w:tcW w:w="1217" w:type="dxa"/>
            <w:vAlign w:val="center"/>
          </w:tcPr>
          <w:p w14:paraId="6D376A24" w14:textId="77777777" w:rsidR="00C045AC" w:rsidRPr="00A96C5B" w:rsidRDefault="00C045AC" w:rsidP="007E4AA0">
            <w:pPr>
              <w:ind w:firstLine="0"/>
              <w:jc w:val="center"/>
              <w:rPr>
                <w:rFonts w:eastAsia="Calibri"/>
                <w:sz w:val="26"/>
                <w:szCs w:val="26"/>
              </w:rPr>
            </w:pPr>
            <w:r w:rsidRPr="00A96C5B">
              <w:rPr>
                <w:rFonts w:eastAsia="Calibri"/>
                <w:color w:val="000000"/>
                <w:sz w:val="26"/>
                <w:szCs w:val="26"/>
              </w:rPr>
              <w:t>-5,6%</w:t>
            </w:r>
          </w:p>
        </w:tc>
      </w:tr>
    </w:tbl>
    <w:p w14:paraId="69D67A5B" w14:textId="77777777" w:rsidR="00C045AC" w:rsidRPr="00A96C5B" w:rsidRDefault="00C045AC" w:rsidP="007E4AA0">
      <w:pPr>
        <w:tabs>
          <w:tab w:val="left" w:pos="238"/>
        </w:tabs>
        <w:spacing w:line="360" w:lineRule="auto"/>
        <w:ind w:firstLine="709"/>
        <w:jc w:val="both"/>
        <w:rPr>
          <w:rFonts w:eastAsia="Calibri"/>
          <w:b/>
          <w:sz w:val="26"/>
          <w:szCs w:val="26"/>
        </w:rPr>
      </w:pPr>
    </w:p>
    <w:p w14:paraId="6420D6E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членов СРО, прекративших свое членство.</w:t>
      </w:r>
    </w:p>
    <w:p w14:paraId="5AE1C86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в государственный реестр СРО кадастровых инженеров внесены сведения об исключении 2 586 кадастровых инженеров из состава членов СРО, что составляет 10,6% от общего числа кадастровых инженеров в 2020 году.</w:t>
      </w:r>
    </w:p>
    <w:p w14:paraId="22D1880F"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54. Основания прекращения членства в СРО кадастровых инженеров в 2016-2020 гг.</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5"/>
        <w:gridCol w:w="1282"/>
        <w:gridCol w:w="1282"/>
        <w:gridCol w:w="1282"/>
        <w:gridCol w:w="1282"/>
        <w:gridCol w:w="1282"/>
      </w:tblGrid>
      <w:tr w:rsidR="00C045AC" w:rsidRPr="00A96C5B" w14:paraId="07A3F5DD" w14:textId="77777777" w:rsidTr="00250B13">
        <w:trPr>
          <w:trHeight w:val="565"/>
        </w:trPr>
        <w:tc>
          <w:tcPr>
            <w:tcW w:w="3775" w:type="dxa"/>
            <w:vAlign w:val="center"/>
          </w:tcPr>
          <w:p w14:paraId="5B5D7838"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Основания</w:t>
            </w:r>
          </w:p>
        </w:tc>
        <w:tc>
          <w:tcPr>
            <w:tcW w:w="1282" w:type="dxa"/>
            <w:vAlign w:val="center"/>
          </w:tcPr>
          <w:p w14:paraId="2BD9F534"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2016 год</w:t>
            </w:r>
          </w:p>
        </w:tc>
        <w:tc>
          <w:tcPr>
            <w:tcW w:w="1282" w:type="dxa"/>
            <w:vAlign w:val="center"/>
          </w:tcPr>
          <w:p w14:paraId="63A0A534"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2017 год</w:t>
            </w:r>
          </w:p>
        </w:tc>
        <w:tc>
          <w:tcPr>
            <w:tcW w:w="1282" w:type="dxa"/>
            <w:vAlign w:val="center"/>
          </w:tcPr>
          <w:p w14:paraId="24EEA983"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2018 год</w:t>
            </w:r>
          </w:p>
        </w:tc>
        <w:tc>
          <w:tcPr>
            <w:tcW w:w="1282" w:type="dxa"/>
            <w:vAlign w:val="center"/>
          </w:tcPr>
          <w:p w14:paraId="72E9D676"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2019 год</w:t>
            </w:r>
          </w:p>
        </w:tc>
        <w:tc>
          <w:tcPr>
            <w:tcW w:w="1282" w:type="dxa"/>
            <w:vAlign w:val="center"/>
          </w:tcPr>
          <w:p w14:paraId="0FD55ED6"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2020 год</w:t>
            </w:r>
          </w:p>
        </w:tc>
      </w:tr>
      <w:tr w:rsidR="00C045AC" w:rsidRPr="00A96C5B" w14:paraId="46AAAC15" w14:textId="77777777" w:rsidTr="00250B13">
        <w:trPr>
          <w:trHeight w:val="565"/>
        </w:trPr>
        <w:tc>
          <w:tcPr>
            <w:tcW w:w="3775" w:type="dxa"/>
            <w:vAlign w:val="center"/>
          </w:tcPr>
          <w:p w14:paraId="381BC2A7" w14:textId="77777777" w:rsidR="00C045AC" w:rsidRPr="00A96C5B" w:rsidRDefault="00C045AC" w:rsidP="007E4AA0">
            <w:pPr>
              <w:tabs>
                <w:tab w:val="left" w:pos="238"/>
              </w:tabs>
              <w:rPr>
                <w:rFonts w:eastAsia="Calibri"/>
                <w:sz w:val="26"/>
                <w:szCs w:val="26"/>
              </w:rPr>
            </w:pPr>
            <w:r w:rsidRPr="00A96C5B">
              <w:rPr>
                <w:rFonts w:eastAsia="Calibri"/>
                <w:sz w:val="26"/>
                <w:szCs w:val="26"/>
              </w:rPr>
              <w:t>личное заявление</w:t>
            </w:r>
          </w:p>
        </w:tc>
        <w:tc>
          <w:tcPr>
            <w:tcW w:w="1282" w:type="dxa"/>
            <w:vAlign w:val="center"/>
          </w:tcPr>
          <w:p w14:paraId="1C075052"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258</w:t>
            </w:r>
            <w:r w:rsidRPr="00A96C5B">
              <w:rPr>
                <w:rFonts w:eastAsia="Calibri"/>
                <w:sz w:val="26"/>
                <w:szCs w:val="26"/>
              </w:rPr>
              <w:br/>
              <w:t>(99,6%)</w:t>
            </w:r>
          </w:p>
        </w:tc>
        <w:tc>
          <w:tcPr>
            <w:tcW w:w="1282" w:type="dxa"/>
            <w:vAlign w:val="center"/>
          </w:tcPr>
          <w:p w14:paraId="5FA1107C"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1796</w:t>
            </w:r>
            <w:r w:rsidRPr="00A96C5B">
              <w:rPr>
                <w:rFonts w:eastAsia="Calibri"/>
                <w:sz w:val="26"/>
                <w:szCs w:val="26"/>
              </w:rPr>
              <w:br/>
              <w:t>(75,1%)</w:t>
            </w:r>
          </w:p>
        </w:tc>
        <w:tc>
          <w:tcPr>
            <w:tcW w:w="1282" w:type="dxa"/>
            <w:vAlign w:val="center"/>
          </w:tcPr>
          <w:p w14:paraId="410255D0"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1307</w:t>
            </w:r>
            <w:r w:rsidRPr="00A96C5B">
              <w:rPr>
                <w:rFonts w:eastAsia="Calibri"/>
                <w:sz w:val="26"/>
                <w:szCs w:val="26"/>
              </w:rPr>
              <w:br/>
              <w:t>(67,3%)</w:t>
            </w:r>
          </w:p>
        </w:tc>
        <w:tc>
          <w:tcPr>
            <w:tcW w:w="1282" w:type="dxa"/>
            <w:vAlign w:val="center"/>
          </w:tcPr>
          <w:p w14:paraId="11A2F491"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2101</w:t>
            </w:r>
            <w:r w:rsidRPr="00A96C5B">
              <w:rPr>
                <w:rFonts w:eastAsia="Calibri"/>
                <w:sz w:val="26"/>
                <w:szCs w:val="26"/>
              </w:rPr>
              <w:br/>
              <w:t>(73,6%)</w:t>
            </w:r>
          </w:p>
        </w:tc>
        <w:tc>
          <w:tcPr>
            <w:tcW w:w="1282" w:type="dxa"/>
            <w:vAlign w:val="center"/>
          </w:tcPr>
          <w:p w14:paraId="338D16A6"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1730</w:t>
            </w:r>
            <w:r w:rsidRPr="00A96C5B">
              <w:rPr>
                <w:rFonts w:eastAsia="Calibri"/>
                <w:sz w:val="26"/>
                <w:szCs w:val="26"/>
              </w:rPr>
              <w:br/>
              <w:t>(66,9%)</w:t>
            </w:r>
          </w:p>
        </w:tc>
      </w:tr>
      <w:tr w:rsidR="00C045AC" w:rsidRPr="00A96C5B" w14:paraId="1F68F2D3" w14:textId="77777777" w:rsidTr="00250B13">
        <w:trPr>
          <w:trHeight w:val="565"/>
        </w:trPr>
        <w:tc>
          <w:tcPr>
            <w:tcW w:w="3775" w:type="dxa"/>
            <w:vAlign w:val="center"/>
          </w:tcPr>
          <w:p w14:paraId="1C9869F0" w14:textId="77777777" w:rsidR="00C045AC" w:rsidRPr="00A96C5B" w:rsidRDefault="00C045AC" w:rsidP="007E4AA0">
            <w:pPr>
              <w:tabs>
                <w:tab w:val="left" w:pos="238"/>
              </w:tabs>
              <w:rPr>
                <w:rFonts w:eastAsia="Calibri"/>
                <w:sz w:val="26"/>
                <w:szCs w:val="26"/>
              </w:rPr>
            </w:pPr>
            <w:r w:rsidRPr="00A96C5B">
              <w:rPr>
                <w:rFonts w:eastAsia="Calibri"/>
                <w:sz w:val="26"/>
                <w:szCs w:val="26"/>
              </w:rPr>
              <w:t>в связи со смертью</w:t>
            </w:r>
          </w:p>
        </w:tc>
        <w:tc>
          <w:tcPr>
            <w:tcW w:w="1282" w:type="dxa"/>
            <w:vAlign w:val="center"/>
          </w:tcPr>
          <w:p w14:paraId="1E24DA88"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r w:rsidRPr="00A96C5B">
              <w:rPr>
                <w:rFonts w:eastAsia="Calibri"/>
                <w:sz w:val="26"/>
                <w:szCs w:val="26"/>
              </w:rPr>
              <w:br/>
              <w:t>(0,4%)</w:t>
            </w:r>
          </w:p>
        </w:tc>
        <w:tc>
          <w:tcPr>
            <w:tcW w:w="1282" w:type="dxa"/>
            <w:vAlign w:val="center"/>
          </w:tcPr>
          <w:p w14:paraId="06E04BA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18</w:t>
            </w:r>
            <w:r w:rsidRPr="00A96C5B">
              <w:rPr>
                <w:rFonts w:eastAsia="Calibri"/>
                <w:sz w:val="26"/>
                <w:szCs w:val="26"/>
              </w:rPr>
              <w:br/>
              <w:t>(0,75%)</w:t>
            </w:r>
          </w:p>
        </w:tc>
        <w:tc>
          <w:tcPr>
            <w:tcW w:w="1282" w:type="dxa"/>
            <w:vAlign w:val="center"/>
          </w:tcPr>
          <w:p w14:paraId="65C4157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21</w:t>
            </w:r>
            <w:r w:rsidRPr="00A96C5B">
              <w:rPr>
                <w:rFonts w:eastAsia="Calibri"/>
                <w:sz w:val="26"/>
                <w:szCs w:val="26"/>
              </w:rPr>
              <w:br/>
              <w:t>(1%)</w:t>
            </w:r>
          </w:p>
        </w:tc>
        <w:tc>
          <w:tcPr>
            <w:tcW w:w="1282" w:type="dxa"/>
            <w:vAlign w:val="center"/>
          </w:tcPr>
          <w:p w14:paraId="2E79875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31</w:t>
            </w:r>
            <w:r w:rsidRPr="00A96C5B">
              <w:rPr>
                <w:rFonts w:eastAsia="Calibri"/>
                <w:sz w:val="26"/>
                <w:szCs w:val="26"/>
              </w:rPr>
              <w:br/>
              <w:t>(1,1%)</w:t>
            </w:r>
          </w:p>
        </w:tc>
        <w:tc>
          <w:tcPr>
            <w:tcW w:w="1282" w:type="dxa"/>
            <w:vAlign w:val="center"/>
          </w:tcPr>
          <w:p w14:paraId="07493AF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42</w:t>
            </w:r>
            <w:r w:rsidRPr="00A96C5B">
              <w:rPr>
                <w:rFonts w:eastAsia="Calibri"/>
                <w:sz w:val="26"/>
                <w:szCs w:val="26"/>
              </w:rPr>
              <w:br/>
              <w:t>(1,6%)</w:t>
            </w:r>
          </w:p>
        </w:tc>
      </w:tr>
      <w:tr w:rsidR="00C045AC" w:rsidRPr="00A96C5B" w14:paraId="2B420C52" w14:textId="77777777" w:rsidTr="00250B13">
        <w:trPr>
          <w:trHeight w:val="565"/>
        </w:trPr>
        <w:tc>
          <w:tcPr>
            <w:tcW w:w="3775" w:type="dxa"/>
            <w:vAlign w:val="center"/>
          </w:tcPr>
          <w:p w14:paraId="1838463F"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в связи с нарушением обязательных условий членства в СРО, установленных частью 13 статьи 29 Закона № 221-ФЗ</w:t>
            </w:r>
          </w:p>
        </w:tc>
        <w:tc>
          <w:tcPr>
            <w:tcW w:w="1282" w:type="dxa"/>
            <w:vAlign w:val="center"/>
          </w:tcPr>
          <w:p w14:paraId="41EB9E34"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282" w:type="dxa"/>
            <w:vAlign w:val="center"/>
          </w:tcPr>
          <w:p w14:paraId="0720F707"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182</w:t>
            </w:r>
            <w:r w:rsidRPr="00A96C5B">
              <w:rPr>
                <w:rFonts w:eastAsia="Calibri"/>
                <w:sz w:val="26"/>
                <w:szCs w:val="26"/>
              </w:rPr>
              <w:br/>
              <w:t>(7,6%)</w:t>
            </w:r>
          </w:p>
        </w:tc>
        <w:tc>
          <w:tcPr>
            <w:tcW w:w="1282" w:type="dxa"/>
            <w:vAlign w:val="center"/>
          </w:tcPr>
          <w:p w14:paraId="16B17B9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273</w:t>
            </w:r>
            <w:r w:rsidRPr="00A96C5B">
              <w:rPr>
                <w:rFonts w:eastAsia="Calibri"/>
                <w:sz w:val="26"/>
                <w:szCs w:val="26"/>
              </w:rPr>
              <w:br/>
              <w:t>(14%)</w:t>
            </w:r>
          </w:p>
        </w:tc>
        <w:tc>
          <w:tcPr>
            <w:tcW w:w="1282" w:type="dxa"/>
            <w:vAlign w:val="center"/>
          </w:tcPr>
          <w:p w14:paraId="31E03F74" w14:textId="77777777" w:rsidR="00C045AC" w:rsidRPr="00A96C5B" w:rsidRDefault="00C045AC" w:rsidP="007E4AA0">
            <w:pPr>
              <w:tabs>
                <w:tab w:val="left" w:pos="238"/>
              </w:tabs>
              <w:jc w:val="center"/>
              <w:rPr>
                <w:rFonts w:eastAsia="Calibri"/>
                <w:sz w:val="26"/>
                <w:szCs w:val="26"/>
                <w:lang w:val="en-US"/>
              </w:rPr>
            </w:pPr>
            <w:r w:rsidRPr="00A96C5B">
              <w:rPr>
                <w:rFonts w:eastAsia="Calibri"/>
                <w:sz w:val="26"/>
                <w:szCs w:val="26"/>
              </w:rPr>
              <w:t>443</w:t>
            </w:r>
            <w:r w:rsidRPr="00A96C5B">
              <w:rPr>
                <w:rFonts w:eastAsia="Calibri"/>
                <w:sz w:val="26"/>
                <w:szCs w:val="26"/>
                <w:lang w:val="en-US"/>
              </w:rPr>
              <w:br/>
              <w:t>(15,5%)</w:t>
            </w:r>
          </w:p>
        </w:tc>
        <w:tc>
          <w:tcPr>
            <w:tcW w:w="1282" w:type="dxa"/>
            <w:vAlign w:val="center"/>
          </w:tcPr>
          <w:p w14:paraId="02EF23E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615</w:t>
            </w:r>
            <w:r w:rsidRPr="00A96C5B">
              <w:rPr>
                <w:rFonts w:eastAsia="Calibri"/>
                <w:sz w:val="26"/>
                <w:szCs w:val="26"/>
              </w:rPr>
              <w:br/>
              <w:t>(23,8%)</w:t>
            </w:r>
          </w:p>
        </w:tc>
      </w:tr>
      <w:tr w:rsidR="00C045AC" w:rsidRPr="00A96C5B" w14:paraId="4D698337" w14:textId="77777777" w:rsidTr="00250B13">
        <w:trPr>
          <w:trHeight w:val="565"/>
        </w:trPr>
        <w:tc>
          <w:tcPr>
            <w:tcW w:w="3775" w:type="dxa"/>
            <w:vAlign w:val="center"/>
          </w:tcPr>
          <w:p w14:paraId="1FDF7BBD"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в связи с установлением факта представления кадастровым инженером подложных документов при принятии в саморегулируемую организацию кадастровых инженеров</w:t>
            </w:r>
          </w:p>
        </w:tc>
        <w:tc>
          <w:tcPr>
            <w:tcW w:w="1282" w:type="dxa"/>
            <w:vAlign w:val="center"/>
          </w:tcPr>
          <w:p w14:paraId="5B9AB2E3" w14:textId="77777777" w:rsidR="00C045AC" w:rsidRPr="00A96C5B" w:rsidRDefault="00C045AC" w:rsidP="007E4AA0">
            <w:pPr>
              <w:tabs>
                <w:tab w:val="left" w:pos="238"/>
              </w:tabs>
              <w:jc w:val="center"/>
              <w:rPr>
                <w:rFonts w:eastAsia="Calibri"/>
                <w:sz w:val="26"/>
                <w:szCs w:val="26"/>
              </w:rPr>
            </w:pPr>
          </w:p>
        </w:tc>
        <w:tc>
          <w:tcPr>
            <w:tcW w:w="1282" w:type="dxa"/>
            <w:vAlign w:val="center"/>
          </w:tcPr>
          <w:p w14:paraId="58CD9544" w14:textId="77777777" w:rsidR="00C045AC" w:rsidRPr="00A96C5B" w:rsidRDefault="00C045AC" w:rsidP="007E4AA0">
            <w:pPr>
              <w:tabs>
                <w:tab w:val="left" w:pos="238"/>
              </w:tabs>
              <w:jc w:val="center"/>
              <w:rPr>
                <w:rFonts w:eastAsia="Calibri"/>
                <w:sz w:val="26"/>
                <w:szCs w:val="26"/>
              </w:rPr>
            </w:pPr>
          </w:p>
        </w:tc>
        <w:tc>
          <w:tcPr>
            <w:tcW w:w="1282" w:type="dxa"/>
            <w:vAlign w:val="center"/>
          </w:tcPr>
          <w:p w14:paraId="61E433A2" w14:textId="77777777" w:rsidR="00C045AC" w:rsidRPr="00A96C5B" w:rsidRDefault="00C045AC" w:rsidP="007E4AA0">
            <w:pPr>
              <w:tabs>
                <w:tab w:val="left" w:pos="238"/>
              </w:tabs>
              <w:jc w:val="center"/>
              <w:rPr>
                <w:rFonts w:eastAsia="Calibri"/>
                <w:sz w:val="26"/>
                <w:szCs w:val="26"/>
              </w:rPr>
            </w:pPr>
          </w:p>
        </w:tc>
        <w:tc>
          <w:tcPr>
            <w:tcW w:w="1282" w:type="dxa"/>
            <w:vAlign w:val="center"/>
          </w:tcPr>
          <w:p w14:paraId="0A9DB734" w14:textId="77777777" w:rsidR="00C045AC" w:rsidRPr="00A96C5B" w:rsidRDefault="00C045AC" w:rsidP="007E4AA0">
            <w:pPr>
              <w:tabs>
                <w:tab w:val="left" w:pos="238"/>
              </w:tabs>
              <w:jc w:val="center"/>
              <w:rPr>
                <w:rFonts w:eastAsia="Calibri"/>
                <w:sz w:val="26"/>
                <w:szCs w:val="26"/>
                <w:lang w:val="en-US"/>
              </w:rPr>
            </w:pPr>
            <w:r w:rsidRPr="00A96C5B">
              <w:rPr>
                <w:rFonts w:eastAsia="Calibri"/>
                <w:sz w:val="26"/>
                <w:szCs w:val="26"/>
              </w:rPr>
              <w:t>2</w:t>
            </w:r>
            <w:r w:rsidRPr="00A96C5B">
              <w:rPr>
                <w:rFonts w:eastAsia="Calibri"/>
                <w:sz w:val="26"/>
                <w:szCs w:val="26"/>
                <w:lang w:val="en-US"/>
              </w:rPr>
              <w:br/>
              <w:t>(0,1%)</w:t>
            </w:r>
          </w:p>
        </w:tc>
        <w:tc>
          <w:tcPr>
            <w:tcW w:w="1282" w:type="dxa"/>
            <w:vAlign w:val="center"/>
          </w:tcPr>
          <w:p w14:paraId="5F8A083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0</w:t>
            </w:r>
            <w:r w:rsidRPr="00A96C5B">
              <w:rPr>
                <w:rFonts w:eastAsia="Calibri"/>
                <w:sz w:val="26"/>
                <w:szCs w:val="26"/>
              </w:rPr>
              <w:br/>
              <w:t>(0,0%)</w:t>
            </w:r>
          </w:p>
        </w:tc>
      </w:tr>
      <w:tr w:rsidR="00C045AC" w:rsidRPr="00A96C5B" w14:paraId="4B553E7A" w14:textId="77777777" w:rsidTr="00250B13">
        <w:trPr>
          <w:trHeight w:val="565"/>
        </w:trPr>
        <w:tc>
          <w:tcPr>
            <w:tcW w:w="3775" w:type="dxa"/>
            <w:vAlign w:val="center"/>
          </w:tcPr>
          <w:p w14:paraId="63DBA407"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в связи с принятием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пунктах 19, 25, 28</w:t>
            </w:r>
            <w:r w:rsidR="00544424" w:rsidRPr="00A96C5B">
              <w:rPr>
                <w:rFonts w:eastAsia="Calibri"/>
                <w:sz w:val="26"/>
                <w:szCs w:val="26"/>
              </w:rPr>
              <w:t xml:space="preserve"> – </w:t>
            </w:r>
            <w:r w:rsidRPr="00A96C5B">
              <w:rPr>
                <w:rFonts w:eastAsia="Calibri"/>
                <w:sz w:val="26"/>
                <w:szCs w:val="26"/>
              </w:rPr>
              <w:t xml:space="preserve">32, 34, 35, 42, 45 части 1 статьи 26 Федерального закона от 13 июля 2015 года № 218-ФЗ </w:t>
            </w:r>
            <w:r w:rsidR="001D7FF2" w:rsidRPr="00A96C5B">
              <w:rPr>
                <w:rFonts w:eastAsia="Calibri"/>
                <w:sz w:val="26"/>
                <w:szCs w:val="26"/>
              </w:rPr>
              <w:t>«</w:t>
            </w:r>
            <w:r w:rsidRPr="00A96C5B">
              <w:rPr>
                <w:rFonts w:eastAsia="Calibri"/>
                <w:sz w:val="26"/>
                <w:szCs w:val="26"/>
              </w:rPr>
              <w:t>О государственной регистрации недвижимости</w:t>
            </w:r>
            <w:r w:rsidR="001D7FF2" w:rsidRPr="00A96C5B">
              <w:rPr>
                <w:rFonts w:eastAsia="Calibri"/>
                <w:sz w:val="26"/>
                <w:szCs w:val="26"/>
              </w:rPr>
              <w:t>»</w:t>
            </w:r>
            <w:r w:rsidRPr="00A96C5B">
              <w:rPr>
                <w:rFonts w:eastAsia="Calibri"/>
                <w:sz w:val="26"/>
                <w:szCs w:val="26"/>
              </w:rPr>
              <w:t>,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tc>
        <w:tc>
          <w:tcPr>
            <w:tcW w:w="1282" w:type="dxa"/>
            <w:vAlign w:val="center"/>
          </w:tcPr>
          <w:p w14:paraId="7C309295"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282" w:type="dxa"/>
            <w:vAlign w:val="center"/>
          </w:tcPr>
          <w:p w14:paraId="6E744980"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8</w:t>
            </w:r>
            <w:r w:rsidRPr="00A96C5B">
              <w:rPr>
                <w:rFonts w:eastAsia="Calibri"/>
                <w:sz w:val="26"/>
                <w:szCs w:val="26"/>
              </w:rPr>
              <w:br/>
              <w:t>(0,3%)</w:t>
            </w:r>
          </w:p>
        </w:tc>
        <w:tc>
          <w:tcPr>
            <w:tcW w:w="1282" w:type="dxa"/>
            <w:vAlign w:val="center"/>
          </w:tcPr>
          <w:p w14:paraId="7E34989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8</w:t>
            </w:r>
            <w:r w:rsidRPr="00A96C5B">
              <w:rPr>
                <w:rFonts w:eastAsia="Calibri"/>
                <w:sz w:val="26"/>
                <w:szCs w:val="26"/>
              </w:rPr>
              <w:br/>
              <w:t>(0,4%)</w:t>
            </w:r>
          </w:p>
        </w:tc>
        <w:tc>
          <w:tcPr>
            <w:tcW w:w="1282" w:type="dxa"/>
            <w:vAlign w:val="center"/>
          </w:tcPr>
          <w:p w14:paraId="42CE40F4"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282" w:type="dxa"/>
            <w:vAlign w:val="center"/>
          </w:tcPr>
          <w:p w14:paraId="7D9EACB9"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0</w:t>
            </w:r>
            <w:r w:rsidRPr="00A96C5B">
              <w:rPr>
                <w:rFonts w:eastAsia="Calibri"/>
                <w:sz w:val="26"/>
                <w:szCs w:val="26"/>
              </w:rPr>
              <w:br/>
              <w:t>(0,0%)</w:t>
            </w:r>
          </w:p>
        </w:tc>
      </w:tr>
      <w:tr w:rsidR="00C045AC" w:rsidRPr="00A96C5B" w14:paraId="5351B1B7" w14:textId="77777777" w:rsidTr="00250B13">
        <w:trPr>
          <w:trHeight w:val="565"/>
        </w:trPr>
        <w:tc>
          <w:tcPr>
            <w:tcW w:w="3775" w:type="dxa"/>
            <w:vAlign w:val="center"/>
          </w:tcPr>
          <w:p w14:paraId="204A9F2C"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 xml:space="preserve">в связи с принятием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w:t>
            </w:r>
          </w:p>
        </w:tc>
        <w:tc>
          <w:tcPr>
            <w:tcW w:w="1282" w:type="dxa"/>
            <w:vAlign w:val="center"/>
          </w:tcPr>
          <w:p w14:paraId="69C90E15"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282" w:type="dxa"/>
            <w:vAlign w:val="center"/>
          </w:tcPr>
          <w:p w14:paraId="612E372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r w:rsidRPr="00A96C5B">
              <w:rPr>
                <w:rFonts w:eastAsia="Calibri"/>
                <w:sz w:val="26"/>
                <w:szCs w:val="26"/>
              </w:rPr>
              <w:br/>
              <w:t>(0,1%)</w:t>
            </w:r>
          </w:p>
        </w:tc>
        <w:tc>
          <w:tcPr>
            <w:tcW w:w="1282" w:type="dxa"/>
            <w:vAlign w:val="center"/>
          </w:tcPr>
          <w:p w14:paraId="4507F412"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282" w:type="dxa"/>
            <w:vAlign w:val="center"/>
          </w:tcPr>
          <w:p w14:paraId="5D2B22E4"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282" w:type="dxa"/>
            <w:vAlign w:val="center"/>
          </w:tcPr>
          <w:p w14:paraId="5AE66230"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0</w:t>
            </w:r>
            <w:r w:rsidRPr="00A96C5B">
              <w:rPr>
                <w:rFonts w:eastAsia="Calibri"/>
                <w:sz w:val="26"/>
                <w:szCs w:val="26"/>
              </w:rPr>
              <w:br/>
              <w:t>(0,0%)</w:t>
            </w:r>
          </w:p>
        </w:tc>
      </w:tr>
      <w:tr w:rsidR="00C045AC" w:rsidRPr="00A96C5B" w14:paraId="77D05749" w14:textId="77777777" w:rsidTr="00250B13">
        <w:trPr>
          <w:trHeight w:val="565"/>
        </w:trPr>
        <w:tc>
          <w:tcPr>
            <w:tcW w:w="3775" w:type="dxa"/>
            <w:vAlign w:val="center"/>
          </w:tcPr>
          <w:p w14:paraId="001B9100"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в связи с неосуществлением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tc>
        <w:tc>
          <w:tcPr>
            <w:tcW w:w="1282" w:type="dxa"/>
            <w:vAlign w:val="center"/>
          </w:tcPr>
          <w:p w14:paraId="3C966678"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282" w:type="dxa"/>
            <w:vAlign w:val="center"/>
          </w:tcPr>
          <w:p w14:paraId="70E5EFA5"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36</w:t>
            </w:r>
            <w:r w:rsidRPr="00A96C5B">
              <w:rPr>
                <w:rFonts w:eastAsia="Calibri"/>
                <w:sz w:val="26"/>
                <w:szCs w:val="26"/>
              </w:rPr>
              <w:br/>
              <w:t>(1,5%)</w:t>
            </w:r>
          </w:p>
        </w:tc>
        <w:tc>
          <w:tcPr>
            <w:tcW w:w="1282" w:type="dxa"/>
            <w:vAlign w:val="center"/>
          </w:tcPr>
          <w:p w14:paraId="4027844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75</w:t>
            </w:r>
            <w:r w:rsidRPr="00A96C5B">
              <w:rPr>
                <w:rFonts w:eastAsia="Calibri"/>
                <w:sz w:val="26"/>
                <w:szCs w:val="26"/>
              </w:rPr>
              <w:br/>
              <w:t>(3,9%)</w:t>
            </w:r>
          </w:p>
        </w:tc>
        <w:tc>
          <w:tcPr>
            <w:tcW w:w="1282" w:type="dxa"/>
            <w:vAlign w:val="center"/>
          </w:tcPr>
          <w:p w14:paraId="470B6573" w14:textId="77777777" w:rsidR="00C045AC" w:rsidRPr="00A96C5B" w:rsidRDefault="00C045AC" w:rsidP="007E4AA0">
            <w:pPr>
              <w:tabs>
                <w:tab w:val="left" w:pos="238"/>
              </w:tabs>
              <w:jc w:val="center"/>
              <w:rPr>
                <w:rFonts w:eastAsia="Calibri"/>
                <w:sz w:val="26"/>
                <w:szCs w:val="26"/>
                <w:lang w:val="en-US"/>
              </w:rPr>
            </w:pPr>
            <w:r w:rsidRPr="00A96C5B">
              <w:rPr>
                <w:rFonts w:eastAsia="Calibri"/>
                <w:sz w:val="26"/>
                <w:szCs w:val="26"/>
              </w:rPr>
              <w:t>58</w:t>
            </w:r>
            <w:r w:rsidRPr="00A96C5B">
              <w:rPr>
                <w:rFonts w:eastAsia="Calibri"/>
                <w:sz w:val="26"/>
                <w:szCs w:val="26"/>
                <w:lang w:val="en-US"/>
              </w:rPr>
              <w:br/>
              <w:t>(2%)</w:t>
            </w:r>
          </w:p>
        </w:tc>
        <w:tc>
          <w:tcPr>
            <w:tcW w:w="1282" w:type="dxa"/>
            <w:vAlign w:val="center"/>
          </w:tcPr>
          <w:p w14:paraId="1B3FC0B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12</w:t>
            </w:r>
            <w:r w:rsidRPr="00A96C5B">
              <w:rPr>
                <w:rFonts w:eastAsia="Calibri"/>
                <w:sz w:val="26"/>
                <w:szCs w:val="26"/>
              </w:rPr>
              <w:br/>
              <w:t>(0,5%)</w:t>
            </w:r>
          </w:p>
        </w:tc>
      </w:tr>
      <w:tr w:rsidR="00C045AC" w:rsidRPr="00A96C5B" w14:paraId="0A120378" w14:textId="77777777" w:rsidTr="00250B13">
        <w:trPr>
          <w:trHeight w:val="565"/>
        </w:trPr>
        <w:tc>
          <w:tcPr>
            <w:tcW w:w="3775" w:type="dxa"/>
            <w:vAlign w:val="center"/>
          </w:tcPr>
          <w:p w14:paraId="0EB17792"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в связи с непредставлением кадастровым инженером в орган регистрации прав актов согласования местоположения границ земельных участков в соответствии с пунктом 9 части 2 статьи 29.1 Закона № 221-ФЗ</w:t>
            </w:r>
          </w:p>
        </w:tc>
        <w:tc>
          <w:tcPr>
            <w:tcW w:w="1282" w:type="dxa"/>
            <w:vAlign w:val="center"/>
          </w:tcPr>
          <w:p w14:paraId="4944CCD1"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282" w:type="dxa"/>
            <w:vAlign w:val="center"/>
          </w:tcPr>
          <w:p w14:paraId="6F725147"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r w:rsidRPr="00A96C5B">
              <w:rPr>
                <w:rFonts w:eastAsia="Calibri"/>
                <w:sz w:val="26"/>
                <w:szCs w:val="26"/>
              </w:rPr>
              <w:br/>
              <w:t>(0,1%)</w:t>
            </w:r>
          </w:p>
        </w:tc>
        <w:tc>
          <w:tcPr>
            <w:tcW w:w="1282" w:type="dxa"/>
            <w:vAlign w:val="center"/>
          </w:tcPr>
          <w:p w14:paraId="0FA50B74"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r w:rsidRPr="00A96C5B">
              <w:rPr>
                <w:rFonts w:eastAsia="Calibri"/>
                <w:sz w:val="26"/>
                <w:szCs w:val="26"/>
              </w:rPr>
              <w:br/>
              <w:t>(0,1%)</w:t>
            </w:r>
          </w:p>
        </w:tc>
        <w:tc>
          <w:tcPr>
            <w:tcW w:w="1282" w:type="dxa"/>
            <w:vAlign w:val="center"/>
          </w:tcPr>
          <w:p w14:paraId="49B521F4" w14:textId="77777777" w:rsidR="00C045AC" w:rsidRPr="00A96C5B" w:rsidRDefault="00C045AC" w:rsidP="007E4AA0">
            <w:pPr>
              <w:tabs>
                <w:tab w:val="left" w:pos="238"/>
              </w:tabs>
              <w:jc w:val="center"/>
              <w:rPr>
                <w:rFonts w:eastAsia="Calibri"/>
                <w:sz w:val="26"/>
                <w:szCs w:val="26"/>
                <w:lang w:val="en-US"/>
              </w:rPr>
            </w:pPr>
            <w:r w:rsidRPr="00A96C5B">
              <w:rPr>
                <w:rFonts w:eastAsia="Calibri"/>
                <w:sz w:val="26"/>
                <w:szCs w:val="26"/>
              </w:rPr>
              <w:t>1</w:t>
            </w:r>
            <w:r w:rsidRPr="00A96C5B">
              <w:rPr>
                <w:rFonts w:eastAsia="Calibri"/>
                <w:sz w:val="26"/>
                <w:szCs w:val="26"/>
                <w:lang w:val="en-US"/>
              </w:rPr>
              <w:br/>
              <w:t>(0,04%)</w:t>
            </w:r>
          </w:p>
        </w:tc>
        <w:tc>
          <w:tcPr>
            <w:tcW w:w="1282" w:type="dxa"/>
            <w:vAlign w:val="center"/>
          </w:tcPr>
          <w:p w14:paraId="44E46C0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0</w:t>
            </w:r>
            <w:r w:rsidRPr="00A96C5B">
              <w:rPr>
                <w:rFonts w:eastAsia="Calibri"/>
                <w:sz w:val="26"/>
                <w:szCs w:val="26"/>
              </w:rPr>
              <w:br/>
              <w:t>(0,0%)</w:t>
            </w:r>
          </w:p>
        </w:tc>
      </w:tr>
      <w:tr w:rsidR="00C045AC" w:rsidRPr="00A96C5B" w14:paraId="2FD28A05" w14:textId="77777777" w:rsidTr="00250B13">
        <w:trPr>
          <w:trHeight w:val="565"/>
        </w:trPr>
        <w:tc>
          <w:tcPr>
            <w:tcW w:w="3775" w:type="dxa"/>
            <w:vAlign w:val="center"/>
          </w:tcPr>
          <w:p w14:paraId="701BD6C7"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в связи с нарушением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tc>
        <w:tc>
          <w:tcPr>
            <w:tcW w:w="1282" w:type="dxa"/>
            <w:vAlign w:val="center"/>
          </w:tcPr>
          <w:p w14:paraId="770B755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282" w:type="dxa"/>
            <w:vAlign w:val="center"/>
          </w:tcPr>
          <w:p w14:paraId="0DA298B4"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347</w:t>
            </w:r>
            <w:r w:rsidRPr="00A96C5B">
              <w:rPr>
                <w:rFonts w:eastAsia="Calibri"/>
                <w:sz w:val="26"/>
                <w:szCs w:val="26"/>
              </w:rPr>
              <w:br/>
              <w:t>(14,5%)</w:t>
            </w:r>
          </w:p>
        </w:tc>
        <w:tc>
          <w:tcPr>
            <w:tcW w:w="1282" w:type="dxa"/>
            <w:vAlign w:val="center"/>
          </w:tcPr>
          <w:p w14:paraId="31C8E71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255</w:t>
            </w:r>
            <w:r w:rsidRPr="00A96C5B">
              <w:rPr>
                <w:rFonts w:eastAsia="Calibri"/>
                <w:sz w:val="26"/>
                <w:szCs w:val="26"/>
              </w:rPr>
              <w:br/>
              <w:t>(13,1%)</w:t>
            </w:r>
          </w:p>
        </w:tc>
        <w:tc>
          <w:tcPr>
            <w:tcW w:w="1282" w:type="dxa"/>
            <w:vAlign w:val="center"/>
          </w:tcPr>
          <w:p w14:paraId="03572672" w14:textId="77777777" w:rsidR="00C045AC" w:rsidRPr="00A96C5B" w:rsidRDefault="00C045AC" w:rsidP="007E4AA0">
            <w:pPr>
              <w:tabs>
                <w:tab w:val="left" w:pos="238"/>
              </w:tabs>
              <w:jc w:val="center"/>
              <w:rPr>
                <w:rFonts w:eastAsia="Calibri"/>
                <w:sz w:val="26"/>
                <w:szCs w:val="26"/>
                <w:lang w:val="en-US"/>
              </w:rPr>
            </w:pPr>
            <w:r w:rsidRPr="00A96C5B">
              <w:rPr>
                <w:rFonts w:eastAsia="Calibri"/>
                <w:sz w:val="26"/>
                <w:szCs w:val="26"/>
              </w:rPr>
              <w:t>217</w:t>
            </w:r>
            <w:r w:rsidRPr="00A96C5B">
              <w:rPr>
                <w:rFonts w:eastAsia="Calibri"/>
                <w:sz w:val="26"/>
                <w:szCs w:val="26"/>
                <w:lang w:val="en-US"/>
              </w:rPr>
              <w:br/>
              <w:t>(7,6%)</w:t>
            </w:r>
          </w:p>
        </w:tc>
        <w:tc>
          <w:tcPr>
            <w:tcW w:w="1282" w:type="dxa"/>
            <w:vAlign w:val="center"/>
          </w:tcPr>
          <w:p w14:paraId="416A8DE6"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187</w:t>
            </w:r>
            <w:r w:rsidRPr="00A96C5B">
              <w:rPr>
                <w:rFonts w:eastAsia="Calibri"/>
                <w:sz w:val="26"/>
                <w:szCs w:val="26"/>
              </w:rPr>
              <w:br/>
              <w:t>(7,2%)</w:t>
            </w:r>
          </w:p>
        </w:tc>
      </w:tr>
      <w:tr w:rsidR="00C045AC" w:rsidRPr="00A96C5B" w14:paraId="03A925DC" w14:textId="77777777" w:rsidTr="00250B13">
        <w:trPr>
          <w:trHeight w:val="565"/>
        </w:trPr>
        <w:tc>
          <w:tcPr>
            <w:tcW w:w="3775" w:type="dxa"/>
            <w:vAlign w:val="center"/>
          </w:tcPr>
          <w:p w14:paraId="3B05B703" w14:textId="77777777" w:rsidR="00C045AC" w:rsidRPr="00A96C5B" w:rsidRDefault="00C045AC" w:rsidP="007E4AA0">
            <w:pPr>
              <w:tabs>
                <w:tab w:val="left" w:pos="238"/>
              </w:tabs>
              <w:jc w:val="both"/>
              <w:rPr>
                <w:rFonts w:eastAsia="Calibri"/>
                <w:b/>
                <w:sz w:val="26"/>
                <w:szCs w:val="26"/>
              </w:rPr>
            </w:pPr>
            <w:r w:rsidRPr="00A96C5B">
              <w:rPr>
                <w:rFonts w:eastAsia="Calibri"/>
                <w:b/>
                <w:sz w:val="26"/>
                <w:szCs w:val="26"/>
              </w:rPr>
              <w:t>Всего</w:t>
            </w:r>
          </w:p>
        </w:tc>
        <w:tc>
          <w:tcPr>
            <w:tcW w:w="1282" w:type="dxa"/>
            <w:vAlign w:val="center"/>
          </w:tcPr>
          <w:p w14:paraId="654AB5B8"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259</w:t>
            </w:r>
          </w:p>
        </w:tc>
        <w:tc>
          <w:tcPr>
            <w:tcW w:w="1282" w:type="dxa"/>
            <w:vAlign w:val="center"/>
          </w:tcPr>
          <w:p w14:paraId="7E2A468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2 391</w:t>
            </w:r>
          </w:p>
        </w:tc>
        <w:tc>
          <w:tcPr>
            <w:tcW w:w="1282" w:type="dxa"/>
            <w:vAlign w:val="center"/>
          </w:tcPr>
          <w:p w14:paraId="36E1B950"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1 941</w:t>
            </w:r>
          </w:p>
        </w:tc>
        <w:tc>
          <w:tcPr>
            <w:tcW w:w="1282" w:type="dxa"/>
            <w:vAlign w:val="center"/>
          </w:tcPr>
          <w:p w14:paraId="0C8EF221"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2 853</w:t>
            </w:r>
          </w:p>
        </w:tc>
        <w:tc>
          <w:tcPr>
            <w:tcW w:w="1282" w:type="dxa"/>
            <w:vAlign w:val="center"/>
          </w:tcPr>
          <w:p w14:paraId="62EB9B1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2 586</w:t>
            </w:r>
          </w:p>
        </w:tc>
      </w:tr>
      <w:tr w:rsidR="00C045AC" w:rsidRPr="00A96C5B" w14:paraId="5D23D2B0" w14:textId="77777777" w:rsidTr="00250B13">
        <w:trPr>
          <w:trHeight w:val="565"/>
        </w:trPr>
        <w:tc>
          <w:tcPr>
            <w:tcW w:w="3775" w:type="dxa"/>
            <w:vAlign w:val="center"/>
          </w:tcPr>
          <w:p w14:paraId="0B1E295D" w14:textId="77777777" w:rsidR="00C045AC" w:rsidRPr="00A96C5B" w:rsidRDefault="00C045AC" w:rsidP="007E4AA0">
            <w:pPr>
              <w:tabs>
                <w:tab w:val="left" w:pos="238"/>
              </w:tabs>
              <w:jc w:val="both"/>
              <w:rPr>
                <w:rFonts w:eastAsia="Calibri"/>
                <w:b/>
                <w:sz w:val="26"/>
                <w:szCs w:val="26"/>
              </w:rPr>
            </w:pPr>
            <w:r w:rsidRPr="00A96C5B">
              <w:rPr>
                <w:rFonts w:eastAsia="Calibri"/>
                <w:b/>
                <w:sz w:val="26"/>
                <w:szCs w:val="26"/>
              </w:rPr>
              <w:t>Прирост</w:t>
            </w:r>
            <w:r w:rsidRPr="00A96C5B">
              <w:rPr>
                <w:rFonts w:eastAsia="Calibri"/>
                <w:b/>
                <w:sz w:val="26"/>
                <w:szCs w:val="26"/>
                <w:lang w:val="en-US"/>
              </w:rPr>
              <w:t>/</w:t>
            </w:r>
            <w:r w:rsidRPr="00A96C5B">
              <w:rPr>
                <w:rFonts w:eastAsia="Calibri"/>
                <w:b/>
                <w:sz w:val="26"/>
                <w:szCs w:val="26"/>
              </w:rPr>
              <w:t>Снижение</w:t>
            </w:r>
          </w:p>
        </w:tc>
        <w:tc>
          <w:tcPr>
            <w:tcW w:w="1282" w:type="dxa"/>
            <w:vAlign w:val="center"/>
          </w:tcPr>
          <w:p w14:paraId="1F25905B" w14:textId="77777777" w:rsidR="00C045AC" w:rsidRPr="00A96C5B" w:rsidRDefault="00C045AC" w:rsidP="007E4AA0">
            <w:pPr>
              <w:tabs>
                <w:tab w:val="left" w:pos="238"/>
              </w:tabs>
              <w:jc w:val="center"/>
              <w:rPr>
                <w:rFonts w:eastAsia="Calibri"/>
                <w:sz w:val="26"/>
                <w:szCs w:val="26"/>
              </w:rPr>
            </w:pPr>
          </w:p>
        </w:tc>
        <w:tc>
          <w:tcPr>
            <w:tcW w:w="1282" w:type="dxa"/>
            <w:vAlign w:val="center"/>
          </w:tcPr>
          <w:p w14:paraId="7F1FB60A"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+823,2%</w:t>
            </w:r>
          </w:p>
        </w:tc>
        <w:tc>
          <w:tcPr>
            <w:tcW w:w="1282" w:type="dxa"/>
            <w:vAlign w:val="center"/>
          </w:tcPr>
          <w:p w14:paraId="7E97ACAB"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-18,8%</w:t>
            </w:r>
          </w:p>
        </w:tc>
        <w:tc>
          <w:tcPr>
            <w:tcW w:w="1282" w:type="dxa"/>
            <w:vAlign w:val="center"/>
          </w:tcPr>
          <w:p w14:paraId="1BC812E3" w14:textId="77777777" w:rsidR="00C045AC" w:rsidRPr="00A96C5B" w:rsidRDefault="00C045AC" w:rsidP="007E4AA0">
            <w:pPr>
              <w:tabs>
                <w:tab w:val="left" w:pos="238"/>
              </w:tabs>
              <w:jc w:val="center"/>
              <w:rPr>
                <w:rFonts w:eastAsia="Calibri"/>
                <w:sz w:val="26"/>
                <w:szCs w:val="26"/>
                <w:lang w:val="en-US"/>
              </w:rPr>
            </w:pPr>
            <w:r w:rsidRPr="00A96C5B">
              <w:rPr>
                <w:rFonts w:eastAsia="Calibri"/>
                <w:sz w:val="26"/>
                <w:szCs w:val="26"/>
                <w:lang w:val="en-US"/>
              </w:rPr>
              <w:t>+4</w:t>
            </w:r>
            <w:r w:rsidRPr="00A96C5B">
              <w:rPr>
                <w:rFonts w:eastAsia="Calibri"/>
                <w:sz w:val="26"/>
                <w:szCs w:val="26"/>
              </w:rPr>
              <w:t>7,0</w:t>
            </w:r>
            <w:r w:rsidRPr="00A96C5B">
              <w:rPr>
                <w:rFonts w:eastAsia="Calibri"/>
                <w:sz w:val="26"/>
                <w:szCs w:val="26"/>
                <w:lang w:val="en-US"/>
              </w:rPr>
              <w:t>%</w:t>
            </w:r>
          </w:p>
        </w:tc>
        <w:tc>
          <w:tcPr>
            <w:tcW w:w="1282" w:type="dxa"/>
            <w:vAlign w:val="center"/>
          </w:tcPr>
          <w:p w14:paraId="65893E31"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-9,4%</w:t>
            </w:r>
          </w:p>
        </w:tc>
      </w:tr>
    </w:tbl>
    <w:p w14:paraId="42569190" w14:textId="77777777" w:rsidR="00C045AC" w:rsidRPr="00A96C5B" w:rsidRDefault="00C045AC" w:rsidP="007E4AA0">
      <w:pPr>
        <w:tabs>
          <w:tab w:val="left" w:pos="238"/>
        </w:tabs>
        <w:spacing w:line="360" w:lineRule="auto"/>
        <w:jc w:val="both"/>
        <w:rPr>
          <w:rFonts w:eastAsia="Calibri"/>
          <w:sz w:val="26"/>
          <w:szCs w:val="26"/>
        </w:rPr>
      </w:pPr>
    </w:p>
    <w:p w14:paraId="0E1B232C"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Таким образом, в 2020 году отмечается сокращение количества лиц, членство которых в СРО кадастровых инженеров было прекращено. При этом лидирующим основанием прекращения членства в</w:t>
      </w:r>
      <w:r w:rsidR="00486014">
        <w:rPr>
          <w:rFonts w:eastAsia="Calibri"/>
          <w:sz w:val="26"/>
          <w:szCs w:val="26"/>
        </w:rPr>
        <w:t xml:space="preserve"> СРО остается личное заявление.</w:t>
      </w:r>
    </w:p>
    <w:p w14:paraId="42210B01"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лиц, вступивших в СРО.</w:t>
      </w:r>
    </w:p>
    <w:p w14:paraId="08AFEBC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в 2020 году в государственный реестр кадастровых инженеров внесены сведения о 1137 кадастровых инженерах, что составляет 4,6 % от общего числа членов СРО в 2020 году.</w:t>
      </w:r>
    </w:p>
    <w:p w14:paraId="5FF5C10E"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55. Количество лиц, вступивших в СРО кадастровых инженеров</w:t>
      </w:r>
    </w:p>
    <w:tbl>
      <w:tblPr>
        <w:tblStyle w:val="171"/>
        <w:tblW w:w="10223" w:type="dxa"/>
        <w:tblInd w:w="108" w:type="dxa"/>
        <w:tblLayout w:type="fixed"/>
        <w:tblLook w:val="04A0" w:firstRow="1" w:lastRow="0" w:firstColumn="1" w:lastColumn="0" w:noHBand="0" w:noVBand="1"/>
      </w:tblPr>
      <w:tblGrid>
        <w:gridCol w:w="5773"/>
        <w:gridCol w:w="1483"/>
        <w:gridCol w:w="1483"/>
        <w:gridCol w:w="1484"/>
      </w:tblGrid>
      <w:tr w:rsidR="00C045AC" w:rsidRPr="00A96C5B" w14:paraId="72AC1614" w14:textId="77777777" w:rsidTr="00C24BBC">
        <w:trPr>
          <w:trHeight w:val="646"/>
        </w:trPr>
        <w:tc>
          <w:tcPr>
            <w:tcW w:w="5773" w:type="dxa"/>
            <w:vAlign w:val="center"/>
          </w:tcPr>
          <w:p w14:paraId="71FC2F04" w14:textId="77777777" w:rsidR="00C045AC" w:rsidRPr="00A96C5B" w:rsidRDefault="00C045AC" w:rsidP="007E4AA0">
            <w:pPr>
              <w:tabs>
                <w:tab w:val="left" w:pos="238"/>
              </w:tabs>
              <w:jc w:val="center"/>
              <w:rPr>
                <w:rFonts w:eastAsia="Calibri"/>
                <w:sz w:val="26"/>
                <w:szCs w:val="26"/>
              </w:rPr>
            </w:pPr>
          </w:p>
        </w:tc>
        <w:tc>
          <w:tcPr>
            <w:tcW w:w="1483" w:type="dxa"/>
            <w:vAlign w:val="center"/>
          </w:tcPr>
          <w:p w14:paraId="72A4B319" w14:textId="77777777" w:rsidR="00C045AC" w:rsidRPr="00A96C5B" w:rsidRDefault="00C045AC" w:rsidP="00C24BBC">
            <w:pPr>
              <w:tabs>
                <w:tab w:val="left" w:pos="238"/>
              </w:tabs>
              <w:ind w:firstLine="0"/>
              <w:jc w:val="center"/>
              <w:rPr>
                <w:rFonts w:eastAsia="Calibri"/>
                <w:b/>
                <w:sz w:val="26"/>
                <w:szCs w:val="26"/>
              </w:rPr>
            </w:pPr>
            <w:r w:rsidRPr="00A96C5B">
              <w:rPr>
                <w:rFonts w:eastAsia="Calibri"/>
                <w:b/>
                <w:sz w:val="26"/>
                <w:szCs w:val="26"/>
              </w:rPr>
              <w:t>2018 год</w:t>
            </w:r>
          </w:p>
        </w:tc>
        <w:tc>
          <w:tcPr>
            <w:tcW w:w="1483" w:type="dxa"/>
            <w:vAlign w:val="center"/>
          </w:tcPr>
          <w:p w14:paraId="3377AFA8" w14:textId="77777777" w:rsidR="00C045AC" w:rsidRPr="00A96C5B" w:rsidRDefault="00C045AC" w:rsidP="00C24BBC">
            <w:pPr>
              <w:tabs>
                <w:tab w:val="left" w:pos="238"/>
              </w:tabs>
              <w:ind w:firstLine="0"/>
              <w:jc w:val="center"/>
              <w:rPr>
                <w:rFonts w:eastAsia="Calibri"/>
                <w:b/>
                <w:sz w:val="26"/>
                <w:szCs w:val="26"/>
              </w:rPr>
            </w:pPr>
            <w:r w:rsidRPr="00A96C5B">
              <w:rPr>
                <w:rFonts w:eastAsia="Calibri"/>
                <w:b/>
                <w:sz w:val="26"/>
                <w:szCs w:val="26"/>
              </w:rPr>
              <w:t>2019 год</w:t>
            </w:r>
          </w:p>
        </w:tc>
        <w:tc>
          <w:tcPr>
            <w:tcW w:w="1484" w:type="dxa"/>
            <w:vAlign w:val="center"/>
          </w:tcPr>
          <w:p w14:paraId="119A9753" w14:textId="77777777" w:rsidR="00C045AC" w:rsidRPr="00A96C5B" w:rsidRDefault="00C045AC" w:rsidP="00C24BBC">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505709F9" w14:textId="77777777" w:rsidTr="00C24BBC">
        <w:trPr>
          <w:trHeight w:val="646"/>
        </w:trPr>
        <w:tc>
          <w:tcPr>
            <w:tcW w:w="5773" w:type="dxa"/>
            <w:vAlign w:val="center"/>
          </w:tcPr>
          <w:p w14:paraId="4ED7EFAE" w14:textId="77777777" w:rsidR="00C045AC" w:rsidRPr="00A96C5B" w:rsidRDefault="00C045AC" w:rsidP="007E4AA0">
            <w:pPr>
              <w:tabs>
                <w:tab w:val="left" w:pos="238"/>
              </w:tabs>
              <w:ind w:right="175" w:firstLine="0"/>
              <w:rPr>
                <w:rFonts w:eastAsia="Calibri"/>
                <w:sz w:val="26"/>
                <w:szCs w:val="26"/>
              </w:rPr>
            </w:pPr>
            <w:r w:rsidRPr="00A96C5B">
              <w:rPr>
                <w:rFonts w:eastAsia="Calibri"/>
                <w:sz w:val="26"/>
                <w:szCs w:val="26"/>
              </w:rPr>
              <w:t>Количество лиц, вступивших в СРО кадастровых инженеров</w:t>
            </w:r>
          </w:p>
        </w:tc>
        <w:tc>
          <w:tcPr>
            <w:tcW w:w="1483" w:type="dxa"/>
            <w:vAlign w:val="center"/>
          </w:tcPr>
          <w:p w14:paraId="4D12CE23" w14:textId="77777777" w:rsidR="00C045AC" w:rsidRPr="00A96C5B" w:rsidRDefault="00C045AC" w:rsidP="00C24BBC">
            <w:pPr>
              <w:tabs>
                <w:tab w:val="left" w:pos="238"/>
              </w:tabs>
              <w:ind w:firstLine="0"/>
              <w:jc w:val="center"/>
              <w:rPr>
                <w:rFonts w:eastAsia="Calibri"/>
                <w:sz w:val="26"/>
                <w:szCs w:val="26"/>
              </w:rPr>
            </w:pPr>
            <w:r w:rsidRPr="00A96C5B">
              <w:rPr>
                <w:rFonts w:eastAsia="Calibri"/>
                <w:sz w:val="26"/>
                <w:szCs w:val="26"/>
              </w:rPr>
              <w:t>1 181</w:t>
            </w:r>
          </w:p>
        </w:tc>
        <w:tc>
          <w:tcPr>
            <w:tcW w:w="1483" w:type="dxa"/>
            <w:vAlign w:val="center"/>
          </w:tcPr>
          <w:p w14:paraId="657AEC14" w14:textId="77777777" w:rsidR="00C045AC" w:rsidRPr="00A96C5B" w:rsidRDefault="00C045AC" w:rsidP="00C24BBC">
            <w:pPr>
              <w:tabs>
                <w:tab w:val="left" w:pos="238"/>
              </w:tabs>
              <w:ind w:firstLine="0"/>
              <w:jc w:val="center"/>
              <w:rPr>
                <w:rFonts w:eastAsia="Calibri"/>
                <w:sz w:val="26"/>
                <w:szCs w:val="26"/>
              </w:rPr>
            </w:pPr>
            <w:r w:rsidRPr="00A96C5B">
              <w:rPr>
                <w:rFonts w:eastAsia="Calibri"/>
                <w:sz w:val="26"/>
                <w:szCs w:val="26"/>
              </w:rPr>
              <w:t>1 676</w:t>
            </w:r>
          </w:p>
        </w:tc>
        <w:tc>
          <w:tcPr>
            <w:tcW w:w="1484" w:type="dxa"/>
            <w:vAlign w:val="center"/>
          </w:tcPr>
          <w:p w14:paraId="37BFB387" w14:textId="77777777" w:rsidR="00C045AC" w:rsidRPr="00A96C5B" w:rsidRDefault="00C045AC" w:rsidP="00C24BBC">
            <w:pPr>
              <w:tabs>
                <w:tab w:val="left" w:pos="238"/>
              </w:tabs>
              <w:ind w:firstLine="0"/>
              <w:jc w:val="center"/>
              <w:rPr>
                <w:rFonts w:eastAsia="Calibri"/>
                <w:sz w:val="26"/>
                <w:szCs w:val="26"/>
              </w:rPr>
            </w:pPr>
            <w:r w:rsidRPr="00A96C5B">
              <w:rPr>
                <w:rFonts w:eastAsia="Calibri"/>
                <w:sz w:val="26"/>
                <w:szCs w:val="26"/>
              </w:rPr>
              <w:t>1137</w:t>
            </w:r>
          </w:p>
        </w:tc>
      </w:tr>
      <w:tr w:rsidR="00C045AC" w:rsidRPr="00A96C5B" w14:paraId="74A12689" w14:textId="77777777" w:rsidTr="00C24BBC">
        <w:trPr>
          <w:trHeight w:val="646"/>
        </w:trPr>
        <w:tc>
          <w:tcPr>
            <w:tcW w:w="5773" w:type="dxa"/>
            <w:vAlign w:val="center"/>
          </w:tcPr>
          <w:p w14:paraId="36267DAF"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483" w:type="dxa"/>
            <w:vAlign w:val="center"/>
          </w:tcPr>
          <w:p w14:paraId="7DB06F72" w14:textId="77777777" w:rsidR="00C045AC" w:rsidRPr="00A96C5B" w:rsidRDefault="00C045AC" w:rsidP="00C24BBC">
            <w:pPr>
              <w:tabs>
                <w:tab w:val="left" w:pos="238"/>
              </w:tabs>
              <w:ind w:firstLine="0"/>
              <w:jc w:val="center"/>
              <w:rPr>
                <w:rFonts w:eastAsia="Calibri"/>
                <w:b/>
                <w:sz w:val="26"/>
                <w:szCs w:val="26"/>
              </w:rPr>
            </w:pPr>
            <w:r w:rsidRPr="00A96C5B">
              <w:rPr>
                <w:rFonts w:eastAsia="Calibri"/>
                <w:b/>
                <w:sz w:val="26"/>
                <w:szCs w:val="26"/>
              </w:rPr>
              <w:t>-</w:t>
            </w:r>
          </w:p>
        </w:tc>
        <w:tc>
          <w:tcPr>
            <w:tcW w:w="1483" w:type="dxa"/>
            <w:vAlign w:val="center"/>
          </w:tcPr>
          <w:p w14:paraId="74B0768D" w14:textId="77777777" w:rsidR="00C045AC" w:rsidRPr="00A96C5B" w:rsidRDefault="00C045AC" w:rsidP="00C24BBC">
            <w:pPr>
              <w:tabs>
                <w:tab w:val="left" w:pos="238"/>
              </w:tabs>
              <w:ind w:firstLine="0"/>
              <w:jc w:val="center"/>
              <w:rPr>
                <w:rFonts w:eastAsia="Calibri"/>
                <w:b/>
                <w:sz w:val="26"/>
                <w:szCs w:val="26"/>
              </w:rPr>
            </w:pPr>
            <w:r w:rsidRPr="00A96C5B">
              <w:rPr>
                <w:rFonts w:eastAsia="Calibri"/>
                <w:b/>
                <w:sz w:val="26"/>
                <w:szCs w:val="26"/>
              </w:rPr>
              <w:t>+42%</w:t>
            </w:r>
          </w:p>
        </w:tc>
        <w:tc>
          <w:tcPr>
            <w:tcW w:w="1484" w:type="dxa"/>
            <w:vAlign w:val="center"/>
          </w:tcPr>
          <w:p w14:paraId="30C0EF18" w14:textId="77777777" w:rsidR="00C045AC" w:rsidRPr="00C24BBC" w:rsidRDefault="00C24BBC" w:rsidP="00C24BBC">
            <w:pPr>
              <w:ind w:firstLine="0"/>
              <w:jc w:val="center"/>
              <w:rPr>
                <w:b/>
                <w:bCs/>
                <w:color w:val="000000"/>
                <w:sz w:val="26"/>
                <w:szCs w:val="26"/>
              </w:rPr>
            </w:pPr>
            <w:r>
              <w:rPr>
                <w:b/>
                <w:bCs/>
                <w:color w:val="000000"/>
                <w:sz w:val="26"/>
                <w:szCs w:val="26"/>
              </w:rPr>
              <w:t>-32,2%</w:t>
            </w:r>
          </w:p>
        </w:tc>
      </w:tr>
    </w:tbl>
    <w:p w14:paraId="65504629" w14:textId="77777777" w:rsidR="00C045AC" w:rsidRPr="00A96C5B" w:rsidRDefault="00C045AC" w:rsidP="007E4AA0">
      <w:pPr>
        <w:tabs>
          <w:tab w:val="left" w:pos="238"/>
        </w:tabs>
        <w:spacing w:line="360" w:lineRule="auto"/>
        <w:ind w:firstLine="709"/>
        <w:jc w:val="both"/>
        <w:rPr>
          <w:rFonts w:eastAsia="Calibri"/>
          <w:sz w:val="26"/>
          <w:szCs w:val="26"/>
        </w:rPr>
      </w:pPr>
    </w:p>
    <w:p w14:paraId="53A07E6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5) Сведения о наличии национальных объединений СРО.</w:t>
      </w:r>
    </w:p>
    <w:p w14:paraId="4F1E9B7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государственный реестр СРО кадастровых инженеров 27 февраля 2017 года включены сведения о Национальном объединении саморегулируемых организаций кадастровых инженеров – Ассоциации </w:t>
      </w:r>
      <w:r w:rsidR="001D7FF2" w:rsidRPr="00A96C5B">
        <w:rPr>
          <w:rFonts w:eastAsia="Calibri"/>
          <w:sz w:val="26"/>
          <w:szCs w:val="26"/>
        </w:rPr>
        <w:t>«</w:t>
      </w:r>
      <w:r w:rsidRPr="00A96C5B">
        <w:rPr>
          <w:rFonts w:eastAsia="Calibri"/>
          <w:sz w:val="26"/>
          <w:szCs w:val="26"/>
        </w:rPr>
        <w:t>Национальное объединение саморегулируемых организаций кадастровых инженеров</w:t>
      </w:r>
      <w:r w:rsidR="001D7FF2" w:rsidRPr="00A96C5B">
        <w:rPr>
          <w:rFonts w:eastAsia="Calibri"/>
          <w:sz w:val="26"/>
          <w:szCs w:val="26"/>
        </w:rPr>
        <w:t>»</w:t>
      </w:r>
      <w:r w:rsidRPr="00A96C5B">
        <w:rPr>
          <w:rFonts w:eastAsia="Calibri"/>
          <w:sz w:val="26"/>
          <w:szCs w:val="26"/>
        </w:rPr>
        <w:t>.</w:t>
      </w:r>
    </w:p>
    <w:p w14:paraId="643E56AE"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СРО, которые объединяют национальные объединения СРО.</w:t>
      </w:r>
    </w:p>
    <w:p w14:paraId="46902B2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 частью 2 статьи 30.3 Закона № 221-ФЗ</w:t>
      </w:r>
      <w:r w:rsidRPr="00A96C5B" w:rsidDel="00083817">
        <w:rPr>
          <w:rFonts w:eastAsia="Calibri"/>
          <w:sz w:val="26"/>
          <w:szCs w:val="26"/>
        </w:rPr>
        <w:t xml:space="preserve"> </w:t>
      </w:r>
      <w:r w:rsidRPr="00A96C5B">
        <w:rPr>
          <w:rFonts w:eastAsia="Calibri"/>
          <w:sz w:val="26"/>
          <w:szCs w:val="26"/>
        </w:rPr>
        <w:t>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14:paraId="23D3434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1 января 2021 года членами Ассоциации </w:t>
      </w:r>
      <w:r w:rsidR="001D7FF2" w:rsidRPr="00A96C5B">
        <w:rPr>
          <w:rFonts w:eastAsia="Calibri"/>
          <w:sz w:val="26"/>
          <w:szCs w:val="26"/>
        </w:rPr>
        <w:t>«</w:t>
      </w:r>
      <w:r w:rsidRPr="00A96C5B">
        <w:rPr>
          <w:rFonts w:eastAsia="Calibri"/>
          <w:sz w:val="26"/>
          <w:szCs w:val="26"/>
        </w:rPr>
        <w:t>Национальное объединение саморегулируемых организаций кадастровых инженеров</w:t>
      </w:r>
      <w:r w:rsidR="001D7FF2" w:rsidRPr="00A96C5B">
        <w:rPr>
          <w:rFonts w:eastAsia="Calibri"/>
          <w:sz w:val="26"/>
          <w:szCs w:val="26"/>
        </w:rPr>
        <w:t>»</w:t>
      </w:r>
      <w:r w:rsidRPr="00A96C5B">
        <w:rPr>
          <w:rFonts w:eastAsia="Calibri"/>
          <w:sz w:val="26"/>
          <w:szCs w:val="26"/>
        </w:rPr>
        <w:t xml:space="preserve"> являлись 8 СРО кадастровых инженеров, что составляет 57,1% от общего количества СРО кадастровых инженеров.</w:t>
      </w:r>
    </w:p>
    <w:p w14:paraId="7AC85CF8" w14:textId="77777777" w:rsidR="00C045AC" w:rsidRPr="00A96C5B" w:rsidRDefault="00C045AC" w:rsidP="007E4AA0">
      <w:pPr>
        <w:tabs>
          <w:tab w:val="left" w:pos="238"/>
        </w:tabs>
        <w:ind w:firstLine="709"/>
        <w:jc w:val="both"/>
        <w:rPr>
          <w:rFonts w:eastAsia="Calibri"/>
          <w:b/>
          <w:sz w:val="26"/>
          <w:szCs w:val="26"/>
        </w:rPr>
      </w:pPr>
      <w:r w:rsidRPr="00A96C5B">
        <w:rPr>
          <w:rFonts w:eastAsia="Calibri"/>
          <w:sz w:val="26"/>
          <w:szCs w:val="26"/>
        </w:rPr>
        <w:t>Таблица 56. Количество СРО, которые объединяют национальные объединения СРО</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0"/>
        <w:gridCol w:w="1560"/>
        <w:gridCol w:w="1560"/>
        <w:gridCol w:w="1560"/>
        <w:gridCol w:w="1561"/>
      </w:tblGrid>
      <w:tr w:rsidR="00C045AC" w:rsidRPr="00A96C5B" w14:paraId="1FD7DCF9" w14:textId="77777777" w:rsidTr="00250B13">
        <w:trPr>
          <w:trHeight w:val="649"/>
        </w:trPr>
        <w:tc>
          <w:tcPr>
            <w:tcW w:w="4020" w:type="dxa"/>
            <w:noWrap/>
            <w:vAlign w:val="center"/>
          </w:tcPr>
          <w:p w14:paraId="73A38B0E" w14:textId="77777777" w:rsidR="00C045AC" w:rsidRPr="00A96C5B" w:rsidRDefault="00C045AC" w:rsidP="007E4AA0">
            <w:pPr>
              <w:tabs>
                <w:tab w:val="left" w:pos="238"/>
              </w:tabs>
              <w:rPr>
                <w:rFonts w:eastAsia="Calibri"/>
                <w:b/>
                <w:sz w:val="26"/>
                <w:szCs w:val="26"/>
              </w:rPr>
            </w:pPr>
            <w:r w:rsidRPr="00A96C5B">
              <w:rPr>
                <w:rFonts w:eastAsia="Calibri"/>
                <w:b/>
                <w:sz w:val="26"/>
                <w:szCs w:val="26"/>
              </w:rPr>
              <w:t>Показатель</w:t>
            </w:r>
          </w:p>
        </w:tc>
        <w:tc>
          <w:tcPr>
            <w:tcW w:w="1560" w:type="dxa"/>
            <w:vAlign w:val="center"/>
          </w:tcPr>
          <w:p w14:paraId="641A86C1"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2017 год</w:t>
            </w:r>
          </w:p>
        </w:tc>
        <w:tc>
          <w:tcPr>
            <w:tcW w:w="1560" w:type="dxa"/>
            <w:vAlign w:val="center"/>
          </w:tcPr>
          <w:p w14:paraId="68B07EE4"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2018 год</w:t>
            </w:r>
          </w:p>
        </w:tc>
        <w:tc>
          <w:tcPr>
            <w:tcW w:w="1560" w:type="dxa"/>
            <w:vAlign w:val="center"/>
          </w:tcPr>
          <w:p w14:paraId="5600D66E"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2019 год</w:t>
            </w:r>
          </w:p>
        </w:tc>
        <w:tc>
          <w:tcPr>
            <w:tcW w:w="1561" w:type="dxa"/>
            <w:vAlign w:val="center"/>
          </w:tcPr>
          <w:p w14:paraId="792F1F7C"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2020 год</w:t>
            </w:r>
          </w:p>
        </w:tc>
      </w:tr>
      <w:tr w:rsidR="00C045AC" w:rsidRPr="00A96C5B" w14:paraId="4A0C3FCD" w14:textId="77777777" w:rsidTr="00250B13">
        <w:trPr>
          <w:trHeight w:val="649"/>
        </w:trPr>
        <w:tc>
          <w:tcPr>
            <w:tcW w:w="4020" w:type="dxa"/>
            <w:noWrap/>
            <w:vAlign w:val="center"/>
          </w:tcPr>
          <w:p w14:paraId="3744F8ED"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Количество СРО, которые объединяют Национальные объединения СРО</w:t>
            </w:r>
          </w:p>
        </w:tc>
        <w:tc>
          <w:tcPr>
            <w:tcW w:w="1560" w:type="dxa"/>
            <w:vAlign w:val="center"/>
          </w:tcPr>
          <w:p w14:paraId="6C0E65F9"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13</w:t>
            </w:r>
          </w:p>
        </w:tc>
        <w:tc>
          <w:tcPr>
            <w:tcW w:w="1560" w:type="dxa"/>
            <w:vAlign w:val="center"/>
          </w:tcPr>
          <w:p w14:paraId="7F6B0567"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9</w:t>
            </w:r>
          </w:p>
        </w:tc>
        <w:tc>
          <w:tcPr>
            <w:tcW w:w="1560" w:type="dxa"/>
            <w:vAlign w:val="center"/>
          </w:tcPr>
          <w:p w14:paraId="47BB3BA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9</w:t>
            </w:r>
          </w:p>
        </w:tc>
        <w:tc>
          <w:tcPr>
            <w:tcW w:w="1561" w:type="dxa"/>
            <w:vAlign w:val="center"/>
          </w:tcPr>
          <w:p w14:paraId="74ED2E0B"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8</w:t>
            </w:r>
          </w:p>
        </w:tc>
      </w:tr>
      <w:tr w:rsidR="00C045AC" w:rsidRPr="00A96C5B" w14:paraId="44B7FEB0" w14:textId="77777777" w:rsidTr="00250B13">
        <w:trPr>
          <w:trHeight w:val="649"/>
        </w:trPr>
        <w:tc>
          <w:tcPr>
            <w:tcW w:w="4020" w:type="dxa"/>
            <w:noWrap/>
            <w:vAlign w:val="center"/>
          </w:tcPr>
          <w:p w14:paraId="52F87336" w14:textId="77777777" w:rsidR="00C045AC" w:rsidRPr="00A96C5B" w:rsidRDefault="00C045AC" w:rsidP="007E4AA0">
            <w:pPr>
              <w:tabs>
                <w:tab w:val="left" w:pos="238"/>
              </w:tabs>
              <w:jc w:val="both"/>
              <w:rPr>
                <w:rFonts w:eastAsia="Calibri"/>
                <w:b/>
                <w:sz w:val="26"/>
                <w:szCs w:val="26"/>
              </w:rPr>
            </w:pPr>
            <w:r w:rsidRPr="00A96C5B">
              <w:rPr>
                <w:rFonts w:eastAsia="Calibri"/>
                <w:b/>
                <w:sz w:val="26"/>
                <w:szCs w:val="26"/>
              </w:rPr>
              <w:t>Прирост</w:t>
            </w:r>
            <w:r w:rsidRPr="00A96C5B">
              <w:rPr>
                <w:rFonts w:eastAsia="Calibri"/>
                <w:b/>
                <w:sz w:val="26"/>
                <w:szCs w:val="26"/>
                <w:lang w:val="en-US"/>
              </w:rPr>
              <w:t>/</w:t>
            </w:r>
            <w:r w:rsidRPr="00A96C5B">
              <w:rPr>
                <w:rFonts w:eastAsia="Calibri"/>
                <w:b/>
                <w:sz w:val="26"/>
                <w:szCs w:val="26"/>
              </w:rPr>
              <w:t>снижение</w:t>
            </w:r>
          </w:p>
        </w:tc>
        <w:tc>
          <w:tcPr>
            <w:tcW w:w="1560" w:type="dxa"/>
            <w:vAlign w:val="center"/>
          </w:tcPr>
          <w:p w14:paraId="2068D35C"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w:t>
            </w:r>
          </w:p>
        </w:tc>
        <w:tc>
          <w:tcPr>
            <w:tcW w:w="1560" w:type="dxa"/>
            <w:vAlign w:val="center"/>
          </w:tcPr>
          <w:p w14:paraId="708123B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-30,8%</w:t>
            </w:r>
          </w:p>
        </w:tc>
        <w:tc>
          <w:tcPr>
            <w:tcW w:w="1560" w:type="dxa"/>
            <w:vAlign w:val="center"/>
          </w:tcPr>
          <w:p w14:paraId="2545407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+0,0%</w:t>
            </w:r>
          </w:p>
        </w:tc>
        <w:tc>
          <w:tcPr>
            <w:tcW w:w="1561" w:type="dxa"/>
            <w:vAlign w:val="center"/>
          </w:tcPr>
          <w:p w14:paraId="6CC7B6A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-11,1%</w:t>
            </w:r>
          </w:p>
        </w:tc>
      </w:tr>
    </w:tbl>
    <w:p w14:paraId="61B278E2" w14:textId="77777777" w:rsidR="00C045AC" w:rsidRPr="00A96C5B" w:rsidRDefault="00C045AC" w:rsidP="007E4AA0">
      <w:pPr>
        <w:tabs>
          <w:tab w:val="left" w:pos="238"/>
        </w:tabs>
        <w:spacing w:line="360" w:lineRule="auto"/>
        <w:ind w:firstLine="709"/>
        <w:jc w:val="both"/>
        <w:rPr>
          <w:rFonts w:eastAsia="Calibri"/>
          <w:sz w:val="26"/>
          <w:szCs w:val="26"/>
        </w:rPr>
      </w:pPr>
    </w:p>
    <w:p w14:paraId="16D452D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b/>
          <w:sz w:val="26"/>
          <w:szCs w:val="26"/>
        </w:rPr>
        <w:t>7) Ключевые направления деятельности национальных объединений СРО.</w:t>
      </w:r>
    </w:p>
    <w:p w14:paraId="6A7BBD2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Росреестра, в 2020 году ключевыми направлениями деятельности Ассоциации </w:t>
      </w:r>
      <w:r w:rsidR="001D7FF2" w:rsidRPr="00A96C5B">
        <w:rPr>
          <w:rFonts w:eastAsia="Calibri"/>
          <w:sz w:val="26"/>
          <w:szCs w:val="26"/>
        </w:rPr>
        <w:t>«</w:t>
      </w:r>
      <w:r w:rsidRPr="00A96C5B">
        <w:rPr>
          <w:rFonts w:eastAsia="Calibri"/>
          <w:sz w:val="26"/>
          <w:szCs w:val="26"/>
        </w:rPr>
        <w:t>Национальное объединение саморегулируемых организаций кадастровых инженеров</w:t>
      </w:r>
      <w:r w:rsidR="001D7FF2" w:rsidRPr="00A96C5B">
        <w:rPr>
          <w:rFonts w:eastAsia="Calibri"/>
          <w:sz w:val="26"/>
          <w:szCs w:val="26"/>
        </w:rPr>
        <w:t>»</w:t>
      </w:r>
      <w:r w:rsidRPr="00A96C5B">
        <w:rPr>
          <w:rFonts w:eastAsia="Calibri"/>
          <w:sz w:val="26"/>
          <w:szCs w:val="26"/>
        </w:rPr>
        <w:t xml:space="preserve"> являлись:</w:t>
      </w:r>
    </w:p>
    <w:p w14:paraId="28155FD6"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п</w:t>
      </w:r>
      <w:r w:rsidR="00C045AC" w:rsidRPr="00A31A2D">
        <w:rPr>
          <w:sz w:val="26"/>
          <w:szCs w:val="26"/>
        </w:rPr>
        <w:t>овышение качества услуг, оказываемых кадастровыми инженерами;</w:t>
      </w:r>
    </w:p>
    <w:p w14:paraId="570A4B37"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м</w:t>
      </w:r>
      <w:r w:rsidR="00C045AC" w:rsidRPr="00A31A2D">
        <w:rPr>
          <w:sz w:val="26"/>
          <w:szCs w:val="26"/>
        </w:rPr>
        <w:t>ониторинг, анализ и разработка предложений по внесению изменений</w:t>
      </w:r>
      <w:r w:rsidR="00C045AC" w:rsidRPr="00A31A2D">
        <w:rPr>
          <w:sz w:val="26"/>
          <w:szCs w:val="26"/>
        </w:rPr>
        <w:br/>
        <w:t>в действующее законодательство о кадастровой деятельности с целью совершенствования правового регулирования кадастровой деятельности;</w:t>
      </w:r>
    </w:p>
    <w:p w14:paraId="40F458D8"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з</w:t>
      </w:r>
      <w:r w:rsidR="00C045AC" w:rsidRPr="00A31A2D">
        <w:rPr>
          <w:sz w:val="26"/>
          <w:szCs w:val="26"/>
        </w:rPr>
        <w:t>ащита прав и законных интересов членов Национального объединения</w:t>
      </w:r>
      <w:r w:rsidR="00C045AC" w:rsidRPr="00A31A2D">
        <w:rPr>
          <w:sz w:val="26"/>
          <w:szCs w:val="26"/>
        </w:rPr>
        <w:br/>
        <w:t>и кадастровых инженеров на всех уровнях государственной власти и органов местного самоуправления;</w:t>
      </w:r>
    </w:p>
    <w:p w14:paraId="79012477"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а</w:t>
      </w:r>
      <w:r w:rsidR="00C045AC" w:rsidRPr="00A31A2D">
        <w:rPr>
          <w:sz w:val="26"/>
          <w:szCs w:val="26"/>
        </w:rPr>
        <w:t>ктуализация локальной нормативной базы в кадастровой деятельности, правил, положений, профессиональных стандартов;</w:t>
      </w:r>
    </w:p>
    <w:p w14:paraId="3BE0ECCE"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о</w:t>
      </w:r>
      <w:r w:rsidR="00C045AC" w:rsidRPr="00A31A2D">
        <w:rPr>
          <w:sz w:val="26"/>
          <w:szCs w:val="26"/>
        </w:rPr>
        <w:t>беспечение информационной откры</w:t>
      </w:r>
      <w:r w:rsidR="000E20AA" w:rsidRPr="00A31A2D">
        <w:rPr>
          <w:sz w:val="26"/>
          <w:szCs w:val="26"/>
        </w:rPr>
        <w:t>тости национального объединения</w:t>
      </w:r>
      <w:r w:rsidR="000E20AA" w:rsidRPr="00A31A2D">
        <w:rPr>
          <w:sz w:val="26"/>
          <w:szCs w:val="26"/>
        </w:rPr>
        <w:br/>
      </w:r>
      <w:r w:rsidR="00C045AC" w:rsidRPr="00A31A2D">
        <w:rPr>
          <w:sz w:val="26"/>
          <w:szCs w:val="26"/>
        </w:rPr>
        <w:t>и его членов, публикация информации о деятельности Национального объединения;</w:t>
      </w:r>
    </w:p>
    <w:p w14:paraId="3EE9732D"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о</w:t>
      </w:r>
      <w:r w:rsidR="00C045AC" w:rsidRPr="00A31A2D">
        <w:rPr>
          <w:sz w:val="26"/>
          <w:szCs w:val="26"/>
        </w:rPr>
        <w:t>существление методической деятельности в области саморегулирования кадастровых инженеров, подготовка проектов нормативных актов, методических пособий и рекомендаций в сфере кадастровых отношений;</w:t>
      </w:r>
    </w:p>
    <w:p w14:paraId="1CF4651C"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а</w:t>
      </w:r>
      <w:r w:rsidR="00C045AC" w:rsidRPr="00A31A2D">
        <w:rPr>
          <w:sz w:val="26"/>
          <w:szCs w:val="26"/>
        </w:rPr>
        <w:t>нализ деятельности членов Национального объединения;</w:t>
      </w:r>
    </w:p>
    <w:p w14:paraId="66D79BE4"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о</w:t>
      </w:r>
      <w:r w:rsidR="00C045AC" w:rsidRPr="00A31A2D">
        <w:rPr>
          <w:sz w:val="26"/>
          <w:szCs w:val="26"/>
        </w:rPr>
        <w:t>рганизация и проведение теоретического экзамена для подтверждения наличия</w:t>
      </w:r>
      <w:r w:rsidR="00C045AC" w:rsidRPr="00A31A2D">
        <w:rPr>
          <w:sz w:val="26"/>
          <w:szCs w:val="26"/>
        </w:rPr>
        <w:br/>
        <w:t>у физического лица профессиональных знаний, необходимых для осуществления кадастровой деятельности;</w:t>
      </w:r>
    </w:p>
    <w:p w14:paraId="788466EC"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р</w:t>
      </w:r>
      <w:r w:rsidR="00C045AC" w:rsidRPr="00A31A2D">
        <w:rPr>
          <w:sz w:val="26"/>
          <w:szCs w:val="26"/>
        </w:rPr>
        <w:t xml:space="preserve">азмещение информации о физических лицах, принятых для прохождения стажировки, и об итогах стажировки физических лиц на официальном сайте Национального объединения в информационно-телекоммуникационной сети </w:t>
      </w:r>
      <w:r w:rsidR="001D7FF2" w:rsidRPr="00A31A2D">
        <w:rPr>
          <w:sz w:val="26"/>
          <w:szCs w:val="26"/>
        </w:rPr>
        <w:t>«</w:t>
      </w:r>
      <w:r w:rsidR="00C045AC" w:rsidRPr="00A31A2D">
        <w:rPr>
          <w:sz w:val="26"/>
          <w:szCs w:val="26"/>
        </w:rPr>
        <w:t>Интернет</w:t>
      </w:r>
      <w:r w:rsidR="001D7FF2" w:rsidRPr="00A31A2D">
        <w:rPr>
          <w:sz w:val="26"/>
          <w:szCs w:val="26"/>
        </w:rPr>
        <w:t>»</w:t>
      </w:r>
      <w:r w:rsidR="00C045AC" w:rsidRPr="00A31A2D">
        <w:rPr>
          <w:sz w:val="26"/>
          <w:szCs w:val="26"/>
        </w:rPr>
        <w:t>;</w:t>
      </w:r>
    </w:p>
    <w:p w14:paraId="0A6D578F" w14:textId="77777777" w:rsidR="00C045AC" w:rsidRPr="00A31A2D" w:rsidRDefault="008233E8" w:rsidP="00A31A2D">
      <w:pPr>
        <w:pStyle w:val="a6"/>
        <w:numPr>
          <w:ilvl w:val="0"/>
          <w:numId w:val="33"/>
        </w:numPr>
        <w:tabs>
          <w:tab w:val="left" w:pos="238"/>
          <w:tab w:val="left" w:pos="993"/>
        </w:tabs>
        <w:spacing w:line="360" w:lineRule="auto"/>
        <w:ind w:left="0" w:firstLine="709"/>
        <w:jc w:val="both"/>
        <w:rPr>
          <w:sz w:val="26"/>
          <w:szCs w:val="26"/>
        </w:rPr>
      </w:pPr>
      <w:r w:rsidRPr="00A31A2D">
        <w:rPr>
          <w:sz w:val="26"/>
          <w:szCs w:val="26"/>
        </w:rPr>
        <w:t>у</w:t>
      </w:r>
      <w:r w:rsidR="00C045AC" w:rsidRPr="00A31A2D">
        <w:rPr>
          <w:sz w:val="26"/>
          <w:szCs w:val="26"/>
        </w:rPr>
        <w:t>частие в работе апелляционных комиссий, проведение необходимой ротации</w:t>
      </w:r>
      <w:r w:rsidR="00C045AC" w:rsidRPr="00A31A2D">
        <w:rPr>
          <w:sz w:val="26"/>
          <w:szCs w:val="26"/>
        </w:rPr>
        <w:br/>
        <w:t>их членов</w:t>
      </w:r>
      <w:r w:rsidRPr="00A31A2D">
        <w:rPr>
          <w:sz w:val="26"/>
          <w:szCs w:val="26"/>
        </w:rPr>
        <w:t>.</w:t>
      </w:r>
    </w:p>
    <w:p w14:paraId="1FC4CB1D" w14:textId="77777777" w:rsidR="00C045AC" w:rsidRPr="00A96C5B" w:rsidRDefault="00C045AC" w:rsidP="007E4AA0">
      <w:pPr>
        <w:tabs>
          <w:tab w:val="left" w:pos="238"/>
        </w:tabs>
        <w:spacing w:line="360" w:lineRule="auto"/>
        <w:jc w:val="both"/>
        <w:rPr>
          <w:rFonts w:eastAsia="Calibri"/>
          <w:sz w:val="26"/>
          <w:szCs w:val="26"/>
        </w:rPr>
      </w:pPr>
    </w:p>
    <w:p w14:paraId="5BB0D9EC"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2. Сведения о выполнении СРО кадастровых инженеров функции по выработке отраслевых стандартов деятельности.</w:t>
      </w:r>
    </w:p>
    <w:p w14:paraId="2AA50A07"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стандартов деятельности СРО, принятых СРО.</w:t>
      </w:r>
    </w:p>
    <w:p w14:paraId="187E797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стандартов деятельности СРО кадастровых инженеров в 2020 году составило 116 стандартов, что равно показателю за 2019 год.</w:t>
      </w:r>
    </w:p>
    <w:p w14:paraId="4706E302" w14:textId="77777777" w:rsidR="00C045AC" w:rsidRPr="00A96C5B" w:rsidRDefault="00C045AC" w:rsidP="007E4AA0">
      <w:pPr>
        <w:tabs>
          <w:tab w:val="left" w:pos="238"/>
        </w:tabs>
        <w:ind w:firstLine="709"/>
        <w:jc w:val="both"/>
        <w:rPr>
          <w:rFonts w:eastAsia="Calibri"/>
          <w:b/>
          <w:sz w:val="26"/>
          <w:szCs w:val="26"/>
        </w:rPr>
      </w:pPr>
      <w:r w:rsidRPr="00A96C5B">
        <w:rPr>
          <w:rFonts w:eastAsia="Calibri"/>
          <w:sz w:val="26"/>
          <w:szCs w:val="26"/>
        </w:rPr>
        <w:t>Таблица 57. Количество стандартов деятельности СРО, принятых СРО</w:t>
      </w:r>
    </w:p>
    <w:tbl>
      <w:tblPr>
        <w:tblW w:w="4899"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9"/>
        <w:gridCol w:w="858"/>
        <w:gridCol w:w="858"/>
        <w:gridCol w:w="858"/>
        <w:gridCol w:w="858"/>
        <w:gridCol w:w="859"/>
      </w:tblGrid>
      <w:tr w:rsidR="00C045AC" w:rsidRPr="00A96C5B" w14:paraId="772D6FA8" w14:textId="77777777" w:rsidTr="00250B13">
        <w:trPr>
          <w:trHeight w:val="582"/>
        </w:trPr>
        <w:tc>
          <w:tcPr>
            <w:tcW w:w="5919" w:type="dxa"/>
            <w:noWrap/>
            <w:vAlign w:val="center"/>
          </w:tcPr>
          <w:p w14:paraId="6E3FAB93" w14:textId="77777777" w:rsidR="00C045AC" w:rsidRPr="00A96C5B" w:rsidRDefault="00C045AC" w:rsidP="007E4AA0">
            <w:pPr>
              <w:tabs>
                <w:tab w:val="left" w:pos="238"/>
              </w:tabs>
              <w:rPr>
                <w:rFonts w:eastAsia="Calibri"/>
                <w:b/>
                <w:sz w:val="26"/>
                <w:szCs w:val="26"/>
              </w:rPr>
            </w:pPr>
            <w:r w:rsidRPr="00A96C5B">
              <w:rPr>
                <w:rFonts w:eastAsia="Calibri"/>
                <w:b/>
                <w:sz w:val="26"/>
                <w:szCs w:val="26"/>
              </w:rPr>
              <w:t>Показатель</w:t>
            </w:r>
          </w:p>
        </w:tc>
        <w:tc>
          <w:tcPr>
            <w:tcW w:w="858" w:type="dxa"/>
            <w:vAlign w:val="center"/>
          </w:tcPr>
          <w:p w14:paraId="1BA61D2B"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2016 год</w:t>
            </w:r>
          </w:p>
        </w:tc>
        <w:tc>
          <w:tcPr>
            <w:tcW w:w="858" w:type="dxa"/>
            <w:vAlign w:val="center"/>
          </w:tcPr>
          <w:p w14:paraId="4EB9AA5A"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2017 год</w:t>
            </w:r>
          </w:p>
        </w:tc>
        <w:tc>
          <w:tcPr>
            <w:tcW w:w="858" w:type="dxa"/>
            <w:vAlign w:val="center"/>
          </w:tcPr>
          <w:p w14:paraId="43C90D38"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2018 год</w:t>
            </w:r>
          </w:p>
        </w:tc>
        <w:tc>
          <w:tcPr>
            <w:tcW w:w="858" w:type="dxa"/>
            <w:vAlign w:val="center"/>
          </w:tcPr>
          <w:p w14:paraId="130D04F9"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2019 год</w:t>
            </w:r>
          </w:p>
        </w:tc>
        <w:tc>
          <w:tcPr>
            <w:tcW w:w="859" w:type="dxa"/>
            <w:vAlign w:val="center"/>
          </w:tcPr>
          <w:p w14:paraId="75847FF2"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2020 год</w:t>
            </w:r>
          </w:p>
        </w:tc>
      </w:tr>
      <w:tr w:rsidR="00C045AC" w:rsidRPr="00A96C5B" w14:paraId="1F38530E" w14:textId="77777777" w:rsidTr="00250B13">
        <w:trPr>
          <w:trHeight w:val="582"/>
        </w:trPr>
        <w:tc>
          <w:tcPr>
            <w:tcW w:w="5919" w:type="dxa"/>
            <w:noWrap/>
            <w:vAlign w:val="center"/>
          </w:tcPr>
          <w:p w14:paraId="25216CE7"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Количество стандартов деятельности</w:t>
            </w:r>
          </w:p>
        </w:tc>
        <w:tc>
          <w:tcPr>
            <w:tcW w:w="858" w:type="dxa"/>
            <w:vAlign w:val="center"/>
          </w:tcPr>
          <w:p w14:paraId="0E5BB0EA"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54</w:t>
            </w:r>
          </w:p>
        </w:tc>
        <w:tc>
          <w:tcPr>
            <w:tcW w:w="858" w:type="dxa"/>
            <w:vAlign w:val="center"/>
          </w:tcPr>
          <w:p w14:paraId="6E9EB00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64</w:t>
            </w:r>
          </w:p>
        </w:tc>
        <w:tc>
          <w:tcPr>
            <w:tcW w:w="858" w:type="dxa"/>
            <w:vAlign w:val="center"/>
          </w:tcPr>
          <w:p w14:paraId="58D53259"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56</w:t>
            </w:r>
          </w:p>
        </w:tc>
        <w:tc>
          <w:tcPr>
            <w:tcW w:w="858" w:type="dxa"/>
            <w:vAlign w:val="center"/>
          </w:tcPr>
          <w:p w14:paraId="05F966C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116</w:t>
            </w:r>
          </w:p>
        </w:tc>
        <w:tc>
          <w:tcPr>
            <w:tcW w:w="859" w:type="dxa"/>
            <w:vAlign w:val="center"/>
          </w:tcPr>
          <w:p w14:paraId="4BE805E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116</w:t>
            </w:r>
          </w:p>
        </w:tc>
      </w:tr>
      <w:tr w:rsidR="00C045AC" w:rsidRPr="00A96C5B" w14:paraId="69D215EB" w14:textId="77777777" w:rsidTr="00250B13">
        <w:trPr>
          <w:trHeight w:val="582"/>
        </w:trPr>
        <w:tc>
          <w:tcPr>
            <w:tcW w:w="5919" w:type="dxa"/>
            <w:noWrap/>
            <w:vAlign w:val="center"/>
          </w:tcPr>
          <w:p w14:paraId="4ED70086" w14:textId="77777777" w:rsidR="00C045AC" w:rsidRPr="00A96C5B" w:rsidRDefault="00C045AC" w:rsidP="007E4AA0">
            <w:pPr>
              <w:tabs>
                <w:tab w:val="left" w:pos="238"/>
              </w:tabs>
              <w:jc w:val="both"/>
              <w:rPr>
                <w:rFonts w:eastAsia="Calibri"/>
                <w:sz w:val="26"/>
                <w:szCs w:val="26"/>
              </w:rPr>
            </w:pPr>
            <w:r w:rsidRPr="00A96C5B">
              <w:rPr>
                <w:rFonts w:eastAsia="Calibri"/>
                <w:sz w:val="26"/>
                <w:szCs w:val="26"/>
              </w:rPr>
              <w:t xml:space="preserve">Среднее количество стандартов деятельности </w:t>
            </w:r>
            <w:r w:rsidRPr="00A96C5B">
              <w:rPr>
                <w:rFonts w:eastAsia="Calibri"/>
                <w:sz w:val="26"/>
                <w:szCs w:val="26"/>
              </w:rPr>
              <w:br/>
              <w:t>на 1 СРО</w:t>
            </w:r>
          </w:p>
        </w:tc>
        <w:tc>
          <w:tcPr>
            <w:tcW w:w="858" w:type="dxa"/>
            <w:vAlign w:val="center"/>
          </w:tcPr>
          <w:p w14:paraId="293BF69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3,2</w:t>
            </w:r>
          </w:p>
        </w:tc>
        <w:tc>
          <w:tcPr>
            <w:tcW w:w="858" w:type="dxa"/>
            <w:vAlign w:val="center"/>
          </w:tcPr>
          <w:p w14:paraId="7C70A805"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3,8</w:t>
            </w:r>
          </w:p>
        </w:tc>
        <w:tc>
          <w:tcPr>
            <w:tcW w:w="858" w:type="dxa"/>
            <w:vAlign w:val="center"/>
          </w:tcPr>
          <w:p w14:paraId="08EAB07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3,5</w:t>
            </w:r>
          </w:p>
        </w:tc>
        <w:tc>
          <w:tcPr>
            <w:tcW w:w="858" w:type="dxa"/>
            <w:vAlign w:val="center"/>
          </w:tcPr>
          <w:p w14:paraId="2E81A22C"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7,3</w:t>
            </w:r>
          </w:p>
        </w:tc>
        <w:tc>
          <w:tcPr>
            <w:tcW w:w="859" w:type="dxa"/>
            <w:vAlign w:val="center"/>
          </w:tcPr>
          <w:p w14:paraId="3E374801"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8,3</w:t>
            </w:r>
          </w:p>
        </w:tc>
      </w:tr>
    </w:tbl>
    <w:p w14:paraId="3B9FC41E" w14:textId="77777777" w:rsidR="00C045AC" w:rsidRPr="00A96C5B" w:rsidRDefault="00C045AC" w:rsidP="007E4AA0">
      <w:pPr>
        <w:tabs>
          <w:tab w:val="left" w:pos="238"/>
        </w:tabs>
        <w:spacing w:line="360" w:lineRule="auto"/>
        <w:ind w:firstLine="709"/>
        <w:jc w:val="both"/>
        <w:rPr>
          <w:rFonts w:eastAsia="Calibri"/>
          <w:sz w:val="26"/>
          <w:szCs w:val="26"/>
        </w:rPr>
      </w:pPr>
    </w:p>
    <w:p w14:paraId="7B339460"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федеральных стандартов, принятых национальным объединением СРО / уполномоченным федеральным органом исполнительной власти.</w:t>
      </w:r>
    </w:p>
    <w:p w14:paraId="04D03325"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Статьей 30.3 Закона № 221-ФЗ предусмотрены полномочия национального объединения СРО кадастровых инженеров по разработке и утверждению типовых стандартов осуществления кадастровой деятельности.</w:t>
      </w:r>
    </w:p>
    <w:p w14:paraId="4246C71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состоянию на 1 января 2021 года утверждены 2 таких типовых стандарта (аналогичный показатель был в 2019 году).</w:t>
      </w:r>
    </w:p>
    <w:p w14:paraId="305197F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w:t>
      </w:r>
      <w:r w:rsidRPr="00A96C5B">
        <w:rPr>
          <w:rFonts w:eastAsia="Calibri"/>
          <w:b/>
          <w:sz w:val="26"/>
          <w:szCs w:val="26"/>
          <w:lang w:val="en-US"/>
        </w:rPr>
        <w:t> </w:t>
      </w:r>
      <w:r w:rsidRPr="00A96C5B">
        <w:rPr>
          <w:rFonts w:eastAsia="Calibri"/>
          <w:b/>
          <w:sz w:val="26"/>
          <w:szCs w:val="26"/>
        </w:rPr>
        <w:t>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45400FA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стандартов СРО кадастровых инженеров, устанавливающих более высокие требования к выполнению работ (оказанию услуг), чем требования, установленные нормативными правовыми актами, в 2020 году составило 25 стандарта. Доля таких стандартов в общем объеме стандартов СРО кадастровых инженеров </w:t>
      </w:r>
      <w:r w:rsidRPr="00A96C5B">
        <w:rPr>
          <w:rFonts w:eastAsia="Calibri"/>
          <w:sz w:val="26"/>
          <w:szCs w:val="26"/>
        </w:rPr>
        <w:br/>
        <w:t>в 2020 году составила 21,6% (в 2019 году – 17,2%).</w:t>
      </w:r>
    </w:p>
    <w:p w14:paraId="45A4B46F" w14:textId="77777777" w:rsidR="00C045AC" w:rsidRPr="00A96C5B" w:rsidRDefault="00C045AC" w:rsidP="007E4AA0">
      <w:pPr>
        <w:tabs>
          <w:tab w:val="left" w:pos="238"/>
        </w:tabs>
        <w:ind w:firstLine="709"/>
        <w:jc w:val="both"/>
        <w:rPr>
          <w:rFonts w:eastAsia="Calibri"/>
          <w:b/>
          <w:sz w:val="26"/>
          <w:szCs w:val="26"/>
        </w:rPr>
      </w:pPr>
      <w:r w:rsidRPr="00A96C5B">
        <w:rPr>
          <w:rFonts w:eastAsia="Calibri"/>
          <w:sz w:val="26"/>
          <w:szCs w:val="26"/>
        </w:rPr>
        <w:t>Таблица 58. Количество стандартов, устанавливающих более высокие требования к выполнению работ (оказанию услуг), чем требования, установленные нормативными правовыми актами</w:t>
      </w:r>
    </w:p>
    <w:tbl>
      <w:tblPr>
        <w:tblStyle w:val="103"/>
        <w:tblW w:w="10313" w:type="dxa"/>
        <w:tblInd w:w="108" w:type="dxa"/>
        <w:tblLook w:val="04A0" w:firstRow="1" w:lastRow="0" w:firstColumn="1" w:lastColumn="0" w:noHBand="0" w:noVBand="1"/>
      </w:tblPr>
      <w:tblGrid>
        <w:gridCol w:w="3941"/>
        <w:gridCol w:w="1274"/>
        <w:gridCol w:w="1274"/>
        <w:gridCol w:w="1275"/>
        <w:gridCol w:w="1274"/>
        <w:gridCol w:w="1275"/>
      </w:tblGrid>
      <w:tr w:rsidR="00C045AC" w:rsidRPr="00A96C5B" w14:paraId="2D461953" w14:textId="77777777" w:rsidTr="00250B13">
        <w:trPr>
          <w:trHeight w:val="575"/>
        </w:trPr>
        <w:tc>
          <w:tcPr>
            <w:tcW w:w="3941" w:type="dxa"/>
          </w:tcPr>
          <w:p w14:paraId="5AAAE675" w14:textId="77777777" w:rsidR="00C045AC" w:rsidRPr="00A96C5B" w:rsidRDefault="00C045AC" w:rsidP="007E4AA0">
            <w:pPr>
              <w:tabs>
                <w:tab w:val="left" w:pos="238"/>
              </w:tabs>
              <w:rPr>
                <w:rFonts w:eastAsia="Calibri"/>
                <w:b/>
                <w:sz w:val="26"/>
                <w:szCs w:val="26"/>
              </w:rPr>
            </w:pPr>
          </w:p>
        </w:tc>
        <w:tc>
          <w:tcPr>
            <w:tcW w:w="1274" w:type="dxa"/>
            <w:vAlign w:val="center"/>
          </w:tcPr>
          <w:p w14:paraId="6957F210"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74" w:type="dxa"/>
            <w:vAlign w:val="center"/>
          </w:tcPr>
          <w:p w14:paraId="6DEE4EAA"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75" w:type="dxa"/>
            <w:vAlign w:val="center"/>
          </w:tcPr>
          <w:p w14:paraId="6A4CBD7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74" w:type="dxa"/>
            <w:vAlign w:val="center"/>
          </w:tcPr>
          <w:p w14:paraId="1D0CE1F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75" w:type="dxa"/>
            <w:vAlign w:val="center"/>
          </w:tcPr>
          <w:p w14:paraId="12464808"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67B10F96" w14:textId="77777777" w:rsidTr="00250B13">
        <w:trPr>
          <w:trHeight w:val="575"/>
        </w:trPr>
        <w:tc>
          <w:tcPr>
            <w:tcW w:w="3941" w:type="dxa"/>
            <w:vAlign w:val="center"/>
          </w:tcPr>
          <w:p w14:paraId="75464464"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 xml:space="preserve">Количество стандартов СРО, устанавливающих более высокие требования к выполнению работ (оказанию услуг), чем требования, установленные нормативными правовыми актами  </w:t>
            </w:r>
          </w:p>
        </w:tc>
        <w:tc>
          <w:tcPr>
            <w:tcW w:w="1274" w:type="dxa"/>
            <w:vAlign w:val="center"/>
          </w:tcPr>
          <w:p w14:paraId="23BA95DC"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18</w:t>
            </w:r>
          </w:p>
        </w:tc>
        <w:tc>
          <w:tcPr>
            <w:tcW w:w="1274" w:type="dxa"/>
            <w:vAlign w:val="center"/>
          </w:tcPr>
          <w:p w14:paraId="4813D131"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19</w:t>
            </w:r>
          </w:p>
        </w:tc>
        <w:tc>
          <w:tcPr>
            <w:tcW w:w="1275" w:type="dxa"/>
            <w:vAlign w:val="center"/>
          </w:tcPr>
          <w:p w14:paraId="3B4D2E73"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19</w:t>
            </w:r>
          </w:p>
        </w:tc>
        <w:tc>
          <w:tcPr>
            <w:tcW w:w="1274" w:type="dxa"/>
            <w:vAlign w:val="center"/>
          </w:tcPr>
          <w:p w14:paraId="1AFBCFF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20</w:t>
            </w:r>
          </w:p>
        </w:tc>
        <w:tc>
          <w:tcPr>
            <w:tcW w:w="1275" w:type="dxa"/>
            <w:vAlign w:val="center"/>
          </w:tcPr>
          <w:p w14:paraId="4965F692"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25</w:t>
            </w:r>
          </w:p>
        </w:tc>
      </w:tr>
      <w:tr w:rsidR="00C045AC" w:rsidRPr="00A96C5B" w14:paraId="2012A424" w14:textId="77777777" w:rsidTr="00250B13">
        <w:trPr>
          <w:trHeight w:val="575"/>
        </w:trPr>
        <w:tc>
          <w:tcPr>
            <w:tcW w:w="3941" w:type="dxa"/>
            <w:vAlign w:val="center"/>
          </w:tcPr>
          <w:p w14:paraId="0EAFD173"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74" w:type="dxa"/>
            <w:vAlign w:val="center"/>
          </w:tcPr>
          <w:p w14:paraId="0A02E818" w14:textId="77777777" w:rsidR="00C045AC" w:rsidRPr="00A96C5B" w:rsidRDefault="00C045AC" w:rsidP="007E4AA0">
            <w:pPr>
              <w:tabs>
                <w:tab w:val="left" w:pos="238"/>
              </w:tabs>
              <w:ind w:firstLine="0"/>
              <w:jc w:val="center"/>
              <w:rPr>
                <w:rFonts w:eastAsia="Calibri"/>
                <w:sz w:val="26"/>
                <w:szCs w:val="26"/>
              </w:rPr>
            </w:pPr>
          </w:p>
        </w:tc>
        <w:tc>
          <w:tcPr>
            <w:tcW w:w="1274" w:type="dxa"/>
            <w:vAlign w:val="center"/>
          </w:tcPr>
          <w:p w14:paraId="2C8EA6DA"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+5,6%</w:t>
            </w:r>
          </w:p>
        </w:tc>
        <w:tc>
          <w:tcPr>
            <w:tcW w:w="1275" w:type="dxa"/>
            <w:vAlign w:val="center"/>
          </w:tcPr>
          <w:p w14:paraId="77A3D3A1"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+0,0%</w:t>
            </w:r>
          </w:p>
        </w:tc>
        <w:tc>
          <w:tcPr>
            <w:tcW w:w="1274" w:type="dxa"/>
            <w:vAlign w:val="center"/>
          </w:tcPr>
          <w:p w14:paraId="62FAD0E8"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+5,3%</w:t>
            </w:r>
          </w:p>
        </w:tc>
        <w:tc>
          <w:tcPr>
            <w:tcW w:w="1275" w:type="dxa"/>
            <w:vAlign w:val="center"/>
          </w:tcPr>
          <w:p w14:paraId="4B2D333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+25,0%</w:t>
            </w:r>
          </w:p>
        </w:tc>
      </w:tr>
    </w:tbl>
    <w:p w14:paraId="062FC6C8" w14:textId="77777777" w:rsidR="00C045AC" w:rsidRPr="00A96C5B" w:rsidRDefault="00C045AC" w:rsidP="007E4AA0">
      <w:pPr>
        <w:tabs>
          <w:tab w:val="left" w:pos="238"/>
        </w:tabs>
        <w:spacing w:line="360" w:lineRule="auto"/>
        <w:jc w:val="both"/>
        <w:rPr>
          <w:rFonts w:eastAsia="Calibri"/>
          <w:b/>
          <w:sz w:val="26"/>
          <w:szCs w:val="26"/>
        </w:rPr>
      </w:pPr>
    </w:p>
    <w:p w14:paraId="71E9A7F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Согласно </w:t>
      </w:r>
      <w:r w:rsidR="00810F0B">
        <w:rPr>
          <w:rFonts w:eastAsia="Calibri"/>
          <w:sz w:val="26"/>
          <w:szCs w:val="26"/>
        </w:rPr>
        <w:t>представленным данным</w:t>
      </w:r>
      <w:r w:rsidRPr="00A96C5B">
        <w:rPr>
          <w:rFonts w:eastAsia="Calibri"/>
          <w:sz w:val="26"/>
          <w:szCs w:val="26"/>
        </w:rPr>
        <w:t xml:space="preserve">, </w:t>
      </w:r>
      <w:r w:rsidR="00810F0B">
        <w:rPr>
          <w:rFonts w:eastAsia="Calibri"/>
          <w:sz w:val="26"/>
          <w:szCs w:val="26"/>
        </w:rPr>
        <w:t>у 7</w:t>
      </w:r>
      <w:r w:rsidRPr="00A96C5B">
        <w:rPr>
          <w:rFonts w:eastAsia="Calibri"/>
          <w:sz w:val="26"/>
          <w:szCs w:val="26"/>
        </w:rPr>
        <w:t xml:space="preserve"> СРО кадастровых инженеров</w:t>
      </w:r>
      <w:r w:rsidRPr="00A96C5B">
        <w:rPr>
          <w:rFonts w:eastAsia="Calibri"/>
          <w:sz w:val="26"/>
          <w:szCs w:val="26"/>
        </w:rPr>
        <w:br/>
        <w:t>отсутствуют стандарты, устанавливающие более высокие требования</w:t>
      </w:r>
      <w:r w:rsidRPr="00A96C5B">
        <w:rPr>
          <w:rFonts w:eastAsia="Calibri"/>
          <w:sz w:val="26"/>
          <w:szCs w:val="26"/>
        </w:rPr>
        <w:br/>
        <w:t>к выполнению работ (оказанию услуг), чем требования, установленные нормативными правовыми актами.</w:t>
      </w:r>
    </w:p>
    <w:p w14:paraId="2BDEA41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w:t>
      </w:r>
      <w:r w:rsidRPr="00A96C5B">
        <w:rPr>
          <w:rFonts w:eastAsia="Calibri"/>
          <w:b/>
          <w:sz w:val="26"/>
          <w:szCs w:val="26"/>
          <w:lang w:val="en-US"/>
        </w:rPr>
        <w:t> </w:t>
      </w:r>
      <w:r w:rsidRPr="00A96C5B">
        <w:rPr>
          <w:rFonts w:eastAsia="Calibri"/>
          <w:b/>
          <w:sz w:val="26"/>
          <w:szCs w:val="26"/>
        </w:rPr>
        <w:t>Количество стандартов (внутренних документов) СРО, регулирующих проведение СРО контрольных мероприятий в отношении своих членов, процедуры применения мер дисциплинарного воздействия, их обжалование.</w:t>
      </w:r>
    </w:p>
    <w:p w14:paraId="174A316B"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Росреестра, все некоммерческие организации, сведения о которых включены в единый государственный реестр СРО кадастровых инженеров, имеют внутренние документы, регламентирующие проведение контрольных мероприятий </w:t>
      </w:r>
      <w:r w:rsidRPr="00A96C5B">
        <w:rPr>
          <w:rFonts w:eastAsia="Calibri"/>
          <w:sz w:val="26"/>
          <w:szCs w:val="26"/>
        </w:rPr>
        <w:br/>
        <w:t>в отношении своих членов, процедуры применения к ним мер дисциплинарного воздействия, их обжалование.</w:t>
      </w:r>
    </w:p>
    <w:p w14:paraId="1456A3A6" w14:textId="77777777" w:rsidR="00C045AC" w:rsidRPr="00A96C5B" w:rsidRDefault="00C045AC" w:rsidP="007E4AA0">
      <w:pPr>
        <w:tabs>
          <w:tab w:val="left" w:pos="238"/>
        </w:tabs>
        <w:spacing w:line="360" w:lineRule="auto"/>
        <w:ind w:firstLine="709"/>
        <w:jc w:val="both"/>
        <w:rPr>
          <w:rFonts w:eastAsia="Calibri"/>
          <w:sz w:val="26"/>
          <w:szCs w:val="26"/>
        </w:rPr>
      </w:pPr>
    </w:p>
    <w:p w14:paraId="5AD0DF9C"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 xml:space="preserve">3. Сведения об обеспечении имущественной ответственности СРО </w:t>
      </w:r>
      <w:r w:rsidRPr="00A96C5B">
        <w:rPr>
          <w:rFonts w:eastAsia="Calibri"/>
          <w:b/>
          <w:sz w:val="26"/>
          <w:szCs w:val="26"/>
          <w:u w:val="single"/>
        </w:rPr>
        <w:br/>
        <w:t>и членов СРО, о финансировании деятельности СРО кадастровых инженеров.</w:t>
      </w:r>
    </w:p>
    <w:p w14:paraId="1A1F4861"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Способ обеспечения имущественной ответственности.</w:t>
      </w:r>
    </w:p>
    <w:p w14:paraId="3D28698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Согласно пункту 7 части 2 статьи 29 Закона № 221-ФЗ</w:t>
      </w:r>
      <w:r w:rsidRPr="00A96C5B" w:rsidDel="00083817">
        <w:rPr>
          <w:rFonts w:eastAsia="Calibri"/>
          <w:sz w:val="26"/>
          <w:szCs w:val="26"/>
        </w:rPr>
        <w:t xml:space="preserve"> </w:t>
      </w:r>
      <w:r w:rsidRPr="00A96C5B">
        <w:rPr>
          <w:rFonts w:eastAsia="Calibri"/>
          <w:sz w:val="26"/>
          <w:szCs w:val="26"/>
        </w:rPr>
        <w:t>одним из обязательных условий принятия физического лица в члены СРО кадастровых инженеров является наличие действующего договора обязательного страхования гражданской ответственности кадастрового инженера, отвечающего установленным статьей 29.2 Закона № 221-ФЗ</w:t>
      </w:r>
      <w:r w:rsidRPr="00A96C5B" w:rsidDel="00083817">
        <w:rPr>
          <w:rFonts w:eastAsia="Calibri"/>
          <w:sz w:val="26"/>
          <w:szCs w:val="26"/>
        </w:rPr>
        <w:t xml:space="preserve"> </w:t>
      </w:r>
      <w:r w:rsidRPr="00A96C5B">
        <w:rPr>
          <w:rFonts w:eastAsia="Calibri"/>
          <w:sz w:val="26"/>
          <w:szCs w:val="26"/>
        </w:rPr>
        <w:t>требованиям.</w:t>
      </w:r>
    </w:p>
    <w:p w14:paraId="526489E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срока исковой давности, установленного законодательством Российской Федерации для договоров имущественного страхования. </w:t>
      </w:r>
    </w:p>
    <w:p w14:paraId="760A348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w:t>
      </w:r>
    </w:p>
    <w:p w14:paraId="008F382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w:t>
      </w:r>
    </w:p>
    <w:p w14:paraId="116A00B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w:t>
      </w:r>
      <w:r w:rsidRPr="00A96C5B">
        <w:rPr>
          <w:rFonts w:eastAsia="Calibri"/>
          <w:sz w:val="26"/>
          <w:szCs w:val="26"/>
        </w:rPr>
        <w:br/>
        <w:t>(часть 6 статьи 29.2 Закона № 221-ФЗ).</w:t>
      </w:r>
    </w:p>
    <w:p w14:paraId="2AAA5070"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2) Размер компенсационного фонда.</w:t>
      </w:r>
    </w:p>
    <w:p w14:paraId="62DCA38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Формирование компенсационного фонда СРО кадастровых инженеров Законом </w:t>
      </w:r>
      <w:r w:rsidRPr="00A96C5B">
        <w:rPr>
          <w:rFonts w:eastAsia="Calibri"/>
          <w:sz w:val="26"/>
          <w:szCs w:val="26"/>
        </w:rPr>
        <w:br/>
        <w:t xml:space="preserve">№ 221-ФЗ не предусмотрено и СРО не осуществлялось. </w:t>
      </w:r>
    </w:p>
    <w:p w14:paraId="457960A5"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 Величина вступительных взносов.</w:t>
      </w:r>
    </w:p>
    <w:p w14:paraId="5C7D74C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Диапазон размеров вступительных взносов в СРО кадастровых инженеров находится в пределах от 1 000 до 3 000 рублей. В большинстве СРО величина вступительного взноса составляет 1000 рублей. В ряде СРО вступительный взнос </w:t>
      </w:r>
      <w:r w:rsidRPr="00A96C5B">
        <w:rPr>
          <w:rFonts w:eastAsia="Calibri"/>
          <w:sz w:val="26"/>
          <w:szCs w:val="26"/>
        </w:rPr>
        <w:br/>
        <w:t>не установлен.</w:t>
      </w:r>
    </w:p>
    <w:p w14:paraId="53F4EFA5"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Таблица 59. Средний размер вступительного взноса в 2016-2020 гг.</w:t>
      </w:r>
    </w:p>
    <w:tbl>
      <w:tblPr>
        <w:tblStyle w:val="103"/>
        <w:tblW w:w="10235" w:type="dxa"/>
        <w:tblInd w:w="108" w:type="dxa"/>
        <w:tblLayout w:type="fixed"/>
        <w:tblLook w:val="04A0" w:firstRow="1" w:lastRow="0" w:firstColumn="1" w:lastColumn="0" w:noHBand="0" w:noVBand="1"/>
      </w:tblPr>
      <w:tblGrid>
        <w:gridCol w:w="3645"/>
        <w:gridCol w:w="1318"/>
        <w:gridCol w:w="1318"/>
        <w:gridCol w:w="1318"/>
        <w:gridCol w:w="1318"/>
        <w:gridCol w:w="1318"/>
      </w:tblGrid>
      <w:tr w:rsidR="00C045AC" w:rsidRPr="00A96C5B" w14:paraId="2E81D7F3" w14:textId="77777777" w:rsidTr="00250B13">
        <w:trPr>
          <w:trHeight w:val="563"/>
        </w:trPr>
        <w:tc>
          <w:tcPr>
            <w:tcW w:w="3645" w:type="dxa"/>
          </w:tcPr>
          <w:p w14:paraId="769A7D7B" w14:textId="77777777" w:rsidR="00C045AC" w:rsidRPr="00A96C5B" w:rsidRDefault="00C045AC" w:rsidP="007E4AA0">
            <w:pPr>
              <w:tabs>
                <w:tab w:val="left" w:pos="238"/>
              </w:tabs>
              <w:rPr>
                <w:rFonts w:eastAsia="Calibri"/>
                <w:b/>
                <w:sz w:val="26"/>
                <w:szCs w:val="26"/>
              </w:rPr>
            </w:pPr>
          </w:p>
        </w:tc>
        <w:tc>
          <w:tcPr>
            <w:tcW w:w="1318" w:type="dxa"/>
            <w:vAlign w:val="center"/>
          </w:tcPr>
          <w:p w14:paraId="1FCCD125"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18" w:type="dxa"/>
            <w:vAlign w:val="center"/>
          </w:tcPr>
          <w:p w14:paraId="0F803CDB"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18" w:type="dxa"/>
            <w:vAlign w:val="center"/>
          </w:tcPr>
          <w:p w14:paraId="45AB4AD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18" w:type="dxa"/>
            <w:vAlign w:val="center"/>
          </w:tcPr>
          <w:p w14:paraId="576202AD"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18" w:type="dxa"/>
            <w:vAlign w:val="center"/>
          </w:tcPr>
          <w:p w14:paraId="660D7D0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rsidDel="00464091" w14:paraId="64853704" w14:textId="77777777" w:rsidTr="00250B13">
        <w:trPr>
          <w:trHeight w:val="563"/>
        </w:trPr>
        <w:tc>
          <w:tcPr>
            <w:tcW w:w="3645" w:type="dxa"/>
            <w:vAlign w:val="center"/>
          </w:tcPr>
          <w:p w14:paraId="4646426B"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Средний размер вступительных взносов</w:t>
            </w:r>
          </w:p>
        </w:tc>
        <w:tc>
          <w:tcPr>
            <w:tcW w:w="1318" w:type="dxa"/>
            <w:vAlign w:val="center"/>
          </w:tcPr>
          <w:p w14:paraId="106EE51B" w14:textId="77777777" w:rsidR="00C045AC" w:rsidRPr="00A96C5B" w:rsidRDefault="00C045AC" w:rsidP="007E4AA0">
            <w:pPr>
              <w:tabs>
                <w:tab w:val="left" w:pos="238"/>
              </w:tabs>
              <w:ind w:firstLine="0"/>
              <w:jc w:val="center"/>
              <w:rPr>
                <w:rFonts w:eastAsia="Calibri"/>
                <w:sz w:val="26"/>
                <w:szCs w:val="26"/>
                <w:lang w:val="en-US"/>
              </w:rPr>
            </w:pPr>
            <w:r w:rsidRPr="00A96C5B">
              <w:rPr>
                <w:rFonts w:eastAsia="Calibri"/>
                <w:sz w:val="26"/>
                <w:szCs w:val="26"/>
              </w:rPr>
              <w:t>2 412 рублей</w:t>
            </w:r>
          </w:p>
        </w:tc>
        <w:tc>
          <w:tcPr>
            <w:tcW w:w="1318" w:type="dxa"/>
            <w:vAlign w:val="center"/>
          </w:tcPr>
          <w:p w14:paraId="0957F54F"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1 647 рублей</w:t>
            </w:r>
          </w:p>
        </w:tc>
        <w:tc>
          <w:tcPr>
            <w:tcW w:w="1318" w:type="dxa"/>
            <w:vAlign w:val="center"/>
          </w:tcPr>
          <w:p w14:paraId="0E6A8988"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687 рублей</w:t>
            </w:r>
          </w:p>
        </w:tc>
        <w:tc>
          <w:tcPr>
            <w:tcW w:w="1318" w:type="dxa"/>
            <w:vAlign w:val="center"/>
          </w:tcPr>
          <w:p w14:paraId="282AD1DE" w14:textId="77777777" w:rsidR="00C045AC" w:rsidRPr="00A96C5B" w:rsidRDefault="00C045AC" w:rsidP="007E4AA0">
            <w:pPr>
              <w:tabs>
                <w:tab w:val="left" w:pos="238"/>
              </w:tabs>
              <w:ind w:firstLine="0"/>
              <w:jc w:val="center"/>
              <w:rPr>
                <w:rFonts w:eastAsia="Calibri"/>
                <w:sz w:val="26"/>
                <w:szCs w:val="26"/>
                <w:highlight w:val="red"/>
              </w:rPr>
            </w:pPr>
            <w:r w:rsidRPr="00A96C5B">
              <w:rPr>
                <w:rFonts w:eastAsia="Calibri"/>
                <w:sz w:val="26"/>
                <w:szCs w:val="26"/>
              </w:rPr>
              <w:t>1</w:t>
            </w:r>
            <w:r w:rsidRPr="00A96C5B">
              <w:rPr>
                <w:rFonts w:eastAsia="Calibri"/>
                <w:sz w:val="26"/>
                <w:szCs w:val="26"/>
                <w:lang w:val="en-US"/>
              </w:rPr>
              <w:t> </w:t>
            </w:r>
            <w:r w:rsidRPr="00A96C5B">
              <w:rPr>
                <w:rFonts w:eastAsia="Calibri"/>
                <w:sz w:val="26"/>
                <w:szCs w:val="26"/>
              </w:rPr>
              <w:t>600 рублей</w:t>
            </w:r>
          </w:p>
        </w:tc>
        <w:tc>
          <w:tcPr>
            <w:tcW w:w="1318" w:type="dxa"/>
            <w:vAlign w:val="center"/>
          </w:tcPr>
          <w:p w14:paraId="0DC1F29D"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1222,2 рублей</w:t>
            </w:r>
          </w:p>
        </w:tc>
      </w:tr>
      <w:tr w:rsidR="00C045AC" w:rsidRPr="00A96C5B" w14:paraId="57C07128" w14:textId="77777777" w:rsidTr="00250B13">
        <w:trPr>
          <w:trHeight w:val="563"/>
        </w:trPr>
        <w:tc>
          <w:tcPr>
            <w:tcW w:w="3645" w:type="dxa"/>
            <w:vAlign w:val="center"/>
          </w:tcPr>
          <w:p w14:paraId="659C8751"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18" w:type="dxa"/>
            <w:vAlign w:val="center"/>
          </w:tcPr>
          <w:p w14:paraId="410019B9" w14:textId="77777777" w:rsidR="00C045AC" w:rsidRPr="00A96C5B" w:rsidRDefault="00C045AC" w:rsidP="007E4AA0">
            <w:pPr>
              <w:tabs>
                <w:tab w:val="left" w:pos="238"/>
              </w:tabs>
              <w:ind w:firstLine="0"/>
              <w:jc w:val="center"/>
              <w:rPr>
                <w:rFonts w:eastAsia="Calibri"/>
                <w:sz w:val="26"/>
                <w:szCs w:val="26"/>
              </w:rPr>
            </w:pPr>
          </w:p>
        </w:tc>
        <w:tc>
          <w:tcPr>
            <w:tcW w:w="1318" w:type="dxa"/>
            <w:vAlign w:val="center"/>
          </w:tcPr>
          <w:p w14:paraId="3BE7AC3E"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-31,7%</w:t>
            </w:r>
          </w:p>
        </w:tc>
        <w:tc>
          <w:tcPr>
            <w:tcW w:w="1318" w:type="dxa"/>
            <w:vAlign w:val="center"/>
          </w:tcPr>
          <w:p w14:paraId="41C79ECA"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-58,3%</w:t>
            </w:r>
          </w:p>
        </w:tc>
        <w:tc>
          <w:tcPr>
            <w:tcW w:w="1318" w:type="dxa"/>
            <w:shd w:val="clear" w:color="auto" w:fill="auto"/>
            <w:vAlign w:val="center"/>
          </w:tcPr>
          <w:p w14:paraId="2223842D" w14:textId="77777777" w:rsidR="00C045AC" w:rsidRPr="00A96C5B" w:rsidRDefault="00C045AC" w:rsidP="007E4AA0">
            <w:pPr>
              <w:tabs>
                <w:tab w:val="left" w:pos="238"/>
              </w:tabs>
              <w:ind w:firstLine="0"/>
              <w:jc w:val="center"/>
              <w:rPr>
                <w:rFonts w:eastAsia="Calibri"/>
                <w:b/>
                <w:sz w:val="26"/>
                <w:szCs w:val="26"/>
                <w:highlight w:val="red"/>
              </w:rPr>
            </w:pPr>
            <w:r w:rsidRPr="00A96C5B">
              <w:rPr>
                <w:rFonts w:eastAsia="Calibri"/>
                <w:b/>
                <w:sz w:val="26"/>
                <w:szCs w:val="26"/>
              </w:rPr>
              <w:t>+132,9%</w:t>
            </w:r>
          </w:p>
        </w:tc>
        <w:tc>
          <w:tcPr>
            <w:tcW w:w="1318" w:type="dxa"/>
            <w:vAlign w:val="center"/>
          </w:tcPr>
          <w:p w14:paraId="47926F30"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-23,6%</w:t>
            </w:r>
          </w:p>
        </w:tc>
      </w:tr>
    </w:tbl>
    <w:p w14:paraId="0CC1FAE1" w14:textId="77777777" w:rsidR="00C045AC" w:rsidRPr="00A96C5B" w:rsidRDefault="00C045AC" w:rsidP="007E4AA0">
      <w:pPr>
        <w:tabs>
          <w:tab w:val="left" w:pos="238"/>
        </w:tabs>
        <w:spacing w:line="360" w:lineRule="auto"/>
        <w:ind w:firstLine="709"/>
        <w:jc w:val="both"/>
        <w:rPr>
          <w:rFonts w:eastAsia="Calibri"/>
          <w:b/>
          <w:sz w:val="26"/>
          <w:szCs w:val="26"/>
        </w:rPr>
      </w:pPr>
    </w:p>
    <w:p w14:paraId="08C23A12"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 Величина и периодичность уплаты членских взносов.</w:t>
      </w:r>
    </w:p>
    <w:p w14:paraId="1E3A7E1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СРО кадастровых инженеров отсутствует единая схема уплаты регулярных членских взносов. Уплата членских взносов может осуществляется ежеквартально. Размер членских взносов колеблется в промежутке от 1 200 до 15 000 рублей.</w:t>
      </w:r>
    </w:p>
    <w:p w14:paraId="4503D8A6"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5) Виды, размер и периодичность уплаты иных взносов, установленных СРО.</w:t>
      </w:r>
    </w:p>
    <w:p w14:paraId="3F9B3D2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большинстве случаев СРО кадастровых инженеров не устанавливают дополнительные взносы для своих членов (помимо взносов на цели коллективного страхования, вступительного и членских взносов).</w:t>
      </w:r>
    </w:p>
    <w:p w14:paraId="4186141A"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b/>
          <w:sz w:val="26"/>
          <w:szCs w:val="26"/>
        </w:rPr>
        <w:t>6) Страховая премия и страховая сумма по договорам страхования, заключенным членами каждой СРО.</w:t>
      </w:r>
    </w:p>
    <w:p w14:paraId="4FBE0ADA"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в соответствии со статьей 29.2 Закона № 221-ФЗ</w:t>
      </w:r>
      <w:r w:rsidRPr="00A96C5B" w:rsidDel="00083817">
        <w:rPr>
          <w:rFonts w:eastAsia="Calibri"/>
          <w:sz w:val="26"/>
          <w:szCs w:val="26"/>
        </w:rPr>
        <w:t xml:space="preserve"> </w:t>
      </w:r>
      <w:r w:rsidRPr="00A96C5B">
        <w:rPr>
          <w:rFonts w:eastAsia="Calibri"/>
          <w:sz w:val="26"/>
          <w:szCs w:val="26"/>
        </w:rPr>
        <w:t>страхователем по договору обязательного страхования гражданской ответственности кадастрового инженера выступают кадастровый инженер (личное страхование) и (или)</w:t>
      </w:r>
      <w:r w:rsidRPr="00A96C5B">
        <w:rPr>
          <w:rFonts w:eastAsia="Calibri"/>
          <w:sz w:val="26"/>
          <w:szCs w:val="26"/>
        </w:rPr>
        <w:br/>
        <w:t>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(коллективное страхование).</w:t>
      </w:r>
    </w:p>
    <w:p w14:paraId="48B32C2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Согласно представленным Росреестром данным, СРО кадастровых инженеров </w:t>
      </w:r>
      <w:r w:rsidRPr="00A96C5B">
        <w:rPr>
          <w:rFonts w:eastAsia="Calibri"/>
          <w:sz w:val="26"/>
          <w:szCs w:val="26"/>
        </w:rPr>
        <w:br/>
        <w:t>в основном применяют систему коллективного страхования.</w:t>
      </w:r>
    </w:p>
    <w:p w14:paraId="1CB0CD26" w14:textId="77777777" w:rsidR="00C045AC" w:rsidRPr="00A96C5B" w:rsidRDefault="00607BB7" w:rsidP="007E4AA0">
      <w:pPr>
        <w:tabs>
          <w:tab w:val="left" w:pos="238"/>
        </w:tabs>
        <w:spacing w:line="312" w:lineRule="auto"/>
        <w:ind w:firstLine="709"/>
        <w:jc w:val="both"/>
        <w:rPr>
          <w:rFonts w:eastAsia="Calibri"/>
          <w:sz w:val="26"/>
          <w:szCs w:val="26"/>
        </w:rPr>
      </w:pPr>
      <w:r>
        <w:rPr>
          <w:rFonts w:eastAsia="Calibri"/>
          <w:sz w:val="26"/>
          <w:szCs w:val="26"/>
        </w:rPr>
        <w:t>В 2020 году</w:t>
      </w:r>
      <w:r w:rsidR="00675993">
        <w:rPr>
          <w:rFonts w:eastAsia="Calibri"/>
          <w:sz w:val="26"/>
          <w:szCs w:val="26"/>
        </w:rPr>
        <w:t xml:space="preserve"> минимальные</w:t>
      </w:r>
      <w:r>
        <w:rPr>
          <w:rFonts w:eastAsia="Calibri"/>
          <w:sz w:val="26"/>
          <w:szCs w:val="26"/>
        </w:rPr>
        <w:t xml:space="preserve"> расходы на оплату страховых премий по договорам страхования составили </w:t>
      </w:r>
      <w:r w:rsidR="005D19BD">
        <w:rPr>
          <w:rFonts w:eastAsia="Calibri"/>
          <w:sz w:val="26"/>
          <w:szCs w:val="26"/>
        </w:rPr>
        <w:t>33 585 071,98</w:t>
      </w:r>
      <w:r w:rsidR="00675993">
        <w:rPr>
          <w:rFonts w:eastAsia="Calibri"/>
          <w:sz w:val="26"/>
          <w:szCs w:val="26"/>
        </w:rPr>
        <w:t xml:space="preserve"> рублей</w:t>
      </w:r>
      <w:r w:rsidR="005D19BD">
        <w:rPr>
          <w:rFonts w:eastAsia="Calibri"/>
          <w:sz w:val="26"/>
          <w:szCs w:val="26"/>
        </w:rPr>
        <w:t xml:space="preserve"> (</w:t>
      </w:r>
      <w:r w:rsidR="006B6C2F">
        <w:rPr>
          <w:rFonts w:eastAsia="Calibri"/>
          <w:sz w:val="26"/>
          <w:szCs w:val="26"/>
        </w:rPr>
        <w:t xml:space="preserve">данные приведены </w:t>
      </w:r>
      <w:r w:rsidR="005D19BD">
        <w:rPr>
          <w:rFonts w:eastAsia="Calibri"/>
          <w:sz w:val="26"/>
          <w:szCs w:val="26"/>
        </w:rPr>
        <w:t>в отношении 13 СРО)</w:t>
      </w:r>
      <w:r w:rsidR="00675993">
        <w:rPr>
          <w:rFonts w:eastAsia="Calibri"/>
          <w:sz w:val="26"/>
          <w:szCs w:val="26"/>
        </w:rPr>
        <w:t>.</w:t>
      </w:r>
    </w:p>
    <w:p w14:paraId="45BAF881"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sz w:val="26"/>
          <w:szCs w:val="26"/>
        </w:rPr>
        <w:t>Размер страховой суммы устанавливается от 2 500 000 рублей.</w:t>
      </w:r>
    </w:p>
    <w:p w14:paraId="30DC5491"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b/>
          <w:sz w:val="26"/>
          <w:szCs w:val="26"/>
        </w:rPr>
        <w:t>7) Количество обращений за выплатой из компенсационных фондов СРО.</w:t>
      </w:r>
    </w:p>
    <w:p w14:paraId="0FA5012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Формирование компенсационного фонда СРО кадастровых инженеров Законом </w:t>
      </w:r>
      <w:r w:rsidRPr="00A96C5B">
        <w:rPr>
          <w:rFonts w:eastAsia="Calibri"/>
          <w:sz w:val="26"/>
          <w:szCs w:val="26"/>
        </w:rPr>
        <w:br/>
        <w:t>№ 221-ФЗ не предусмотрено и СРО не осуществлялось.</w:t>
      </w:r>
    </w:p>
    <w:p w14:paraId="482979F9"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b/>
          <w:sz w:val="26"/>
          <w:szCs w:val="26"/>
        </w:rPr>
        <w:t>8) Количество обращений за страховым возмещением.</w:t>
      </w:r>
    </w:p>
    <w:p w14:paraId="7A3932A0"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sz w:val="26"/>
          <w:szCs w:val="26"/>
        </w:rPr>
        <w:t xml:space="preserve">Количество обращений за страховым возмещением в 2020 году уменьшилось </w:t>
      </w:r>
      <w:r w:rsidRPr="00A96C5B">
        <w:rPr>
          <w:rFonts w:eastAsia="Calibri"/>
          <w:sz w:val="26"/>
          <w:szCs w:val="26"/>
        </w:rPr>
        <w:br/>
        <w:t>в сравнении с аналогичным показателем за 2019 год на 51,0% и составило 25 обращений.</w:t>
      </w:r>
    </w:p>
    <w:p w14:paraId="7F5816E9"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sz w:val="26"/>
          <w:szCs w:val="26"/>
        </w:rPr>
        <w:t>Таблица 60. Количество обращений за страховым возмещением в 2016-2020 гг.</w:t>
      </w:r>
    </w:p>
    <w:tbl>
      <w:tblPr>
        <w:tblStyle w:val="103"/>
        <w:tblW w:w="10308" w:type="dxa"/>
        <w:tblInd w:w="113" w:type="dxa"/>
        <w:tblLayout w:type="fixed"/>
        <w:tblLook w:val="04A0" w:firstRow="1" w:lastRow="0" w:firstColumn="1" w:lastColumn="0" w:noHBand="0" w:noVBand="1"/>
      </w:tblPr>
      <w:tblGrid>
        <w:gridCol w:w="3397"/>
        <w:gridCol w:w="1382"/>
        <w:gridCol w:w="1382"/>
        <w:gridCol w:w="1382"/>
        <w:gridCol w:w="1382"/>
        <w:gridCol w:w="1383"/>
      </w:tblGrid>
      <w:tr w:rsidR="00C045AC" w:rsidRPr="00A96C5B" w14:paraId="70752534" w14:textId="77777777" w:rsidTr="00250B13">
        <w:trPr>
          <w:trHeight w:val="549"/>
        </w:trPr>
        <w:tc>
          <w:tcPr>
            <w:tcW w:w="3397" w:type="dxa"/>
            <w:vAlign w:val="center"/>
          </w:tcPr>
          <w:p w14:paraId="7173F356" w14:textId="77777777" w:rsidR="00C045AC" w:rsidRPr="00A96C5B" w:rsidRDefault="00C045AC" w:rsidP="007E4AA0">
            <w:pPr>
              <w:tabs>
                <w:tab w:val="left" w:pos="238"/>
              </w:tabs>
              <w:rPr>
                <w:rFonts w:eastAsia="Calibri"/>
                <w:b/>
                <w:sz w:val="26"/>
                <w:szCs w:val="26"/>
              </w:rPr>
            </w:pPr>
          </w:p>
        </w:tc>
        <w:tc>
          <w:tcPr>
            <w:tcW w:w="1382" w:type="dxa"/>
            <w:vAlign w:val="center"/>
          </w:tcPr>
          <w:p w14:paraId="084B0C7A"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82" w:type="dxa"/>
            <w:vAlign w:val="center"/>
          </w:tcPr>
          <w:p w14:paraId="422A5CE4"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82" w:type="dxa"/>
            <w:vAlign w:val="center"/>
          </w:tcPr>
          <w:p w14:paraId="6E3A75F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82" w:type="dxa"/>
            <w:vAlign w:val="center"/>
          </w:tcPr>
          <w:p w14:paraId="53CD389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83" w:type="dxa"/>
            <w:vAlign w:val="center"/>
          </w:tcPr>
          <w:p w14:paraId="0301A074"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78586339" w14:textId="77777777" w:rsidTr="00250B13">
        <w:trPr>
          <w:trHeight w:val="549"/>
        </w:trPr>
        <w:tc>
          <w:tcPr>
            <w:tcW w:w="3397" w:type="dxa"/>
            <w:vAlign w:val="center"/>
          </w:tcPr>
          <w:p w14:paraId="59213C65"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Количество обращений</w:t>
            </w:r>
            <w:r w:rsidRPr="00A96C5B">
              <w:rPr>
                <w:rFonts w:eastAsia="Calibri"/>
                <w:sz w:val="26"/>
                <w:szCs w:val="26"/>
              </w:rPr>
              <w:br/>
              <w:t>за страховым возмещением</w:t>
            </w:r>
          </w:p>
        </w:tc>
        <w:tc>
          <w:tcPr>
            <w:tcW w:w="1382" w:type="dxa"/>
            <w:vAlign w:val="center"/>
          </w:tcPr>
          <w:p w14:paraId="6B16CCE0"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382" w:type="dxa"/>
            <w:vAlign w:val="center"/>
          </w:tcPr>
          <w:p w14:paraId="64BE9393"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14</w:t>
            </w:r>
          </w:p>
        </w:tc>
        <w:tc>
          <w:tcPr>
            <w:tcW w:w="1382" w:type="dxa"/>
            <w:vAlign w:val="center"/>
          </w:tcPr>
          <w:p w14:paraId="7E30654F"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18</w:t>
            </w:r>
          </w:p>
        </w:tc>
        <w:tc>
          <w:tcPr>
            <w:tcW w:w="1382" w:type="dxa"/>
            <w:vAlign w:val="center"/>
          </w:tcPr>
          <w:p w14:paraId="21AB9205"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51</w:t>
            </w:r>
          </w:p>
        </w:tc>
        <w:tc>
          <w:tcPr>
            <w:tcW w:w="1383" w:type="dxa"/>
            <w:vAlign w:val="center"/>
          </w:tcPr>
          <w:p w14:paraId="4E0D8948"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25</w:t>
            </w:r>
          </w:p>
        </w:tc>
      </w:tr>
      <w:tr w:rsidR="00C045AC" w:rsidRPr="00A96C5B" w14:paraId="136792AC" w14:textId="77777777" w:rsidTr="00250B13">
        <w:trPr>
          <w:trHeight w:val="549"/>
        </w:trPr>
        <w:tc>
          <w:tcPr>
            <w:tcW w:w="3397" w:type="dxa"/>
            <w:vAlign w:val="center"/>
          </w:tcPr>
          <w:p w14:paraId="71E37A44"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82" w:type="dxa"/>
            <w:vAlign w:val="center"/>
          </w:tcPr>
          <w:p w14:paraId="3ED66695" w14:textId="77777777" w:rsidR="00C045AC" w:rsidRPr="00A96C5B" w:rsidRDefault="00C045AC" w:rsidP="007E4AA0">
            <w:pPr>
              <w:tabs>
                <w:tab w:val="left" w:pos="238"/>
              </w:tabs>
              <w:ind w:firstLine="0"/>
              <w:jc w:val="center"/>
              <w:rPr>
                <w:rFonts w:eastAsia="Calibri"/>
                <w:sz w:val="26"/>
                <w:szCs w:val="26"/>
              </w:rPr>
            </w:pPr>
          </w:p>
        </w:tc>
        <w:tc>
          <w:tcPr>
            <w:tcW w:w="1382" w:type="dxa"/>
            <w:vAlign w:val="center"/>
          </w:tcPr>
          <w:p w14:paraId="422A40EA" w14:textId="77777777" w:rsidR="00C045AC" w:rsidRPr="00A96C5B" w:rsidRDefault="00C045AC" w:rsidP="007E4AA0">
            <w:pPr>
              <w:tabs>
                <w:tab w:val="left" w:pos="238"/>
              </w:tabs>
              <w:ind w:firstLine="0"/>
              <w:jc w:val="center"/>
              <w:rPr>
                <w:rFonts w:eastAsia="Calibri"/>
                <w:b/>
                <w:sz w:val="26"/>
                <w:szCs w:val="26"/>
              </w:rPr>
            </w:pPr>
          </w:p>
        </w:tc>
        <w:tc>
          <w:tcPr>
            <w:tcW w:w="1382" w:type="dxa"/>
            <w:vAlign w:val="center"/>
          </w:tcPr>
          <w:p w14:paraId="6A09223A"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+28,6%</w:t>
            </w:r>
          </w:p>
        </w:tc>
        <w:tc>
          <w:tcPr>
            <w:tcW w:w="1382" w:type="dxa"/>
            <w:vAlign w:val="center"/>
          </w:tcPr>
          <w:p w14:paraId="7B73075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+183,3%</w:t>
            </w:r>
          </w:p>
        </w:tc>
        <w:tc>
          <w:tcPr>
            <w:tcW w:w="1383" w:type="dxa"/>
            <w:vAlign w:val="center"/>
          </w:tcPr>
          <w:p w14:paraId="06EED4D5" w14:textId="77777777" w:rsidR="00C045AC" w:rsidRPr="00A96C5B" w:rsidRDefault="00C045AC" w:rsidP="007E4AA0">
            <w:pPr>
              <w:ind w:firstLine="0"/>
              <w:jc w:val="center"/>
              <w:rPr>
                <w:rFonts w:eastAsia="Calibri"/>
                <w:b/>
                <w:sz w:val="26"/>
                <w:szCs w:val="26"/>
              </w:rPr>
            </w:pPr>
            <w:r w:rsidRPr="00A96C5B">
              <w:rPr>
                <w:rFonts w:eastAsia="Calibri"/>
                <w:b/>
                <w:sz w:val="26"/>
                <w:szCs w:val="26"/>
              </w:rPr>
              <w:t>-51,0%</w:t>
            </w:r>
          </w:p>
        </w:tc>
      </w:tr>
    </w:tbl>
    <w:p w14:paraId="0772992B" w14:textId="77777777" w:rsidR="00C045AC" w:rsidRPr="00A96C5B" w:rsidRDefault="00C045AC" w:rsidP="007E4AA0">
      <w:pPr>
        <w:tabs>
          <w:tab w:val="left" w:pos="238"/>
        </w:tabs>
        <w:spacing w:line="360" w:lineRule="auto"/>
        <w:jc w:val="both"/>
        <w:rPr>
          <w:rFonts w:eastAsia="Calibri"/>
          <w:b/>
          <w:sz w:val="26"/>
          <w:szCs w:val="26"/>
        </w:rPr>
      </w:pPr>
    </w:p>
    <w:p w14:paraId="526AC170"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выплат из компенсационных фондов СРО.</w:t>
      </w:r>
    </w:p>
    <w:p w14:paraId="648BD61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Формирование компенсационного </w:t>
      </w:r>
      <w:r w:rsidR="00962A3B" w:rsidRPr="00A96C5B">
        <w:rPr>
          <w:rFonts w:eastAsia="Calibri"/>
          <w:sz w:val="26"/>
          <w:szCs w:val="26"/>
        </w:rPr>
        <w:t>фонда СРО кадастровых инженеров</w:t>
      </w:r>
      <w:r w:rsidR="00962A3B" w:rsidRPr="00A96C5B">
        <w:rPr>
          <w:rFonts w:eastAsia="Calibri"/>
          <w:sz w:val="26"/>
          <w:szCs w:val="26"/>
        </w:rPr>
        <w:br/>
        <w:t xml:space="preserve">Законом </w:t>
      </w:r>
      <w:r w:rsidRPr="00A96C5B">
        <w:rPr>
          <w:rFonts w:eastAsia="Calibri"/>
          <w:sz w:val="26"/>
          <w:szCs w:val="26"/>
        </w:rPr>
        <w:t xml:space="preserve">№ 221-ФЗ не предусмотрено и СРО не осуществлялось. </w:t>
      </w:r>
    </w:p>
    <w:p w14:paraId="63A0A8C9"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10) Количество страховых выплат.</w:t>
      </w:r>
    </w:p>
    <w:p w14:paraId="257819F6"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sz w:val="26"/>
          <w:szCs w:val="26"/>
        </w:rPr>
        <w:t>Таблица 61. Количество страховых выплат в 2016-2020 гг.</w:t>
      </w:r>
    </w:p>
    <w:tbl>
      <w:tblPr>
        <w:tblStyle w:val="103"/>
        <w:tblW w:w="10171" w:type="dxa"/>
        <w:tblInd w:w="108" w:type="dxa"/>
        <w:tblLayout w:type="fixed"/>
        <w:tblLook w:val="04A0" w:firstRow="1" w:lastRow="0" w:firstColumn="1" w:lastColumn="0" w:noHBand="0" w:noVBand="1"/>
      </w:tblPr>
      <w:tblGrid>
        <w:gridCol w:w="3379"/>
        <w:gridCol w:w="1358"/>
        <w:gridCol w:w="1358"/>
        <w:gridCol w:w="1359"/>
        <w:gridCol w:w="1358"/>
        <w:gridCol w:w="1359"/>
      </w:tblGrid>
      <w:tr w:rsidR="00C045AC" w:rsidRPr="00A96C5B" w14:paraId="588F6CB1" w14:textId="77777777" w:rsidTr="00250B13">
        <w:trPr>
          <w:trHeight w:val="530"/>
        </w:trPr>
        <w:tc>
          <w:tcPr>
            <w:tcW w:w="3379" w:type="dxa"/>
          </w:tcPr>
          <w:p w14:paraId="0B88BE46" w14:textId="77777777" w:rsidR="00C045AC" w:rsidRPr="00A96C5B" w:rsidRDefault="00C045AC" w:rsidP="007E4AA0">
            <w:pPr>
              <w:tabs>
                <w:tab w:val="left" w:pos="238"/>
              </w:tabs>
              <w:rPr>
                <w:rFonts w:eastAsia="Calibri"/>
                <w:b/>
                <w:sz w:val="26"/>
                <w:szCs w:val="26"/>
              </w:rPr>
            </w:pPr>
          </w:p>
        </w:tc>
        <w:tc>
          <w:tcPr>
            <w:tcW w:w="1358" w:type="dxa"/>
            <w:vAlign w:val="center"/>
          </w:tcPr>
          <w:p w14:paraId="17F836F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58" w:type="dxa"/>
            <w:vAlign w:val="center"/>
          </w:tcPr>
          <w:p w14:paraId="286213D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59" w:type="dxa"/>
            <w:vAlign w:val="center"/>
          </w:tcPr>
          <w:p w14:paraId="559F5AEB"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58" w:type="dxa"/>
            <w:vAlign w:val="center"/>
          </w:tcPr>
          <w:p w14:paraId="5D6FDE55"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59" w:type="dxa"/>
            <w:vAlign w:val="center"/>
          </w:tcPr>
          <w:p w14:paraId="27B1517A"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3039DA25" w14:textId="77777777" w:rsidTr="00250B13">
        <w:trPr>
          <w:trHeight w:val="530"/>
        </w:trPr>
        <w:tc>
          <w:tcPr>
            <w:tcW w:w="3379" w:type="dxa"/>
            <w:vAlign w:val="center"/>
          </w:tcPr>
          <w:p w14:paraId="1149A50F"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Количество страховых выплат</w:t>
            </w:r>
          </w:p>
        </w:tc>
        <w:tc>
          <w:tcPr>
            <w:tcW w:w="1358" w:type="dxa"/>
            <w:vAlign w:val="center"/>
          </w:tcPr>
          <w:p w14:paraId="514DF35C"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358" w:type="dxa"/>
            <w:vAlign w:val="center"/>
          </w:tcPr>
          <w:p w14:paraId="367DF221"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6</w:t>
            </w:r>
          </w:p>
        </w:tc>
        <w:tc>
          <w:tcPr>
            <w:tcW w:w="1359" w:type="dxa"/>
            <w:vAlign w:val="center"/>
          </w:tcPr>
          <w:p w14:paraId="18BEB06F"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w:t>
            </w:r>
          </w:p>
        </w:tc>
        <w:tc>
          <w:tcPr>
            <w:tcW w:w="1358" w:type="dxa"/>
            <w:vAlign w:val="center"/>
          </w:tcPr>
          <w:p w14:paraId="668360FF"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9</w:t>
            </w:r>
          </w:p>
        </w:tc>
        <w:tc>
          <w:tcPr>
            <w:tcW w:w="1359" w:type="dxa"/>
            <w:vAlign w:val="center"/>
          </w:tcPr>
          <w:p w14:paraId="592D0C33"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8</w:t>
            </w:r>
          </w:p>
        </w:tc>
      </w:tr>
      <w:tr w:rsidR="00C045AC" w:rsidRPr="00A96C5B" w14:paraId="04E5F24C" w14:textId="77777777" w:rsidTr="00250B13">
        <w:trPr>
          <w:trHeight w:val="530"/>
        </w:trPr>
        <w:tc>
          <w:tcPr>
            <w:tcW w:w="3379" w:type="dxa"/>
            <w:vAlign w:val="center"/>
          </w:tcPr>
          <w:p w14:paraId="36727A36"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58" w:type="dxa"/>
            <w:vAlign w:val="center"/>
          </w:tcPr>
          <w:p w14:paraId="60C72901" w14:textId="77777777" w:rsidR="00C045AC" w:rsidRPr="00A96C5B" w:rsidRDefault="00C045AC" w:rsidP="007E4AA0">
            <w:pPr>
              <w:tabs>
                <w:tab w:val="left" w:pos="238"/>
              </w:tabs>
              <w:ind w:firstLine="0"/>
              <w:jc w:val="center"/>
              <w:rPr>
                <w:rFonts w:eastAsia="Calibri"/>
                <w:sz w:val="26"/>
                <w:szCs w:val="26"/>
              </w:rPr>
            </w:pPr>
          </w:p>
        </w:tc>
        <w:tc>
          <w:tcPr>
            <w:tcW w:w="1358" w:type="dxa"/>
            <w:vAlign w:val="center"/>
          </w:tcPr>
          <w:p w14:paraId="537CFED4"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w:t>
            </w:r>
          </w:p>
        </w:tc>
        <w:tc>
          <w:tcPr>
            <w:tcW w:w="1359" w:type="dxa"/>
            <w:vAlign w:val="center"/>
          </w:tcPr>
          <w:p w14:paraId="7D48E154"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-66,7%</w:t>
            </w:r>
          </w:p>
        </w:tc>
        <w:tc>
          <w:tcPr>
            <w:tcW w:w="1358" w:type="dxa"/>
            <w:vAlign w:val="center"/>
          </w:tcPr>
          <w:p w14:paraId="6FF95D4E"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+350%</w:t>
            </w:r>
          </w:p>
        </w:tc>
        <w:tc>
          <w:tcPr>
            <w:tcW w:w="1359" w:type="dxa"/>
            <w:vAlign w:val="center"/>
          </w:tcPr>
          <w:p w14:paraId="4C7D7B09" w14:textId="77777777" w:rsidR="00C045AC" w:rsidRPr="00A96C5B" w:rsidRDefault="00C045AC" w:rsidP="007E4AA0">
            <w:pPr>
              <w:ind w:firstLine="0"/>
              <w:jc w:val="center"/>
              <w:rPr>
                <w:rFonts w:eastAsia="Calibri"/>
                <w:sz w:val="26"/>
                <w:szCs w:val="26"/>
              </w:rPr>
            </w:pPr>
            <w:r w:rsidRPr="00A96C5B">
              <w:rPr>
                <w:color w:val="000000"/>
                <w:sz w:val="26"/>
                <w:szCs w:val="26"/>
              </w:rPr>
              <w:t>-11,1%</w:t>
            </w:r>
          </w:p>
        </w:tc>
      </w:tr>
      <w:tr w:rsidR="00C045AC" w:rsidRPr="00A96C5B" w14:paraId="7F12AEFB" w14:textId="77777777" w:rsidTr="00250B13">
        <w:trPr>
          <w:trHeight w:val="530"/>
        </w:trPr>
        <w:tc>
          <w:tcPr>
            <w:tcW w:w="3379" w:type="dxa"/>
            <w:vAlign w:val="center"/>
          </w:tcPr>
          <w:p w14:paraId="048D01EA"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 xml:space="preserve">Размер страховых выплат </w:t>
            </w:r>
          </w:p>
        </w:tc>
        <w:tc>
          <w:tcPr>
            <w:tcW w:w="1358" w:type="dxa"/>
            <w:vAlign w:val="center"/>
          </w:tcPr>
          <w:p w14:paraId="308F193E"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358" w:type="dxa"/>
            <w:vAlign w:val="center"/>
          </w:tcPr>
          <w:p w14:paraId="7CC831F1" w14:textId="77777777" w:rsidR="00C045AC" w:rsidRPr="00A96C5B" w:rsidRDefault="00C045AC" w:rsidP="007E4AA0">
            <w:pPr>
              <w:ind w:firstLine="0"/>
              <w:jc w:val="center"/>
              <w:rPr>
                <w:rFonts w:eastAsia="Calibri"/>
                <w:sz w:val="26"/>
                <w:szCs w:val="26"/>
              </w:rPr>
            </w:pPr>
            <w:r w:rsidRPr="00A96C5B">
              <w:rPr>
                <w:rFonts w:eastAsia="Calibri"/>
                <w:sz w:val="26"/>
                <w:szCs w:val="26"/>
              </w:rPr>
              <w:t>205 000 рублей</w:t>
            </w:r>
          </w:p>
        </w:tc>
        <w:tc>
          <w:tcPr>
            <w:tcW w:w="1359" w:type="dxa"/>
            <w:vAlign w:val="center"/>
          </w:tcPr>
          <w:p w14:paraId="2730E343" w14:textId="77777777" w:rsidR="00C045AC" w:rsidRPr="00A96C5B" w:rsidRDefault="00C045AC" w:rsidP="007E4AA0">
            <w:pPr>
              <w:ind w:firstLine="0"/>
              <w:jc w:val="center"/>
              <w:rPr>
                <w:rFonts w:eastAsia="Calibri"/>
                <w:sz w:val="26"/>
                <w:szCs w:val="26"/>
              </w:rPr>
            </w:pPr>
            <w:r w:rsidRPr="00A96C5B">
              <w:rPr>
                <w:rFonts w:eastAsia="Calibri"/>
                <w:sz w:val="26"/>
                <w:szCs w:val="26"/>
              </w:rPr>
              <w:t>37 000 рублей</w:t>
            </w:r>
          </w:p>
        </w:tc>
        <w:tc>
          <w:tcPr>
            <w:tcW w:w="1358" w:type="dxa"/>
            <w:vAlign w:val="center"/>
          </w:tcPr>
          <w:p w14:paraId="198B4CCC" w14:textId="77777777" w:rsidR="00C045AC" w:rsidRPr="00A96C5B" w:rsidRDefault="00C045AC" w:rsidP="007E4AA0">
            <w:pPr>
              <w:ind w:firstLine="0"/>
              <w:jc w:val="center"/>
              <w:rPr>
                <w:rFonts w:eastAsia="Calibri"/>
                <w:sz w:val="26"/>
                <w:szCs w:val="26"/>
              </w:rPr>
            </w:pPr>
            <w:r w:rsidRPr="00A96C5B">
              <w:rPr>
                <w:rFonts w:eastAsia="Calibri"/>
                <w:sz w:val="26"/>
                <w:szCs w:val="26"/>
              </w:rPr>
              <w:t>279 281,6 рублей</w:t>
            </w:r>
          </w:p>
        </w:tc>
        <w:tc>
          <w:tcPr>
            <w:tcW w:w="1359" w:type="dxa"/>
            <w:vAlign w:val="center"/>
          </w:tcPr>
          <w:p w14:paraId="100DDE37" w14:textId="77777777" w:rsidR="00C045AC" w:rsidRPr="00A96C5B" w:rsidRDefault="004A7C85" w:rsidP="007E4AA0">
            <w:pPr>
              <w:ind w:firstLine="0"/>
              <w:jc w:val="center"/>
              <w:rPr>
                <w:rFonts w:eastAsia="Calibri"/>
                <w:sz w:val="26"/>
                <w:szCs w:val="26"/>
              </w:rPr>
            </w:pPr>
            <w:r>
              <w:rPr>
                <w:color w:val="000000"/>
                <w:sz w:val="26"/>
                <w:szCs w:val="26"/>
              </w:rPr>
              <w:t>391 680,1</w:t>
            </w:r>
            <w:r w:rsidR="00C045AC" w:rsidRPr="00A96C5B">
              <w:rPr>
                <w:color w:val="000000"/>
                <w:sz w:val="26"/>
                <w:szCs w:val="26"/>
              </w:rPr>
              <w:t xml:space="preserve"> рублей</w:t>
            </w:r>
          </w:p>
        </w:tc>
      </w:tr>
      <w:tr w:rsidR="00C045AC" w:rsidRPr="00A96C5B" w14:paraId="0BEDCEDD" w14:textId="77777777" w:rsidTr="00250B13">
        <w:trPr>
          <w:trHeight w:val="530"/>
        </w:trPr>
        <w:tc>
          <w:tcPr>
            <w:tcW w:w="3379" w:type="dxa"/>
            <w:vAlign w:val="center"/>
          </w:tcPr>
          <w:p w14:paraId="0ACFCC92"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58" w:type="dxa"/>
            <w:vAlign w:val="center"/>
          </w:tcPr>
          <w:p w14:paraId="60E7BA67" w14:textId="77777777" w:rsidR="00C045AC" w:rsidRPr="00A96C5B" w:rsidRDefault="00C045AC" w:rsidP="007E4AA0">
            <w:pPr>
              <w:tabs>
                <w:tab w:val="left" w:pos="238"/>
              </w:tabs>
              <w:ind w:firstLine="0"/>
              <w:jc w:val="center"/>
              <w:rPr>
                <w:rFonts w:eastAsia="Calibri"/>
                <w:b/>
                <w:sz w:val="26"/>
                <w:szCs w:val="26"/>
              </w:rPr>
            </w:pPr>
          </w:p>
        </w:tc>
        <w:tc>
          <w:tcPr>
            <w:tcW w:w="1358" w:type="dxa"/>
            <w:vAlign w:val="center"/>
          </w:tcPr>
          <w:p w14:paraId="34E6F88E"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w:t>
            </w:r>
          </w:p>
        </w:tc>
        <w:tc>
          <w:tcPr>
            <w:tcW w:w="1359" w:type="dxa"/>
            <w:vAlign w:val="center"/>
          </w:tcPr>
          <w:p w14:paraId="1BDA3216"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-81,9%</w:t>
            </w:r>
          </w:p>
        </w:tc>
        <w:tc>
          <w:tcPr>
            <w:tcW w:w="1358" w:type="dxa"/>
            <w:vAlign w:val="center"/>
          </w:tcPr>
          <w:p w14:paraId="1CC028F2"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+654,8%</w:t>
            </w:r>
          </w:p>
        </w:tc>
        <w:tc>
          <w:tcPr>
            <w:tcW w:w="1359" w:type="dxa"/>
            <w:vAlign w:val="center"/>
          </w:tcPr>
          <w:p w14:paraId="12EF932D" w14:textId="77777777" w:rsidR="00C045AC" w:rsidRPr="00A96C5B" w:rsidRDefault="00D04847" w:rsidP="007E4AA0">
            <w:pPr>
              <w:ind w:firstLine="0"/>
              <w:jc w:val="center"/>
              <w:rPr>
                <w:rFonts w:eastAsia="Calibri"/>
                <w:b/>
                <w:sz w:val="26"/>
                <w:szCs w:val="26"/>
              </w:rPr>
            </w:pPr>
            <w:r>
              <w:rPr>
                <w:b/>
                <w:bCs/>
                <w:color w:val="000000"/>
                <w:sz w:val="26"/>
                <w:szCs w:val="26"/>
              </w:rPr>
              <w:t>+40</w:t>
            </w:r>
            <w:r w:rsidR="00C045AC" w:rsidRPr="00A96C5B">
              <w:rPr>
                <w:b/>
                <w:bCs/>
                <w:color w:val="000000"/>
                <w:sz w:val="26"/>
                <w:szCs w:val="26"/>
              </w:rPr>
              <w:t>%</w:t>
            </w:r>
          </w:p>
        </w:tc>
      </w:tr>
    </w:tbl>
    <w:p w14:paraId="3D259986" w14:textId="77777777" w:rsidR="00C045AC" w:rsidRPr="00A96C5B" w:rsidRDefault="00C045AC" w:rsidP="007E4AA0">
      <w:pPr>
        <w:tabs>
          <w:tab w:val="left" w:pos="238"/>
        </w:tabs>
        <w:spacing w:line="360" w:lineRule="auto"/>
        <w:jc w:val="both"/>
        <w:rPr>
          <w:rFonts w:eastAsia="Calibri"/>
          <w:sz w:val="26"/>
          <w:szCs w:val="26"/>
        </w:rPr>
      </w:pPr>
    </w:p>
    <w:p w14:paraId="667F8E15"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11) Способы размещения средств компенсационных фондов.</w:t>
      </w:r>
    </w:p>
    <w:p w14:paraId="467AA4C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Формирование компенсационного фонда СРО</w:t>
      </w:r>
      <w:r w:rsidR="00962A3B" w:rsidRPr="00A96C5B">
        <w:rPr>
          <w:rFonts w:eastAsia="Calibri"/>
          <w:sz w:val="26"/>
          <w:szCs w:val="26"/>
        </w:rPr>
        <w:t xml:space="preserve"> кадастровых инженеров</w:t>
      </w:r>
      <w:r w:rsidR="00962A3B" w:rsidRPr="00A96C5B">
        <w:rPr>
          <w:rFonts w:eastAsia="Calibri"/>
          <w:sz w:val="26"/>
          <w:szCs w:val="26"/>
        </w:rPr>
        <w:br/>
        <w:t xml:space="preserve">Законом </w:t>
      </w:r>
      <w:r w:rsidRPr="00A96C5B">
        <w:rPr>
          <w:rFonts w:eastAsia="Calibri"/>
          <w:sz w:val="26"/>
          <w:szCs w:val="26"/>
        </w:rPr>
        <w:t>№ 221-ФЗ не предусмотрено и СРО не осуществлялось.</w:t>
      </w:r>
    </w:p>
    <w:p w14:paraId="6A0F53E2"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12) Размеры вступительного, членского и иных взносов, установленные Национальными объединениями СРО.</w:t>
      </w:r>
    </w:p>
    <w:p w14:paraId="6911E1C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членский взнос, установленный ассоциацией </w:t>
      </w:r>
      <w:r w:rsidR="001D7FF2" w:rsidRPr="00A96C5B">
        <w:rPr>
          <w:rFonts w:eastAsia="Calibri"/>
          <w:sz w:val="26"/>
          <w:szCs w:val="26"/>
        </w:rPr>
        <w:t>«</w:t>
      </w:r>
      <w:r w:rsidRPr="00A96C5B">
        <w:rPr>
          <w:rFonts w:eastAsia="Calibri"/>
          <w:sz w:val="26"/>
          <w:szCs w:val="26"/>
        </w:rPr>
        <w:t>Национальное объединение саморегулируемых организаций кадастровых инженеров</w:t>
      </w:r>
      <w:r w:rsidR="001D7FF2" w:rsidRPr="00A96C5B">
        <w:rPr>
          <w:rFonts w:eastAsia="Calibri"/>
          <w:sz w:val="26"/>
          <w:szCs w:val="26"/>
        </w:rPr>
        <w:t>»</w:t>
      </w:r>
      <w:r w:rsidRPr="00A96C5B">
        <w:rPr>
          <w:rFonts w:eastAsia="Calibri"/>
          <w:sz w:val="26"/>
          <w:szCs w:val="26"/>
        </w:rPr>
        <w:t xml:space="preserve"> составил</w:t>
      </w:r>
      <w:r w:rsidRPr="00A96C5B">
        <w:rPr>
          <w:rFonts w:eastAsia="Calibri"/>
          <w:sz w:val="26"/>
          <w:szCs w:val="26"/>
        </w:rPr>
        <w:br/>
        <w:t>380 рублей в год за одного члена СРО, исходя из количества членов СРО по состоянию</w:t>
      </w:r>
      <w:r w:rsidRPr="00A96C5B">
        <w:rPr>
          <w:rFonts w:eastAsia="Calibri"/>
          <w:sz w:val="26"/>
          <w:szCs w:val="26"/>
        </w:rPr>
        <w:br/>
        <w:t>на 31 декабря 2020 г. (ежеквартально уплачивается часть годового взноса).</w:t>
      </w:r>
      <w:r w:rsidRPr="00A96C5B" w:rsidDel="00653722">
        <w:rPr>
          <w:rFonts w:eastAsia="Calibri"/>
          <w:sz w:val="26"/>
          <w:szCs w:val="26"/>
        </w:rPr>
        <w:t xml:space="preserve"> </w:t>
      </w:r>
    </w:p>
    <w:p w14:paraId="6E0FD04E"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13) Размер средств компенсационных фондов СРО, зачисленных на сч</w:t>
      </w:r>
      <w:r w:rsidR="0091145A" w:rsidRPr="00A96C5B">
        <w:rPr>
          <w:rFonts w:eastAsia="Calibri"/>
          <w:b/>
          <w:sz w:val="26"/>
          <w:szCs w:val="26"/>
        </w:rPr>
        <w:t>ет Национальных объединений СРО</w:t>
      </w:r>
    </w:p>
    <w:p w14:paraId="6FB73CF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Формирование компенсационного фонда СРО</w:t>
      </w:r>
      <w:r w:rsidR="00962A3B" w:rsidRPr="00A96C5B">
        <w:rPr>
          <w:rFonts w:eastAsia="Calibri"/>
          <w:sz w:val="26"/>
          <w:szCs w:val="26"/>
        </w:rPr>
        <w:t xml:space="preserve"> кадастровых инженеров</w:t>
      </w:r>
      <w:r w:rsidR="00962A3B" w:rsidRPr="00A96C5B">
        <w:rPr>
          <w:rFonts w:eastAsia="Calibri"/>
          <w:sz w:val="26"/>
          <w:szCs w:val="26"/>
        </w:rPr>
        <w:br/>
        <w:t xml:space="preserve">Законом </w:t>
      </w:r>
      <w:r w:rsidRPr="00A96C5B">
        <w:rPr>
          <w:rFonts w:eastAsia="Calibri"/>
          <w:sz w:val="26"/>
          <w:szCs w:val="26"/>
        </w:rPr>
        <w:t>№ 221-ФЗ не предусмотрено и СРО не осуществлялось.</w:t>
      </w:r>
    </w:p>
    <w:p w14:paraId="63A9C616" w14:textId="77777777" w:rsidR="00C045AC" w:rsidRPr="00A96C5B" w:rsidRDefault="00C045AC" w:rsidP="007E4AA0">
      <w:pPr>
        <w:tabs>
          <w:tab w:val="left" w:pos="238"/>
        </w:tabs>
        <w:spacing w:line="360" w:lineRule="auto"/>
        <w:jc w:val="both"/>
        <w:rPr>
          <w:rFonts w:eastAsia="Calibri"/>
          <w:sz w:val="26"/>
          <w:szCs w:val="26"/>
        </w:rPr>
      </w:pPr>
    </w:p>
    <w:p w14:paraId="0321206C"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4. Сведения о результатах осуществления СРО кадастровых инженеров контроля деятельности своих членов.</w:t>
      </w:r>
    </w:p>
    <w:p w14:paraId="28E58E53"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проведенных СРО проверок деятельности своих членов.</w:t>
      </w:r>
    </w:p>
    <w:p w14:paraId="0991DDC0" w14:textId="77777777" w:rsidR="00C045AC" w:rsidRPr="00A96C5B" w:rsidRDefault="00C045AC" w:rsidP="007E4AA0">
      <w:pPr>
        <w:tabs>
          <w:tab w:val="left" w:pos="238"/>
        </w:tabs>
        <w:spacing w:line="360" w:lineRule="auto"/>
        <w:ind w:firstLine="709"/>
        <w:jc w:val="both"/>
        <w:rPr>
          <w:rFonts w:eastAsia="Calibri"/>
          <w:color w:val="000000"/>
          <w:sz w:val="26"/>
          <w:szCs w:val="26"/>
        </w:rPr>
      </w:pPr>
      <w:r w:rsidRPr="00A96C5B">
        <w:rPr>
          <w:rFonts w:eastAsia="Calibri"/>
          <w:sz w:val="26"/>
          <w:szCs w:val="26"/>
        </w:rPr>
        <w:t xml:space="preserve">В 2020 году СРО </w:t>
      </w:r>
      <w:r w:rsidRPr="00A96C5B">
        <w:rPr>
          <w:rFonts w:eastAsia="Calibri"/>
          <w:color w:val="000000"/>
          <w:sz w:val="26"/>
          <w:szCs w:val="26"/>
        </w:rPr>
        <w:t>провели 12 697 проверок своих членов.</w:t>
      </w:r>
      <w:r w:rsidR="00E97CF8" w:rsidRPr="00A96C5B">
        <w:rPr>
          <w:rFonts w:eastAsia="Calibri"/>
          <w:color w:val="000000"/>
          <w:sz w:val="26"/>
          <w:szCs w:val="26"/>
        </w:rPr>
        <w:t xml:space="preserve"> Количество проведенных</w:t>
      </w:r>
      <w:r w:rsidR="00E97CF8" w:rsidRPr="00A96C5B">
        <w:rPr>
          <w:rFonts w:eastAsia="Calibri"/>
          <w:color w:val="000000"/>
          <w:sz w:val="26"/>
          <w:szCs w:val="26"/>
        </w:rPr>
        <w:br/>
      </w:r>
      <w:r w:rsidRPr="00A96C5B">
        <w:rPr>
          <w:rFonts w:eastAsia="Calibri"/>
          <w:color w:val="000000"/>
          <w:sz w:val="26"/>
          <w:szCs w:val="26"/>
        </w:rPr>
        <w:t xml:space="preserve">в 2020 году внеплановых проверок уменьшилось </w:t>
      </w:r>
      <w:r w:rsidR="00AD53EF" w:rsidRPr="00A96C5B">
        <w:rPr>
          <w:rFonts w:eastAsia="Calibri"/>
          <w:color w:val="000000"/>
          <w:sz w:val="26"/>
          <w:szCs w:val="26"/>
        </w:rPr>
        <w:t>и составило</w:t>
      </w:r>
      <w:r w:rsidRPr="00A96C5B">
        <w:rPr>
          <w:rFonts w:eastAsia="Calibri"/>
          <w:color w:val="000000"/>
          <w:sz w:val="26"/>
          <w:szCs w:val="26"/>
        </w:rPr>
        <w:t xml:space="preserve"> 5 413 проверок.</w:t>
      </w:r>
    </w:p>
    <w:p w14:paraId="3BF4BFD4"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sz w:val="26"/>
          <w:szCs w:val="26"/>
        </w:rPr>
        <w:t>Таблица 62. Виды и основания проверок за 2016-2020 гг.</w:t>
      </w:r>
    </w:p>
    <w:tbl>
      <w:tblPr>
        <w:tblW w:w="1009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09"/>
        <w:gridCol w:w="2835"/>
        <w:gridCol w:w="1309"/>
        <w:gridCol w:w="1309"/>
        <w:gridCol w:w="1310"/>
        <w:gridCol w:w="1309"/>
        <w:gridCol w:w="1310"/>
      </w:tblGrid>
      <w:tr w:rsidR="00C045AC" w:rsidRPr="00A96C5B" w14:paraId="2767215F" w14:textId="77777777" w:rsidTr="00250B13">
        <w:trPr>
          <w:trHeight w:val="582"/>
        </w:trPr>
        <w:tc>
          <w:tcPr>
            <w:tcW w:w="709" w:type="dxa"/>
            <w:shd w:val="clear" w:color="auto" w:fill="auto"/>
            <w:vAlign w:val="center"/>
          </w:tcPr>
          <w:p w14:paraId="377000E2"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w:t>
            </w:r>
          </w:p>
        </w:tc>
        <w:tc>
          <w:tcPr>
            <w:tcW w:w="2835" w:type="dxa"/>
            <w:shd w:val="clear" w:color="auto" w:fill="auto"/>
            <w:vAlign w:val="center"/>
          </w:tcPr>
          <w:p w14:paraId="5EDEA1E9"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Виды и основания проведения проверки</w:t>
            </w:r>
          </w:p>
        </w:tc>
        <w:tc>
          <w:tcPr>
            <w:tcW w:w="1309" w:type="dxa"/>
            <w:shd w:val="clear" w:color="auto" w:fill="auto"/>
            <w:vAlign w:val="center"/>
          </w:tcPr>
          <w:p w14:paraId="1DF6503F"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2016 год</w:t>
            </w:r>
          </w:p>
        </w:tc>
        <w:tc>
          <w:tcPr>
            <w:tcW w:w="1309" w:type="dxa"/>
            <w:shd w:val="clear" w:color="auto" w:fill="auto"/>
            <w:vAlign w:val="center"/>
          </w:tcPr>
          <w:p w14:paraId="0D714A3F"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2017 год</w:t>
            </w:r>
          </w:p>
        </w:tc>
        <w:tc>
          <w:tcPr>
            <w:tcW w:w="1310" w:type="dxa"/>
            <w:vAlign w:val="center"/>
          </w:tcPr>
          <w:p w14:paraId="4E39FFB1"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2018 год</w:t>
            </w:r>
          </w:p>
        </w:tc>
        <w:tc>
          <w:tcPr>
            <w:tcW w:w="1309" w:type="dxa"/>
            <w:vAlign w:val="center"/>
          </w:tcPr>
          <w:p w14:paraId="22131AF8"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2019 год</w:t>
            </w:r>
          </w:p>
        </w:tc>
        <w:tc>
          <w:tcPr>
            <w:tcW w:w="1310" w:type="dxa"/>
            <w:vAlign w:val="center"/>
          </w:tcPr>
          <w:p w14:paraId="51FE64A0" w14:textId="77777777" w:rsidR="00C045AC" w:rsidRPr="00A96C5B" w:rsidRDefault="00C045AC" w:rsidP="007E4AA0">
            <w:pPr>
              <w:jc w:val="center"/>
              <w:rPr>
                <w:rFonts w:eastAsia="Calibri"/>
                <w:b/>
                <w:color w:val="000000"/>
                <w:sz w:val="26"/>
                <w:szCs w:val="26"/>
              </w:rPr>
            </w:pPr>
            <w:r w:rsidRPr="00A96C5B">
              <w:rPr>
                <w:rFonts w:eastAsia="Calibri"/>
                <w:b/>
                <w:sz w:val="26"/>
                <w:szCs w:val="26"/>
              </w:rPr>
              <w:t>2020 год</w:t>
            </w:r>
          </w:p>
        </w:tc>
      </w:tr>
      <w:tr w:rsidR="00C045AC" w:rsidRPr="00A96C5B" w14:paraId="2D93508F" w14:textId="77777777" w:rsidTr="00250B13">
        <w:trPr>
          <w:trHeight w:val="582"/>
        </w:trPr>
        <w:tc>
          <w:tcPr>
            <w:tcW w:w="709" w:type="dxa"/>
            <w:shd w:val="clear" w:color="auto" w:fill="auto"/>
            <w:vAlign w:val="center"/>
          </w:tcPr>
          <w:p w14:paraId="3A780BC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w:t>
            </w:r>
          </w:p>
        </w:tc>
        <w:tc>
          <w:tcPr>
            <w:tcW w:w="2835" w:type="dxa"/>
            <w:shd w:val="clear" w:color="auto" w:fill="auto"/>
            <w:vAlign w:val="center"/>
          </w:tcPr>
          <w:p w14:paraId="2A68E26E" w14:textId="77777777" w:rsidR="00C045AC" w:rsidRPr="00A96C5B" w:rsidRDefault="00C045AC" w:rsidP="007E4AA0">
            <w:pPr>
              <w:rPr>
                <w:rFonts w:eastAsia="Calibri"/>
                <w:color w:val="000000"/>
                <w:sz w:val="26"/>
                <w:szCs w:val="26"/>
              </w:rPr>
            </w:pPr>
            <w:r w:rsidRPr="00A96C5B">
              <w:rPr>
                <w:rFonts w:eastAsia="Calibri"/>
                <w:color w:val="000000"/>
                <w:sz w:val="26"/>
                <w:szCs w:val="26"/>
              </w:rPr>
              <w:t>Плановые проверки</w:t>
            </w:r>
          </w:p>
        </w:tc>
        <w:tc>
          <w:tcPr>
            <w:tcW w:w="1309" w:type="dxa"/>
            <w:shd w:val="clear" w:color="auto" w:fill="auto"/>
            <w:vAlign w:val="center"/>
          </w:tcPr>
          <w:p w14:paraId="14C36995"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14</w:t>
            </w:r>
          </w:p>
        </w:tc>
        <w:tc>
          <w:tcPr>
            <w:tcW w:w="1309" w:type="dxa"/>
            <w:shd w:val="clear" w:color="auto" w:fill="auto"/>
            <w:vAlign w:val="center"/>
          </w:tcPr>
          <w:p w14:paraId="27B647E1"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7 610</w:t>
            </w:r>
          </w:p>
        </w:tc>
        <w:tc>
          <w:tcPr>
            <w:tcW w:w="1310" w:type="dxa"/>
            <w:vAlign w:val="center"/>
          </w:tcPr>
          <w:p w14:paraId="16F058E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8 781</w:t>
            </w:r>
          </w:p>
        </w:tc>
        <w:tc>
          <w:tcPr>
            <w:tcW w:w="1309" w:type="dxa"/>
            <w:vAlign w:val="center"/>
          </w:tcPr>
          <w:p w14:paraId="1D8F91C7"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8 691</w:t>
            </w:r>
          </w:p>
        </w:tc>
        <w:tc>
          <w:tcPr>
            <w:tcW w:w="1310" w:type="dxa"/>
            <w:vAlign w:val="center"/>
          </w:tcPr>
          <w:p w14:paraId="27D83C70"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7 266</w:t>
            </w:r>
          </w:p>
        </w:tc>
      </w:tr>
      <w:tr w:rsidR="00C045AC" w:rsidRPr="00A96C5B" w14:paraId="31CD2032" w14:textId="77777777" w:rsidTr="00250B13">
        <w:trPr>
          <w:trHeight w:val="582"/>
        </w:trPr>
        <w:tc>
          <w:tcPr>
            <w:tcW w:w="709" w:type="dxa"/>
            <w:shd w:val="clear" w:color="auto" w:fill="auto"/>
            <w:vAlign w:val="center"/>
          </w:tcPr>
          <w:p w14:paraId="07863673"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w:t>
            </w:r>
          </w:p>
        </w:tc>
        <w:tc>
          <w:tcPr>
            <w:tcW w:w="2835" w:type="dxa"/>
            <w:shd w:val="clear" w:color="auto" w:fill="auto"/>
            <w:vAlign w:val="center"/>
          </w:tcPr>
          <w:p w14:paraId="42E38B9B" w14:textId="77777777" w:rsidR="00C045AC" w:rsidRPr="00A96C5B" w:rsidRDefault="00C045AC" w:rsidP="007E4AA0">
            <w:pPr>
              <w:jc w:val="both"/>
              <w:rPr>
                <w:rFonts w:eastAsia="Calibri"/>
                <w:color w:val="000000"/>
                <w:sz w:val="26"/>
                <w:szCs w:val="26"/>
              </w:rPr>
            </w:pPr>
            <w:r w:rsidRPr="00A96C5B">
              <w:rPr>
                <w:rFonts w:eastAsia="Calibri"/>
                <w:color w:val="000000"/>
                <w:sz w:val="26"/>
                <w:szCs w:val="26"/>
              </w:rPr>
              <w:t>Внеплановые проверки, в том числе по основаниям:</w:t>
            </w:r>
          </w:p>
        </w:tc>
        <w:tc>
          <w:tcPr>
            <w:tcW w:w="1309" w:type="dxa"/>
            <w:shd w:val="clear" w:color="auto" w:fill="auto"/>
            <w:vAlign w:val="center"/>
          </w:tcPr>
          <w:p w14:paraId="2E6F8B22"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126</w:t>
            </w:r>
          </w:p>
        </w:tc>
        <w:tc>
          <w:tcPr>
            <w:tcW w:w="1309" w:type="dxa"/>
            <w:shd w:val="clear" w:color="auto" w:fill="auto"/>
            <w:vAlign w:val="center"/>
          </w:tcPr>
          <w:p w14:paraId="08395851"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3 228</w:t>
            </w:r>
          </w:p>
        </w:tc>
        <w:tc>
          <w:tcPr>
            <w:tcW w:w="1310" w:type="dxa"/>
            <w:vAlign w:val="center"/>
          </w:tcPr>
          <w:p w14:paraId="1AFDE16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7 934</w:t>
            </w:r>
          </w:p>
        </w:tc>
        <w:tc>
          <w:tcPr>
            <w:tcW w:w="1309" w:type="dxa"/>
            <w:vAlign w:val="center"/>
          </w:tcPr>
          <w:p w14:paraId="18BD45A6"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13 838</w:t>
            </w:r>
          </w:p>
        </w:tc>
        <w:tc>
          <w:tcPr>
            <w:tcW w:w="1310" w:type="dxa"/>
            <w:vAlign w:val="center"/>
          </w:tcPr>
          <w:p w14:paraId="3025B63D"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5 413</w:t>
            </w:r>
          </w:p>
        </w:tc>
      </w:tr>
      <w:tr w:rsidR="00C045AC" w:rsidRPr="00A96C5B" w14:paraId="5FFE84F9" w14:textId="77777777" w:rsidTr="00250B13">
        <w:trPr>
          <w:trHeight w:val="582"/>
        </w:trPr>
        <w:tc>
          <w:tcPr>
            <w:tcW w:w="709" w:type="dxa"/>
            <w:shd w:val="clear" w:color="auto" w:fill="auto"/>
            <w:vAlign w:val="center"/>
          </w:tcPr>
          <w:p w14:paraId="2558F66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2.1</w:t>
            </w:r>
          </w:p>
        </w:tc>
        <w:tc>
          <w:tcPr>
            <w:tcW w:w="2835" w:type="dxa"/>
            <w:shd w:val="clear" w:color="auto" w:fill="auto"/>
            <w:vAlign w:val="center"/>
          </w:tcPr>
          <w:p w14:paraId="60F2B2C0" w14:textId="77777777" w:rsidR="00C045AC" w:rsidRPr="00A96C5B" w:rsidRDefault="00C045AC" w:rsidP="007E4AA0">
            <w:pPr>
              <w:rPr>
                <w:rFonts w:eastAsia="Calibri"/>
                <w:color w:val="000000"/>
                <w:sz w:val="26"/>
                <w:szCs w:val="26"/>
              </w:rPr>
            </w:pPr>
            <w:r w:rsidRPr="00A96C5B">
              <w:rPr>
                <w:rFonts w:eastAsia="Calibri"/>
                <w:color w:val="000000"/>
                <w:sz w:val="26"/>
                <w:szCs w:val="26"/>
              </w:rPr>
              <w:t>Жалобы</w:t>
            </w:r>
          </w:p>
        </w:tc>
        <w:tc>
          <w:tcPr>
            <w:tcW w:w="1309" w:type="dxa"/>
            <w:shd w:val="clear" w:color="auto" w:fill="auto"/>
            <w:vAlign w:val="center"/>
          </w:tcPr>
          <w:p w14:paraId="59C052F4"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124</w:t>
            </w:r>
          </w:p>
        </w:tc>
        <w:tc>
          <w:tcPr>
            <w:tcW w:w="1309" w:type="dxa"/>
            <w:shd w:val="clear" w:color="auto" w:fill="auto"/>
            <w:vAlign w:val="center"/>
          </w:tcPr>
          <w:p w14:paraId="423B475D"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1 651</w:t>
            </w:r>
          </w:p>
        </w:tc>
        <w:tc>
          <w:tcPr>
            <w:tcW w:w="1310" w:type="dxa"/>
            <w:shd w:val="clear" w:color="auto" w:fill="auto"/>
            <w:vAlign w:val="center"/>
          </w:tcPr>
          <w:p w14:paraId="772D83C3"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2 176</w:t>
            </w:r>
          </w:p>
        </w:tc>
        <w:tc>
          <w:tcPr>
            <w:tcW w:w="1309" w:type="dxa"/>
            <w:vAlign w:val="center"/>
          </w:tcPr>
          <w:p w14:paraId="2824CCE6"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1 189</w:t>
            </w:r>
          </w:p>
        </w:tc>
        <w:tc>
          <w:tcPr>
            <w:tcW w:w="1310" w:type="dxa"/>
            <w:vAlign w:val="center"/>
          </w:tcPr>
          <w:p w14:paraId="26D54D2D"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1 550</w:t>
            </w:r>
          </w:p>
        </w:tc>
      </w:tr>
      <w:tr w:rsidR="00C045AC" w:rsidRPr="00A96C5B" w14:paraId="4C778C54" w14:textId="77777777" w:rsidTr="00250B13">
        <w:trPr>
          <w:trHeight w:val="582"/>
        </w:trPr>
        <w:tc>
          <w:tcPr>
            <w:tcW w:w="709" w:type="dxa"/>
            <w:shd w:val="clear" w:color="auto" w:fill="auto"/>
            <w:vAlign w:val="center"/>
          </w:tcPr>
          <w:p w14:paraId="42402531"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2.2</w:t>
            </w:r>
          </w:p>
        </w:tc>
        <w:tc>
          <w:tcPr>
            <w:tcW w:w="2835" w:type="dxa"/>
            <w:shd w:val="clear" w:color="auto" w:fill="auto"/>
            <w:vAlign w:val="center"/>
          </w:tcPr>
          <w:p w14:paraId="31DF8F62" w14:textId="77777777" w:rsidR="00C045AC" w:rsidRPr="00A96C5B" w:rsidRDefault="00C045AC" w:rsidP="007E4AA0">
            <w:pPr>
              <w:rPr>
                <w:rFonts w:eastAsia="Calibri"/>
                <w:color w:val="000000"/>
                <w:sz w:val="26"/>
                <w:szCs w:val="26"/>
              </w:rPr>
            </w:pPr>
            <w:r w:rsidRPr="00A96C5B">
              <w:rPr>
                <w:rFonts w:eastAsia="Calibri"/>
                <w:color w:val="000000"/>
                <w:sz w:val="26"/>
                <w:szCs w:val="26"/>
              </w:rPr>
              <w:t>Обращения Росреестра</w:t>
            </w:r>
          </w:p>
        </w:tc>
        <w:tc>
          <w:tcPr>
            <w:tcW w:w="1309" w:type="dxa"/>
            <w:shd w:val="clear" w:color="auto" w:fill="auto"/>
            <w:vAlign w:val="center"/>
          </w:tcPr>
          <w:p w14:paraId="688C807C"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w:t>
            </w:r>
          </w:p>
        </w:tc>
        <w:tc>
          <w:tcPr>
            <w:tcW w:w="1309" w:type="dxa"/>
            <w:shd w:val="clear" w:color="auto" w:fill="auto"/>
            <w:vAlign w:val="center"/>
          </w:tcPr>
          <w:p w14:paraId="712A05BD"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762</w:t>
            </w:r>
          </w:p>
        </w:tc>
        <w:tc>
          <w:tcPr>
            <w:tcW w:w="1310" w:type="dxa"/>
            <w:shd w:val="clear" w:color="auto" w:fill="auto"/>
            <w:vAlign w:val="center"/>
          </w:tcPr>
          <w:p w14:paraId="742B04B0"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4 724</w:t>
            </w:r>
          </w:p>
        </w:tc>
        <w:tc>
          <w:tcPr>
            <w:tcW w:w="1309" w:type="dxa"/>
            <w:vAlign w:val="center"/>
          </w:tcPr>
          <w:p w14:paraId="315FDCD5"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6 550</w:t>
            </w:r>
          </w:p>
        </w:tc>
        <w:tc>
          <w:tcPr>
            <w:tcW w:w="1310" w:type="dxa"/>
            <w:vAlign w:val="center"/>
          </w:tcPr>
          <w:p w14:paraId="45A7ABD3"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480</w:t>
            </w:r>
          </w:p>
        </w:tc>
      </w:tr>
      <w:tr w:rsidR="00C045AC" w:rsidRPr="00A96C5B" w14:paraId="32707229" w14:textId="77777777" w:rsidTr="00250B13">
        <w:trPr>
          <w:trHeight w:val="582"/>
        </w:trPr>
        <w:tc>
          <w:tcPr>
            <w:tcW w:w="709" w:type="dxa"/>
            <w:shd w:val="clear" w:color="auto" w:fill="auto"/>
            <w:vAlign w:val="center"/>
          </w:tcPr>
          <w:p w14:paraId="214F41B8"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2.3</w:t>
            </w:r>
          </w:p>
        </w:tc>
        <w:tc>
          <w:tcPr>
            <w:tcW w:w="2835" w:type="dxa"/>
            <w:shd w:val="clear" w:color="auto" w:fill="auto"/>
            <w:vAlign w:val="center"/>
          </w:tcPr>
          <w:p w14:paraId="7898E317" w14:textId="77777777" w:rsidR="00C045AC" w:rsidRPr="00A96C5B" w:rsidRDefault="00C045AC" w:rsidP="007E4AA0">
            <w:pPr>
              <w:rPr>
                <w:rFonts w:eastAsia="Calibri"/>
                <w:color w:val="000000"/>
                <w:sz w:val="26"/>
                <w:szCs w:val="26"/>
              </w:rPr>
            </w:pPr>
            <w:r w:rsidRPr="00A96C5B">
              <w:rPr>
                <w:rFonts w:eastAsia="Calibri"/>
                <w:color w:val="000000"/>
                <w:sz w:val="26"/>
                <w:szCs w:val="26"/>
              </w:rPr>
              <w:t>Обращения</w:t>
            </w:r>
          </w:p>
        </w:tc>
        <w:tc>
          <w:tcPr>
            <w:tcW w:w="1309" w:type="dxa"/>
            <w:shd w:val="clear" w:color="auto" w:fill="auto"/>
            <w:vAlign w:val="center"/>
          </w:tcPr>
          <w:p w14:paraId="1C4CF2DA" w14:textId="77777777" w:rsidR="00C045AC" w:rsidRPr="00A96C5B" w:rsidRDefault="00C045AC" w:rsidP="007E4AA0">
            <w:pPr>
              <w:jc w:val="center"/>
              <w:rPr>
                <w:rFonts w:eastAsia="Calibri"/>
                <w:color w:val="000000"/>
                <w:sz w:val="26"/>
                <w:szCs w:val="26"/>
              </w:rPr>
            </w:pPr>
          </w:p>
        </w:tc>
        <w:tc>
          <w:tcPr>
            <w:tcW w:w="1309" w:type="dxa"/>
            <w:shd w:val="clear" w:color="auto" w:fill="auto"/>
            <w:vAlign w:val="center"/>
          </w:tcPr>
          <w:p w14:paraId="4F0D54A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219</w:t>
            </w:r>
          </w:p>
        </w:tc>
        <w:tc>
          <w:tcPr>
            <w:tcW w:w="1310" w:type="dxa"/>
            <w:shd w:val="clear" w:color="auto" w:fill="auto"/>
            <w:vAlign w:val="center"/>
          </w:tcPr>
          <w:p w14:paraId="4D75AB77"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224</w:t>
            </w:r>
          </w:p>
        </w:tc>
        <w:tc>
          <w:tcPr>
            <w:tcW w:w="1309" w:type="dxa"/>
            <w:vAlign w:val="center"/>
          </w:tcPr>
          <w:p w14:paraId="363FC66D"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878</w:t>
            </w:r>
          </w:p>
        </w:tc>
        <w:tc>
          <w:tcPr>
            <w:tcW w:w="1310" w:type="dxa"/>
            <w:vAlign w:val="center"/>
          </w:tcPr>
          <w:p w14:paraId="47AC2767"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799</w:t>
            </w:r>
          </w:p>
        </w:tc>
      </w:tr>
      <w:tr w:rsidR="00C045AC" w:rsidRPr="00A96C5B" w14:paraId="47A47B22" w14:textId="77777777" w:rsidTr="00250B13">
        <w:trPr>
          <w:trHeight w:val="582"/>
        </w:trPr>
        <w:tc>
          <w:tcPr>
            <w:tcW w:w="709" w:type="dxa"/>
            <w:shd w:val="clear" w:color="auto" w:fill="auto"/>
            <w:vAlign w:val="center"/>
          </w:tcPr>
          <w:p w14:paraId="1ED85D46"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2.4</w:t>
            </w:r>
          </w:p>
        </w:tc>
        <w:tc>
          <w:tcPr>
            <w:tcW w:w="2835" w:type="dxa"/>
            <w:shd w:val="clear" w:color="auto" w:fill="auto"/>
            <w:vAlign w:val="center"/>
          </w:tcPr>
          <w:p w14:paraId="6D7EF9C1" w14:textId="77777777" w:rsidR="00C045AC" w:rsidRPr="00A96C5B" w:rsidRDefault="00C045AC" w:rsidP="007E4AA0">
            <w:pPr>
              <w:jc w:val="both"/>
              <w:rPr>
                <w:rFonts w:eastAsia="Calibri"/>
                <w:color w:val="000000"/>
                <w:sz w:val="26"/>
                <w:szCs w:val="26"/>
              </w:rPr>
            </w:pPr>
            <w:r w:rsidRPr="00A96C5B">
              <w:rPr>
                <w:rFonts w:eastAsia="Calibri"/>
                <w:color w:val="000000"/>
                <w:sz w:val="26"/>
                <w:szCs w:val="26"/>
              </w:rPr>
              <w:t>Иные основания</w:t>
            </w:r>
          </w:p>
        </w:tc>
        <w:tc>
          <w:tcPr>
            <w:tcW w:w="1309" w:type="dxa"/>
            <w:shd w:val="clear" w:color="auto" w:fill="auto"/>
            <w:vAlign w:val="center"/>
          </w:tcPr>
          <w:p w14:paraId="3B404B36"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w:t>
            </w:r>
          </w:p>
        </w:tc>
        <w:tc>
          <w:tcPr>
            <w:tcW w:w="1309" w:type="dxa"/>
            <w:shd w:val="clear" w:color="auto" w:fill="auto"/>
            <w:vAlign w:val="center"/>
          </w:tcPr>
          <w:p w14:paraId="2C923840"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596</w:t>
            </w:r>
          </w:p>
        </w:tc>
        <w:tc>
          <w:tcPr>
            <w:tcW w:w="1310" w:type="dxa"/>
            <w:shd w:val="clear" w:color="auto" w:fill="auto"/>
            <w:vAlign w:val="center"/>
          </w:tcPr>
          <w:p w14:paraId="0084BCBB"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810</w:t>
            </w:r>
          </w:p>
        </w:tc>
        <w:tc>
          <w:tcPr>
            <w:tcW w:w="1309" w:type="dxa"/>
            <w:vAlign w:val="center"/>
          </w:tcPr>
          <w:p w14:paraId="7F48FE5D"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5 221</w:t>
            </w:r>
          </w:p>
        </w:tc>
        <w:tc>
          <w:tcPr>
            <w:tcW w:w="1310" w:type="dxa"/>
            <w:vAlign w:val="center"/>
          </w:tcPr>
          <w:p w14:paraId="2E532AFA"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2 584</w:t>
            </w:r>
          </w:p>
        </w:tc>
      </w:tr>
      <w:tr w:rsidR="00C045AC" w:rsidRPr="00A96C5B" w14:paraId="6A18BC30" w14:textId="77777777" w:rsidTr="00250B13">
        <w:trPr>
          <w:trHeight w:val="582"/>
        </w:trPr>
        <w:tc>
          <w:tcPr>
            <w:tcW w:w="709" w:type="dxa"/>
            <w:shd w:val="clear" w:color="auto" w:fill="auto"/>
            <w:vAlign w:val="center"/>
          </w:tcPr>
          <w:p w14:paraId="0C1497A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w:t>
            </w:r>
          </w:p>
        </w:tc>
        <w:tc>
          <w:tcPr>
            <w:tcW w:w="2835" w:type="dxa"/>
            <w:shd w:val="clear" w:color="auto" w:fill="auto"/>
            <w:vAlign w:val="center"/>
          </w:tcPr>
          <w:p w14:paraId="0D0B96E7" w14:textId="77777777" w:rsidR="00C045AC" w:rsidRPr="00A96C5B" w:rsidRDefault="00C045AC" w:rsidP="007E4AA0">
            <w:pPr>
              <w:rPr>
                <w:rFonts w:eastAsia="Calibri"/>
                <w:color w:val="000000"/>
                <w:sz w:val="26"/>
                <w:szCs w:val="26"/>
              </w:rPr>
            </w:pPr>
            <w:r w:rsidRPr="00A96C5B">
              <w:rPr>
                <w:rFonts w:eastAsia="Calibri"/>
                <w:color w:val="000000"/>
                <w:sz w:val="26"/>
                <w:szCs w:val="26"/>
              </w:rPr>
              <w:t>Общее количество проверок</w:t>
            </w:r>
          </w:p>
        </w:tc>
        <w:tc>
          <w:tcPr>
            <w:tcW w:w="1309" w:type="dxa"/>
            <w:shd w:val="clear" w:color="auto" w:fill="auto"/>
            <w:vAlign w:val="center"/>
          </w:tcPr>
          <w:p w14:paraId="10A8C13C"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140</w:t>
            </w:r>
          </w:p>
        </w:tc>
        <w:tc>
          <w:tcPr>
            <w:tcW w:w="1309" w:type="dxa"/>
            <w:shd w:val="clear" w:color="auto" w:fill="auto"/>
            <w:vAlign w:val="center"/>
          </w:tcPr>
          <w:p w14:paraId="3509DFCF"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10 838</w:t>
            </w:r>
          </w:p>
        </w:tc>
        <w:tc>
          <w:tcPr>
            <w:tcW w:w="1310" w:type="dxa"/>
            <w:vAlign w:val="center"/>
          </w:tcPr>
          <w:p w14:paraId="56DBC6D7"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16 715</w:t>
            </w:r>
          </w:p>
        </w:tc>
        <w:tc>
          <w:tcPr>
            <w:tcW w:w="1309" w:type="dxa"/>
            <w:vAlign w:val="center"/>
          </w:tcPr>
          <w:p w14:paraId="4867FA40"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22 529</w:t>
            </w:r>
          </w:p>
        </w:tc>
        <w:tc>
          <w:tcPr>
            <w:tcW w:w="1310" w:type="dxa"/>
            <w:vAlign w:val="center"/>
          </w:tcPr>
          <w:p w14:paraId="57F8426A"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12 697</w:t>
            </w:r>
          </w:p>
        </w:tc>
      </w:tr>
      <w:tr w:rsidR="00C045AC" w:rsidRPr="00A96C5B" w14:paraId="19AF8EA1" w14:textId="77777777" w:rsidTr="00250B13">
        <w:trPr>
          <w:trHeight w:val="582"/>
        </w:trPr>
        <w:tc>
          <w:tcPr>
            <w:tcW w:w="709" w:type="dxa"/>
            <w:shd w:val="clear" w:color="auto" w:fill="auto"/>
            <w:vAlign w:val="center"/>
          </w:tcPr>
          <w:p w14:paraId="51F87BEA"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4</w:t>
            </w:r>
          </w:p>
        </w:tc>
        <w:tc>
          <w:tcPr>
            <w:tcW w:w="2835" w:type="dxa"/>
            <w:shd w:val="clear" w:color="auto" w:fill="auto"/>
            <w:vAlign w:val="center"/>
          </w:tcPr>
          <w:p w14:paraId="44B6B139"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Прирост</w:t>
            </w:r>
            <w:r w:rsidRPr="00A96C5B">
              <w:rPr>
                <w:rFonts w:eastAsia="Calibri"/>
                <w:b/>
                <w:color w:val="000000"/>
                <w:sz w:val="26"/>
                <w:szCs w:val="26"/>
                <w:lang w:val="en-US"/>
              </w:rPr>
              <w:t>/</w:t>
            </w:r>
            <w:r w:rsidRPr="00A96C5B">
              <w:rPr>
                <w:rFonts w:eastAsia="Calibri"/>
                <w:b/>
                <w:color w:val="000000"/>
                <w:sz w:val="26"/>
                <w:szCs w:val="26"/>
              </w:rPr>
              <w:t>Снижение</w:t>
            </w:r>
          </w:p>
        </w:tc>
        <w:tc>
          <w:tcPr>
            <w:tcW w:w="1309" w:type="dxa"/>
            <w:shd w:val="clear" w:color="auto" w:fill="auto"/>
            <w:vAlign w:val="center"/>
          </w:tcPr>
          <w:p w14:paraId="2FB9C328" w14:textId="77777777" w:rsidR="00C045AC" w:rsidRPr="00A96C5B" w:rsidRDefault="00C045AC" w:rsidP="007E4AA0">
            <w:pPr>
              <w:jc w:val="center"/>
              <w:rPr>
                <w:rFonts w:eastAsia="Calibri"/>
                <w:color w:val="000000"/>
                <w:sz w:val="26"/>
                <w:szCs w:val="26"/>
              </w:rPr>
            </w:pPr>
          </w:p>
        </w:tc>
        <w:tc>
          <w:tcPr>
            <w:tcW w:w="1309" w:type="dxa"/>
            <w:shd w:val="clear" w:color="auto" w:fill="auto"/>
            <w:vAlign w:val="center"/>
          </w:tcPr>
          <w:p w14:paraId="04809B25"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+7641,4%</w:t>
            </w:r>
          </w:p>
        </w:tc>
        <w:tc>
          <w:tcPr>
            <w:tcW w:w="1310" w:type="dxa"/>
            <w:vAlign w:val="center"/>
          </w:tcPr>
          <w:p w14:paraId="54CC841A"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+54,2%</w:t>
            </w:r>
          </w:p>
        </w:tc>
        <w:tc>
          <w:tcPr>
            <w:tcW w:w="1309" w:type="dxa"/>
            <w:vAlign w:val="center"/>
          </w:tcPr>
          <w:p w14:paraId="44F4B2FC"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+34,8%</w:t>
            </w:r>
          </w:p>
        </w:tc>
        <w:tc>
          <w:tcPr>
            <w:tcW w:w="1310" w:type="dxa"/>
            <w:vAlign w:val="center"/>
          </w:tcPr>
          <w:p w14:paraId="7A8349B5" w14:textId="77777777" w:rsidR="00C045AC" w:rsidRPr="00A96C5B" w:rsidRDefault="00C045AC" w:rsidP="007E4AA0">
            <w:pPr>
              <w:jc w:val="center"/>
              <w:rPr>
                <w:rFonts w:eastAsia="Calibri"/>
                <w:color w:val="000000"/>
                <w:sz w:val="26"/>
                <w:szCs w:val="26"/>
              </w:rPr>
            </w:pPr>
            <w:r w:rsidRPr="00A96C5B">
              <w:rPr>
                <w:color w:val="000000"/>
                <w:sz w:val="26"/>
                <w:szCs w:val="26"/>
              </w:rPr>
              <w:t>-</w:t>
            </w:r>
            <w:r w:rsidRPr="00A96C5B">
              <w:rPr>
                <w:rFonts w:eastAsia="Calibri"/>
                <w:color w:val="000000"/>
                <w:sz w:val="26"/>
                <w:szCs w:val="26"/>
              </w:rPr>
              <w:t>43,7%</w:t>
            </w:r>
          </w:p>
        </w:tc>
      </w:tr>
    </w:tbl>
    <w:p w14:paraId="7EFF8349" w14:textId="77777777" w:rsidR="00C045AC" w:rsidRPr="00A96C5B" w:rsidRDefault="00C045AC" w:rsidP="007E4AA0">
      <w:pPr>
        <w:tabs>
          <w:tab w:val="left" w:pos="238"/>
        </w:tabs>
        <w:jc w:val="both"/>
        <w:rPr>
          <w:rFonts w:eastAsia="Calibri"/>
          <w:sz w:val="26"/>
          <w:szCs w:val="26"/>
        </w:rPr>
      </w:pPr>
    </w:p>
    <w:p w14:paraId="2B5C8EB1" w14:textId="77777777" w:rsidR="00C045AC" w:rsidRPr="00A96C5B" w:rsidRDefault="00C045AC" w:rsidP="007E4AA0">
      <w:pPr>
        <w:tabs>
          <w:tab w:val="left" w:pos="238"/>
        </w:tabs>
        <w:spacing w:line="312" w:lineRule="auto"/>
        <w:ind w:firstLine="709"/>
        <w:jc w:val="both"/>
        <w:rPr>
          <w:rFonts w:eastAsia="Calibri"/>
          <w:b/>
          <w:sz w:val="26"/>
          <w:szCs w:val="26"/>
        </w:rPr>
      </w:pPr>
      <w:r w:rsidRPr="00A96C5B">
        <w:rPr>
          <w:rFonts w:eastAsia="Calibri"/>
          <w:b/>
          <w:sz w:val="26"/>
          <w:szCs w:val="26"/>
        </w:rPr>
        <w:t>2) Количество членов СРО, в отношении которых были проведены проверки.</w:t>
      </w:r>
    </w:p>
    <w:p w14:paraId="18DAE9DB"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sz w:val="26"/>
          <w:szCs w:val="26"/>
        </w:rPr>
        <w:t>Также в 2020 году отмечается снижение количества членов СРО кадастровых инженеров, в отношении которых были проведены проверки.</w:t>
      </w:r>
    </w:p>
    <w:p w14:paraId="214A29F6"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63. Количество членов СРО, в отношении которых были проведены проверки в 2016-2020 гг.</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1"/>
        <w:gridCol w:w="1285"/>
        <w:gridCol w:w="1286"/>
        <w:gridCol w:w="1285"/>
        <w:gridCol w:w="1286"/>
        <w:gridCol w:w="1286"/>
      </w:tblGrid>
      <w:tr w:rsidR="00C045AC" w:rsidRPr="00A96C5B" w14:paraId="7EFB8E00" w14:textId="77777777" w:rsidTr="00250B13">
        <w:trPr>
          <w:trHeight w:val="669"/>
        </w:trPr>
        <w:tc>
          <w:tcPr>
            <w:tcW w:w="3891" w:type="dxa"/>
            <w:vAlign w:val="center"/>
          </w:tcPr>
          <w:p w14:paraId="35388D12" w14:textId="77777777" w:rsidR="00C045AC" w:rsidRPr="00A96C5B" w:rsidRDefault="00C045AC" w:rsidP="007E4AA0">
            <w:pPr>
              <w:tabs>
                <w:tab w:val="left" w:pos="238"/>
              </w:tabs>
              <w:rPr>
                <w:rFonts w:eastAsia="Calibri"/>
                <w:b/>
                <w:color w:val="000000"/>
                <w:sz w:val="26"/>
                <w:szCs w:val="26"/>
              </w:rPr>
            </w:pPr>
            <w:r w:rsidRPr="00A96C5B">
              <w:rPr>
                <w:rFonts w:eastAsia="Calibri"/>
                <w:b/>
                <w:color w:val="000000"/>
                <w:sz w:val="26"/>
                <w:szCs w:val="26"/>
              </w:rPr>
              <w:t>Показатель</w:t>
            </w:r>
          </w:p>
        </w:tc>
        <w:tc>
          <w:tcPr>
            <w:tcW w:w="1285" w:type="dxa"/>
            <w:vAlign w:val="center"/>
          </w:tcPr>
          <w:p w14:paraId="5588C90C" w14:textId="77777777" w:rsidR="00C045AC" w:rsidRPr="00A96C5B" w:rsidRDefault="00C045AC" w:rsidP="007E4AA0">
            <w:pPr>
              <w:tabs>
                <w:tab w:val="left" w:pos="238"/>
              </w:tabs>
              <w:jc w:val="center"/>
              <w:rPr>
                <w:rFonts w:eastAsia="Calibri"/>
                <w:b/>
                <w:color w:val="000000"/>
                <w:sz w:val="26"/>
                <w:szCs w:val="26"/>
              </w:rPr>
            </w:pPr>
            <w:r w:rsidRPr="00A96C5B">
              <w:rPr>
                <w:rFonts w:eastAsia="Calibri"/>
                <w:b/>
                <w:color w:val="000000"/>
                <w:sz w:val="26"/>
                <w:szCs w:val="26"/>
              </w:rPr>
              <w:t>2016 год</w:t>
            </w:r>
          </w:p>
        </w:tc>
        <w:tc>
          <w:tcPr>
            <w:tcW w:w="1286" w:type="dxa"/>
            <w:vAlign w:val="center"/>
          </w:tcPr>
          <w:p w14:paraId="7B95C592" w14:textId="77777777" w:rsidR="00C045AC" w:rsidRPr="00A96C5B" w:rsidRDefault="00C045AC" w:rsidP="007E4AA0">
            <w:pPr>
              <w:tabs>
                <w:tab w:val="left" w:pos="238"/>
              </w:tabs>
              <w:jc w:val="center"/>
              <w:rPr>
                <w:rFonts w:eastAsia="Calibri"/>
                <w:b/>
                <w:color w:val="000000"/>
                <w:sz w:val="26"/>
                <w:szCs w:val="26"/>
              </w:rPr>
            </w:pPr>
            <w:r w:rsidRPr="00A96C5B">
              <w:rPr>
                <w:rFonts w:eastAsia="Calibri"/>
                <w:b/>
                <w:color w:val="000000"/>
                <w:sz w:val="26"/>
                <w:szCs w:val="26"/>
              </w:rPr>
              <w:t>2017 год</w:t>
            </w:r>
          </w:p>
        </w:tc>
        <w:tc>
          <w:tcPr>
            <w:tcW w:w="1285" w:type="dxa"/>
            <w:vAlign w:val="center"/>
          </w:tcPr>
          <w:p w14:paraId="3BC967AD" w14:textId="77777777" w:rsidR="00C045AC" w:rsidRPr="00A96C5B" w:rsidRDefault="00C045AC" w:rsidP="007E4AA0">
            <w:pPr>
              <w:tabs>
                <w:tab w:val="left" w:pos="238"/>
              </w:tabs>
              <w:jc w:val="center"/>
              <w:rPr>
                <w:rFonts w:eastAsia="Calibri"/>
                <w:b/>
                <w:color w:val="000000"/>
                <w:sz w:val="26"/>
                <w:szCs w:val="26"/>
              </w:rPr>
            </w:pPr>
            <w:r w:rsidRPr="00A96C5B">
              <w:rPr>
                <w:rFonts w:eastAsia="Calibri"/>
                <w:b/>
                <w:color w:val="000000"/>
                <w:sz w:val="26"/>
                <w:szCs w:val="26"/>
              </w:rPr>
              <w:t>2018 год</w:t>
            </w:r>
          </w:p>
        </w:tc>
        <w:tc>
          <w:tcPr>
            <w:tcW w:w="1286" w:type="dxa"/>
            <w:vAlign w:val="center"/>
          </w:tcPr>
          <w:p w14:paraId="389B3895" w14:textId="77777777" w:rsidR="00C045AC" w:rsidRPr="00A96C5B" w:rsidRDefault="00C045AC" w:rsidP="007E4AA0">
            <w:pPr>
              <w:tabs>
                <w:tab w:val="left" w:pos="238"/>
              </w:tabs>
              <w:jc w:val="center"/>
              <w:rPr>
                <w:rFonts w:eastAsia="Calibri"/>
                <w:b/>
                <w:color w:val="000000"/>
                <w:sz w:val="26"/>
                <w:szCs w:val="26"/>
              </w:rPr>
            </w:pPr>
            <w:r w:rsidRPr="00A96C5B">
              <w:rPr>
                <w:rFonts w:eastAsia="Calibri"/>
                <w:b/>
                <w:color w:val="000000"/>
                <w:sz w:val="26"/>
                <w:szCs w:val="26"/>
              </w:rPr>
              <w:t>2019 год</w:t>
            </w:r>
          </w:p>
        </w:tc>
        <w:tc>
          <w:tcPr>
            <w:tcW w:w="1286" w:type="dxa"/>
            <w:vAlign w:val="center"/>
          </w:tcPr>
          <w:p w14:paraId="35D672B6" w14:textId="77777777" w:rsidR="00C045AC" w:rsidRPr="00A96C5B" w:rsidRDefault="00C045AC" w:rsidP="007E4AA0">
            <w:pPr>
              <w:tabs>
                <w:tab w:val="left" w:pos="238"/>
              </w:tabs>
              <w:jc w:val="center"/>
              <w:rPr>
                <w:rFonts w:eastAsia="Calibri"/>
                <w:b/>
                <w:color w:val="000000"/>
                <w:sz w:val="26"/>
                <w:szCs w:val="26"/>
              </w:rPr>
            </w:pPr>
            <w:r w:rsidRPr="00A96C5B">
              <w:rPr>
                <w:rFonts w:eastAsia="Calibri"/>
                <w:b/>
                <w:sz w:val="26"/>
                <w:szCs w:val="26"/>
              </w:rPr>
              <w:t>2020 год</w:t>
            </w:r>
          </w:p>
        </w:tc>
      </w:tr>
      <w:tr w:rsidR="00C045AC" w:rsidRPr="00A96C5B" w14:paraId="70F39359" w14:textId="77777777" w:rsidTr="00250B13">
        <w:trPr>
          <w:trHeight w:val="669"/>
        </w:trPr>
        <w:tc>
          <w:tcPr>
            <w:tcW w:w="3891" w:type="dxa"/>
            <w:vAlign w:val="center"/>
          </w:tcPr>
          <w:p w14:paraId="138386B2" w14:textId="77777777" w:rsidR="00C045AC" w:rsidRPr="00A96C5B" w:rsidRDefault="00C045AC" w:rsidP="007E4AA0">
            <w:pPr>
              <w:jc w:val="both"/>
              <w:rPr>
                <w:rFonts w:eastAsia="Calibri"/>
                <w:color w:val="000000"/>
                <w:sz w:val="26"/>
                <w:szCs w:val="26"/>
              </w:rPr>
            </w:pPr>
            <w:r w:rsidRPr="00A96C5B">
              <w:rPr>
                <w:rFonts w:eastAsia="Calibri"/>
                <w:color w:val="000000"/>
                <w:sz w:val="26"/>
                <w:szCs w:val="26"/>
              </w:rPr>
              <w:t xml:space="preserve">Количество членов СРО, в отношении </w:t>
            </w:r>
            <w:r w:rsidRPr="00A96C5B">
              <w:rPr>
                <w:rFonts w:eastAsia="Calibri"/>
                <w:color w:val="000000"/>
                <w:sz w:val="26"/>
                <w:szCs w:val="26"/>
              </w:rPr>
              <w:br/>
              <w:t>которых были проведены проверки</w:t>
            </w:r>
          </w:p>
        </w:tc>
        <w:tc>
          <w:tcPr>
            <w:tcW w:w="1285" w:type="dxa"/>
            <w:vAlign w:val="center"/>
          </w:tcPr>
          <w:p w14:paraId="37D31555"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133</w:t>
            </w:r>
          </w:p>
        </w:tc>
        <w:tc>
          <w:tcPr>
            <w:tcW w:w="1286" w:type="dxa"/>
            <w:vAlign w:val="center"/>
          </w:tcPr>
          <w:p w14:paraId="37E64056"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5 118</w:t>
            </w:r>
          </w:p>
        </w:tc>
        <w:tc>
          <w:tcPr>
            <w:tcW w:w="1285" w:type="dxa"/>
            <w:vAlign w:val="center"/>
          </w:tcPr>
          <w:p w14:paraId="173EF0A5"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12 170</w:t>
            </w:r>
          </w:p>
        </w:tc>
        <w:tc>
          <w:tcPr>
            <w:tcW w:w="1286" w:type="dxa"/>
            <w:vAlign w:val="center"/>
          </w:tcPr>
          <w:p w14:paraId="64A2B5C4" w14:textId="77777777" w:rsidR="00C045AC" w:rsidRPr="00A96C5B" w:rsidRDefault="00C045AC" w:rsidP="007E4AA0">
            <w:pPr>
              <w:jc w:val="center"/>
              <w:rPr>
                <w:rFonts w:eastAsia="Calibri"/>
                <w:color w:val="000000"/>
                <w:sz w:val="26"/>
                <w:szCs w:val="26"/>
                <w:lang w:val="en-US"/>
              </w:rPr>
            </w:pPr>
            <w:r w:rsidRPr="00A96C5B">
              <w:rPr>
                <w:rFonts w:eastAsia="Calibri"/>
                <w:color w:val="000000"/>
                <w:sz w:val="26"/>
                <w:szCs w:val="26"/>
                <w:lang w:val="en-US"/>
              </w:rPr>
              <w:t>18 260</w:t>
            </w:r>
          </w:p>
        </w:tc>
        <w:tc>
          <w:tcPr>
            <w:tcW w:w="1286" w:type="dxa"/>
            <w:vAlign w:val="center"/>
          </w:tcPr>
          <w:p w14:paraId="51241983"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12 274</w:t>
            </w:r>
          </w:p>
        </w:tc>
      </w:tr>
      <w:tr w:rsidR="00C045AC" w:rsidRPr="00A96C5B" w14:paraId="54469369" w14:textId="77777777" w:rsidTr="00250B13">
        <w:trPr>
          <w:trHeight w:val="669"/>
        </w:trPr>
        <w:tc>
          <w:tcPr>
            <w:tcW w:w="3891" w:type="dxa"/>
            <w:vAlign w:val="center"/>
          </w:tcPr>
          <w:p w14:paraId="4B68B897"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Прирост/Снижение</w:t>
            </w:r>
          </w:p>
        </w:tc>
        <w:tc>
          <w:tcPr>
            <w:tcW w:w="1285" w:type="dxa"/>
            <w:vAlign w:val="center"/>
          </w:tcPr>
          <w:p w14:paraId="0B7E4B0E" w14:textId="77777777" w:rsidR="00C045AC" w:rsidRPr="00A96C5B" w:rsidRDefault="00C045AC" w:rsidP="007E4AA0">
            <w:pPr>
              <w:jc w:val="center"/>
              <w:rPr>
                <w:rFonts w:eastAsia="Calibri"/>
                <w:color w:val="000000"/>
                <w:sz w:val="26"/>
                <w:szCs w:val="26"/>
              </w:rPr>
            </w:pPr>
          </w:p>
        </w:tc>
        <w:tc>
          <w:tcPr>
            <w:tcW w:w="1286" w:type="dxa"/>
            <w:vAlign w:val="center"/>
          </w:tcPr>
          <w:p w14:paraId="07121588"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+3748%</w:t>
            </w:r>
          </w:p>
        </w:tc>
        <w:tc>
          <w:tcPr>
            <w:tcW w:w="1285" w:type="dxa"/>
            <w:vAlign w:val="center"/>
          </w:tcPr>
          <w:p w14:paraId="5BD0B3C8"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+137,8%</w:t>
            </w:r>
          </w:p>
        </w:tc>
        <w:tc>
          <w:tcPr>
            <w:tcW w:w="1286" w:type="dxa"/>
            <w:vAlign w:val="center"/>
          </w:tcPr>
          <w:p w14:paraId="708DF464" w14:textId="77777777" w:rsidR="00C045AC" w:rsidRPr="00A96C5B" w:rsidRDefault="00C045AC" w:rsidP="007E4AA0">
            <w:pPr>
              <w:jc w:val="center"/>
              <w:rPr>
                <w:rFonts w:eastAsia="Calibri"/>
                <w:b/>
                <w:color w:val="000000"/>
                <w:sz w:val="26"/>
                <w:szCs w:val="26"/>
                <w:lang w:val="en-US"/>
              </w:rPr>
            </w:pPr>
            <w:r w:rsidRPr="00A96C5B">
              <w:rPr>
                <w:rFonts w:eastAsia="Calibri"/>
                <w:b/>
                <w:color w:val="000000"/>
                <w:sz w:val="26"/>
                <w:szCs w:val="26"/>
              </w:rPr>
              <w:t>+50,04%</w:t>
            </w:r>
          </w:p>
        </w:tc>
        <w:tc>
          <w:tcPr>
            <w:tcW w:w="1286" w:type="dxa"/>
            <w:vAlign w:val="center"/>
          </w:tcPr>
          <w:p w14:paraId="10E5A062" w14:textId="77777777" w:rsidR="00C045AC" w:rsidRPr="00A96C5B" w:rsidRDefault="00C045AC" w:rsidP="007E4AA0">
            <w:pPr>
              <w:jc w:val="center"/>
              <w:rPr>
                <w:rFonts w:eastAsia="Calibri"/>
                <w:b/>
                <w:color w:val="000000"/>
                <w:sz w:val="26"/>
                <w:szCs w:val="26"/>
              </w:rPr>
            </w:pPr>
            <w:r w:rsidRPr="00A96C5B">
              <w:rPr>
                <w:b/>
                <w:bCs/>
                <w:color w:val="000000"/>
                <w:sz w:val="26"/>
                <w:szCs w:val="26"/>
              </w:rPr>
              <w:t>-32,78%</w:t>
            </w:r>
          </w:p>
        </w:tc>
      </w:tr>
      <w:tr w:rsidR="00C045AC" w:rsidRPr="00A96C5B" w14:paraId="2F855B5C" w14:textId="77777777" w:rsidTr="00250B13">
        <w:trPr>
          <w:trHeight w:val="669"/>
        </w:trPr>
        <w:tc>
          <w:tcPr>
            <w:tcW w:w="3891" w:type="dxa"/>
            <w:vAlign w:val="center"/>
          </w:tcPr>
          <w:p w14:paraId="32920BBF" w14:textId="77777777" w:rsidR="00C045AC" w:rsidRPr="00A96C5B" w:rsidRDefault="00C045AC" w:rsidP="007E4AA0">
            <w:pPr>
              <w:rPr>
                <w:rFonts w:eastAsia="Calibri"/>
                <w:color w:val="000000"/>
                <w:sz w:val="26"/>
                <w:szCs w:val="26"/>
              </w:rPr>
            </w:pPr>
            <w:r w:rsidRPr="00A96C5B">
              <w:rPr>
                <w:rFonts w:eastAsia="Calibri"/>
                <w:color w:val="000000"/>
                <w:sz w:val="26"/>
                <w:szCs w:val="26"/>
              </w:rPr>
              <w:t>Доля членов СРО, охваченных проверками</w:t>
            </w:r>
          </w:p>
        </w:tc>
        <w:tc>
          <w:tcPr>
            <w:tcW w:w="1285" w:type="dxa"/>
            <w:vAlign w:val="center"/>
          </w:tcPr>
          <w:p w14:paraId="27D967B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0,5%</w:t>
            </w:r>
          </w:p>
        </w:tc>
        <w:tc>
          <w:tcPr>
            <w:tcW w:w="1286" w:type="dxa"/>
            <w:vAlign w:val="center"/>
          </w:tcPr>
          <w:p w14:paraId="5A6DB731"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18,4%</w:t>
            </w:r>
          </w:p>
        </w:tc>
        <w:tc>
          <w:tcPr>
            <w:tcW w:w="1285" w:type="dxa"/>
            <w:vAlign w:val="center"/>
          </w:tcPr>
          <w:p w14:paraId="3E19C478"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44,9%</w:t>
            </w:r>
          </w:p>
        </w:tc>
        <w:tc>
          <w:tcPr>
            <w:tcW w:w="1286" w:type="dxa"/>
            <w:vAlign w:val="center"/>
          </w:tcPr>
          <w:p w14:paraId="7D92F81F"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70,4%</w:t>
            </w:r>
          </w:p>
        </w:tc>
        <w:tc>
          <w:tcPr>
            <w:tcW w:w="1286" w:type="dxa"/>
            <w:vAlign w:val="center"/>
          </w:tcPr>
          <w:p w14:paraId="0A45B6E0" w14:textId="77777777" w:rsidR="00C045AC" w:rsidRPr="00A96C5B" w:rsidRDefault="00C045AC" w:rsidP="007E4AA0">
            <w:pPr>
              <w:jc w:val="center"/>
              <w:rPr>
                <w:rFonts w:eastAsia="Calibri"/>
                <w:color w:val="000000"/>
                <w:sz w:val="26"/>
                <w:szCs w:val="26"/>
              </w:rPr>
            </w:pPr>
            <w:r w:rsidRPr="00A96C5B">
              <w:rPr>
                <w:color w:val="000000"/>
                <w:sz w:val="26"/>
                <w:szCs w:val="26"/>
              </w:rPr>
              <w:t>50,2%</w:t>
            </w:r>
          </w:p>
        </w:tc>
      </w:tr>
    </w:tbl>
    <w:p w14:paraId="2A0EA3CD" w14:textId="77777777" w:rsidR="00C045AC" w:rsidRPr="00A96C5B" w:rsidRDefault="00C045AC" w:rsidP="007E4AA0">
      <w:pPr>
        <w:tabs>
          <w:tab w:val="left" w:pos="238"/>
        </w:tabs>
        <w:spacing w:line="360" w:lineRule="auto"/>
        <w:jc w:val="both"/>
        <w:rPr>
          <w:rFonts w:eastAsia="Calibri"/>
          <w:b/>
          <w:sz w:val="26"/>
          <w:szCs w:val="26"/>
        </w:rPr>
      </w:pPr>
    </w:p>
    <w:p w14:paraId="0EAEBEF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выявленных нарушений.</w:t>
      </w:r>
    </w:p>
    <w:p w14:paraId="60E1259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выявленных в 2020 году нарушений в деятельности членов СРО уменьшилось в сравнении с аналогичным показателем в 2019 году на 12% и составило 3 209 нарушений.</w:t>
      </w:r>
    </w:p>
    <w:p w14:paraId="386B97C7"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64. Выявленные случаи нарушений в 2016-2020 гг.</w:t>
      </w:r>
    </w:p>
    <w:tbl>
      <w:tblPr>
        <w:tblStyle w:val="113"/>
        <w:tblW w:w="10314" w:type="dxa"/>
        <w:tblLayout w:type="fixed"/>
        <w:tblLook w:val="04A0" w:firstRow="1" w:lastRow="0" w:firstColumn="1" w:lastColumn="0" w:noHBand="0" w:noVBand="1"/>
      </w:tblPr>
      <w:tblGrid>
        <w:gridCol w:w="2753"/>
        <w:gridCol w:w="981"/>
        <w:gridCol w:w="1413"/>
        <w:gridCol w:w="1765"/>
        <w:gridCol w:w="1134"/>
        <w:gridCol w:w="2268"/>
      </w:tblGrid>
      <w:tr w:rsidR="00C045AC" w:rsidRPr="00A96C5B" w14:paraId="7FF329A7" w14:textId="77777777" w:rsidTr="00250B13">
        <w:trPr>
          <w:trHeight w:val="567"/>
        </w:trPr>
        <w:tc>
          <w:tcPr>
            <w:tcW w:w="3734" w:type="dxa"/>
            <w:gridSpan w:val="2"/>
            <w:vMerge w:val="restart"/>
            <w:vAlign w:val="center"/>
          </w:tcPr>
          <w:p w14:paraId="12AA6E2F" w14:textId="77777777" w:rsidR="00C045AC" w:rsidRPr="00A96C5B" w:rsidRDefault="00C045AC" w:rsidP="007E4AA0">
            <w:pPr>
              <w:rPr>
                <w:rFonts w:eastAsia="Calibri"/>
                <w:sz w:val="26"/>
                <w:szCs w:val="26"/>
              </w:rPr>
            </w:pPr>
          </w:p>
        </w:tc>
        <w:tc>
          <w:tcPr>
            <w:tcW w:w="4312" w:type="dxa"/>
            <w:gridSpan w:val="3"/>
            <w:vAlign w:val="center"/>
          </w:tcPr>
          <w:p w14:paraId="2F51C017" w14:textId="77777777" w:rsidR="00C045AC" w:rsidRPr="00A96C5B" w:rsidRDefault="00C045AC" w:rsidP="007E4AA0">
            <w:pPr>
              <w:ind w:firstLine="0"/>
              <w:jc w:val="center"/>
              <w:rPr>
                <w:rFonts w:eastAsia="Calibri"/>
                <w:b/>
                <w:sz w:val="26"/>
                <w:szCs w:val="26"/>
              </w:rPr>
            </w:pPr>
            <w:r w:rsidRPr="00A96C5B">
              <w:rPr>
                <w:rFonts w:eastAsia="Calibri"/>
                <w:b/>
                <w:sz w:val="26"/>
                <w:szCs w:val="26"/>
              </w:rPr>
              <w:t>Вид проверок</w:t>
            </w:r>
          </w:p>
        </w:tc>
        <w:tc>
          <w:tcPr>
            <w:tcW w:w="2268" w:type="dxa"/>
            <w:vMerge w:val="restart"/>
            <w:vAlign w:val="center"/>
          </w:tcPr>
          <w:p w14:paraId="6E4302FA" w14:textId="77777777" w:rsidR="00C045AC" w:rsidRPr="00A96C5B" w:rsidRDefault="00C045AC" w:rsidP="007E4AA0">
            <w:pPr>
              <w:ind w:firstLine="0"/>
              <w:jc w:val="center"/>
              <w:rPr>
                <w:rFonts w:eastAsia="Calibri"/>
                <w:b/>
                <w:sz w:val="26"/>
                <w:szCs w:val="26"/>
              </w:rPr>
            </w:pPr>
            <w:r w:rsidRPr="00A96C5B">
              <w:rPr>
                <w:rFonts w:eastAsia="Calibri"/>
                <w:b/>
                <w:sz w:val="26"/>
                <w:szCs w:val="26"/>
              </w:rPr>
              <w:t>Прирост/</w:t>
            </w:r>
          </w:p>
          <w:p w14:paraId="1BD61BBF" w14:textId="77777777" w:rsidR="00C045AC" w:rsidRPr="00A96C5B" w:rsidRDefault="00C045AC" w:rsidP="007E4AA0">
            <w:pPr>
              <w:ind w:firstLine="0"/>
              <w:jc w:val="center"/>
              <w:rPr>
                <w:rFonts w:eastAsia="Calibri"/>
                <w:b/>
                <w:sz w:val="26"/>
                <w:szCs w:val="26"/>
              </w:rPr>
            </w:pPr>
            <w:r w:rsidRPr="00A96C5B">
              <w:rPr>
                <w:rFonts w:eastAsia="Calibri"/>
                <w:b/>
                <w:sz w:val="26"/>
                <w:szCs w:val="26"/>
              </w:rPr>
              <w:t>Снижение</w:t>
            </w:r>
          </w:p>
        </w:tc>
      </w:tr>
      <w:tr w:rsidR="00C045AC" w:rsidRPr="00A96C5B" w14:paraId="7795A5A0" w14:textId="77777777" w:rsidTr="00250B13">
        <w:trPr>
          <w:trHeight w:val="567"/>
        </w:trPr>
        <w:tc>
          <w:tcPr>
            <w:tcW w:w="3734" w:type="dxa"/>
            <w:gridSpan w:val="2"/>
            <w:vMerge/>
            <w:vAlign w:val="center"/>
          </w:tcPr>
          <w:p w14:paraId="2E91DF82" w14:textId="77777777" w:rsidR="00C045AC" w:rsidRPr="00A96C5B" w:rsidRDefault="00C045AC" w:rsidP="007E4AA0">
            <w:pPr>
              <w:rPr>
                <w:rFonts w:eastAsia="Calibri"/>
                <w:sz w:val="26"/>
                <w:szCs w:val="26"/>
              </w:rPr>
            </w:pPr>
          </w:p>
        </w:tc>
        <w:tc>
          <w:tcPr>
            <w:tcW w:w="1413" w:type="dxa"/>
            <w:vAlign w:val="center"/>
          </w:tcPr>
          <w:p w14:paraId="2D38512C" w14:textId="77777777" w:rsidR="00C045AC" w:rsidRPr="00A96C5B" w:rsidRDefault="00C045AC" w:rsidP="007E4AA0">
            <w:pPr>
              <w:ind w:firstLine="0"/>
              <w:jc w:val="center"/>
              <w:rPr>
                <w:rFonts w:eastAsia="Calibri"/>
                <w:sz w:val="26"/>
                <w:szCs w:val="26"/>
              </w:rPr>
            </w:pPr>
            <w:r w:rsidRPr="00A96C5B">
              <w:rPr>
                <w:rFonts w:eastAsia="Calibri"/>
                <w:sz w:val="26"/>
                <w:szCs w:val="26"/>
              </w:rPr>
              <w:t>Плановые проверки</w:t>
            </w:r>
          </w:p>
        </w:tc>
        <w:tc>
          <w:tcPr>
            <w:tcW w:w="1765" w:type="dxa"/>
            <w:vAlign w:val="center"/>
          </w:tcPr>
          <w:p w14:paraId="648EE1BE" w14:textId="77777777" w:rsidR="00C045AC" w:rsidRPr="00A96C5B" w:rsidRDefault="00C045AC" w:rsidP="007E4AA0">
            <w:pPr>
              <w:ind w:firstLine="0"/>
              <w:jc w:val="center"/>
              <w:rPr>
                <w:rFonts w:eastAsia="Calibri"/>
                <w:sz w:val="26"/>
                <w:szCs w:val="26"/>
              </w:rPr>
            </w:pPr>
            <w:r w:rsidRPr="00A96C5B">
              <w:rPr>
                <w:rFonts w:eastAsia="Calibri"/>
                <w:sz w:val="26"/>
                <w:szCs w:val="26"/>
              </w:rPr>
              <w:t>Внеплановые проверки</w:t>
            </w:r>
          </w:p>
        </w:tc>
        <w:tc>
          <w:tcPr>
            <w:tcW w:w="1134" w:type="dxa"/>
            <w:vAlign w:val="center"/>
          </w:tcPr>
          <w:p w14:paraId="58773148" w14:textId="77777777" w:rsidR="00C045AC" w:rsidRPr="00A96C5B" w:rsidRDefault="00C045AC" w:rsidP="007E4AA0">
            <w:pPr>
              <w:ind w:firstLine="0"/>
              <w:jc w:val="center"/>
              <w:rPr>
                <w:rFonts w:eastAsia="Calibri"/>
                <w:sz w:val="26"/>
                <w:szCs w:val="26"/>
              </w:rPr>
            </w:pPr>
            <w:r w:rsidRPr="00A96C5B">
              <w:rPr>
                <w:rFonts w:eastAsia="Calibri"/>
                <w:sz w:val="26"/>
                <w:szCs w:val="26"/>
              </w:rPr>
              <w:t>Всего</w:t>
            </w:r>
          </w:p>
        </w:tc>
        <w:tc>
          <w:tcPr>
            <w:tcW w:w="2268" w:type="dxa"/>
            <w:vMerge/>
            <w:vAlign w:val="center"/>
          </w:tcPr>
          <w:p w14:paraId="6FAA6946" w14:textId="77777777" w:rsidR="00C045AC" w:rsidRPr="00A96C5B" w:rsidRDefault="00C045AC" w:rsidP="007E4AA0">
            <w:pPr>
              <w:jc w:val="center"/>
              <w:rPr>
                <w:rFonts w:eastAsia="Calibri"/>
                <w:sz w:val="26"/>
                <w:szCs w:val="26"/>
              </w:rPr>
            </w:pPr>
          </w:p>
        </w:tc>
      </w:tr>
      <w:tr w:rsidR="00C045AC" w:rsidRPr="00A96C5B" w14:paraId="1DED2B2A" w14:textId="77777777" w:rsidTr="00250B13">
        <w:trPr>
          <w:trHeight w:val="766"/>
        </w:trPr>
        <w:tc>
          <w:tcPr>
            <w:tcW w:w="2753" w:type="dxa"/>
            <w:vMerge w:val="restart"/>
            <w:vAlign w:val="center"/>
          </w:tcPr>
          <w:p w14:paraId="42FFED6D" w14:textId="77777777" w:rsidR="00C045AC" w:rsidRPr="00A96C5B" w:rsidRDefault="00C045AC" w:rsidP="007E4AA0">
            <w:pPr>
              <w:ind w:firstLine="0"/>
              <w:jc w:val="left"/>
              <w:rPr>
                <w:rFonts w:eastAsia="Calibri"/>
                <w:b/>
                <w:sz w:val="26"/>
                <w:szCs w:val="26"/>
              </w:rPr>
            </w:pPr>
            <w:r w:rsidRPr="00A96C5B">
              <w:rPr>
                <w:rFonts w:eastAsia="Calibri"/>
                <w:b/>
                <w:sz w:val="26"/>
                <w:szCs w:val="26"/>
              </w:rPr>
              <w:t>Количество выявленных нарушений</w:t>
            </w:r>
          </w:p>
        </w:tc>
        <w:tc>
          <w:tcPr>
            <w:tcW w:w="981" w:type="dxa"/>
            <w:vAlign w:val="center"/>
          </w:tcPr>
          <w:p w14:paraId="6F4443A4" w14:textId="77777777" w:rsidR="00C045AC" w:rsidRPr="00A96C5B" w:rsidRDefault="00C045AC" w:rsidP="007E4AA0">
            <w:pPr>
              <w:ind w:firstLine="0"/>
              <w:jc w:val="center"/>
              <w:rPr>
                <w:rFonts w:eastAsia="Calibri"/>
                <w:sz w:val="26"/>
                <w:szCs w:val="26"/>
              </w:rPr>
            </w:pPr>
            <w:r w:rsidRPr="00A96C5B">
              <w:rPr>
                <w:rFonts w:eastAsia="Calibri"/>
                <w:sz w:val="26"/>
                <w:szCs w:val="26"/>
              </w:rPr>
              <w:t>2016 год</w:t>
            </w:r>
          </w:p>
        </w:tc>
        <w:tc>
          <w:tcPr>
            <w:tcW w:w="1413" w:type="dxa"/>
            <w:vAlign w:val="center"/>
          </w:tcPr>
          <w:p w14:paraId="28E3CAA3" w14:textId="77777777" w:rsidR="00C045AC" w:rsidRPr="00A96C5B" w:rsidRDefault="00C045AC" w:rsidP="007E4AA0">
            <w:pPr>
              <w:ind w:firstLine="0"/>
              <w:jc w:val="center"/>
              <w:rPr>
                <w:rFonts w:eastAsia="Calibri"/>
                <w:sz w:val="26"/>
                <w:szCs w:val="26"/>
              </w:rPr>
            </w:pPr>
            <w:r w:rsidRPr="00A96C5B">
              <w:rPr>
                <w:rFonts w:eastAsia="Calibri"/>
                <w:sz w:val="26"/>
                <w:szCs w:val="26"/>
              </w:rPr>
              <w:t>7</w:t>
            </w:r>
          </w:p>
        </w:tc>
        <w:tc>
          <w:tcPr>
            <w:tcW w:w="1765" w:type="dxa"/>
            <w:vAlign w:val="center"/>
          </w:tcPr>
          <w:p w14:paraId="45E1A3F5" w14:textId="77777777" w:rsidR="00C045AC" w:rsidRPr="00A96C5B" w:rsidRDefault="00C045AC" w:rsidP="007E4AA0">
            <w:pPr>
              <w:ind w:firstLine="0"/>
              <w:jc w:val="center"/>
              <w:rPr>
                <w:rFonts w:eastAsia="Calibri"/>
                <w:sz w:val="26"/>
                <w:szCs w:val="26"/>
              </w:rPr>
            </w:pPr>
            <w:r w:rsidRPr="00A96C5B">
              <w:rPr>
                <w:rFonts w:eastAsia="Calibri"/>
                <w:sz w:val="26"/>
                <w:szCs w:val="26"/>
              </w:rPr>
              <w:t>31</w:t>
            </w:r>
          </w:p>
        </w:tc>
        <w:tc>
          <w:tcPr>
            <w:tcW w:w="1134" w:type="dxa"/>
            <w:vAlign w:val="center"/>
          </w:tcPr>
          <w:p w14:paraId="7C5BD88C" w14:textId="77777777" w:rsidR="00C045AC" w:rsidRPr="00A96C5B" w:rsidRDefault="00C045AC" w:rsidP="007E4AA0">
            <w:pPr>
              <w:ind w:firstLine="0"/>
              <w:jc w:val="center"/>
              <w:rPr>
                <w:rFonts w:eastAsia="Calibri"/>
                <w:sz w:val="26"/>
                <w:szCs w:val="26"/>
              </w:rPr>
            </w:pPr>
            <w:r w:rsidRPr="00A96C5B">
              <w:rPr>
                <w:rFonts w:eastAsia="Calibri"/>
                <w:sz w:val="26"/>
                <w:szCs w:val="26"/>
              </w:rPr>
              <w:t>38</w:t>
            </w:r>
          </w:p>
        </w:tc>
        <w:tc>
          <w:tcPr>
            <w:tcW w:w="2268" w:type="dxa"/>
            <w:vAlign w:val="center"/>
          </w:tcPr>
          <w:p w14:paraId="6A8F7E4C" w14:textId="77777777" w:rsidR="00C045AC" w:rsidRPr="00A96C5B" w:rsidRDefault="00C045AC" w:rsidP="007E4AA0">
            <w:pPr>
              <w:ind w:firstLine="0"/>
              <w:jc w:val="center"/>
              <w:rPr>
                <w:rFonts w:eastAsia="Calibri"/>
                <w:sz w:val="26"/>
                <w:szCs w:val="26"/>
              </w:rPr>
            </w:pPr>
          </w:p>
        </w:tc>
      </w:tr>
      <w:tr w:rsidR="00C045AC" w:rsidRPr="00A96C5B" w14:paraId="03FE947E" w14:textId="77777777" w:rsidTr="00250B13">
        <w:trPr>
          <w:trHeight w:val="766"/>
        </w:trPr>
        <w:tc>
          <w:tcPr>
            <w:tcW w:w="2753" w:type="dxa"/>
            <w:vMerge/>
            <w:vAlign w:val="center"/>
          </w:tcPr>
          <w:p w14:paraId="2E9D9FE8" w14:textId="77777777" w:rsidR="00C045AC" w:rsidRPr="00A96C5B" w:rsidRDefault="00C045AC" w:rsidP="007E4AA0">
            <w:pPr>
              <w:jc w:val="center"/>
              <w:rPr>
                <w:rFonts w:eastAsia="Calibri"/>
                <w:b/>
                <w:sz w:val="26"/>
                <w:szCs w:val="26"/>
              </w:rPr>
            </w:pPr>
          </w:p>
        </w:tc>
        <w:tc>
          <w:tcPr>
            <w:tcW w:w="981" w:type="dxa"/>
            <w:vAlign w:val="center"/>
          </w:tcPr>
          <w:p w14:paraId="700C6337" w14:textId="77777777" w:rsidR="00C045AC" w:rsidRPr="00A96C5B" w:rsidRDefault="00C045AC" w:rsidP="007E4AA0">
            <w:pPr>
              <w:ind w:firstLine="0"/>
              <w:jc w:val="center"/>
              <w:rPr>
                <w:rFonts w:eastAsia="Calibri"/>
                <w:sz w:val="26"/>
                <w:szCs w:val="26"/>
              </w:rPr>
            </w:pPr>
            <w:r w:rsidRPr="00A96C5B">
              <w:rPr>
                <w:rFonts w:eastAsia="Calibri"/>
                <w:sz w:val="26"/>
                <w:szCs w:val="26"/>
              </w:rPr>
              <w:t>2017 год</w:t>
            </w:r>
          </w:p>
        </w:tc>
        <w:tc>
          <w:tcPr>
            <w:tcW w:w="1413" w:type="dxa"/>
            <w:vAlign w:val="center"/>
          </w:tcPr>
          <w:p w14:paraId="26473050" w14:textId="77777777" w:rsidR="00C045AC" w:rsidRPr="00A96C5B" w:rsidRDefault="00C045AC" w:rsidP="007E4AA0">
            <w:pPr>
              <w:ind w:firstLine="0"/>
              <w:jc w:val="center"/>
              <w:rPr>
                <w:rFonts w:eastAsia="Calibri"/>
                <w:sz w:val="26"/>
                <w:szCs w:val="26"/>
              </w:rPr>
            </w:pPr>
            <w:r w:rsidRPr="00A96C5B">
              <w:rPr>
                <w:rFonts w:eastAsia="Calibri"/>
                <w:sz w:val="26"/>
                <w:szCs w:val="26"/>
              </w:rPr>
              <w:t>258</w:t>
            </w:r>
          </w:p>
        </w:tc>
        <w:tc>
          <w:tcPr>
            <w:tcW w:w="1765" w:type="dxa"/>
            <w:vAlign w:val="center"/>
          </w:tcPr>
          <w:p w14:paraId="1415464E" w14:textId="77777777" w:rsidR="00C045AC" w:rsidRPr="00A96C5B" w:rsidRDefault="00C045AC" w:rsidP="007E4AA0">
            <w:pPr>
              <w:ind w:firstLine="0"/>
              <w:jc w:val="center"/>
              <w:rPr>
                <w:rFonts w:eastAsia="Calibri"/>
                <w:sz w:val="26"/>
                <w:szCs w:val="26"/>
              </w:rPr>
            </w:pPr>
            <w:r w:rsidRPr="00A96C5B">
              <w:rPr>
                <w:rFonts w:eastAsia="Calibri"/>
                <w:sz w:val="26"/>
                <w:szCs w:val="26"/>
              </w:rPr>
              <w:t>891</w:t>
            </w:r>
          </w:p>
        </w:tc>
        <w:tc>
          <w:tcPr>
            <w:tcW w:w="1134" w:type="dxa"/>
            <w:vAlign w:val="center"/>
          </w:tcPr>
          <w:p w14:paraId="0F36DEA1" w14:textId="77777777" w:rsidR="00C045AC" w:rsidRPr="00A96C5B" w:rsidRDefault="00C045AC" w:rsidP="007E4AA0">
            <w:pPr>
              <w:ind w:firstLine="0"/>
              <w:jc w:val="center"/>
              <w:rPr>
                <w:rFonts w:eastAsia="Calibri"/>
                <w:sz w:val="26"/>
                <w:szCs w:val="26"/>
              </w:rPr>
            </w:pPr>
            <w:r w:rsidRPr="00A96C5B">
              <w:rPr>
                <w:rFonts w:eastAsia="Calibri"/>
                <w:sz w:val="26"/>
                <w:szCs w:val="26"/>
              </w:rPr>
              <w:t>1 149</w:t>
            </w:r>
          </w:p>
        </w:tc>
        <w:tc>
          <w:tcPr>
            <w:tcW w:w="2268" w:type="dxa"/>
            <w:vAlign w:val="center"/>
          </w:tcPr>
          <w:p w14:paraId="4707741F" w14:textId="77777777" w:rsidR="00C045AC" w:rsidRPr="00A96C5B" w:rsidRDefault="00C045AC" w:rsidP="007E4AA0">
            <w:pPr>
              <w:ind w:firstLine="0"/>
              <w:jc w:val="center"/>
              <w:rPr>
                <w:rFonts w:eastAsia="Calibri"/>
                <w:b/>
                <w:sz w:val="26"/>
                <w:szCs w:val="26"/>
              </w:rPr>
            </w:pPr>
            <w:r w:rsidRPr="00A96C5B">
              <w:rPr>
                <w:rFonts w:eastAsia="Calibri"/>
                <w:b/>
                <w:sz w:val="26"/>
                <w:szCs w:val="26"/>
              </w:rPr>
              <w:t>+2923,7%</w:t>
            </w:r>
          </w:p>
        </w:tc>
      </w:tr>
      <w:tr w:rsidR="00C045AC" w:rsidRPr="00A96C5B" w14:paraId="4C37DC88" w14:textId="77777777" w:rsidTr="00250B13">
        <w:trPr>
          <w:trHeight w:val="766"/>
        </w:trPr>
        <w:tc>
          <w:tcPr>
            <w:tcW w:w="2753" w:type="dxa"/>
            <w:vMerge/>
            <w:vAlign w:val="center"/>
          </w:tcPr>
          <w:p w14:paraId="58936756" w14:textId="77777777" w:rsidR="00C045AC" w:rsidRPr="00A96C5B" w:rsidRDefault="00C045AC" w:rsidP="007E4AA0">
            <w:pPr>
              <w:jc w:val="center"/>
              <w:rPr>
                <w:rFonts w:eastAsia="Calibri"/>
                <w:b/>
                <w:sz w:val="26"/>
                <w:szCs w:val="26"/>
              </w:rPr>
            </w:pPr>
          </w:p>
        </w:tc>
        <w:tc>
          <w:tcPr>
            <w:tcW w:w="981" w:type="dxa"/>
            <w:vAlign w:val="center"/>
          </w:tcPr>
          <w:p w14:paraId="29F0259C" w14:textId="77777777" w:rsidR="00C045AC" w:rsidRPr="00A96C5B" w:rsidRDefault="00C045AC" w:rsidP="007E4AA0">
            <w:pPr>
              <w:ind w:firstLine="0"/>
              <w:jc w:val="center"/>
              <w:rPr>
                <w:rFonts w:eastAsia="Calibri"/>
                <w:sz w:val="26"/>
                <w:szCs w:val="26"/>
              </w:rPr>
            </w:pPr>
            <w:r w:rsidRPr="00A96C5B">
              <w:rPr>
                <w:rFonts w:eastAsia="Calibri"/>
                <w:sz w:val="26"/>
                <w:szCs w:val="26"/>
              </w:rPr>
              <w:t>2018 год</w:t>
            </w:r>
          </w:p>
        </w:tc>
        <w:tc>
          <w:tcPr>
            <w:tcW w:w="1413" w:type="dxa"/>
            <w:vAlign w:val="center"/>
          </w:tcPr>
          <w:p w14:paraId="7CDFA391" w14:textId="77777777" w:rsidR="00C045AC" w:rsidRPr="00A96C5B" w:rsidRDefault="00C045AC" w:rsidP="007E4AA0">
            <w:pPr>
              <w:ind w:firstLine="0"/>
              <w:jc w:val="center"/>
              <w:rPr>
                <w:rFonts w:eastAsia="Calibri"/>
                <w:sz w:val="26"/>
                <w:szCs w:val="26"/>
              </w:rPr>
            </w:pPr>
            <w:r w:rsidRPr="00A96C5B">
              <w:rPr>
                <w:rFonts w:eastAsia="Calibri"/>
                <w:sz w:val="26"/>
                <w:szCs w:val="26"/>
              </w:rPr>
              <w:t>492</w:t>
            </w:r>
          </w:p>
        </w:tc>
        <w:tc>
          <w:tcPr>
            <w:tcW w:w="1765" w:type="dxa"/>
            <w:vAlign w:val="center"/>
          </w:tcPr>
          <w:p w14:paraId="2A92DFF9" w14:textId="77777777" w:rsidR="00C045AC" w:rsidRPr="00A96C5B" w:rsidRDefault="00C045AC" w:rsidP="007E4AA0">
            <w:pPr>
              <w:ind w:firstLine="0"/>
              <w:jc w:val="center"/>
              <w:rPr>
                <w:rFonts w:eastAsia="Calibri"/>
                <w:sz w:val="26"/>
                <w:szCs w:val="26"/>
              </w:rPr>
            </w:pPr>
            <w:r w:rsidRPr="00A96C5B">
              <w:rPr>
                <w:rFonts w:eastAsia="Calibri"/>
                <w:sz w:val="26"/>
                <w:szCs w:val="26"/>
              </w:rPr>
              <w:t>2 322</w:t>
            </w:r>
          </w:p>
        </w:tc>
        <w:tc>
          <w:tcPr>
            <w:tcW w:w="1134" w:type="dxa"/>
            <w:vAlign w:val="center"/>
          </w:tcPr>
          <w:p w14:paraId="5FA71551" w14:textId="77777777" w:rsidR="00C045AC" w:rsidRPr="00A96C5B" w:rsidRDefault="00C045AC" w:rsidP="007E4AA0">
            <w:pPr>
              <w:ind w:firstLine="0"/>
              <w:jc w:val="center"/>
              <w:rPr>
                <w:rFonts w:eastAsia="Calibri"/>
                <w:sz w:val="26"/>
                <w:szCs w:val="26"/>
              </w:rPr>
            </w:pPr>
            <w:r w:rsidRPr="00A96C5B">
              <w:rPr>
                <w:rFonts w:eastAsia="Calibri"/>
                <w:sz w:val="26"/>
                <w:szCs w:val="26"/>
              </w:rPr>
              <w:t>2 814</w:t>
            </w:r>
          </w:p>
        </w:tc>
        <w:tc>
          <w:tcPr>
            <w:tcW w:w="2268" w:type="dxa"/>
            <w:vAlign w:val="center"/>
          </w:tcPr>
          <w:p w14:paraId="27E9B7AB" w14:textId="77777777" w:rsidR="00C045AC" w:rsidRPr="00A96C5B" w:rsidRDefault="00C045AC" w:rsidP="007E4AA0">
            <w:pPr>
              <w:ind w:firstLine="0"/>
              <w:jc w:val="center"/>
              <w:rPr>
                <w:rFonts w:eastAsia="Calibri"/>
                <w:b/>
                <w:sz w:val="26"/>
                <w:szCs w:val="26"/>
              </w:rPr>
            </w:pPr>
            <w:r w:rsidRPr="00A96C5B">
              <w:rPr>
                <w:rFonts w:eastAsia="Calibri"/>
                <w:b/>
                <w:sz w:val="26"/>
                <w:szCs w:val="26"/>
              </w:rPr>
              <w:t>+144,9%</w:t>
            </w:r>
          </w:p>
        </w:tc>
      </w:tr>
      <w:tr w:rsidR="00C045AC" w:rsidRPr="00A96C5B" w14:paraId="2A28FAA8" w14:textId="77777777" w:rsidTr="00250B13">
        <w:trPr>
          <w:trHeight w:val="766"/>
        </w:trPr>
        <w:tc>
          <w:tcPr>
            <w:tcW w:w="2753" w:type="dxa"/>
            <w:vMerge/>
            <w:vAlign w:val="center"/>
          </w:tcPr>
          <w:p w14:paraId="16143D34" w14:textId="77777777" w:rsidR="00C045AC" w:rsidRPr="00A96C5B" w:rsidRDefault="00C045AC" w:rsidP="007E4AA0">
            <w:pPr>
              <w:jc w:val="center"/>
              <w:rPr>
                <w:rFonts w:eastAsia="Calibri"/>
                <w:b/>
                <w:sz w:val="26"/>
                <w:szCs w:val="26"/>
              </w:rPr>
            </w:pPr>
          </w:p>
        </w:tc>
        <w:tc>
          <w:tcPr>
            <w:tcW w:w="981" w:type="dxa"/>
            <w:vAlign w:val="center"/>
          </w:tcPr>
          <w:p w14:paraId="217CA7AB" w14:textId="77777777" w:rsidR="00C045AC" w:rsidRPr="00A96C5B" w:rsidRDefault="00C045AC" w:rsidP="007E4AA0">
            <w:pPr>
              <w:ind w:firstLine="0"/>
              <w:jc w:val="center"/>
              <w:rPr>
                <w:rFonts w:eastAsia="Calibri"/>
                <w:sz w:val="26"/>
                <w:szCs w:val="26"/>
              </w:rPr>
            </w:pPr>
            <w:r w:rsidRPr="00A96C5B">
              <w:rPr>
                <w:rFonts w:eastAsia="Calibri"/>
                <w:sz w:val="26"/>
                <w:szCs w:val="26"/>
              </w:rPr>
              <w:t>2019 год</w:t>
            </w:r>
          </w:p>
        </w:tc>
        <w:tc>
          <w:tcPr>
            <w:tcW w:w="1413" w:type="dxa"/>
            <w:vAlign w:val="center"/>
          </w:tcPr>
          <w:p w14:paraId="4639124E" w14:textId="77777777" w:rsidR="00C045AC" w:rsidRPr="00A96C5B" w:rsidRDefault="00C045AC" w:rsidP="007E4AA0">
            <w:pPr>
              <w:ind w:firstLine="0"/>
              <w:jc w:val="center"/>
              <w:rPr>
                <w:rFonts w:eastAsia="Calibri"/>
                <w:sz w:val="26"/>
                <w:szCs w:val="26"/>
                <w:lang w:val="en-US"/>
              </w:rPr>
            </w:pPr>
            <w:r w:rsidRPr="00A96C5B">
              <w:rPr>
                <w:rFonts w:eastAsia="Calibri"/>
                <w:sz w:val="26"/>
                <w:szCs w:val="26"/>
                <w:lang w:val="en-US"/>
              </w:rPr>
              <w:t>1 122</w:t>
            </w:r>
          </w:p>
        </w:tc>
        <w:tc>
          <w:tcPr>
            <w:tcW w:w="1765" w:type="dxa"/>
            <w:vAlign w:val="center"/>
          </w:tcPr>
          <w:p w14:paraId="1680033E" w14:textId="77777777" w:rsidR="00C045AC" w:rsidRPr="00A96C5B" w:rsidRDefault="00C045AC" w:rsidP="007E4AA0">
            <w:pPr>
              <w:ind w:firstLine="0"/>
              <w:jc w:val="center"/>
              <w:rPr>
                <w:rFonts w:eastAsia="Calibri"/>
                <w:sz w:val="26"/>
                <w:szCs w:val="26"/>
                <w:lang w:val="en-US"/>
              </w:rPr>
            </w:pPr>
            <w:r w:rsidRPr="00A96C5B">
              <w:rPr>
                <w:rFonts w:eastAsia="Calibri"/>
                <w:sz w:val="26"/>
                <w:szCs w:val="26"/>
                <w:lang w:val="en-US"/>
              </w:rPr>
              <w:t>2 526</w:t>
            </w:r>
          </w:p>
        </w:tc>
        <w:tc>
          <w:tcPr>
            <w:tcW w:w="1134" w:type="dxa"/>
            <w:vAlign w:val="center"/>
          </w:tcPr>
          <w:p w14:paraId="4809313F" w14:textId="77777777" w:rsidR="00C045AC" w:rsidRPr="00A96C5B" w:rsidRDefault="00C045AC" w:rsidP="007E4AA0">
            <w:pPr>
              <w:ind w:firstLine="0"/>
              <w:jc w:val="center"/>
              <w:rPr>
                <w:rFonts w:eastAsia="Calibri"/>
                <w:sz w:val="26"/>
                <w:szCs w:val="26"/>
                <w:lang w:val="en-US"/>
              </w:rPr>
            </w:pPr>
            <w:r w:rsidRPr="00A96C5B">
              <w:rPr>
                <w:rFonts w:eastAsia="Calibri"/>
                <w:sz w:val="26"/>
                <w:szCs w:val="26"/>
                <w:lang w:val="en-US"/>
              </w:rPr>
              <w:t>3 648</w:t>
            </w:r>
          </w:p>
        </w:tc>
        <w:tc>
          <w:tcPr>
            <w:tcW w:w="2268" w:type="dxa"/>
            <w:vAlign w:val="center"/>
          </w:tcPr>
          <w:p w14:paraId="23B321EB" w14:textId="77777777" w:rsidR="00C045AC" w:rsidRPr="00A96C5B" w:rsidRDefault="00C045AC" w:rsidP="007E4AA0">
            <w:pPr>
              <w:ind w:firstLine="0"/>
              <w:jc w:val="center"/>
              <w:rPr>
                <w:rFonts w:eastAsia="Calibri"/>
                <w:b/>
                <w:sz w:val="26"/>
                <w:szCs w:val="26"/>
                <w:lang w:val="en-US"/>
              </w:rPr>
            </w:pPr>
            <w:r w:rsidRPr="00A96C5B">
              <w:rPr>
                <w:rFonts w:eastAsia="Calibri"/>
                <w:b/>
                <w:sz w:val="26"/>
                <w:szCs w:val="26"/>
              </w:rPr>
              <w:t>+29</w:t>
            </w:r>
            <w:r w:rsidRPr="00A96C5B">
              <w:rPr>
                <w:rFonts w:eastAsia="Calibri"/>
                <w:b/>
                <w:sz w:val="26"/>
                <w:szCs w:val="26"/>
                <w:lang w:val="en-US"/>
              </w:rPr>
              <w:t>,</w:t>
            </w:r>
            <w:r w:rsidRPr="00A96C5B">
              <w:rPr>
                <w:rFonts w:eastAsia="Calibri"/>
                <w:b/>
                <w:sz w:val="26"/>
                <w:szCs w:val="26"/>
              </w:rPr>
              <w:t>6</w:t>
            </w:r>
            <w:r w:rsidRPr="00A96C5B">
              <w:rPr>
                <w:rFonts w:eastAsia="Calibri"/>
                <w:b/>
                <w:sz w:val="26"/>
                <w:szCs w:val="26"/>
                <w:lang w:val="en-US"/>
              </w:rPr>
              <w:t>%</w:t>
            </w:r>
          </w:p>
        </w:tc>
      </w:tr>
      <w:tr w:rsidR="00C045AC" w:rsidRPr="00A96C5B" w14:paraId="33EA4456" w14:textId="77777777" w:rsidTr="00250B13">
        <w:trPr>
          <w:trHeight w:val="766"/>
        </w:trPr>
        <w:tc>
          <w:tcPr>
            <w:tcW w:w="2753" w:type="dxa"/>
            <w:vMerge/>
            <w:vAlign w:val="center"/>
          </w:tcPr>
          <w:p w14:paraId="0124C10C" w14:textId="77777777" w:rsidR="00C045AC" w:rsidRPr="00A96C5B" w:rsidRDefault="00C045AC" w:rsidP="007E4AA0">
            <w:pPr>
              <w:jc w:val="center"/>
              <w:rPr>
                <w:rFonts w:eastAsia="Calibri"/>
                <w:b/>
                <w:sz w:val="26"/>
                <w:szCs w:val="26"/>
              </w:rPr>
            </w:pPr>
          </w:p>
        </w:tc>
        <w:tc>
          <w:tcPr>
            <w:tcW w:w="981" w:type="dxa"/>
            <w:vAlign w:val="center"/>
          </w:tcPr>
          <w:p w14:paraId="7A0E9DCE" w14:textId="77777777" w:rsidR="00C045AC" w:rsidRPr="00A96C5B" w:rsidRDefault="00C045AC" w:rsidP="007E4AA0">
            <w:pPr>
              <w:ind w:firstLine="0"/>
              <w:jc w:val="center"/>
              <w:rPr>
                <w:rFonts w:eastAsia="Calibri"/>
                <w:sz w:val="26"/>
                <w:szCs w:val="26"/>
              </w:rPr>
            </w:pPr>
            <w:r w:rsidRPr="00A96C5B">
              <w:rPr>
                <w:rFonts w:eastAsia="Calibri"/>
                <w:sz w:val="26"/>
                <w:szCs w:val="26"/>
              </w:rPr>
              <w:t>2020 год</w:t>
            </w:r>
          </w:p>
        </w:tc>
        <w:tc>
          <w:tcPr>
            <w:tcW w:w="1413" w:type="dxa"/>
            <w:vAlign w:val="center"/>
          </w:tcPr>
          <w:p w14:paraId="1DC8EDBD" w14:textId="77777777" w:rsidR="00C045AC" w:rsidRPr="00A96C5B" w:rsidRDefault="00C045AC" w:rsidP="007E4AA0">
            <w:pPr>
              <w:ind w:firstLine="0"/>
              <w:jc w:val="center"/>
              <w:rPr>
                <w:rFonts w:eastAsia="Calibri"/>
                <w:sz w:val="26"/>
                <w:szCs w:val="26"/>
              </w:rPr>
            </w:pPr>
            <w:r w:rsidRPr="00A96C5B">
              <w:rPr>
                <w:rFonts w:eastAsia="Calibri"/>
                <w:sz w:val="26"/>
                <w:szCs w:val="26"/>
              </w:rPr>
              <w:t>749</w:t>
            </w:r>
          </w:p>
        </w:tc>
        <w:tc>
          <w:tcPr>
            <w:tcW w:w="1765" w:type="dxa"/>
            <w:vAlign w:val="center"/>
          </w:tcPr>
          <w:p w14:paraId="40551B17" w14:textId="77777777" w:rsidR="00C045AC" w:rsidRPr="00A96C5B" w:rsidRDefault="00C045AC" w:rsidP="007E4AA0">
            <w:pPr>
              <w:ind w:firstLine="0"/>
              <w:jc w:val="center"/>
              <w:rPr>
                <w:rFonts w:eastAsia="Calibri"/>
                <w:sz w:val="26"/>
                <w:szCs w:val="26"/>
              </w:rPr>
            </w:pPr>
            <w:r w:rsidRPr="00A96C5B">
              <w:rPr>
                <w:rFonts w:eastAsia="Calibri"/>
                <w:sz w:val="26"/>
                <w:szCs w:val="26"/>
              </w:rPr>
              <w:t>2</w:t>
            </w:r>
            <w:r w:rsidRPr="00A96C5B">
              <w:rPr>
                <w:rFonts w:eastAsia="Calibri"/>
                <w:sz w:val="26"/>
                <w:szCs w:val="26"/>
                <w:lang w:val="en-US"/>
              </w:rPr>
              <w:t> </w:t>
            </w:r>
            <w:r w:rsidRPr="00A96C5B">
              <w:rPr>
                <w:rFonts w:eastAsia="Calibri"/>
                <w:sz w:val="26"/>
                <w:szCs w:val="26"/>
              </w:rPr>
              <w:t>460</w:t>
            </w:r>
          </w:p>
        </w:tc>
        <w:tc>
          <w:tcPr>
            <w:tcW w:w="1134" w:type="dxa"/>
            <w:vAlign w:val="center"/>
          </w:tcPr>
          <w:p w14:paraId="1BFD1A5F" w14:textId="77777777" w:rsidR="00C045AC" w:rsidRPr="00A96C5B" w:rsidRDefault="00C045AC" w:rsidP="007E4AA0">
            <w:pPr>
              <w:ind w:firstLine="0"/>
              <w:jc w:val="center"/>
              <w:rPr>
                <w:rFonts w:eastAsia="Calibri"/>
                <w:sz w:val="26"/>
                <w:szCs w:val="26"/>
              </w:rPr>
            </w:pPr>
            <w:r w:rsidRPr="00A96C5B">
              <w:rPr>
                <w:rFonts w:eastAsia="Calibri"/>
                <w:sz w:val="26"/>
                <w:szCs w:val="26"/>
              </w:rPr>
              <w:t>3</w:t>
            </w:r>
            <w:r w:rsidRPr="00A96C5B">
              <w:rPr>
                <w:rFonts w:eastAsia="Calibri"/>
                <w:sz w:val="26"/>
                <w:szCs w:val="26"/>
                <w:lang w:val="en-US"/>
              </w:rPr>
              <w:t> </w:t>
            </w:r>
            <w:r w:rsidRPr="00A96C5B">
              <w:rPr>
                <w:rFonts w:eastAsia="Calibri"/>
                <w:sz w:val="26"/>
                <w:szCs w:val="26"/>
              </w:rPr>
              <w:t>209</w:t>
            </w:r>
          </w:p>
        </w:tc>
        <w:tc>
          <w:tcPr>
            <w:tcW w:w="2268" w:type="dxa"/>
            <w:vAlign w:val="center"/>
          </w:tcPr>
          <w:p w14:paraId="57E98042" w14:textId="77777777" w:rsidR="00C045AC" w:rsidRPr="00A96C5B" w:rsidRDefault="00C045AC" w:rsidP="007E4AA0">
            <w:pPr>
              <w:ind w:firstLine="0"/>
              <w:jc w:val="center"/>
              <w:rPr>
                <w:rFonts w:eastAsia="Calibri"/>
                <w:b/>
                <w:sz w:val="26"/>
                <w:szCs w:val="26"/>
              </w:rPr>
            </w:pPr>
            <w:r w:rsidRPr="00A96C5B">
              <w:rPr>
                <w:rFonts w:eastAsia="Calibri"/>
                <w:b/>
                <w:bCs/>
                <w:color w:val="000000"/>
                <w:sz w:val="26"/>
                <w:szCs w:val="26"/>
              </w:rPr>
              <w:t>-12,0%</w:t>
            </w:r>
          </w:p>
        </w:tc>
      </w:tr>
    </w:tbl>
    <w:p w14:paraId="3D4C6159" w14:textId="77777777" w:rsidR="00C045AC" w:rsidRPr="00A96C5B" w:rsidRDefault="00C045AC" w:rsidP="007E4AA0">
      <w:pPr>
        <w:tabs>
          <w:tab w:val="left" w:pos="238"/>
        </w:tabs>
        <w:spacing w:line="360" w:lineRule="auto"/>
        <w:jc w:val="center"/>
        <w:rPr>
          <w:rFonts w:eastAsia="Calibri"/>
          <w:sz w:val="26"/>
          <w:szCs w:val="26"/>
          <w:highlight w:val="green"/>
        </w:rPr>
      </w:pPr>
    </w:p>
    <w:p w14:paraId="363F5F76"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выявленных случаев причинения вреда в результате деятельности членов СРО.</w:t>
      </w:r>
    </w:p>
    <w:p w14:paraId="383DFA5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Было выявлено 138 случаев причинения вреда в результате деятельности членов СРО в 2020 году.</w:t>
      </w:r>
    </w:p>
    <w:p w14:paraId="3CB90E6E"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65. Количество выявленных случаев причинения вреда в результате деятельности членов СРО в 2016-2020 гг.</w:t>
      </w:r>
    </w:p>
    <w:tbl>
      <w:tblPr>
        <w:tblStyle w:val="113"/>
        <w:tblW w:w="10206" w:type="dxa"/>
        <w:tblInd w:w="108" w:type="dxa"/>
        <w:tblLayout w:type="fixed"/>
        <w:tblLook w:val="04A0" w:firstRow="1" w:lastRow="0" w:firstColumn="1" w:lastColumn="0" w:noHBand="0" w:noVBand="1"/>
      </w:tblPr>
      <w:tblGrid>
        <w:gridCol w:w="2649"/>
        <w:gridCol w:w="979"/>
        <w:gridCol w:w="1412"/>
        <w:gridCol w:w="1752"/>
        <w:gridCol w:w="1288"/>
        <w:gridCol w:w="2126"/>
      </w:tblGrid>
      <w:tr w:rsidR="00C045AC" w:rsidRPr="00A96C5B" w14:paraId="59A01916" w14:textId="77777777" w:rsidTr="00250B13">
        <w:trPr>
          <w:trHeight w:val="567"/>
        </w:trPr>
        <w:tc>
          <w:tcPr>
            <w:tcW w:w="3628" w:type="dxa"/>
            <w:gridSpan w:val="2"/>
            <w:vMerge w:val="restart"/>
            <w:vAlign w:val="center"/>
          </w:tcPr>
          <w:p w14:paraId="226B685B" w14:textId="77777777" w:rsidR="00C045AC" w:rsidRPr="00A96C5B" w:rsidRDefault="00C045AC" w:rsidP="007E4AA0">
            <w:pPr>
              <w:rPr>
                <w:rFonts w:eastAsia="Calibri"/>
                <w:sz w:val="26"/>
                <w:szCs w:val="26"/>
              </w:rPr>
            </w:pPr>
          </w:p>
        </w:tc>
        <w:tc>
          <w:tcPr>
            <w:tcW w:w="4452" w:type="dxa"/>
            <w:gridSpan w:val="3"/>
            <w:vAlign w:val="center"/>
          </w:tcPr>
          <w:p w14:paraId="0D8F2F19" w14:textId="77777777" w:rsidR="00C045AC" w:rsidRPr="00A96C5B" w:rsidRDefault="00C045AC" w:rsidP="007E4AA0">
            <w:pPr>
              <w:jc w:val="center"/>
              <w:rPr>
                <w:rFonts w:eastAsia="Calibri"/>
                <w:b/>
                <w:sz w:val="26"/>
                <w:szCs w:val="26"/>
              </w:rPr>
            </w:pPr>
            <w:r w:rsidRPr="00A96C5B">
              <w:rPr>
                <w:rFonts w:eastAsia="Calibri"/>
                <w:b/>
                <w:sz w:val="26"/>
                <w:szCs w:val="26"/>
              </w:rPr>
              <w:t>Вид проверок</w:t>
            </w:r>
          </w:p>
        </w:tc>
        <w:tc>
          <w:tcPr>
            <w:tcW w:w="2126" w:type="dxa"/>
            <w:vMerge w:val="restart"/>
            <w:vAlign w:val="center"/>
          </w:tcPr>
          <w:p w14:paraId="490E82DC" w14:textId="77777777" w:rsidR="00C045AC" w:rsidRPr="00A96C5B" w:rsidRDefault="00C045AC" w:rsidP="007E4AA0">
            <w:pPr>
              <w:ind w:firstLine="0"/>
              <w:jc w:val="center"/>
              <w:rPr>
                <w:rFonts w:eastAsia="Calibri"/>
                <w:b/>
                <w:sz w:val="26"/>
                <w:szCs w:val="26"/>
              </w:rPr>
            </w:pPr>
            <w:r w:rsidRPr="00A96C5B">
              <w:rPr>
                <w:rFonts w:eastAsia="Calibri"/>
                <w:b/>
                <w:sz w:val="26"/>
                <w:szCs w:val="26"/>
              </w:rPr>
              <w:t>Прирост/</w:t>
            </w:r>
          </w:p>
          <w:p w14:paraId="4CBF1547" w14:textId="77777777" w:rsidR="00C045AC" w:rsidRPr="00A96C5B" w:rsidRDefault="00C045AC" w:rsidP="007E4AA0">
            <w:pPr>
              <w:ind w:firstLine="0"/>
              <w:jc w:val="center"/>
              <w:rPr>
                <w:rFonts w:eastAsia="Calibri"/>
                <w:b/>
                <w:sz w:val="26"/>
                <w:szCs w:val="26"/>
              </w:rPr>
            </w:pPr>
            <w:r w:rsidRPr="00A96C5B">
              <w:rPr>
                <w:rFonts w:eastAsia="Calibri"/>
                <w:b/>
                <w:sz w:val="26"/>
                <w:szCs w:val="26"/>
              </w:rPr>
              <w:t>Снижение</w:t>
            </w:r>
          </w:p>
        </w:tc>
      </w:tr>
      <w:tr w:rsidR="00C045AC" w:rsidRPr="00A96C5B" w14:paraId="76D06AD6" w14:textId="77777777" w:rsidTr="00250B13">
        <w:trPr>
          <w:trHeight w:val="567"/>
        </w:trPr>
        <w:tc>
          <w:tcPr>
            <w:tcW w:w="3628" w:type="dxa"/>
            <w:gridSpan w:val="2"/>
            <w:vMerge/>
            <w:vAlign w:val="center"/>
          </w:tcPr>
          <w:p w14:paraId="6DEF4817" w14:textId="77777777" w:rsidR="00C045AC" w:rsidRPr="00A96C5B" w:rsidRDefault="00C045AC" w:rsidP="007E4AA0">
            <w:pPr>
              <w:rPr>
                <w:rFonts w:eastAsia="Calibri"/>
                <w:sz w:val="26"/>
                <w:szCs w:val="26"/>
              </w:rPr>
            </w:pPr>
          </w:p>
        </w:tc>
        <w:tc>
          <w:tcPr>
            <w:tcW w:w="1412" w:type="dxa"/>
            <w:vAlign w:val="center"/>
          </w:tcPr>
          <w:p w14:paraId="0FAD982A" w14:textId="77777777" w:rsidR="00C045AC" w:rsidRPr="00A96C5B" w:rsidRDefault="00C045AC" w:rsidP="007E4AA0">
            <w:pPr>
              <w:ind w:firstLine="0"/>
              <w:jc w:val="center"/>
              <w:rPr>
                <w:rFonts w:eastAsia="Calibri"/>
                <w:sz w:val="26"/>
                <w:szCs w:val="26"/>
              </w:rPr>
            </w:pPr>
            <w:r w:rsidRPr="00A96C5B">
              <w:rPr>
                <w:rFonts w:eastAsia="Calibri"/>
                <w:sz w:val="26"/>
                <w:szCs w:val="26"/>
              </w:rPr>
              <w:t>Плановые проверки</w:t>
            </w:r>
          </w:p>
        </w:tc>
        <w:tc>
          <w:tcPr>
            <w:tcW w:w="1752" w:type="dxa"/>
            <w:vAlign w:val="center"/>
          </w:tcPr>
          <w:p w14:paraId="11B335D6" w14:textId="77777777" w:rsidR="00C045AC" w:rsidRPr="00A96C5B" w:rsidRDefault="00C045AC" w:rsidP="007E4AA0">
            <w:pPr>
              <w:ind w:firstLine="0"/>
              <w:jc w:val="center"/>
              <w:rPr>
                <w:rFonts w:eastAsia="Calibri"/>
                <w:sz w:val="26"/>
                <w:szCs w:val="26"/>
              </w:rPr>
            </w:pPr>
            <w:r w:rsidRPr="00A96C5B">
              <w:rPr>
                <w:rFonts w:eastAsia="Calibri"/>
                <w:sz w:val="26"/>
                <w:szCs w:val="26"/>
              </w:rPr>
              <w:t>Внеплановые проверки</w:t>
            </w:r>
          </w:p>
        </w:tc>
        <w:tc>
          <w:tcPr>
            <w:tcW w:w="1288" w:type="dxa"/>
            <w:vAlign w:val="center"/>
          </w:tcPr>
          <w:p w14:paraId="23251D86" w14:textId="77777777" w:rsidR="00C045AC" w:rsidRPr="00A96C5B" w:rsidRDefault="00C045AC" w:rsidP="007E4AA0">
            <w:pPr>
              <w:ind w:firstLine="0"/>
              <w:jc w:val="center"/>
              <w:rPr>
                <w:rFonts w:eastAsia="Calibri"/>
                <w:sz w:val="26"/>
                <w:szCs w:val="26"/>
              </w:rPr>
            </w:pPr>
            <w:r w:rsidRPr="00A96C5B">
              <w:rPr>
                <w:rFonts w:eastAsia="Calibri"/>
                <w:sz w:val="26"/>
                <w:szCs w:val="26"/>
              </w:rPr>
              <w:t>Всего</w:t>
            </w:r>
          </w:p>
        </w:tc>
        <w:tc>
          <w:tcPr>
            <w:tcW w:w="2126" w:type="dxa"/>
            <w:vMerge/>
            <w:vAlign w:val="center"/>
          </w:tcPr>
          <w:p w14:paraId="61EA5BCB" w14:textId="77777777" w:rsidR="00C045AC" w:rsidRPr="00A96C5B" w:rsidRDefault="00C045AC" w:rsidP="007E4AA0">
            <w:pPr>
              <w:jc w:val="center"/>
              <w:rPr>
                <w:rFonts w:eastAsia="Calibri"/>
                <w:sz w:val="26"/>
                <w:szCs w:val="26"/>
              </w:rPr>
            </w:pPr>
          </w:p>
        </w:tc>
      </w:tr>
      <w:tr w:rsidR="00C045AC" w:rsidRPr="00A96C5B" w14:paraId="0000929F" w14:textId="77777777" w:rsidTr="00250B13">
        <w:trPr>
          <w:trHeight w:val="751"/>
        </w:trPr>
        <w:tc>
          <w:tcPr>
            <w:tcW w:w="2649" w:type="dxa"/>
            <w:vMerge w:val="restart"/>
            <w:vAlign w:val="center"/>
          </w:tcPr>
          <w:p w14:paraId="349F89C1" w14:textId="77777777" w:rsidR="00C045AC" w:rsidRPr="00A96C5B" w:rsidRDefault="00C045AC" w:rsidP="007E4AA0">
            <w:pPr>
              <w:ind w:firstLine="0"/>
              <w:jc w:val="left"/>
              <w:rPr>
                <w:rFonts w:eastAsia="Calibri"/>
                <w:b/>
                <w:sz w:val="26"/>
                <w:szCs w:val="26"/>
              </w:rPr>
            </w:pPr>
            <w:r w:rsidRPr="00A96C5B">
              <w:rPr>
                <w:rFonts w:eastAsia="Calibri"/>
                <w:b/>
                <w:sz w:val="26"/>
                <w:szCs w:val="26"/>
              </w:rPr>
              <w:t xml:space="preserve">Количество </w:t>
            </w:r>
            <w:r w:rsidRPr="00A96C5B">
              <w:rPr>
                <w:rFonts w:eastAsia="Calibri"/>
                <w:b/>
                <w:sz w:val="26"/>
                <w:szCs w:val="26"/>
              </w:rPr>
              <w:br/>
              <w:t>выявленных случаев причинения вреда в результате деятельности членов СРО</w:t>
            </w:r>
          </w:p>
        </w:tc>
        <w:tc>
          <w:tcPr>
            <w:tcW w:w="979" w:type="dxa"/>
            <w:vAlign w:val="center"/>
          </w:tcPr>
          <w:p w14:paraId="67748E3F" w14:textId="77777777" w:rsidR="00C045AC" w:rsidRPr="00A96C5B" w:rsidRDefault="00C045AC" w:rsidP="007E4AA0">
            <w:pPr>
              <w:ind w:firstLine="0"/>
              <w:jc w:val="center"/>
              <w:rPr>
                <w:rFonts w:eastAsia="Calibri"/>
                <w:sz w:val="26"/>
                <w:szCs w:val="26"/>
              </w:rPr>
            </w:pPr>
            <w:r w:rsidRPr="00A96C5B">
              <w:rPr>
                <w:rFonts w:eastAsia="Calibri"/>
                <w:sz w:val="26"/>
                <w:szCs w:val="26"/>
              </w:rPr>
              <w:t>2016 год</w:t>
            </w:r>
          </w:p>
        </w:tc>
        <w:tc>
          <w:tcPr>
            <w:tcW w:w="1412" w:type="dxa"/>
            <w:vAlign w:val="center"/>
          </w:tcPr>
          <w:p w14:paraId="7D81FE9E"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752" w:type="dxa"/>
            <w:vAlign w:val="center"/>
          </w:tcPr>
          <w:p w14:paraId="7F11FDA3"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288" w:type="dxa"/>
            <w:vAlign w:val="center"/>
          </w:tcPr>
          <w:p w14:paraId="703C5B5C"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2126" w:type="dxa"/>
            <w:vAlign w:val="center"/>
          </w:tcPr>
          <w:p w14:paraId="5689D015" w14:textId="77777777" w:rsidR="00C045AC" w:rsidRPr="00A96C5B" w:rsidRDefault="00C045AC" w:rsidP="007E4AA0">
            <w:pPr>
              <w:ind w:firstLine="0"/>
              <w:jc w:val="center"/>
              <w:rPr>
                <w:rFonts w:eastAsia="Calibri"/>
                <w:b/>
                <w:sz w:val="26"/>
                <w:szCs w:val="26"/>
              </w:rPr>
            </w:pPr>
          </w:p>
        </w:tc>
      </w:tr>
      <w:tr w:rsidR="00C045AC" w:rsidRPr="00A96C5B" w14:paraId="0E6F24EB" w14:textId="77777777" w:rsidTr="00250B13">
        <w:trPr>
          <w:trHeight w:val="567"/>
        </w:trPr>
        <w:tc>
          <w:tcPr>
            <w:tcW w:w="2649" w:type="dxa"/>
            <w:vMerge/>
            <w:vAlign w:val="center"/>
          </w:tcPr>
          <w:p w14:paraId="31057AD6" w14:textId="77777777" w:rsidR="00C045AC" w:rsidRPr="00A96C5B" w:rsidRDefault="00C045AC" w:rsidP="007E4AA0">
            <w:pPr>
              <w:rPr>
                <w:rFonts w:eastAsia="Calibri"/>
                <w:b/>
                <w:sz w:val="26"/>
                <w:szCs w:val="26"/>
              </w:rPr>
            </w:pPr>
          </w:p>
        </w:tc>
        <w:tc>
          <w:tcPr>
            <w:tcW w:w="979" w:type="dxa"/>
            <w:vAlign w:val="center"/>
          </w:tcPr>
          <w:p w14:paraId="3A462981" w14:textId="77777777" w:rsidR="00C045AC" w:rsidRPr="00A96C5B" w:rsidRDefault="00C045AC" w:rsidP="007E4AA0">
            <w:pPr>
              <w:ind w:firstLine="0"/>
              <w:jc w:val="center"/>
              <w:rPr>
                <w:rFonts w:eastAsia="Calibri"/>
                <w:sz w:val="26"/>
                <w:szCs w:val="26"/>
              </w:rPr>
            </w:pPr>
            <w:r w:rsidRPr="00A96C5B">
              <w:rPr>
                <w:rFonts w:eastAsia="Calibri"/>
                <w:sz w:val="26"/>
                <w:szCs w:val="26"/>
              </w:rPr>
              <w:t>2017 год</w:t>
            </w:r>
          </w:p>
        </w:tc>
        <w:tc>
          <w:tcPr>
            <w:tcW w:w="1412" w:type="dxa"/>
            <w:vAlign w:val="center"/>
          </w:tcPr>
          <w:p w14:paraId="30B2FF40" w14:textId="77777777" w:rsidR="00C045AC" w:rsidRPr="00A96C5B" w:rsidRDefault="00C045AC" w:rsidP="007E4AA0">
            <w:pPr>
              <w:ind w:firstLine="0"/>
              <w:jc w:val="center"/>
              <w:rPr>
                <w:rFonts w:eastAsia="Calibri"/>
                <w:sz w:val="26"/>
                <w:szCs w:val="26"/>
              </w:rPr>
            </w:pPr>
            <w:r w:rsidRPr="00A96C5B">
              <w:rPr>
                <w:rFonts w:eastAsia="Calibri"/>
                <w:sz w:val="26"/>
                <w:szCs w:val="26"/>
              </w:rPr>
              <w:t>1</w:t>
            </w:r>
          </w:p>
        </w:tc>
        <w:tc>
          <w:tcPr>
            <w:tcW w:w="1752" w:type="dxa"/>
            <w:vAlign w:val="center"/>
          </w:tcPr>
          <w:p w14:paraId="5DF6F55E"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288" w:type="dxa"/>
            <w:vAlign w:val="center"/>
          </w:tcPr>
          <w:p w14:paraId="662FFD0D" w14:textId="77777777" w:rsidR="00C045AC" w:rsidRPr="00A96C5B" w:rsidRDefault="00C045AC" w:rsidP="007E4AA0">
            <w:pPr>
              <w:ind w:firstLine="0"/>
              <w:jc w:val="center"/>
              <w:rPr>
                <w:rFonts w:eastAsia="Calibri"/>
                <w:sz w:val="26"/>
                <w:szCs w:val="26"/>
              </w:rPr>
            </w:pPr>
            <w:r w:rsidRPr="00A96C5B">
              <w:rPr>
                <w:rFonts w:eastAsia="Calibri"/>
                <w:sz w:val="26"/>
                <w:szCs w:val="26"/>
              </w:rPr>
              <w:t>1</w:t>
            </w:r>
          </w:p>
        </w:tc>
        <w:tc>
          <w:tcPr>
            <w:tcW w:w="2126" w:type="dxa"/>
            <w:vAlign w:val="center"/>
          </w:tcPr>
          <w:p w14:paraId="5A0BB6C2" w14:textId="77777777" w:rsidR="00C045AC" w:rsidRPr="00A96C5B" w:rsidRDefault="00C045AC" w:rsidP="007E4AA0">
            <w:pPr>
              <w:ind w:firstLine="0"/>
              <w:jc w:val="center"/>
              <w:rPr>
                <w:rFonts w:eastAsia="Calibri"/>
                <w:b/>
                <w:sz w:val="26"/>
                <w:szCs w:val="26"/>
              </w:rPr>
            </w:pPr>
            <w:r w:rsidRPr="00A96C5B">
              <w:rPr>
                <w:rFonts w:eastAsia="Calibri"/>
                <w:b/>
                <w:sz w:val="26"/>
                <w:szCs w:val="26"/>
              </w:rPr>
              <w:t>-</w:t>
            </w:r>
          </w:p>
        </w:tc>
      </w:tr>
      <w:tr w:rsidR="00C045AC" w:rsidRPr="00A96C5B" w14:paraId="0577D0C2" w14:textId="77777777" w:rsidTr="00250B13">
        <w:trPr>
          <w:trHeight w:val="567"/>
        </w:trPr>
        <w:tc>
          <w:tcPr>
            <w:tcW w:w="2649" w:type="dxa"/>
            <w:vMerge/>
            <w:vAlign w:val="center"/>
          </w:tcPr>
          <w:p w14:paraId="58E80930" w14:textId="77777777" w:rsidR="00C045AC" w:rsidRPr="00A96C5B" w:rsidRDefault="00C045AC" w:rsidP="007E4AA0">
            <w:pPr>
              <w:rPr>
                <w:rFonts w:eastAsia="Calibri"/>
                <w:b/>
                <w:sz w:val="26"/>
                <w:szCs w:val="26"/>
              </w:rPr>
            </w:pPr>
          </w:p>
        </w:tc>
        <w:tc>
          <w:tcPr>
            <w:tcW w:w="979" w:type="dxa"/>
            <w:vAlign w:val="center"/>
          </w:tcPr>
          <w:p w14:paraId="58B54AA8" w14:textId="77777777" w:rsidR="00C045AC" w:rsidRPr="00A96C5B" w:rsidRDefault="00C045AC" w:rsidP="007E4AA0">
            <w:pPr>
              <w:ind w:firstLine="0"/>
              <w:jc w:val="center"/>
              <w:rPr>
                <w:rFonts w:eastAsia="Calibri"/>
                <w:sz w:val="26"/>
                <w:szCs w:val="26"/>
              </w:rPr>
            </w:pPr>
            <w:r w:rsidRPr="00A96C5B">
              <w:rPr>
                <w:rFonts w:eastAsia="Calibri"/>
                <w:sz w:val="26"/>
                <w:szCs w:val="26"/>
              </w:rPr>
              <w:t>2018 год</w:t>
            </w:r>
          </w:p>
        </w:tc>
        <w:tc>
          <w:tcPr>
            <w:tcW w:w="1412" w:type="dxa"/>
            <w:vAlign w:val="center"/>
          </w:tcPr>
          <w:p w14:paraId="3DFDEF2A"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752" w:type="dxa"/>
            <w:vAlign w:val="center"/>
          </w:tcPr>
          <w:p w14:paraId="51CCF9D2"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288" w:type="dxa"/>
            <w:vAlign w:val="center"/>
          </w:tcPr>
          <w:p w14:paraId="3F98C5C8"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2126" w:type="dxa"/>
            <w:vAlign w:val="center"/>
          </w:tcPr>
          <w:p w14:paraId="62E850FC" w14:textId="77777777" w:rsidR="00C045AC" w:rsidRPr="00A96C5B" w:rsidRDefault="00C045AC" w:rsidP="007E4AA0">
            <w:pPr>
              <w:ind w:firstLine="0"/>
              <w:jc w:val="center"/>
              <w:rPr>
                <w:rFonts w:eastAsia="Calibri"/>
                <w:b/>
                <w:sz w:val="26"/>
                <w:szCs w:val="26"/>
              </w:rPr>
            </w:pPr>
            <w:r w:rsidRPr="00A96C5B">
              <w:rPr>
                <w:rFonts w:eastAsia="Calibri"/>
                <w:b/>
                <w:sz w:val="26"/>
                <w:szCs w:val="26"/>
              </w:rPr>
              <w:t>-100,0%</w:t>
            </w:r>
          </w:p>
        </w:tc>
      </w:tr>
      <w:tr w:rsidR="00C045AC" w:rsidRPr="00A96C5B" w14:paraId="2CA9C73C" w14:textId="77777777" w:rsidTr="00250B13">
        <w:trPr>
          <w:trHeight w:val="567"/>
        </w:trPr>
        <w:tc>
          <w:tcPr>
            <w:tcW w:w="2649" w:type="dxa"/>
            <w:vMerge/>
            <w:vAlign w:val="center"/>
          </w:tcPr>
          <w:p w14:paraId="60904398" w14:textId="77777777" w:rsidR="00C045AC" w:rsidRPr="00A96C5B" w:rsidRDefault="00C045AC" w:rsidP="007E4AA0">
            <w:pPr>
              <w:rPr>
                <w:rFonts w:eastAsia="Calibri"/>
                <w:b/>
                <w:sz w:val="26"/>
                <w:szCs w:val="26"/>
              </w:rPr>
            </w:pPr>
          </w:p>
        </w:tc>
        <w:tc>
          <w:tcPr>
            <w:tcW w:w="979" w:type="dxa"/>
            <w:vAlign w:val="center"/>
          </w:tcPr>
          <w:p w14:paraId="197E0300" w14:textId="77777777" w:rsidR="00C045AC" w:rsidRPr="00A96C5B" w:rsidRDefault="00C045AC" w:rsidP="007E4AA0">
            <w:pPr>
              <w:ind w:firstLine="0"/>
              <w:jc w:val="center"/>
              <w:rPr>
                <w:rFonts w:eastAsia="Calibri"/>
                <w:sz w:val="26"/>
                <w:szCs w:val="26"/>
              </w:rPr>
            </w:pPr>
            <w:r w:rsidRPr="00A96C5B">
              <w:rPr>
                <w:rFonts w:eastAsia="Calibri"/>
                <w:sz w:val="26"/>
                <w:szCs w:val="26"/>
                <w:lang w:val="en-US"/>
              </w:rPr>
              <w:t xml:space="preserve">2019 </w:t>
            </w:r>
            <w:r w:rsidRPr="00A96C5B">
              <w:rPr>
                <w:rFonts w:eastAsia="Calibri"/>
                <w:sz w:val="26"/>
                <w:szCs w:val="26"/>
              </w:rPr>
              <w:t>год</w:t>
            </w:r>
          </w:p>
        </w:tc>
        <w:tc>
          <w:tcPr>
            <w:tcW w:w="1412" w:type="dxa"/>
            <w:vAlign w:val="center"/>
          </w:tcPr>
          <w:p w14:paraId="1245D63E"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752" w:type="dxa"/>
            <w:vAlign w:val="center"/>
          </w:tcPr>
          <w:p w14:paraId="1C38C7B1"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288" w:type="dxa"/>
            <w:vAlign w:val="center"/>
          </w:tcPr>
          <w:p w14:paraId="4951897F"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2126" w:type="dxa"/>
            <w:vAlign w:val="center"/>
          </w:tcPr>
          <w:p w14:paraId="5814AFD1" w14:textId="77777777" w:rsidR="00C045AC" w:rsidRPr="00A96C5B" w:rsidRDefault="00C045AC" w:rsidP="007E4AA0">
            <w:pPr>
              <w:ind w:firstLine="0"/>
              <w:jc w:val="center"/>
              <w:rPr>
                <w:rFonts w:eastAsia="Calibri"/>
                <w:b/>
                <w:sz w:val="26"/>
                <w:szCs w:val="26"/>
              </w:rPr>
            </w:pPr>
            <w:r w:rsidRPr="00A96C5B">
              <w:rPr>
                <w:rFonts w:eastAsia="Calibri"/>
                <w:b/>
                <w:sz w:val="26"/>
                <w:szCs w:val="26"/>
              </w:rPr>
              <w:t>+0,0%</w:t>
            </w:r>
          </w:p>
        </w:tc>
      </w:tr>
      <w:tr w:rsidR="00C045AC" w:rsidRPr="00A96C5B" w14:paraId="4DA6A3CB" w14:textId="77777777" w:rsidTr="00250B13">
        <w:trPr>
          <w:trHeight w:val="567"/>
        </w:trPr>
        <w:tc>
          <w:tcPr>
            <w:tcW w:w="2649" w:type="dxa"/>
            <w:vMerge/>
            <w:vAlign w:val="center"/>
          </w:tcPr>
          <w:p w14:paraId="084D0844" w14:textId="77777777" w:rsidR="00C045AC" w:rsidRPr="00A96C5B" w:rsidRDefault="00C045AC" w:rsidP="007E4AA0">
            <w:pPr>
              <w:rPr>
                <w:rFonts w:eastAsia="Calibri"/>
                <w:b/>
                <w:sz w:val="26"/>
                <w:szCs w:val="26"/>
              </w:rPr>
            </w:pPr>
          </w:p>
        </w:tc>
        <w:tc>
          <w:tcPr>
            <w:tcW w:w="979" w:type="dxa"/>
            <w:vAlign w:val="center"/>
          </w:tcPr>
          <w:p w14:paraId="0E42C66A" w14:textId="77777777" w:rsidR="00C045AC" w:rsidRPr="00A96C5B" w:rsidRDefault="00C045AC" w:rsidP="007E4AA0">
            <w:pPr>
              <w:ind w:firstLine="0"/>
              <w:jc w:val="center"/>
              <w:rPr>
                <w:rFonts w:eastAsia="Calibri"/>
                <w:sz w:val="26"/>
                <w:szCs w:val="26"/>
                <w:lang w:val="en-US"/>
              </w:rPr>
            </w:pPr>
            <w:r w:rsidRPr="00A96C5B">
              <w:rPr>
                <w:rFonts w:eastAsia="Calibri"/>
                <w:b/>
                <w:sz w:val="26"/>
                <w:szCs w:val="26"/>
              </w:rPr>
              <w:t>2020 год</w:t>
            </w:r>
          </w:p>
        </w:tc>
        <w:tc>
          <w:tcPr>
            <w:tcW w:w="1412" w:type="dxa"/>
            <w:vAlign w:val="center"/>
          </w:tcPr>
          <w:p w14:paraId="32C27C58"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752" w:type="dxa"/>
            <w:vAlign w:val="center"/>
          </w:tcPr>
          <w:p w14:paraId="6A28F968" w14:textId="77777777" w:rsidR="00C045AC" w:rsidRPr="00A96C5B" w:rsidRDefault="00C045AC" w:rsidP="007E4AA0">
            <w:pPr>
              <w:ind w:firstLine="0"/>
              <w:jc w:val="center"/>
              <w:rPr>
                <w:rFonts w:eastAsia="Calibri"/>
                <w:sz w:val="26"/>
                <w:szCs w:val="26"/>
              </w:rPr>
            </w:pPr>
            <w:r w:rsidRPr="00A96C5B">
              <w:rPr>
                <w:rFonts w:eastAsia="Calibri"/>
                <w:sz w:val="26"/>
                <w:szCs w:val="26"/>
              </w:rPr>
              <w:t>138</w:t>
            </w:r>
          </w:p>
        </w:tc>
        <w:tc>
          <w:tcPr>
            <w:tcW w:w="1288" w:type="dxa"/>
            <w:vAlign w:val="center"/>
          </w:tcPr>
          <w:p w14:paraId="40F508E3" w14:textId="77777777" w:rsidR="00C045AC" w:rsidRPr="00A96C5B" w:rsidRDefault="00C045AC" w:rsidP="007E4AA0">
            <w:pPr>
              <w:ind w:firstLine="0"/>
              <w:jc w:val="center"/>
              <w:rPr>
                <w:rFonts w:eastAsia="Calibri"/>
                <w:sz w:val="26"/>
                <w:szCs w:val="26"/>
              </w:rPr>
            </w:pPr>
            <w:r w:rsidRPr="00A96C5B">
              <w:rPr>
                <w:rFonts w:eastAsia="Calibri"/>
                <w:sz w:val="26"/>
                <w:szCs w:val="26"/>
              </w:rPr>
              <w:t>138</w:t>
            </w:r>
          </w:p>
        </w:tc>
        <w:tc>
          <w:tcPr>
            <w:tcW w:w="2126" w:type="dxa"/>
            <w:vAlign w:val="center"/>
          </w:tcPr>
          <w:p w14:paraId="1362BAD8" w14:textId="77777777" w:rsidR="00C045AC" w:rsidRPr="00A96C5B" w:rsidRDefault="00C045AC" w:rsidP="007E4AA0">
            <w:pPr>
              <w:ind w:firstLine="0"/>
              <w:jc w:val="center"/>
              <w:rPr>
                <w:rFonts w:eastAsia="Calibri"/>
                <w:b/>
                <w:sz w:val="26"/>
                <w:szCs w:val="26"/>
              </w:rPr>
            </w:pPr>
            <w:r w:rsidRPr="00A96C5B">
              <w:rPr>
                <w:rFonts w:eastAsia="Calibri"/>
                <w:b/>
                <w:sz w:val="26"/>
                <w:szCs w:val="26"/>
              </w:rPr>
              <w:t>-</w:t>
            </w:r>
          </w:p>
        </w:tc>
      </w:tr>
    </w:tbl>
    <w:p w14:paraId="0CE68CD9" w14:textId="77777777" w:rsidR="00C045AC" w:rsidRPr="00A96C5B" w:rsidRDefault="00C045AC" w:rsidP="007E4AA0">
      <w:pPr>
        <w:tabs>
          <w:tab w:val="left" w:pos="238"/>
        </w:tabs>
        <w:spacing w:line="360" w:lineRule="auto"/>
        <w:ind w:firstLine="709"/>
        <w:jc w:val="both"/>
        <w:rPr>
          <w:rFonts w:eastAsia="Calibri"/>
          <w:b/>
          <w:sz w:val="26"/>
          <w:szCs w:val="26"/>
        </w:rPr>
      </w:pPr>
    </w:p>
    <w:p w14:paraId="03B61C1B"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5) Количество выявленных случаев нарушения членами СРО стандартов деятельности СРО.</w:t>
      </w:r>
    </w:p>
    <w:p w14:paraId="7C60DEEB"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отмечается повышение выявленных случаев нарушения ими стандартов деятельности СРО на 46,6%.</w:t>
      </w:r>
    </w:p>
    <w:p w14:paraId="2B54D688"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66. Количество выявленных случаев нарушения стандартов деятельности</w:t>
      </w:r>
    </w:p>
    <w:tbl>
      <w:tblPr>
        <w:tblStyle w:val="1220"/>
        <w:tblW w:w="10206" w:type="dxa"/>
        <w:tblInd w:w="108" w:type="dxa"/>
        <w:tblLayout w:type="fixed"/>
        <w:tblLook w:val="04A0" w:firstRow="1" w:lastRow="0" w:firstColumn="1" w:lastColumn="0" w:noHBand="0" w:noVBand="1"/>
      </w:tblPr>
      <w:tblGrid>
        <w:gridCol w:w="2621"/>
        <w:gridCol w:w="997"/>
        <w:gridCol w:w="1413"/>
        <w:gridCol w:w="1750"/>
        <w:gridCol w:w="1299"/>
        <w:gridCol w:w="2126"/>
      </w:tblGrid>
      <w:tr w:rsidR="00C045AC" w:rsidRPr="00A96C5B" w14:paraId="2BA35042" w14:textId="77777777" w:rsidTr="00250B13">
        <w:trPr>
          <w:trHeight w:val="567"/>
        </w:trPr>
        <w:tc>
          <w:tcPr>
            <w:tcW w:w="3618" w:type="dxa"/>
            <w:gridSpan w:val="2"/>
            <w:vMerge w:val="restart"/>
            <w:vAlign w:val="center"/>
          </w:tcPr>
          <w:p w14:paraId="70B6EE4E" w14:textId="77777777" w:rsidR="00C045AC" w:rsidRPr="00A96C5B" w:rsidRDefault="00C045AC" w:rsidP="007E4AA0">
            <w:pPr>
              <w:rPr>
                <w:rFonts w:eastAsia="Calibri"/>
                <w:sz w:val="26"/>
                <w:szCs w:val="26"/>
              </w:rPr>
            </w:pPr>
          </w:p>
        </w:tc>
        <w:tc>
          <w:tcPr>
            <w:tcW w:w="4462" w:type="dxa"/>
            <w:gridSpan w:val="3"/>
            <w:vAlign w:val="center"/>
          </w:tcPr>
          <w:p w14:paraId="34E10A71" w14:textId="77777777" w:rsidR="00C045AC" w:rsidRPr="00A96C5B" w:rsidRDefault="00C045AC" w:rsidP="007E4AA0">
            <w:pPr>
              <w:jc w:val="center"/>
              <w:rPr>
                <w:rFonts w:eastAsia="Calibri"/>
                <w:b/>
                <w:sz w:val="26"/>
                <w:szCs w:val="26"/>
              </w:rPr>
            </w:pPr>
            <w:r w:rsidRPr="00A96C5B">
              <w:rPr>
                <w:rFonts w:eastAsia="Calibri"/>
                <w:b/>
                <w:sz w:val="26"/>
                <w:szCs w:val="26"/>
              </w:rPr>
              <w:t>Вид проверок</w:t>
            </w:r>
          </w:p>
        </w:tc>
        <w:tc>
          <w:tcPr>
            <w:tcW w:w="2126" w:type="dxa"/>
            <w:vMerge w:val="restart"/>
            <w:vAlign w:val="center"/>
          </w:tcPr>
          <w:p w14:paraId="385A5E4D" w14:textId="77777777" w:rsidR="00C045AC" w:rsidRPr="00A96C5B" w:rsidRDefault="00C045AC" w:rsidP="007E4AA0">
            <w:pPr>
              <w:ind w:firstLine="0"/>
              <w:jc w:val="center"/>
              <w:rPr>
                <w:rFonts w:eastAsia="Calibri"/>
                <w:b/>
                <w:sz w:val="26"/>
                <w:szCs w:val="26"/>
              </w:rPr>
            </w:pPr>
            <w:r w:rsidRPr="00A96C5B">
              <w:rPr>
                <w:rFonts w:eastAsia="Calibri"/>
                <w:b/>
                <w:sz w:val="26"/>
                <w:szCs w:val="26"/>
              </w:rPr>
              <w:t>Прирост/</w:t>
            </w:r>
          </w:p>
          <w:p w14:paraId="7DE09439" w14:textId="77777777" w:rsidR="00C045AC" w:rsidRPr="00A96C5B" w:rsidRDefault="00C045AC" w:rsidP="007E4AA0">
            <w:pPr>
              <w:ind w:firstLine="0"/>
              <w:jc w:val="center"/>
              <w:rPr>
                <w:rFonts w:eastAsia="Calibri"/>
                <w:b/>
                <w:sz w:val="26"/>
                <w:szCs w:val="26"/>
              </w:rPr>
            </w:pPr>
            <w:r w:rsidRPr="00A96C5B">
              <w:rPr>
                <w:rFonts w:eastAsia="Calibri"/>
                <w:b/>
                <w:sz w:val="26"/>
                <w:szCs w:val="26"/>
              </w:rPr>
              <w:t>Снижение</w:t>
            </w:r>
          </w:p>
        </w:tc>
      </w:tr>
      <w:tr w:rsidR="00C045AC" w:rsidRPr="00A96C5B" w14:paraId="39CBD2B0" w14:textId="77777777" w:rsidTr="00250B13">
        <w:trPr>
          <w:trHeight w:val="567"/>
        </w:trPr>
        <w:tc>
          <w:tcPr>
            <w:tcW w:w="3618" w:type="dxa"/>
            <w:gridSpan w:val="2"/>
            <w:vMerge/>
            <w:vAlign w:val="center"/>
          </w:tcPr>
          <w:p w14:paraId="334AD011" w14:textId="77777777" w:rsidR="00C045AC" w:rsidRPr="00A96C5B" w:rsidRDefault="00C045AC" w:rsidP="007E4AA0">
            <w:pPr>
              <w:rPr>
                <w:rFonts w:eastAsia="Calibri"/>
                <w:sz w:val="26"/>
                <w:szCs w:val="26"/>
              </w:rPr>
            </w:pPr>
          </w:p>
        </w:tc>
        <w:tc>
          <w:tcPr>
            <w:tcW w:w="1413" w:type="dxa"/>
            <w:vAlign w:val="center"/>
          </w:tcPr>
          <w:p w14:paraId="581CD8B7" w14:textId="77777777" w:rsidR="00C045AC" w:rsidRPr="00A96C5B" w:rsidRDefault="00C045AC" w:rsidP="007E4AA0">
            <w:pPr>
              <w:ind w:firstLine="0"/>
              <w:jc w:val="center"/>
              <w:rPr>
                <w:rFonts w:eastAsia="Calibri"/>
                <w:sz w:val="26"/>
                <w:szCs w:val="26"/>
              </w:rPr>
            </w:pPr>
            <w:r w:rsidRPr="00A96C5B">
              <w:rPr>
                <w:rFonts w:eastAsia="Calibri"/>
                <w:sz w:val="26"/>
                <w:szCs w:val="26"/>
              </w:rPr>
              <w:t>В ходе плановых проверок</w:t>
            </w:r>
          </w:p>
        </w:tc>
        <w:tc>
          <w:tcPr>
            <w:tcW w:w="1750" w:type="dxa"/>
            <w:vAlign w:val="center"/>
          </w:tcPr>
          <w:p w14:paraId="65B2DBB0" w14:textId="77777777" w:rsidR="00C045AC" w:rsidRPr="00A96C5B" w:rsidRDefault="00C045AC" w:rsidP="007E4AA0">
            <w:pPr>
              <w:ind w:firstLine="0"/>
              <w:jc w:val="center"/>
              <w:rPr>
                <w:rFonts w:eastAsia="Calibri"/>
                <w:sz w:val="26"/>
                <w:szCs w:val="26"/>
              </w:rPr>
            </w:pPr>
            <w:r w:rsidRPr="00A96C5B">
              <w:rPr>
                <w:rFonts w:eastAsia="Calibri"/>
                <w:sz w:val="26"/>
                <w:szCs w:val="26"/>
              </w:rPr>
              <w:t>В ходе внеплановых проверок</w:t>
            </w:r>
          </w:p>
        </w:tc>
        <w:tc>
          <w:tcPr>
            <w:tcW w:w="1299" w:type="dxa"/>
            <w:vAlign w:val="center"/>
          </w:tcPr>
          <w:p w14:paraId="19A2EEC5" w14:textId="77777777" w:rsidR="00C045AC" w:rsidRPr="00A96C5B" w:rsidRDefault="00C045AC" w:rsidP="007E4AA0">
            <w:pPr>
              <w:ind w:firstLine="0"/>
              <w:jc w:val="center"/>
              <w:rPr>
                <w:rFonts w:eastAsia="Calibri"/>
                <w:sz w:val="26"/>
                <w:szCs w:val="26"/>
              </w:rPr>
            </w:pPr>
            <w:r w:rsidRPr="00A96C5B">
              <w:rPr>
                <w:rFonts w:eastAsia="Calibri"/>
                <w:sz w:val="26"/>
                <w:szCs w:val="26"/>
              </w:rPr>
              <w:t>Всего</w:t>
            </w:r>
          </w:p>
        </w:tc>
        <w:tc>
          <w:tcPr>
            <w:tcW w:w="2126" w:type="dxa"/>
            <w:vMerge/>
            <w:vAlign w:val="center"/>
          </w:tcPr>
          <w:p w14:paraId="1AAEAA66" w14:textId="77777777" w:rsidR="00C045AC" w:rsidRPr="00A96C5B" w:rsidRDefault="00C045AC" w:rsidP="007E4AA0">
            <w:pPr>
              <w:jc w:val="center"/>
              <w:rPr>
                <w:rFonts w:eastAsia="Calibri"/>
                <w:sz w:val="26"/>
                <w:szCs w:val="26"/>
              </w:rPr>
            </w:pPr>
          </w:p>
        </w:tc>
      </w:tr>
      <w:tr w:rsidR="00C045AC" w:rsidRPr="00A96C5B" w14:paraId="62EB7AE0" w14:textId="77777777" w:rsidTr="00250B13">
        <w:trPr>
          <w:trHeight w:val="598"/>
        </w:trPr>
        <w:tc>
          <w:tcPr>
            <w:tcW w:w="2621" w:type="dxa"/>
            <w:vMerge w:val="restart"/>
            <w:vAlign w:val="center"/>
          </w:tcPr>
          <w:p w14:paraId="5B5E764A" w14:textId="77777777" w:rsidR="00C045AC" w:rsidRPr="00A96C5B" w:rsidRDefault="00C045AC" w:rsidP="007E4AA0">
            <w:pPr>
              <w:ind w:firstLine="0"/>
              <w:jc w:val="left"/>
              <w:rPr>
                <w:rFonts w:eastAsia="Calibri"/>
                <w:b/>
                <w:sz w:val="26"/>
                <w:szCs w:val="26"/>
              </w:rPr>
            </w:pPr>
            <w:r w:rsidRPr="00A96C5B">
              <w:rPr>
                <w:rFonts w:eastAsia="Calibri"/>
                <w:b/>
                <w:sz w:val="26"/>
                <w:szCs w:val="26"/>
              </w:rPr>
              <w:t xml:space="preserve">Количество выявленных </w:t>
            </w:r>
            <w:r w:rsidRPr="00A96C5B">
              <w:rPr>
                <w:rFonts w:eastAsia="Calibri"/>
                <w:b/>
                <w:sz w:val="26"/>
                <w:szCs w:val="26"/>
              </w:rPr>
              <w:br/>
              <w:t>случаев нарушения стандартов деятельности СРО</w:t>
            </w:r>
          </w:p>
        </w:tc>
        <w:tc>
          <w:tcPr>
            <w:tcW w:w="997" w:type="dxa"/>
            <w:vAlign w:val="center"/>
          </w:tcPr>
          <w:p w14:paraId="51ECD23E" w14:textId="77777777" w:rsidR="00C045AC" w:rsidRPr="00A96C5B" w:rsidRDefault="00C045AC" w:rsidP="007E4AA0">
            <w:pPr>
              <w:ind w:firstLine="0"/>
              <w:jc w:val="center"/>
              <w:rPr>
                <w:rFonts w:eastAsia="Calibri"/>
                <w:sz w:val="26"/>
                <w:szCs w:val="26"/>
              </w:rPr>
            </w:pPr>
            <w:r w:rsidRPr="00A96C5B">
              <w:rPr>
                <w:rFonts w:eastAsia="Calibri"/>
                <w:sz w:val="26"/>
                <w:szCs w:val="26"/>
              </w:rPr>
              <w:t>2016 год</w:t>
            </w:r>
          </w:p>
        </w:tc>
        <w:tc>
          <w:tcPr>
            <w:tcW w:w="1413" w:type="dxa"/>
            <w:vAlign w:val="center"/>
          </w:tcPr>
          <w:p w14:paraId="054A7ACE" w14:textId="77777777" w:rsidR="00C045AC" w:rsidRPr="00A96C5B" w:rsidRDefault="00C045AC" w:rsidP="007E4AA0">
            <w:pPr>
              <w:ind w:firstLine="0"/>
              <w:jc w:val="center"/>
              <w:rPr>
                <w:rFonts w:eastAsia="Calibri"/>
                <w:sz w:val="26"/>
                <w:szCs w:val="26"/>
              </w:rPr>
            </w:pPr>
            <w:r w:rsidRPr="00A96C5B">
              <w:rPr>
                <w:rFonts w:eastAsia="Calibri"/>
                <w:sz w:val="26"/>
                <w:szCs w:val="26"/>
              </w:rPr>
              <w:t>0</w:t>
            </w:r>
          </w:p>
        </w:tc>
        <w:tc>
          <w:tcPr>
            <w:tcW w:w="1750" w:type="dxa"/>
            <w:vAlign w:val="center"/>
          </w:tcPr>
          <w:p w14:paraId="1555E1FE" w14:textId="77777777" w:rsidR="00C045AC" w:rsidRPr="00A96C5B" w:rsidRDefault="00C045AC" w:rsidP="007E4AA0">
            <w:pPr>
              <w:ind w:firstLine="0"/>
              <w:jc w:val="center"/>
              <w:rPr>
                <w:rFonts w:eastAsia="Calibri"/>
                <w:sz w:val="26"/>
                <w:szCs w:val="26"/>
              </w:rPr>
            </w:pPr>
            <w:r w:rsidRPr="00A96C5B">
              <w:rPr>
                <w:rFonts w:eastAsia="Calibri"/>
                <w:sz w:val="26"/>
                <w:szCs w:val="26"/>
              </w:rPr>
              <w:t>17</w:t>
            </w:r>
          </w:p>
        </w:tc>
        <w:tc>
          <w:tcPr>
            <w:tcW w:w="1299" w:type="dxa"/>
            <w:vAlign w:val="center"/>
          </w:tcPr>
          <w:p w14:paraId="1ACB86BF" w14:textId="77777777" w:rsidR="00C045AC" w:rsidRPr="00A96C5B" w:rsidRDefault="00C045AC" w:rsidP="007E4AA0">
            <w:pPr>
              <w:ind w:firstLine="0"/>
              <w:jc w:val="center"/>
              <w:rPr>
                <w:rFonts w:eastAsia="Calibri"/>
                <w:sz w:val="26"/>
                <w:szCs w:val="26"/>
              </w:rPr>
            </w:pPr>
            <w:r w:rsidRPr="00A96C5B">
              <w:rPr>
                <w:rFonts w:eastAsia="Calibri"/>
                <w:sz w:val="26"/>
                <w:szCs w:val="26"/>
              </w:rPr>
              <w:t>17</w:t>
            </w:r>
          </w:p>
        </w:tc>
        <w:tc>
          <w:tcPr>
            <w:tcW w:w="2126" w:type="dxa"/>
            <w:vAlign w:val="center"/>
          </w:tcPr>
          <w:p w14:paraId="0CFD0D14" w14:textId="77777777" w:rsidR="00C045AC" w:rsidRPr="00A96C5B" w:rsidRDefault="00C045AC" w:rsidP="007E4AA0">
            <w:pPr>
              <w:ind w:firstLine="0"/>
              <w:jc w:val="center"/>
              <w:rPr>
                <w:rFonts w:eastAsia="Calibri"/>
                <w:sz w:val="26"/>
                <w:szCs w:val="26"/>
              </w:rPr>
            </w:pPr>
          </w:p>
        </w:tc>
      </w:tr>
      <w:tr w:rsidR="00C045AC" w:rsidRPr="00A96C5B" w14:paraId="3085EC1E" w14:textId="77777777" w:rsidTr="00250B13">
        <w:trPr>
          <w:trHeight w:val="598"/>
        </w:trPr>
        <w:tc>
          <w:tcPr>
            <w:tcW w:w="2621" w:type="dxa"/>
            <w:vMerge/>
            <w:vAlign w:val="center"/>
          </w:tcPr>
          <w:p w14:paraId="7ED5CF91" w14:textId="77777777" w:rsidR="00C045AC" w:rsidRPr="00A96C5B" w:rsidRDefault="00C045AC" w:rsidP="007E4AA0">
            <w:pPr>
              <w:rPr>
                <w:rFonts w:eastAsia="Calibri"/>
                <w:b/>
                <w:sz w:val="26"/>
                <w:szCs w:val="26"/>
              </w:rPr>
            </w:pPr>
          </w:p>
        </w:tc>
        <w:tc>
          <w:tcPr>
            <w:tcW w:w="997" w:type="dxa"/>
            <w:vAlign w:val="center"/>
          </w:tcPr>
          <w:p w14:paraId="6B88F8F7" w14:textId="77777777" w:rsidR="00C045AC" w:rsidRPr="00A96C5B" w:rsidRDefault="00C045AC" w:rsidP="007E4AA0">
            <w:pPr>
              <w:ind w:firstLine="0"/>
              <w:jc w:val="center"/>
              <w:rPr>
                <w:rFonts w:eastAsia="Calibri"/>
                <w:sz w:val="26"/>
                <w:szCs w:val="26"/>
              </w:rPr>
            </w:pPr>
            <w:r w:rsidRPr="00A96C5B">
              <w:rPr>
                <w:rFonts w:eastAsia="Calibri"/>
                <w:sz w:val="26"/>
                <w:szCs w:val="26"/>
              </w:rPr>
              <w:t>2017 год</w:t>
            </w:r>
          </w:p>
        </w:tc>
        <w:tc>
          <w:tcPr>
            <w:tcW w:w="1413" w:type="dxa"/>
            <w:vAlign w:val="center"/>
          </w:tcPr>
          <w:p w14:paraId="00C40F59" w14:textId="77777777" w:rsidR="00C045AC" w:rsidRPr="00A96C5B" w:rsidRDefault="00C045AC" w:rsidP="007E4AA0">
            <w:pPr>
              <w:ind w:firstLine="0"/>
              <w:jc w:val="center"/>
              <w:rPr>
                <w:rFonts w:eastAsia="Calibri"/>
                <w:sz w:val="26"/>
                <w:szCs w:val="26"/>
              </w:rPr>
            </w:pPr>
            <w:r w:rsidRPr="00A96C5B">
              <w:rPr>
                <w:rFonts w:eastAsia="Calibri"/>
                <w:sz w:val="26"/>
                <w:szCs w:val="26"/>
              </w:rPr>
              <w:t>69</w:t>
            </w:r>
          </w:p>
        </w:tc>
        <w:tc>
          <w:tcPr>
            <w:tcW w:w="1750" w:type="dxa"/>
            <w:vAlign w:val="center"/>
          </w:tcPr>
          <w:p w14:paraId="7C8D874B" w14:textId="77777777" w:rsidR="00C045AC" w:rsidRPr="00A96C5B" w:rsidRDefault="00C045AC" w:rsidP="007E4AA0">
            <w:pPr>
              <w:ind w:firstLine="0"/>
              <w:jc w:val="center"/>
              <w:rPr>
                <w:rFonts w:eastAsia="Calibri"/>
                <w:sz w:val="26"/>
                <w:szCs w:val="26"/>
              </w:rPr>
            </w:pPr>
            <w:r w:rsidRPr="00A96C5B">
              <w:rPr>
                <w:rFonts w:eastAsia="Calibri"/>
                <w:sz w:val="26"/>
                <w:szCs w:val="26"/>
              </w:rPr>
              <w:t>863</w:t>
            </w:r>
          </w:p>
        </w:tc>
        <w:tc>
          <w:tcPr>
            <w:tcW w:w="1299" w:type="dxa"/>
            <w:vAlign w:val="center"/>
          </w:tcPr>
          <w:p w14:paraId="5C8C50C4" w14:textId="77777777" w:rsidR="00C045AC" w:rsidRPr="00A96C5B" w:rsidRDefault="00C045AC" w:rsidP="007E4AA0">
            <w:pPr>
              <w:ind w:firstLine="0"/>
              <w:jc w:val="center"/>
              <w:rPr>
                <w:rFonts w:eastAsia="Calibri"/>
                <w:sz w:val="26"/>
                <w:szCs w:val="26"/>
              </w:rPr>
            </w:pPr>
            <w:r w:rsidRPr="00A96C5B">
              <w:rPr>
                <w:rFonts w:eastAsia="Calibri"/>
                <w:sz w:val="26"/>
                <w:szCs w:val="26"/>
              </w:rPr>
              <w:t>932</w:t>
            </w:r>
          </w:p>
        </w:tc>
        <w:tc>
          <w:tcPr>
            <w:tcW w:w="2126" w:type="dxa"/>
            <w:vAlign w:val="center"/>
          </w:tcPr>
          <w:p w14:paraId="0E0352A3" w14:textId="77777777" w:rsidR="00C045AC" w:rsidRPr="00A96C5B" w:rsidRDefault="00C045AC" w:rsidP="007E4AA0">
            <w:pPr>
              <w:ind w:firstLine="0"/>
              <w:jc w:val="center"/>
              <w:rPr>
                <w:rFonts w:eastAsia="Calibri"/>
                <w:b/>
                <w:sz w:val="26"/>
                <w:szCs w:val="26"/>
              </w:rPr>
            </w:pPr>
            <w:r w:rsidRPr="00A96C5B">
              <w:rPr>
                <w:rFonts w:eastAsia="Calibri"/>
                <w:b/>
                <w:sz w:val="26"/>
                <w:szCs w:val="26"/>
              </w:rPr>
              <w:t>+5382,4%</w:t>
            </w:r>
          </w:p>
        </w:tc>
      </w:tr>
      <w:tr w:rsidR="00C045AC" w:rsidRPr="00A96C5B" w14:paraId="6C02E276" w14:textId="77777777" w:rsidTr="00250B13">
        <w:trPr>
          <w:trHeight w:val="598"/>
        </w:trPr>
        <w:tc>
          <w:tcPr>
            <w:tcW w:w="2621" w:type="dxa"/>
            <w:vMerge/>
            <w:vAlign w:val="center"/>
          </w:tcPr>
          <w:p w14:paraId="1CBFF785" w14:textId="77777777" w:rsidR="00C045AC" w:rsidRPr="00A96C5B" w:rsidRDefault="00C045AC" w:rsidP="007E4AA0">
            <w:pPr>
              <w:rPr>
                <w:rFonts w:eastAsia="Calibri"/>
                <w:b/>
                <w:sz w:val="26"/>
                <w:szCs w:val="26"/>
              </w:rPr>
            </w:pPr>
          </w:p>
        </w:tc>
        <w:tc>
          <w:tcPr>
            <w:tcW w:w="997" w:type="dxa"/>
            <w:vAlign w:val="center"/>
          </w:tcPr>
          <w:p w14:paraId="0B875AC6" w14:textId="77777777" w:rsidR="00C045AC" w:rsidRPr="00A96C5B" w:rsidRDefault="00C045AC" w:rsidP="007E4AA0">
            <w:pPr>
              <w:ind w:firstLine="0"/>
              <w:jc w:val="center"/>
              <w:rPr>
                <w:rFonts w:eastAsia="Calibri"/>
                <w:sz w:val="26"/>
                <w:szCs w:val="26"/>
              </w:rPr>
            </w:pPr>
            <w:r w:rsidRPr="00A96C5B">
              <w:rPr>
                <w:rFonts w:eastAsia="Calibri"/>
                <w:sz w:val="26"/>
                <w:szCs w:val="26"/>
              </w:rPr>
              <w:t>2018 год</w:t>
            </w:r>
          </w:p>
        </w:tc>
        <w:tc>
          <w:tcPr>
            <w:tcW w:w="1413" w:type="dxa"/>
            <w:vAlign w:val="center"/>
          </w:tcPr>
          <w:p w14:paraId="62B20CE8" w14:textId="77777777" w:rsidR="00C045AC" w:rsidRPr="00A96C5B" w:rsidRDefault="00C045AC" w:rsidP="007E4AA0">
            <w:pPr>
              <w:ind w:firstLine="0"/>
              <w:jc w:val="center"/>
              <w:rPr>
                <w:rFonts w:eastAsia="Calibri"/>
                <w:sz w:val="26"/>
                <w:szCs w:val="26"/>
              </w:rPr>
            </w:pPr>
            <w:r w:rsidRPr="00A96C5B">
              <w:rPr>
                <w:rFonts w:eastAsia="Calibri"/>
                <w:sz w:val="26"/>
                <w:szCs w:val="26"/>
              </w:rPr>
              <w:t>160</w:t>
            </w:r>
          </w:p>
        </w:tc>
        <w:tc>
          <w:tcPr>
            <w:tcW w:w="1750" w:type="dxa"/>
            <w:vAlign w:val="center"/>
          </w:tcPr>
          <w:p w14:paraId="63A61C36" w14:textId="77777777" w:rsidR="00C045AC" w:rsidRPr="00A96C5B" w:rsidRDefault="00C045AC" w:rsidP="007E4AA0">
            <w:pPr>
              <w:ind w:firstLine="0"/>
              <w:jc w:val="center"/>
              <w:rPr>
                <w:rFonts w:eastAsia="Calibri"/>
                <w:sz w:val="26"/>
                <w:szCs w:val="26"/>
              </w:rPr>
            </w:pPr>
            <w:r w:rsidRPr="00A96C5B">
              <w:rPr>
                <w:rFonts w:eastAsia="Calibri"/>
                <w:sz w:val="26"/>
                <w:szCs w:val="26"/>
              </w:rPr>
              <w:t>767</w:t>
            </w:r>
          </w:p>
        </w:tc>
        <w:tc>
          <w:tcPr>
            <w:tcW w:w="1299" w:type="dxa"/>
            <w:vAlign w:val="center"/>
          </w:tcPr>
          <w:p w14:paraId="76952E16" w14:textId="77777777" w:rsidR="00C045AC" w:rsidRPr="00A96C5B" w:rsidRDefault="00C045AC" w:rsidP="007E4AA0">
            <w:pPr>
              <w:ind w:firstLine="0"/>
              <w:jc w:val="center"/>
              <w:rPr>
                <w:rFonts w:eastAsia="Calibri"/>
                <w:sz w:val="26"/>
                <w:szCs w:val="26"/>
              </w:rPr>
            </w:pPr>
            <w:r w:rsidRPr="00A96C5B">
              <w:rPr>
                <w:rFonts w:eastAsia="Calibri"/>
                <w:sz w:val="26"/>
                <w:szCs w:val="26"/>
              </w:rPr>
              <w:t>927</w:t>
            </w:r>
          </w:p>
        </w:tc>
        <w:tc>
          <w:tcPr>
            <w:tcW w:w="2126" w:type="dxa"/>
            <w:vAlign w:val="center"/>
          </w:tcPr>
          <w:p w14:paraId="54160677" w14:textId="77777777" w:rsidR="00C045AC" w:rsidRPr="00A96C5B" w:rsidRDefault="00C045AC" w:rsidP="007E4AA0">
            <w:pPr>
              <w:ind w:firstLine="0"/>
              <w:jc w:val="center"/>
              <w:rPr>
                <w:rFonts w:eastAsia="Calibri"/>
                <w:b/>
                <w:sz w:val="26"/>
                <w:szCs w:val="26"/>
              </w:rPr>
            </w:pPr>
            <w:r w:rsidRPr="00A96C5B">
              <w:rPr>
                <w:rFonts w:eastAsia="Calibri"/>
                <w:b/>
                <w:sz w:val="26"/>
                <w:szCs w:val="26"/>
              </w:rPr>
              <w:t>-0,5%</w:t>
            </w:r>
          </w:p>
        </w:tc>
      </w:tr>
      <w:tr w:rsidR="00C045AC" w:rsidRPr="00A96C5B" w14:paraId="309A0629" w14:textId="77777777" w:rsidTr="00250B13">
        <w:trPr>
          <w:trHeight w:val="598"/>
        </w:trPr>
        <w:tc>
          <w:tcPr>
            <w:tcW w:w="2621" w:type="dxa"/>
            <w:vMerge/>
            <w:vAlign w:val="center"/>
          </w:tcPr>
          <w:p w14:paraId="45B6C3E6" w14:textId="77777777" w:rsidR="00C045AC" w:rsidRPr="00A96C5B" w:rsidRDefault="00C045AC" w:rsidP="007E4AA0">
            <w:pPr>
              <w:rPr>
                <w:rFonts w:eastAsia="Calibri"/>
                <w:b/>
                <w:sz w:val="26"/>
                <w:szCs w:val="26"/>
              </w:rPr>
            </w:pPr>
          </w:p>
        </w:tc>
        <w:tc>
          <w:tcPr>
            <w:tcW w:w="997" w:type="dxa"/>
            <w:vAlign w:val="center"/>
          </w:tcPr>
          <w:p w14:paraId="0F86324A" w14:textId="77777777" w:rsidR="00C045AC" w:rsidRPr="00A96C5B" w:rsidRDefault="00C045AC" w:rsidP="007E4AA0">
            <w:pPr>
              <w:ind w:firstLine="0"/>
              <w:jc w:val="center"/>
              <w:rPr>
                <w:rFonts w:eastAsia="Calibri"/>
                <w:sz w:val="26"/>
                <w:szCs w:val="26"/>
              </w:rPr>
            </w:pPr>
            <w:r w:rsidRPr="00A96C5B">
              <w:rPr>
                <w:rFonts w:eastAsia="Calibri"/>
                <w:sz w:val="26"/>
                <w:szCs w:val="26"/>
              </w:rPr>
              <w:t>2019 год</w:t>
            </w:r>
          </w:p>
        </w:tc>
        <w:tc>
          <w:tcPr>
            <w:tcW w:w="1413" w:type="dxa"/>
            <w:vAlign w:val="center"/>
          </w:tcPr>
          <w:p w14:paraId="2A43EB4B" w14:textId="77777777" w:rsidR="00C045AC" w:rsidRPr="00A96C5B" w:rsidRDefault="00C045AC" w:rsidP="007E4AA0">
            <w:pPr>
              <w:ind w:firstLine="0"/>
              <w:jc w:val="center"/>
              <w:rPr>
                <w:rFonts w:eastAsia="Calibri"/>
                <w:sz w:val="26"/>
                <w:szCs w:val="26"/>
              </w:rPr>
            </w:pPr>
            <w:r w:rsidRPr="00A96C5B">
              <w:rPr>
                <w:rFonts w:eastAsia="Calibri"/>
                <w:sz w:val="26"/>
                <w:szCs w:val="26"/>
              </w:rPr>
              <w:t>130</w:t>
            </w:r>
          </w:p>
        </w:tc>
        <w:tc>
          <w:tcPr>
            <w:tcW w:w="1750" w:type="dxa"/>
            <w:vAlign w:val="center"/>
          </w:tcPr>
          <w:p w14:paraId="0AA66EBF" w14:textId="77777777" w:rsidR="00C045AC" w:rsidRPr="00A96C5B" w:rsidRDefault="00C045AC" w:rsidP="007E4AA0">
            <w:pPr>
              <w:ind w:firstLine="0"/>
              <w:jc w:val="center"/>
              <w:rPr>
                <w:rFonts w:eastAsia="Calibri"/>
                <w:sz w:val="26"/>
                <w:szCs w:val="26"/>
              </w:rPr>
            </w:pPr>
            <w:r w:rsidRPr="00A96C5B">
              <w:rPr>
                <w:rFonts w:eastAsia="Calibri"/>
                <w:sz w:val="26"/>
                <w:szCs w:val="26"/>
              </w:rPr>
              <w:t>497</w:t>
            </w:r>
          </w:p>
        </w:tc>
        <w:tc>
          <w:tcPr>
            <w:tcW w:w="1299" w:type="dxa"/>
            <w:vAlign w:val="center"/>
          </w:tcPr>
          <w:p w14:paraId="2DF34857" w14:textId="77777777" w:rsidR="00C045AC" w:rsidRPr="00A96C5B" w:rsidRDefault="00C045AC" w:rsidP="007E4AA0">
            <w:pPr>
              <w:ind w:firstLine="0"/>
              <w:jc w:val="center"/>
              <w:rPr>
                <w:rFonts w:eastAsia="Calibri"/>
                <w:sz w:val="26"/>
                <w:szCs w:val="26"/>
              </w:rPr>
            </w:pPr>
            <w:r w:rsidRPr="00A96C5B">
              <w:rPr>
                <w:rFonts w:eastAsia="Calibri"/>
                <w:sz w:val="26"/>
                <w:szCs w:val="26"/>
              </w:rPr>
              <w:t>627</w:t>
            </w:r>
          </w:p>
        </w:tc>
        <w:tc>
          <w:tcPr>
            <w:tcW w:w="2126" w:type="dxa"/>
            <w:vAlign w:val="center"/>
          </w:tcPr>
          <w:p w14:paraId="692AF8DC" w14:textId="77777777" w:rsidR="00C045AC" w:rsidRPr="00A96C5B" w:rsidRDefault="00C045AC" w:rsidP="007E4AA0">
            <w:pPr>
              <w:ind w:firstLine="0"/>
              <w:jc w:val="center"/>
              <w:rPr>
                <w:rFonts w:eastAsia="Calibri"/>
                <w:b/>
                <w:sz w:val="26"/>
                <w:szCs w:val="26"/>
              </w:rPr>
            </w:pPr>
            <w:r w:rsidRPr="00A96C5B">
              <w:rPr>
                <w:rFonts w:eastAsia="Calibri"/>
                <w:b/>
                <w:sz w:val="26"/>
                <w:szCs w:val="26"/>
              </w:rPr>
              <w:t>-32,4%</w:t>
            </w:r>
          </w:p>
        </w:tc>
      </w:tr>
      <w:tr w:rsidR="00C045AC" w:rsidRPr="00A96C5B" w14:paraId="126B6935" w14:textId="77777777" w:rsidTr="00250B13">
        <w:trPr>
          <w:trHeight w:val="598"/>
        </w:trPr>
        <w:tc>
          <w:tcPr>
            <w:tcW w:w="2621" w:type="dxa"/>
            <w:vMerge/>
            <w:vAlign w:val="center"/>
          </w:tcPr>
          <w:p w14:paraId="1FEB1E80" w14:textId="77777777" w:rsidR="00C045AC" w:rsidRPr="00A96C5B" w:rsidRDefault="00C045AC" w:rsidP="007E4AA0">
            <w:pPr>
              <w:rPr>
                <w:rFonts w:eastAsia="Calibri"/>
                <w:b/>
                <w:sz w:val="26"/>
                <w:szCs w:val="26"/>
              </w:rPr>
            </w:pPr>
          </w:p>
        </w:tc>
        <w:tc>
          <w:tcPr>
            <w:tcW w:w="997" w:type="dxa"/>
            <w:vAlign w:val="center"/>
          </w:tcPr>
          <w:p w14:paraId="19FDD28B" w14:textId="77777777" w:rsidR="00C045AC" w:rsidRPr="00A96C5B" w:rsidRDefault="00C045AC" w:rsidP="007E4AA0">
            <w:pPr>
              <w:ind w:firstLine="0"/>
              <w:jc w:val="center"/>
              <w:rPr>
                <w:rFonts w:eastAsia="Calibri"/>
                <w:sz w:val="26"/>
                <w:szCs w:val="26"/>
              </w:rPr>
            </w:pPr>
            <w:r w:rsidRPr="00A96C5B">
              <w:rPr>
                <w:rFonts w:eastAsia="Calibri"/>
                <w:sz w:val="26"/>
                <w:szCs w:val="26"/>
              </w:rPr>
              <w:t>2020 год</w:t>
            </w:r>
          </w:p>
        </w:tc>
        <w:tc>
          <w:tcPr>
            <w:tcW w:w="1413" w:type="dxa"/>
            <w:vAlign w:val="center"/>
          </w:tcPr>
          <w:p w14:paraId="3982E142" w14:textId="77777777" w:rsidR="00C045AC" w:rsidRPr="00A96C5B" w:rsidRDefault="00C045AC" w:rsidP="007E4AA0">
            <w:pPr>
              <w:ind w:firstLine="0"/>
              <w:jc w:val="center"/>
              <w:rPr>
                <w:rFonts w:eastAsia="Calibri"/>
                <w:sz w:val="26"/>
                <w:szCs w:val="26"/>
              </w:rPr>
            </w:pPr>
            <w:r w:rsidRPr="00A96C5B">
              <w:rPr>
                <w:rFonts w:eastAsia="Calibri"/>
                <w:sz w:val="26"/>
                <w:szCs w:val="26"/>
              </w:rPr>
              <w:t>46</w:t>
            </w:r>
          </w:p>
        </w:tc>
        <w:tc>
          <w:tcPr>
            <w:tcW w:w="1750" w:type="dxa"/>
            <w:vAlign w:val="center"/>
          </w:tcPr>
          <w:p w14:paraId="6D0874BE" w14:textId="77777777" w:rsidR="00C045AC" w:rsidRPr="00A96C5B" w:rsidRDefault="00C045AC" w:rsidP="007E4AA0">
            <w:pPr>
              <w:ind w:firstLine="0"/>
              <w:jc w:val="center"/>
              <w:rPr>
                <w:rFonts w:eastAsia="Calibri"/>
                <w:sz w:val="26"/>
                <w:szCs w:val="26"/>
              </w:rPr>
            </w:pPr>
            <w:r w:rsidRPr="00A96C5B">
              <w:rPr>
                <w:rFonts w:eastAsia="Calibri"/>
                <w:sz w:val="26"/>
                <w:szCs w:val="26"/>
              </w:rPr>
              <w:t>873</w:t>
            </w:r>
          </w:p>
        </w:tc>
        <w:tc>
          <w:tcPr>
            <w:tcW w:w="1299" w:type="dxa"/>
            <w:vAlign w:val="center"/>
          </w:tcPr>
          <w:p w14:paraId="7873A012" w14:textId="77777777" w:rsidR="00C045AC" w:rsidRPr="00A96C5B" w:rsidRDefault="00C045AC" w:rsidP="007E4AA0">
            <w:pPr>
              <w:ind w:firstLine="0"/>
              <w:jc w:val="center"/>
              <w:rPr>
                <w:rFonts w:eastAsia="Calibri"/>
                <w:sz w:val="26"/>
                <w:szCs w:val="26"/>
              </w:rPr>
            </w:pPr>
            <w:r w:rsidRPr="00A96C5B">
              <w:rPr>
                <w:rFonts w:eastAsia="Calibri"/>
                <w:sz w:val="26"/>
                <w:szCs w:val="26"/>
              </w:rPr>
              <w:t>919</w:t>
            </w:r>
          </w:p>
        </w:tc>
        <w:tc>
          <w:tcPr>
            <w:tcW w:w="2126" w:type="dxa"/>
            <w:vAlign w:val="center"/>
          </w:tcPr>
          <w:p w14:paraId="06D0C6E8" w14:textId="77777777" w:rsidR="00C045AC" w:rsidRPr="00A96C5B" w:rsidRDefault="00C045AC" w:rsidP="007E4AA0">
            <w:pPr>
              <w:ind w:firstLine="0"/>
              <w:jc w:val="center"/>
              <w:rPr>
                <w:rFonts w:eastAsia="Calibri"/>
                <w:b/>
                <w:sz w:val="26"/>
                <w:szCs w:val="26"/>
              </w:rPr>
            </w:pPr>
            <w:r w:rsidRPr="00A96C5B">
              <w:rPr>
                <w:rFonts w:eastAsia="Calibri"/>
                <w:b/>
                <w:sz w:val="26"/>
                <w:szCs w:val="26"/>
              </w:rPr>
              <w:t>+46,6%</w:t>
            </w:r>
          </w:p>
        </w:tc>
      </w:tr>
    </w:tbl>
    <w:p w14:paraId="3DAFCF33" w14:textId="77777777" w:rsidR="00C045AC" w:rsidRPr="00A96C5B" w:rsidRDefault="00C045AC" w:rsidP="007E4AA0">
      <w:pPr>
        <w:tabs>
          <w:tab w:val="left" w:pos="238"/>
        </w:tabs>
        <w:spacing w:line="360" w:lineRule="auto"/>
        <w:jc w:val="both"/>
        <w:rPr>
          <w:rFonts w:eastAsia="Calibri"/>
          <w:b/>
          <w:sz w:val="26"/>
          <w:szCs w:val="26"/>
          <w:highlight w:val="green"/>
        </w:rPr>
      </w:pPr>
    </w:p>
    <w:p w14:paraId="1CACB32B"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случаев применения СРО мер дисциплинарного воздействия.</w:t>
      </w:r>
    </w:p>
    <w:p w14:paraId="286231B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количество примененных СРО к своим членам мер дисциплинарного воздействия уменьшилось на 28,5</w:t>
      </w:r>
      <w:r w:rsidRPr="00A96C5B">
        <w:rPr>
          <w:rFonts w:eastAsia="Calibri"/>
          <w:color w:val="000000"/>
          <w:sz w:val="26"/>
          <w:szCs w:val="26"/>
        </w:rPr>
        <w:t>% и составило 2 561 мер.</w:t>
      </w:r>
    </w:p>
    <w:p w14:paraId="5A1A230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Наиболее часто используемыми СРО кадастровых инженеров мерами дисциплинарного воздействия в 2020 году стали исключение из членов и предупреждение.</w:t>
      </w:r>
    </w:p>
    <w:p w14:paraId="37BFA74E"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67. Принятые СРО меры дисциплинарного воздействия по результатам проведенных проверок в 2016-2020 гг.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5"/>
        <w:gridCol w:w="1262"/>
        <w:gridCol w:w="1263"/>
        <w:gridCol w:w="1262"/>
        <w:gridCol w:w="1263"/>
        <w:gridCol w:w="1263"/>
      </w:tblGrid>
      <w:tr w:rsidR="00C045AC" w:rsidRPr="00A96C5B" w14:paraId="3DC0ECBE" w14:textId="77777777" w:rsidTr="00250B13">
        <w:trPr>
          <w:trHeight w:val="598"/>
        </w:trPr>
        <w:tc>
          <w:tcPr>
            <w:tcW w:w="3885" w:type="dxa"/>
            <w:vAlign w:val="center"/>
          </w:tcPr>
          <w:p w14:paraId="4E821F4C"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Мера дисциплинарного воздействия:</w:t>
            </w:r>
          </w:p>
        </w:tc>
        <w:tc>
          <w:tcPr>
            <w:tcW w:w="1262" w:type="dxa"/>
            <w:vAlign w:val="center"/>
          </w:tcPr>
          <w:p w14:paraId="70F776C8"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2016 год</w:t>
            </w:r>
          </w:p>
        </w:tc>
        <w:tc>
          <w:tcPr>
            <w:tcW w:w="1263" w:type="dxa"/>
            <w:vAlign w:val="center"/>
          </w:tcPr>
          <w:p w14:paraId="6094BE21"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2017 год</w:t>
            </w:r>
          </w:p>
        </w:tc>
        <w:tc>
          <w:tcPr>
            <w:tcW w:w="1262" w:type="dxa"/>
            <w:vAlign w:val="center"/>
          </w:tcPr>
          <w:p w14:paraId="454EF259"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2018 год</w:t>
            </w:r>
          </w:p>
        </w:tc>
        <w:tc>
          <w:tcPr>
            <w:tcW w:w="1263" w:type="dxa"/>
            <w:vAlign w:val="center"/>
          </w:tcPr>
          <w:p w14:paraId="00B40B90" w14:textId="77777777" w:rsidR="00C045AC" w:rsidRPr="00A96C5B" w:rsidRDefault="00C045AC" w:rsidP="007E4AA0">
            <w:pPr>
              <w:jc w:val="center"/>
              <w:rPr>
                <w:rFonts w:eastAsia="Calibri"/>
                <w:b/>
                <w:color w:val="000000"/>
                <w:sz w:val="26"/>
                <w:szCs w:val="26"/>
                <w:highlight w:val="yellow"/>
              </w:rPr>
            </w:pPr>
            <w:r w:rsidRPr="00A96C5B">
              <w:rPr>
                <w:rFonts w:eastAsia="Calibri"/>
                <w:b/>
                <w:sz w:val="26"/>
                <w:szCs w:val="26"/>
              </w:rPr>
              <w:t>2019 год</w:t>
            </w:r>
          </w:p>
        </w:tc>
        <w:tc>
          <w:tcPr>
            <w:tcW w:w="1263" w:type="dxa"/>
            <w:vAlign w:val="center"/>
          </w:tcPr>
          <w:p w14:paraId="162C54E1" w14:textId="77777777" w:rsidR="00C045AC" w:rsidRPr="00A96C5B" w:rsidRDefault="00C045AC" w:rsidP="007E4AA0">
            <w:pPr>
              <w:jc w:val="center"/>
              <w:rPr>
                <w:rFonts w:eastAsia="Calibri"/>
                <w:b/>
                <w:sz w:val="26"/>
                <w:szCs w:val="26"/>
              </w:rPr>
            </w:pPr>
            <w:r w:rsidRPr="00A96C5B">
              <w:rPr>
                <w:rFonts w:eastAsia="Calibri"/>
                <w:b/>
                <w:sz w:val="26"/>
                <w:szCs w:val="26"/>
              </w:rPr>
              <w:t>2020 год</w:t>
            </w:r>
          </w:p>
        </w:tc>
      </w:tr>
      <w:tr w:rsidR="00C045AC" w:rsidRPr="00A96C5B" w14:paraId="2337B47E" w14:textId="77777777" w:rsidTr="00250B13">
        <w:trPr>
          <w:trHeight w:val="598"/>
        </w:trPr>
        <w:tc>
          <w:tcPr>
            <w:tcW w:w="3885" w:type="dxa"/>
            <w:vAlign w:val="center"/>
          </w:tcPr>
          <w:p w14:paraId="2D47126C" w14:textId="77777777" w:rsidR="00C045AC" w:rsidRPr="00A96C5B" w:rsidRDefault="00C045AC" w:rsidP="007E4AA0">
            <w:pPr>
              <w:rPr>
                <w:rFonts w:eastAsia="Calibri"/>
                <w:color w:val="000000"/>
                <w:sz w:val="26"/>
                <w:szCs w:val="26"/>
              </w:rPr>
            </w:pPr>
            <w:r w:rsidRPr="00A96C5B">
              <w:rPr>
                <w:rFonts w:eastAsia="Calibri"/>
                <w:color w:val="000000"/>
                <w:sz w:val="26"/>
                <w:szCs w:val="26"/>
              </w:rPr>
              <w:t>Предупреждение</w:t>
            </w:r>
          </w:p>
        </w:tc>
        <w:tc>
          <w:tcPr>
            <w:tcW w:w="1262" w:type="dxa"/>
            <w:vAlign w:val="center"/>
          </w:tcPr>
          <w:p w14:paraId="1A9A8FDB"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25</w:t>
            </w:r>
          </w:p>
        </w:tc>
        <w:tc>
          <w:tcPr>
            <w:tcW w:w="1263" w:type="dxa"/>
            <w:vAlign w:val="center"/>
          </w:tcPr>
          <w:p w14:paraId="368D7723"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668</w:t>
            </w:r>
          </w:p>
        </w:tc>
        <w:tc>
          <w:tcPr>
            <w:tcW w:w="1262" w:type="dxa"/>
            <w:vAlign w:val="center"/>
          </w:tcPr>
          <w:p w14:paraId="6C20447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590</w:t>
            </w:r>
          </w:p>
        </w:tc>
        <w:tc>
          <w:tcPr>
            <w:tcW w:w="1263" w:type="dxa"/>
            <w:vAlign w:val="center"/>
          </w:tcPr>
          <w:p w14:paraId="2CF07A41" w14:textId="77777777" w:rsidR="00C045AC" w:rsidRPr="00A96C5B" w:rsidRDefault="00C045AC" w:rsidP="007E4AA0">
            <w:pPr>
              <w:jc w:val="center"/>
              <w:rPr>
                <w:rFonts w:eastAsia="Calibri"/>
                <w:color w:val="000000"/>
                <w:sz w:val="26"/>
                <w:szCs w:val="26"/>
                <w:highlight w:val="yellow"/>
              </w:rPr>
            </w:pPr>
            <w:r w:rsidRPr="00A96C5B">
              <w:rPr>
                <w:rFonts w:eastAsia="Calibri"/>
                <w:color w:val="000000"/>
                <w:sz w:val="26"/>
                <w:szCs w:val="26"/>
              </w:rPr>
              <w:t>748</w:t>
            </w:r>
          </w:p>
        </w:tc>
        <w:tc>
          <w:tcPr>
            <w:tcW w:w="1263" w:type="dxa"/>
            <w:vAlign w:val="center"/>
          </w:tcPr>
          <w:p w14:paraId="208ED96B"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353</w:t>
            </w:r>
          </w:p>
        </w:tc>
      </w:tr>
      <w:tr w:rsidR="00C045AC" w:rsidRPr="00A96C5B" w14:paraId="54915DA4" w14:textId="77777777" w:rsidTr="00250B13">
        <w:trPr>
          <w:trHeight w:val="598"/>
        </w:trPr>
        <w:tc>
          <w:tcPr>
            <w:tcW w:w="3885" w:type="dxa"/>
            <w:vAlign w:val="center"/>
          </w:tcPr>
          <w:p w14:paraId="2B13F85A" w14:textId="77777777" w:rsidR="00C045AC" w:rsidRPr="00A96C5B" w:rsidRDefault="00C045AC" w:rsidP="007E4AA0">
            <w:pPr>
              <w:rPr>
                <w:rFonts w:eastAsia="Calibri"/>
                <w:color w:val="000000"/>
                <w:sz w:val="26"/>
                <w:szCs w:val="26"/>
              </w:rPr>
            </w:pPr>
            <w:r w:rsidRPr="00A96C5B">
              <w:rPr>
                <w:rFonts w:eastAsia="Calibri"/>
                <w:color w:val="000000"/>
                <w:sz w:val="26"/>
                <w:szCs w:val="26"/>
              </w:rPr>
              <w:t>Штраф</w:t>
            </w:r>
          </w:p>
        </w:tc>
        <w:tc>
          <w:tcPr>
            <w:tcW w:w="1262" w:type="dxa"/>
            <w:vAlign w:val="center"/>
          </w:tcPr>
          <w:p w14:paraId="382B5F7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0</w:t>
            </w:r>
          </w:p>
        </w:tc>
        <w:tc>
          <w:tcPr>
            <w:tcW w:w="1263" w:type="dxa"/>
            <w:vAlign w:val="center"/>
          </w:tcPr>
          <w:p w14:paraId="72FA896F"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w:t>
            </w:r>
          </w:p>
        </w:tc>
        <w:tc>
          <w:tcPr>
            <w:tcW w:w="1262" w:type="dxa"/>
            <w:vAlign w:val="center"/>
          </w:tcPr>
          <w:p w14:paraId="1077576C"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0</w:t>
            </w:r>
          </w:p>
        </w:tc>
        <w:tc>
          <w:tcPr>
            <w:tcW w:w="1263" w:type="dxa"/>
            <w:shd w:val="clear" w:color="auto" w:fill="auto"/>
            <w:vAlign w:val="center"/>
          </w:tcPr>
          <w:p w14:paraId="4D617385"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w:t>
            </w:r>
          </w:p>
        </w:tc>
        <w:tc>
          <w:tcPr>
            <w:tcW w:w="1263" w:type="dxa"/>
            <w:vAlign w:val="center"/>
          </w:tcPr>
          <w:p w14:paraId="2E999261"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69</w:t>
            </w:r>
          </w:p>
        </w:tc>
      </w:tr>
      <w:tr w:rsidR="00C045AC" w:rsidRPr="00A96C5B" w14:paraId="01EA25E4" w14:textId="77777777" w:rsidTr="00250B13">
        <w:trPr>
          <w:trHeight w:val="598"/>
        </w:trPr>
        <w:tc>
          <w:tcPr>
            <w:tcW w:w="3885" w:type="dxa"/>
            <w:vAlign w:val="center"/>
          </w:tcPr>
          <w:p w14:paraId="67C24494" w14:textId="77777777" w:rsidR="00C045AC" w:rsidRPr="00A96C5B" w:rsidRDefault="00C045AC" w:rsidP="007E4AA0">
            <w:pPr>
              <w:rPr>
                <w:rFonts w:eastAsia="Calibri"/>
                <w:color w:val="000000"/>
                <w:sz w:val="26"/>
                <w:szCs w:val="26"/>
              </w:rPr>
            </w:pPr>
            <w:r w:rsidRPr="00A96C5B">
              <w:rPr>
                <w:rFonts w:eastAsia="Calibri"/>
                <w:color w:val="000000"/>
                <w:sz w:val="26"/>
                <w:szCs w:val="26"/>
              </w:rPr>
              <w:t>Исключение из членов</w:t>
            </w:r>
          </w:p>
        </w:tc>
        <w:tc>
          <w:tcPr>
            <w:tcW w:w="1262" w:type="dxa"/>
            <w:vAlign w:val="center"/>
          </w:tcPr>
          <w:p w14:paraId="22CDC01A"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0</w:t>
            </w:r>
          </w:p>
        </w:tc>
        <w:tc>
          <w:tcPr>
            <w:tcW w:w="1263" w:type="dxa"/>
            <w:vAlign w:val="center"/>
          </w:tcPr>
          <w:p w14:paraId="4A4F7338"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312</w:t>
            </w:r>
          </w:p>
        </w:tc>
        <w:tc>
          <w:tcPr>
            <w:tcW w:w="1262" w:type="dxa"/>
            <w:vAlign w:val="center"/>
          </w:tcPr>
          <w:p w14:paraId="65041A03" w14:textId="77777777" w:rsidR="00C045AC" w:rsidRPr="00A96C5B" w:rsidRDefault="00C045AC" w:rsidP="007E4AA0">
            <w:pPr>
              <w:jc w:val="center"/>
              <w:rPr>
                <w:rFonts w:eastAsia="Calibri"/>
                <w:color w:val="000000"/>
                <w:sz w:val="26"/>
                <w:szCs w:val="26"/>
              </w:rPr>
            </w:pPr>
            <w:r w:rsidRPr="00A96C5B">
              <w:rPr>
                <w:rFonts w:eastAsia="Calibri"/>
                <w:sz w:val="26"/>
                <w:szCs w:val="26"/>
              </w:rPr>
              <w:t>-</w:t>
            </w:r>
          </w:p>
        </w:tc>
        <w:tc>
          <w:tcPr>
            <w:tcW w:w="1263" w:type="dxa"/>
            <w:shd w:val="clear" w:color="auto" w:fill="auto"/>
            <w:vAlign w:val="center"/>
          </w:tcPr>
          <w:p w14:paraId="6966C9CB" w14:textId="77777777" w:rsidR="00C045AC" w:rsidRPr="00A96C5B" w:rsidRDefault="00C045AC" w:rsidP="007E4AA0">
            <w:pPr>
              <w:jc w:val="center"/>
              <w:rPr>
                <w:rFonts w:eastAsia="Calibri"/>
                <w:sz w:val="26"/>
                <w:szCs w:val="26"/>
              </w:rPr>
            </w:pPr>
            <w:r w:rsidRPr="00A96C5B">
              <w:rPr>
                <w:rFonts w:eastAsia="Calibri"/>
                <w:sz w:val="26"/>
                <w:szCs w:val="26"/>
              </w:rPr>
              <w:t>-</w:t>
            </w:r>
          </w:p>
        </w:tc>
        <w:tc>
          <w:tcPr>
            <w:tcW w:w="1263" w:type="dxa"/>
            <w:vAlign w:val="center"/>
          </w:tcPr>
          <w:p w14:paraId="27584F62" w14:textId="77777777" w:rsidR="00C045AC" w:rsidRPr="00A96C5B" w:rsidRDefault="00C045AC" w:rsidP="007E4AA0">
            <w:pPr>
              <w:jc w:val="center"/>
              <w:rPr>
                <w:rFonts w:eastAsia="Calibri"/>
                <w:sz w:val="26"/>
                <w:szCs w:val="26"/>
              </w:rPr>
            </w:pPr>
            <w:r w:rsidRPr="00A96C5B">
              <w:rPr>
                <w:rFonts w:eastAsia="Calibri"/>
                <w:sz w:val="26"/>
                <w:szCs w:val="26"/>
              </w:rPr>
              <w:t>635</w:t>
            </w:r>
          </w:p>
        </w:tc>
      </w:tr>
      <w:tr w:rsidR="00C045AC" w:rsidRPr="00A96C5B" w14:paraId="4DC1F61A" w14:textId="77777777" w:rsidTr="00250B13">
        <w:trPr>
          <w:trHeight w:val="598"/>
        </w:trPr>
        <w:tc>
          <w:tcPr>
            <w:tcW w:w="3885" w:type="dxa"/>
            <w:vAlign w:val="center"/>
          </w:tcPr>
          <w:p w14:paraId="0EBC53A7" w14:textId="77777777" w:rsidR="00C045AC" w:rsidRPr="00A96C5B" w:rsidRDefault="00C045AC" w:rsidP="007E4AA0">
            <w:pPr>
              <w:rPr>
                <w:rFonts w:eastAsia="Calibri"/>
                <w:color w:val="000000"/>
                <w:sz w:val="26"/>
                <w:szCs w:val="26"/>
              </w:rPr>
            </w:pPr>
            <w:r w:rsidRPr="00A96C5B">
              <w:rPr>
                <w:rFonts w:eastAsia="Calibri"/>
                <w:color w:val="000000"/>
                <w:sz w:val="26"/>
                <w:szCs w:val="26"/>
              </w:rPr>
              <w:t>Замечание</w:t>
            </w:r>
          </w:p>
        </w:tc>
        <w:tc>
          <w:tcPr>
            <w:tcW w:w="1262" w:type="dxa"/>
            <w:vAlign w:val="center"/>
          </w:tcPr>
          <w:p w14:paraId="69E1ED82"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0</w:t>
            </w:r>
          </w:p>
        </w:tc>
        <w:tc>
          <w:tcPr>
            <w:tcW w:w="1263" w:type="dxa"/>
            <w:vAlign w:val="center"/>
          </w:tcPr>
          <w:p w14:paraId="1B617BC8"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287</w:t>
            </w:r>
          </w:p>
        </w:tc>
        <w:tc>
          <w:tcPr>
            <w:tcW w:w="1262" w:type="dxa"/>
            <w:vAlign w:val="center"/>
          </w:tcPr>
          <w:p w14:paraId="05D65C2F"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1 031</w:t>
            </w:r>
          </w:p>
        </w:tc>
        <w:tc>
          <w:tcPr>
            <w:tcW w:w="1263" w:type="dxa"/>
            <w:vAlign w:val="center"/>
          </w:tcPr>
          <w:p w14:paraId="0B9B3737" w14:textId="77777777" w:rsidR="00C045AC" w:rsidRPr="00A96C5B" w:rsidRDefault="00C045AC" w:rsidP="007E4AA0">
            <w:pPr>
              <w:jc w:val="center"/>
              <w:rPr>
                <w:rFonts w:eastAsia="Calibri"/>
                <w:color w:val="000000"/>
                <w:sz w:val="26"/>
                <w:szCs w:val="26"/>
                <w:highlight w:val="yellow"/>
              </w:rPr>
            </w:pPr>
            <w:r w:rsidRPr="00A96C5B">
              <w:rPr>
                <w:rFonts w:eastAsia="Calibri"/>
                <w:sz w:val="26"/>
                <w:szCs w:val="26"/>
              </w:rPr>
              <w:t>1 406</w:t>
            </w:r>
          </w:p>
        </w:tc>
        <w:tc>
          <w:tcPr>
            <w:tcW w:w="1263" w:type="dxa"/>
            <w:vAlign w:val="center"/>
          </w:tcPr>
          <w:p w14:paraId="5CA1FF09" w14:textId="77777777" w:rsidR="00C045AC" w:rsidRPr="00A96C5B" w:rsidRDefault="00C045AC" w:rsidP="007E4AA0">
            <w:pPr>
              <w:jc w:val="center"/>
              <w:rPr>
                <w:rFonts w:eastAsia="Calibri"/>
                <w:sz w:val="26"/>
                <w:szCs w:val="26"/>
              </w:rPr>
            </w:pPr>
            <w:r w:rsidRPr="00A96C5B">
              <w:rPr>
                <w:rFonts w:eastAsia="Calibri"/>
                <w:sz w:val="26"/>
                <w:szCs w:val="26"/>
              </w:rPr>
              <w:t>-</w:t>
            </w:r>
          </w:p>
        </w:tc>
      </w:tr>
      <w:tr w:rsidR="00C045AC" w:rsidRPr="00A96C5B" w14:paraId="490ECFDE" w14:textId="77777777" w:rsidTr="00250B13">
        <w:trPr>
          <w:trHeight w:val="598"/>
        </w:trPr>
        <w:tc>
          <w:tcPr>
            <w:tcW w:w="3885" w:type="dxa"/>
            <w:vAlign w:val="center"/>
          </w:tcPr>
          <w:p w14:paraId="250B2AA0" w14:textId="77777777" w:rsidR="00C045AC" w:rsidRPr="00A96C5B" w:rsidRDefault="00C045AC" w:rsidP="007E4AA0">
            <w:pPr>
              <w:rPr>
                <w:rFonts w:eastAsia="Calibri"/>
                <w:color w:val="000000"/>
                <w:sz w:val="26"/>
                <w:szCs w:val="26"/>
              </w:rPr>
            </w:pPr>
            <w:r w:rsidRPr="00A96C5B">
              <w:rPr>
                <w:rFonts w:eastAsia="Calibri"/>
                <w:color w:val="000000"/>
                <w:sz w:val="26"/>
                <w:szCs w:val="26"/>
              </w:rPr>
              <w:t>Предписание об устранении нарушений</w:t>
            </w:r>
          </w:p>
        </w:tc>
        <w:tc>
          <w:tcPr>
            <w:tcW w:w="1262" w:type="dxa"/>
            <w:vAlign w:val="center"/>
          </w:tcPr>
          <w:p w14:paraId="386EF42C"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9</w:t>
            </w:r>
          </w:p>
        </w:tc>
        <w:tc>
          <w:tcPr>
            <w:tcW w:w="1263" w:type="dxa"/>
            <w:vAlign w:val="center"/>
          </w:tcPr>
          <w:p w14:paraId="139A10BB"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111</w:t>
            </w:r>
          </w:p>
        </w:tc>
        <w:tc>
          <w:tcPr>
            <w:tcW w:w="1262" w:type="dxa"/>
            <w:vAlign w:val="center"/>
          </w:tcPr>
          <w:p w14:paraId="18809A1F"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151</w:t>
            </w:r>
          </w:p>
        </w:tc>
        <w:tc>
          <w:tcPr>
            <w:tcW w:w="1263" w:type="dxa"/>
            <w:vAlign w:val="center"/>
          </w:tcPr>
          <w:p w14:paraId="18A555FB"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740</w:t>
            </w:r>
          </w:p>
        </w:tc>
        <w:tc>
          <w:tcPr>
            <w:tcW w:w="1263" w:type="dxa"/>
            <w:vAlign w:val="center"/>
          </w:tcPr>
          <w:p w14:paraId="19E032F0"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w:t>
            </w:r>
          </w:p>
        </w:tc>
      </w:tr>
      <w:tr w:rsidR="00C045AC" w:rsidRPr="00A96C5B" w14:paraId="36E29A04" w14:textId="77777777" w:rsidTr="00250B13">
        <w:trPr>
          <w:trHeight w:val="580"/>
        </w:trPr>
        <w:tc>
          <w:tcPr>
            <w:tcW w:w="3885" w:type="dxa"/>
            <w:vAlign w:val="center"/>
          </w:tcPr>
          <w:p w14:paraId="584957B5" w14:textId="77777777" w:rsidR="00C045AC" w:rsidRPr="00A96C5B" w:rsidRDefault="00C045AC" w:rsidP="007E4AA0">
            <w:pPr>
              <w:rPr>
                <w:rFonts w:eastAsia="Calibri"/>
                <w:color w:val="000000"/>
                <w:sz w:val="26"/>
                <w:szCs w:val="26"/>
              </w:rPr>
            </w:pPr>
            <w:r w:rsidRPr="00A96C5B">
              <w:rPr>
                <w:rFonts w:eastAsia="Calibri"/>
                <w:color w:val="000000"/>
                <w:sz w:val="26"/>
                <w:szCs w:val="26"/>
              </w:rPr>
              <w:t>Рекомендация коллегиальному органу управления об исключении из членов</w:t>
            </w:r>
          </w:p>
        </w:tc>
        <w:tc>
          <w:tcPr>
            <w:tcW w:w="1262" w:type="dxa"/>
            <w:vAlign w:val="center"/>
          </w:tcPr>
          <w:p w14:paraId="10B68F5A"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0</w:t>
            </w:r>
          </w:p>
        </w:tc>
        <w:tc>
          <w:tcPr>
            <w:tcW w:w="1263" w:type="dxa"/>
            <w:vAlign w:val="center"/>
          </w:tcPr>
          <w:p w14:paraId="46A625F1"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82</w:t>
            </w:r>
          </w:p>
        </w:tc>
        <w:tc>
          <w:tcPr>
            <w:tcW w:w="1262" w:type="dxa"/>
            <w:vAlign w:val="center"/>
          </w:tcPr>
          <w:p w14:paraId="6F0A7BD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384</w:t>
            </w:r>
          </w:p>
        </w:tc>
        <w:tc>
          <w:tcPr>
            <w:tcW w:w="1263" w:type="dxa"/>
            <w:vAlign w:val="center"/>
          </w:tcPr>
          <w:p w14:paraId="003EF461" w14:textId="77777777" w:rsidR="00C045AC" w:rsidRPr="00A96C5B" w:rsidRDefault="00C045AC" w:rsidP="007E4AA0">
            <w:pPr>
              <w:jc w:val="center"/>
              <w:rPr>
                <w:rFonts w:eastAsia="Calibri"/>
                <w:color w:val="000000"/>
                <w:sz w:val="26"/>
                <w:szCs w:val="26"/>
                <w:highlight w:val="yellow"/>
              </w:rPr>
            </w:pPr>
            <w:r w:rsidRPr="00A96C5B">
              <w:rPr>
                <w:rFonts w:eastAsia="Calibri"/>
                <w:color w:val="000000"/>
                <w:sz w:val="26"/>
                <w:szCs w:val="26"/>
              </w:rPr>
              <w:t>546</w:t>
            </w:r>
          </w:p>
        </w:tc>
        <w:tc>
          <w:tcPr>
            <w:tcW w:w="1263" w:type="dxa"/>
            <w:vAlign w:val="center"/>
          </w:tcPr>
          <w:p w14:paraId="0A31E31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w:t>
            </w:r>
          </w:p>
        </w:tc>
      </w:tr>
      <w:tr w:rsidR="00C045AC" w:rsidRPr="00A96C5B" w14:paraId="46466597" w14:textId="77777777" w:rsidTr="00250B13">
        <w:trPr>
          <w:trHeight w:val="601"/>
        </w:trPr>
        <w:tc>
          <w:tcPr>
            <w:tcW w:w="3885" w:type="dxa"/>
            <w:vAlign w:val="center"/>
          </w:tcPr>
          <w:p w14:paraId="2E3B6270" w14:textId="77777777" w:rsidR="00C045AC" w:rsidRPr="00A96C5B" w:rsidRDefault="00C045AC" w:rsidP="007E4AA0">
            <w:pPr>
              <w:rPr>
                <w:rFonts w:eastAsia="Calibri"/>
                <w:color w:val="000000"/>
                <w:sz w:val="26"/>
                <w:szCs w:val="26"/>
              </w:rPr>
            </w:pPr>
            <w:r w:rsidRPr="00A96C5B">
              <w:rPr>
                <w:rFonts w:eastAsia="Calibri"/>
                <w:color w:val="000000"/>
                <w:sz w:val="26"/>
                <w:szCs w:val="26"/>
              </w:rPr>
              <w:t>Иные</w:t>
            </w:r>
          </w:p>
        </w:tc>
        <w:tc>
          <w:tcPr>
            <w:tcW w:w="1262" w:type="dxa"/>
            <w:vAlign w:val="center"/>
          </w:tcPr>
          <w:p w14:paraId="373C28D2"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w:t>
            </w:r>
          </w:p>
        </w:tc>
        <w:tc>
          <w:tcPr>
            <w:tcW w:w="1263" w:type="dxa"/>
            <w:vAlign w:val="center"/>
          </w:tcPr>
          <w:p w14:paraId="19F6DABB"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151</w:t>
            </w:r>
          </w:p>
        </w:tc>
        <w:tc>
          <w:tcPr>
            <w:tcW w:w="1262" w:type="dxa"/>
            <w:vAlign w:val="center"/>
          </w:tcPr>
          <w:p w14:paraId="2E31F4A0"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255</w:t>
            </w:r>
          </w:p>
        </w:tc>
        <w:tc>
          <w:tcPr>
            <w:tcW w:w="1263" w:type="dxa"/>
            <w:vAlign w:val="center"/>
          </w:tcPr>
          <w:p w14:paraId="4D827CE9" w14:textId="77777777" w:rsidR="00C045AC" w:rsidRPr="00A96C5B" w:rsidRDefault="00C045AC" w:rsidP="007E4AA0">
            <w:pPr>
              <w:jc w:val="center"/>
              <w:rPr>
                <w:rFonts w:eastAsia="Calibri"/>
                <w:color w:val="000000"/>
                <w:sz w:val="26"/>
                <w:szCs w:val="26"/>
                <w:highlight w:val="yellow"/>
              </w:rPr>
            </w:pPr>
            <w:r w:rsidRPr="00A96C5B">
              <w:rPr>
                <w:rFonts w:eastAsia="Calibri"/>
                <w:color w:val="000000"/>
                <w:sz w:val="26"/>
                <w:szCs w:val="26"/>
              </w:rPr>
              <w:t>143</w:t>
            </w:r>
          </w:p>
        </w:tc>
        <w:tc>
          <w:tcPr>
            <w:tcW w:w="1263" w:type="dxa"/>
            <w:vAlign w:val="center"/>
          </w:tcPr>
          <w:p w14:paraId="21FEC7DE"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1 504</w:t>
            </w:r>
          </w:p>
        </w:tc>
      </w:tr>
      <w:tr w:rsidR="00C045AC" w:rsidRPr="00A96C5B" w14:paraId="5C9547A8" w14:textId="77777777" w:rsidTr="00250B13">
        <w:trPr>
          <w:trHeight w:val="601"/>
        </w:trPr>
        <w:tc>
          <w:tcPr>
            <w:tcW w:w="3885" w:type="dxa"/>
            <w:vAlign w:val="center"/>
          </w:tcPr>
          <w:p w14:paraId="15B438CF" w14:textId="77777777" w:rsidR="00C045AC" w:rsidRPr="00A96C5B" w:rsidRDefault="00C045AC" w:rsidP="007E4AA0">
            <w:pPr>
              <w:rPr>
                <w:rFonts w:eastAsia="Calibri"/>
                <w:color w:val="000000"/>
                <w:sz w:val="26"/>
                <w:szCs w:val="26"/>
              </w:rPr>
            </w:pPr>
            <w:r w:rsidRPr="00A96C5B">
              <w:rPr>
                <w:rFonts w:eastAsia="Calibri"/>
                <w:color w:val="000000"/>
                <w:sz w:val="26"/>
                <w:szCs w:val="26"/>
              </w:rPr>
              <w:t>Всего</w:t>
            </w:r>
          </w:p>
        </w:tc>
        <w:tc>
          <w:tcPr>
            <w:tcW w:w="1262" w:type="dxa"/>
            <w:vAlign w:val="center"/>
          </w:tcPr>
          <w:p w14:paraId="3DF426B4"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37</w:t>
            </w:r>
          </w:p>
        </w:tc>
        <w:tc>
          <w:tcPr>
            <w:tcW w:w="1263" w:type="dxa"/>
            <w:vAlign w:val="center"/>
          </w:tcPr>
          <w:p w14:paraId="5A7DA87F"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1 613</w:t>
            </w:r>
          </w:p>
        </w:tc>
        <w:tc>
          <w:tcPr>
            <w:tcW w:w="1262" w:type="dxa"/>
            <w:vAlign w:val="center"/>
          </w:tcPr>
          <w:p w14:paraId="21B5F990"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2 411</w:t>
            </w:r>
          </w:p>
        </w:tc>
        <w:tc>
          <w:tcPr>
            <w:tcW w:w="1263" w:type="dxa"/>
            <w:vAlign w:val="center"/>
          </w:tcPr>
          <w:p w14:paraId="5D33D297" w14:textId="77777777" w:rsidR="00C045AC" w:rsidRPr="00A96C5B" w:rsidRDefault="00C045AC" w:rsidP="007E4AA0">
            <w:pPr>
              <w:jc w:val="center"/>
              <w:rPr>
                <w:rFonts w:eastAsia="Calibri"/>
                <w:color w:val="000000"/>
                <w:sz w:val="26"/>
                <w:szCs w:val="26"/>
                <w:highlight w:val="yellow"/>
              </w:rPr>
            </w:pPr>
            <w:r w:rsidRPr="00A96C5B">
              <w:rPr>
                <w:rFonts w:eastAsia="Calibri"/>
                <w:color w:val="000000"/>
                <w:sz w:val="26"/>
                <w:szCs w:val="26"/>
              </w:rPr>
              <w:t>3 583</w:t>
            </w:r>
          </w:p>
        </w:tc>
        <w:tc>
          <w:tcPr>
            <w:tcW w:w="1263" w:type="dxa"/>
            <w:vAlign w:val="center"/>
          </w:tcPr>
          <w:p w14:paraId="2822DD6C"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2 561</w:t>
            </w:r>
          </w:p>
        </w:tc>
      </w:tr>
      <w:tr w:rsidR="00C045AC" w:rsidRPr="00A96C5B" w14:paraId="5CCD31DB" w14:textId="77777777" w:rsidTr="00250B13">
        <w:trPr>
          <w:trHeight w:val="601"/>
        </w:trPr>
        <w:tc>
          <w:tcPr>
            <w:tcW w:w="3885" w:type="dxa"/>
            <w:vAlign w:val="center"/>
          </w:tcPr>
          <w:p w14:paraId="65EAE68C"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Прирост/Снижение</w:t>
            </w:r>
          </w:p>
        </w:tc>
        <w:tc>
          <w:tcPr>
            <w:tcW w:w="1262" w:type="dxa"/>
            <w:vAlign w:val="center"/>
          </w:tcPr>
          <w:p w14:paraId="7F9B85FC" w14:textId="77777777" w:rsidR="00C045AC" w:rsidRPr="00A96C5B" w:rsidRDefault="00C045AC" w:rsidP="007E4AA0">
            <w:pPr>
              <w:jc w:val="center"/>
              <w:rPr>
                <w:rFonts w:eastAsia="Calibri"/>
                <w:color w:val="000000"/>
                <w:sz w:val="26"/>
                <w:szCs w:val="26"/>
              </w:rPr>
            </w:pPr>
          </w:p>
        </w:tc>
        <w:tc>
          <w:tcPr>
            <w:tcW w:w="1263" w:type="dxa"/>
            <w:vAlign w:val="center"/>
          </w:tcPr>
          <w:p w14:paraId="0C7021CA"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+4259%</w:t>
            </w:r>
          </w:p>
        </w:tc>
        <w:tc>
          <w:tcPr>
            <w:tcW w:w="1262" w:type="dxa"/>
            <w:vAlign w:val="center"/>
          </w:tcPr>
          <w:p w14:paraId="44CD04FE"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+49,4%</w:t>
            </w:r>
          </w:p>
        </w:tc>
        <w:tc>
          <w:tcPr>
            <w:tcW w:w="1263" w:type="dxa"/>
            <w:vAlign w:val="center"/>
          </w:tcPr>
          <w:p w14:paraId="08457079" w14:textId="77777777" w:rsidR="00C045AC" w:rsidRPr="00A96C5B" w:rsidRDefault="00C045AC" w:rsidP="007E4AA0">
            <w:pPr>
              <w:jc w:val="center"/>
              <w:rPr>
                <w:rFonts w:eastAsia="Calibri"/>
                <w:b/>
                <w:color w:val="000000"/>
                <w:sz w:val="26"/>
                <w:szCs w:val="26"/>
                <w:highlight w:val="yellow"/>
              </w:rPr>
            </w:pPr>
            <w:r w:rsidRPr="00A96C5B">
              <w:rPr>
                <w:rFonts w:eastAsia="Calibri"/>
                <w:b/>
                <w:color w:val="000000"/>
                <w:sz w:val="26"/>
                <w:szCs w:val="26"/>
              </w:rPr>
              <w:t>+48,6%</w:t>
            </w:r>
          </w:p>
        </w:tc>
        <w:tc>
          <w:tcPr>
            <w:tcW w:w="1263" w:type="dxa"/>
            <w:vAlign w:val="center"/>
          </w:tcPr>
          <w:p w14:paraId="6AF89085" w14:textId="77777777" w:rsidR="00C045AC" w:rsidRPr="00A96C5B" w:rsidRDefault="00C045AC" w:rsidP="007E4AA0">
            <w:pPr>
              <w:jc w:val="center"/>
              <w:rPr>
                <w:rFonts w:eastAsia="Calibri"/>
                <w:b/>
                <w:color w:val="000000"/>
                <w:sz w:val="26"/>
                <w:szCs w:val="26"/>
              </w:rPr>
            </w:pPr>
            <w:r w:rsidRPr="00A96C5B">
              <w:rPr>
                <w:rFonts w:eastAsia="Calibri"/>
                <w:b/>
                <w:bCs/>
                <w:color w:val="000000"/>
                <w:sz w:val="26"/>
                <w:szCs w:val="26"/>
              </w:rPr>
              <w:t>-28,5%</w:t>
            </w:r>
          </w:p>
        </w:tc>
      </w:tr>
    </w:tbl>
    <w:p w14:paraId="46FE7BFE" w14:textId="77777777" w:rsidR="00C045AC" w:rsidRPr="00A96C5B" w:rsidRDefault="00C045AC" w:rsidP="007E4AA0">
      <w:pPr>
        <w:tabs>
          <w:tab w:val="left" w:pos="238"/>
        </w:tabs>
        <w:spacing w:line="360" w:lineRule="auto"/>
        <w:jc w:val="both"/>
        <w:rPr>
          <w:rFonts w:eastAsia="Calibri"/>
          <w:b/>
          <w:sz w:val="26"/>
          <w:szCs w:val="26"/>
          <w:u w:val="single"/>
        </w:rPr>
      </w:pPr>
    </w:p>
    <w:p w14:paraId="2BE7AC85"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7) Количество лиц, исключенных из членов СРО в результате применения мер дисциплинарного воздействия.</w:t>
      </w:r>
    </w:p>
    <w:p w14:paraId="71D23DB5"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количество лиц, исключенных из членов СРО в результате применения меры дисциплинарного воздействия, в 2020 году составило 620 кадастровых инженеров, что выше аналогичного показателя в 2019 году.</w:t>
      </w:r>
    </w:p>
    <w:p w14:paraId="29964F54"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 xml:space="preserve">Таблица 68. Количество лиц, исключенных из членов СРО, в результате применения меры дисциплинарного воздействия </w:t>
      </w:r>
    </w:p>
    <w:tbl>
      <w:tblPr>
        <w:tblStyle w:val="103"/>
        <w:tblW w:w="10295" w:type="dxa"/>
        <w:tblInd w:w="108" w:type="dxa"/>
        <w:tblLook w:val="04A0" w:firstRow="1" w:lastRow="0" w:firstColumn="1" w:lastColumn="0" w:noHBand="0" w:noVBand="1"/>
      </w:tblPr>
      <w:tblGrid>
        <w:gridCol w:w="3861"/>
        <w:gridCol w:w="1286"/>
        <w:gridCol w:w="1287"/>
        <w:gridCol w:w="1287"/>
        <w:gridCol w:w="1287"/>
        <w:gridCol w:w="1287"/>
      </w:tblGrid>
      <w:tr w:rsidR="00C045AC" w:rsidRPr="00A96C5B" w14:paraId="477C2EF8" w14:textId="77777777" w:rsidTr="00250B13">
        <w:trPr>
          <w:trHeight w:val="570"/>
        </w:trPr>
        <w:tc>
          <w:tcPr>
            <w:tcW w:w="3861" w:type="dxa"/>
          </w:tcPr>
          <w:p w14:paraId="066E05B0" w14:textId="77777777" w:rsidR="00C045AC" w:rsidRPr="00A96C5B" w:rsidRDefault="00C045AC" w:rsidP="007E4AA0">
            <w:pPr>
              <w:tabs>
                <w:tab w:val="left" w:pos="238"/>
              </w:tabs>
              <w:rPr>
                <w:rFonts w:eastAsia="Calibri"/>
                <w:b/>
                <w:sz w:val="26"/>
                <w:szCs w:val="26"/>
              </w:rPr>
            </w:pPr>
          </w:p>
        </w:tc>
        <w:tc>
          <w:tcPr>
            <w:tcW w:w="1286" w:type="dxa"/>
            <w:vAlign w:val="center"/>
          </w:tcPr>
          <w:p w14:paraId="45DCDEF2"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87" w:type="dxa"/>
            <w:vAlign w:val="center"/>
          </w:tcPr>
          <w:p w14:paraId="4561B19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87" w:type="dxa"/>
            <w:vAlign w:val="center"/>
          </w:tcPr>
          <w:p w14:paraId="4FE7F415"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87" w:type="dxa"/>
            <w:vAlign w:val="center"/>
          </w:tcPr>
          <w:p w14:paraId="108BA2D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87" w:type="dxa"/>
            <w:vAlign w:val="center"/>
          </w:tcPr>
          <w:p w14:paraId="57F4054D"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08C102C1" w14:textId="77777777" w:rsidTr="00250B13">
        <w:trPr>
          <w:trHeight w:val="570"/>
        </w:trPr>
        <w:tc>
          <w:tcPr>
            <w:tcW w:w="3861" w:type="dxa"/>
            <w:vAlign w:val="center"/>
          </w:tcPr>
          <w:p w14:paraId="0222AB53" w14:textId="77777777" w:rsidR="00C045AC" w:rsidRPr="00A96C5B" w:rsidRDefault="00C045AC" w:rsidP="00D235D3">
            <w:pPr>
              <w:tabs>
                <w:tab w:val="left" w:pos="238"/>
              </w:tabs>
              <w:ind w:firstLine="0"/>
              <w:rPr>
                <w:rFonts w:eastAsia="Calibri"/>
                <w:sz w:val="26"/>
                <w:szCs w:val="26"/>
              </w:rPr>
            </w:pPr>
            <w:r w:rsidRPr="00A96C5B">
              <w:rPr>
                <w:rFonts w:eastAsia="Calibri"/>
                <w:sz w:val="26"/>
                <w:szCs w:val="26"/>
              </w:rPr>
              <w:t xml:space="preserve">Количество лиц, исключенных из членов СРО в результате применения меры дисциплинарного воздействия </w:t>
            </w:r>
          </w:p>
        </w:tc>
        <w:tc>
          <w:tcPr>
            <w:tcW w:w="1286" w:type="dxa"/>
            <w:vAlign w:val="center"/>
          </w:tcPr>
          <w:p w14:paraId="071350B8"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287" w:type="dxa"/>
            <w:vAlign w:val="center"/>
          </w:tcPr>
          <w:p w14:paraId="0B0C53DA"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250</w:t>
            </w:r>
          </w:p>
        </w:tc>
        <w:tc>
          <w:tcPr>
            <w:tcW w:w="1287" w:type="dxa"/>
            <w:vAlign w:val="center"/>
          </w:tcPr>
          <w:p w14:paraId="72F994B8"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1 095</w:t>
            </w:r>
          </w:p>
        </w:tc>
        <w:tc>
          <w:tcPr>
            <w:tcW w:w="1287" w:type="dxa"/>
            <w:vAlign w:val="center"/>
          </w:tcPr>
          <w:p w14:paraId="6BCB532D"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471</w:t>
            </w:r>
          </w:p>
        </w:tc>
        <w:tc>
          <w:tcPr>
            <w:tcW w:w="1287" w:type="dxa"/>
            <w:vAlign w:val="center"/>
          </w:tcPr>
          <w:p w14:paraId="7242D3B7" w14:textId="77777777" w:rsidR="00C045AC" w:rsidRPr="00A96C5B" w:rsidRDefault="00C045AC" w:rsidP="007E4AA0">
            <w:pPr>
              <w:tabs>
                <w:tab w:val="left" w:pos="238"/>
              </w:tabs>
              <w:ind w:firstLine="0"/>
              <w:jc w:val="center"/>
              <w:rPr>
                <w:rFonts w:eastAsia="Calibri"/>
                <w:sz w:val="26"/>
                <w:szCs w:val="26"/>
                <w:lang w:val="en-US"/>
              </w:rPr>
            </w:pPr>
            <w:r w:rsidRPr="00A96C5B">
              <w:rPr>
                <w:rFonts w:eastAsia="Calibri"/>
                <w:sz w:val="26"/>
                <w:szCs w:val="26"/>
                <w:lang w:val="en-US"/>
              </w:rPr>
              <w:t>620</w:t>
            </w:r>
          </w:p>
        </w:tc>
      </w:tr>
      <w:tr w:rsidR="00C045AC" w:rsidRPr="00A96C5B" w14:paraId="24AD2C91" w14:textId="77777777" w:rsidTr="00250B13">
        <w:trPr>
          <w:trHeight w:val="570"/>
        </w:trPr>
        <w:tc>
          <w:tcPr>
            <w:tcW w:w="3861" w:type="dxa"/>
            <w:vAlign w:val="center"/>
          </w:tcPr>
          <w:p w14:paraId="6F934F8C"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86" w:type="dxa"/>
            <w:vAlign w:val="center"/>
          </w:tcPr>
          <w:p w14:paraId="015F98DC" w14:textId="77777777" w:rsidR="00C045AC" w:rsidRPr="00A96C5B" w:rsidRDefault="00C045AC" w:rsidP="007E4AA0">
            <w:pPr>
              <w:tabs>
                <w:tab w:val="left" w:pos="238"/>
              </w:tabs>
              <w:ind w:firstLine="0"/>
              <w:jc w:val="center"/>
              <w:rPr>
                <w:rFonts w:eastAsia="Calibri"/>
                <w:sz w:val="26"/>
                <w:szCs w:val="26"/>
              </w:rPr>
            </w:pPr>
          </w:p>
        </w:tc>
        <w:tc>
          <w:tcPr>
            <w:tcW w:w="1287" w:type="dxa"/>
            <w:vAlign w:val="center"/>
          </w:tcPr>
          <w:p w14:paraId="4B77F215"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w:t>
            </w:r>
          </w:p>
        </w:tc>
        <w:tc>
          <w:tcPr>
            <w:tcW w:w="1287" w:type="dxa"/>
            <w:vAlign w:val="center"/>
          </w:tcPr>
          <w:p w14:paraId="538EF86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+338,0%</w:t>
            </w:r>
          </w:p>
        </w:tc>
        <w:tc>
          <w:tcPr>
            <w:tcW w:w="1287" w:type="dxa"/>
            <w:vAlign w:val="center"/>
          </w:tcPr>
          <w:p w14:paraId="2EDB83F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-57,0%</w:t>
            </w:r>
          </w:p>
        </w:tc>
        <w:tc>
          <w:tcPr>
            <w:tcW w:w="1287" w:type="dxa"/>
            <w:vAlign w:val="center"/>
          </w:tcPr>
          <w:p w14:paraId="3663908C" w14:textId="77777777" w:rsidR="00C045AC" w:rsidRPr="00A96C5B" w:rsidRDefault="00C045AC" w:rsidP="007E4AA0">
            <w:pPr>
              <w:ind w:firstLine="0"/>
              <w:jc w:val="left"/>
              <w:rPr>
                <w:rFonts w:eastAsia="Calibri"/>
                <w:b/>
                <w:sz w:val="26"/>
                <w:szCs w:val="26"/>
              </w:rPr>
            </w:pPr>
            <w:r w:rsidRPr="00A96C5B">
              <w:rPr>
                <w:b/>
                <w:bCs/>
                <w:color w:val="000000"/>
                <w:sz w:val="26"/>
                <w:szCs w:val="26"/>
                <w:lang w:val="en-US"/>
              </w:rPr>
              <w:t>+</w:t>
            </w:r>
            <w:r w:rsidRPr="00A96C5B">
              <w:rPr>
                <w:b/>
                <w:bCs/>
                <w:color w:val="000000"/>
                <w:sz w:val="26"/>
                <w:szCs w:val="26"/>
              </w:rPr>
              <w:t>31,6%</w:t>
            </w:r>
          </w:p>
        </w:tc>
      </w:tr>
    </w:tbl>
    <w:p w14:paraId="22938B1F" w14:textId="77777777" w:rsidR="00C045AC" w:rsidRPr="00A96C5B" w:rsidRDefault="00C045AC" w:rsidP="007E4AA0">
      <w:pPr>
        <w:tabs>
          <w:tab w:val="left" w:pos="238"/>
        </w:tabs>
        <w:spacing w:line="360" w:lineRule="auto"/>
        <w:ind w:firstLine="709"/>
        <w:jc w:val="both"/>
        <w:rPr>
          <w:rFonts w:eastAsia="Calibri"/>
          <w:b/>
          <w:sz w:val="26"/>
          <w:szCs w:val="26"/>
        </w:rPr>
      </w:pPr>
    </w:p>
    <w:p w14:paraId="114CF2F1"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8) Количество случаев обжалования членами СРО принятых мер дисциплинарного воздействия.</w:t>
      </w:r>
    </w:p>
    <w:p w14:paraId="5010B06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количество случаев обжалования членами СРО принятых мер дисциплинарного воздействия </w:t>
      </w:r>
      <w:r w:rsidR="00023216">
        <w:rPr>
          <w:rFonts w:eastAsia="Calibri"/>
          <w:sz w:val="26"/>
          <w:szCs w:val="26"/>
        </w:rPr>
        <w:t>значительно возросло</w:t>
      </w:r>
      <w:r w:rsidRPr="00A96C5B">
        <w:rPr>
          <w:rFonts w:eastAsia="Calibri"/>
          <w:sz w:val="26"/>
          <w:szCs w:val="26"/>
        </w:rPr>
        <w:t xml:space="preserve"> и составило 62 случая.</w:t>
      </w:r>
    </w:p>
    <w:p w14:paraId="2B4B9F95"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69. Количество случаев обжалования членами СРО принятых мер дисциплинарного воздействия</w:t>
      </w:r>
    </w:p>
    <w:tbl>
      <w:tblPr>
        <w:tblStyle w:val="103"/>
        <w:tblW w:w="10313" w:type="dxa"/>
        <w:tblInd w:w="108" w:type="dxa"/>
        <w:tblLayout w:type="fixed"/>
        <w:tblLook w:val="04A0" w:firstRow="1" w:lastRow="0" w:firstColumn="1" w:lastColumn="0" w:noHBand="0" w:noVBand="1"/>
      </w:tblPr>
      <w:tblGrid>
        <w:gridCol w:w="3589"/>
        <w:gridCol w:w="1344"/>
        <w:gridCol w:w="1345"/>
        <w:gridCol w:w="1345"/>
        <w:gridCol w:w="1345"/>
        <w:gridCol w:w="1345"/>
      </w:tblGrid>
      <w:tr w:rsidR="00C045AC" w:rsidRPr="00A96C5B" w14:paraId="4145EB8A" w14:textId="77777777" w:rsidTr="00250B13">
        <w:trPr>
          <w:trHeight w:val="541"/>
        </w:trPr>
        <w:tc>
          <w:tcPr>
            <w:tcW w:w="3589" w:type="dxa"/>
            <w:vAlign w:val="center"/>
          </w:tcPr>
          <w:p w14:paraId="0F35D3E6" w14:textId="77777777" w:rsidR="00C045AC" w:rsidRPr="00A96C5B" w:rsidRDefault="00C045AC" w:rsidP="007E4AA0">
            <w:pPr>
              <w:tabs>
                <w:tab w:val="left" w:pos="238"/>
              </w:tabs>
              <w:jc w:val="center"/>
              <w:rPr>
                <w:rFonts w:eastAsia="Calibri"/>
                <w:b/>
                <w:sz w:val="26"/>
                <w:szCs w:val="26"/>
              </w:rPr>
            </w:pPr>
          </w:p>
        </w:tc>
        <w:tc>
          <w:tcPr>
            <w:tcW w:w="1344" w:type="dxa"/>
            <w:vAlign w:val="center"/>
          </w:tcPr>
          <w:p w14:paraId="1F0EDDF2"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45" w:type="dxa"/>
            <w:vAlign w:val="center"/>
          </w:tcPr>
          <w:p w14:paraId="18655A05"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45" w:type="dxa"/>
            <w:vAlign w:val="center"/>
          </w:tcPr>
          <w:p w14:paraId="033B21C6"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45" w:type="dxa"/>
            <w:vAlign w:val="center"/>
          </w:tcPr>
          <w:p w14:paraId="0E8B6600"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45" w:type="dxa"/>
            <w:vAlign w:val="center"/>
          </w:tcPr>
          <w:p w14:paraId="14D4C2E8"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rsidDel="00464091" w14:paraId="6732CFB3" w14:textId="77777777" w:rsidTr="00250B13">
        <w:trPr>
          <w:trHeight w:val="541"/>
        </w:trPr>
        <w:tc>
          <w:tcPr>
            <w:tcW w:w="3589" w:type="dxa"/>
            <w:vAlign w:val="center"/>
          </w:tcPr>
          <w:p w14:paraId="3269DBE2"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Количество случаев обжалования членами СРО принятых мер дисциплинарного воздействия</w:t>
            </w:r>
          </w:p>
        </w:tc>
        <w:tc>
          <w:tcPr>
            <w:tcW w:w="1344" w:type="dxa"/>
            <w:vAlign w:val="center"/>
          </w:tcPr>
          <w:p w14:paraId="22254345"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345" w:type="dxa"/>
            <w:vAlign w:val="center"/>
          </w:tcPr>
          <w:p w14:paraId="0A928390"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2</w:t>
            </w:r>
          </w:p>
        </w:tc>
        <w:tc>
          <w:tcPr>
            <w:tcW w:w="1345" w:type="dxa"/>
            <w:vAlign w:val="center"/>
          </w:tcPr>
          <w:p w14:paraId="31CDE875"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31</w:t>
            </w:r>
          </w:p>
        </w:tc>
        <w:tc>
          <w:tcPr>
            <w:tcW w:w="1345" w:type="dxa"/>
            <w:vAlign w:val="center"/>
          </w:tcPr>
          <w:p w14:paraId="435B8C5F"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23</w:t>
            </w:r>
          </w:p>
        </w:tc>
        <w:tc>
          <w:tcPr>
            <w:tcW w:w="1345" w:type="dxa"/>
            <w:vAlign w:val="center"/>
          </w:tcPr>
          <w:p w14:paraId="2A24F75F"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62</w:t>
            </w:r>
          </w:p>
        </w:tc>
      </w:tr>
      <w:tr w:rsidR="00C045AC" w:rsidRPr="00A96C5B" w14:paraId="235D437C" w14:textId="77777777" w:rsidTr="00250B13">
        <w:trPr>
          <w:trHeight w:val="541"/>
        </w:trPr>
        <w:tc>
          <w:tcPr>
            <w:tcW w:w="3589" w:type="dxa"/>
            <w:vAlign w:val="center"/>
          </w:tcPr>
          <w:p w14:paraId="2356FE37"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Прирост/Снижение</w:t>
            </w:r>
          </w:p>
        </w:tc>
        <w:tc>
          <w:tcPr>
            <w:tcW w:w="1344" w:type="dxa"/>
            <w:vAlign w:val="center"/>
          </w:tcPr>
          <w:p w14:paraId="5B6344F1" w14:textId="77777777" w:rsidR="00C045AC" w:rsidRPr="00A96C5B" w:rsidRDefault="00C045AC" w:rsidP="007E4AA0">
            <w:pPr>
              <w:tabs>
                <w:tab w:val="left" w:pos="238"/>
              </w:tabs>
              <w:ind w:firstLine="0"/>
              <w:jc w:val="center"/>
              <w:rPr>
                <w:rFonts w:eastAsia="Calibri"/>
                <w:b/>
                <w:sz w:val="26"/>
                <w:szCs w:val="26"/>
              </w:rPr>
            </w:pPr>
          </w:p>
        </w:tc>
        <w:tc>
          <w:tcPr>
            <w:tcW w:w="1345" w:type="dxa"/>
            <w:vAlign w:val="center"/>
          </w:tcPr>
          <w:p w14:paraId="0A58BDE7"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w:t>
            </w:r>
          </w:p>
        </w:tc>
        <w:tc>
          <w:tcPr>
            <w:tcW w:w="1345" w:type="dxa"/>
            <w:vAlign w:val="center"/>
          </w:tcPr>
          <w:p w14:paraId="0979ED0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+1450,0%</w:t>
            </w:r>
          </w:p>
        </w:tc>
        <w:tc>
          <w:tcPr>
            <w:tcW w:w="1345" w:type="dxa"/>
            <w:vAlign w:val="center"/>
          </w:tcPr>
          <w:p w14:paraId="25881D63"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-25,8%</w:t>
            </w:r>
          </w:p>
        </w:tc>
        <w:tc>
          <w:tcPr>
            <w:tcW w:w="1345" w:type="dxa"/>
            <w:vAlign w:val="center"/>
          </w:tcPr>
          <w:p w14:paraId="71DC16A2" w14:textId="77777777" w:rsidR="00C045AC" w:rsidRPr="00A96C5B" w:rsidRDefault="00C045AC" w:rsidP="007E4AA0">
            <w:pPr>
              <w:ind w:firstLine="0"/>
              <w:jc w:val="center"/>
              <w:rPr>
                <w:rFonts w:eastAsia="Calibri"/>
                <w:b/>
                <w:sz w:val="26"/>
                <w:szCs w:val="26"/>
              </w:rPr>
            </w:pPr>
            <w:r w:rsidRPr="00A96C5B">
              <w:rPr>
                <w:rFonts w:eastAsia="Calibri"/>
                <w:b/>
                <w:bCs/>
                <w:color w:val="000000"/>
                <w:sz w:val="26"/>
                <w:szCs w:val="26"/>
              </w:rPr>
              <w:t>+169,6%</w:t>
            </w:r>
          </w:p>
        </w:tc>
      </w:tr>
    </w:tbl>
    <w:p w14:paraId="4BF29EA0" w14:textId="77777777" w:rsidR="00C045AC" w:rsidRPr="00A96C5B" w:rsidRDefault="00C045AC" w:rsidP="007E4AA0">
      <w:pPr>
        <w:tabs>
          <w:tab w:val="left" w:pos="238"/>
        </w:tabs>
        <w:spacing w:line="360" w:lineRule="auto"/>
        <w:jc w:val="both"/>
        <w:rPr>
          <w:rFonts w:eastAsia="Calibri"/>
          <w:b/>
          <w:sz w:val="26"/>
          <w:szCs w:val="26"/>
          <w:highlight w:val="green"/>
          <w:u w:val="single"/>
        </w:rPr>
      </w:pPr>
    </w:p>
    <w:p w14:paraId="35BC2AE8"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случаев пересмотра принятых мер дисциплинарного воздействия по результатам их обжалования членами СРО.</w:t>
      </w:r>
    </w:p>
    <w:p w14:paraId="0EC6C46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количество случаев пересмотра принятых мер дисциплинарного воздействия по результатам их обжалования членами СРО составило 10 случаев.</w:t>
      </w:r>
    </w:p>
    <w:p w14:paraId="7A6946C8"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70. Количество случаев пересмотра принятых мер дисциплинарного воздействия по результатам их обжалования членами СРО</w:t>
      </w:r>
    </w:p>
    <w:tbl>
      <w:tblPr>
        <w:tblStyle w:val="105"/>
        <w:tblW w:w="10171" w:type="dxa"/>
        <w:tblInd w:w="108" w:type="dxa"/>
        <w:tblLook w:val="04A0" w:firstRow="1" w:lastRow="0" w:firstColumn="1" w:lastColumn="0" w:noHBand="0" w:noVBand="1"/>
      </w:tblPr>
      <w:tblGrid>
        <w:gridCol w:w="3880"/>
        <w:gridCol w:w="1258"/>
        <w:gridCol w:w="1258"/>
        <w:gridCol w:w="1258"/>
        <w:gridCol w:w="1258"/>
        <w:gridCol w:w="1259"/>
      </w:tblGrid>
      <w:tr w:rsidR="00C045AC" w:rsidRPr="00A96C5B" w14:paraId="414B4403" w14:textId="77777777" w:rsidTr="00250B13">
        <w:trPr>
          <w:trHeight w:val="557"/>
        </w:trPr>
        <w:tc>
          <w:tcPr>
            <w:tcW w:w="3880" w:type="dxa"/>
            <w:vAlign w:val="center"/>
          </w:tcPr>
          <w:p w14:paraId="33CD5CAB" w14:textId="77777777" w:rsidR="00C045AC" w:rsidRPr="00A96C5B" w:rsidRDefault="00C045AC" w:rsidP="007E4AA0">
            <w:pPr>
              <w:tabs>
                <w:tab w:val="left" w:pos="238"/>
              </w:tabs>
              <w:spacing w:line="312" w:lineRule="auto"/>
              <w:jc w:val="center"/>
              <w:rPr>
                <w:rFonts w:eastAsia="Calibri"/>
                <w:b/>
                <w:sz w:val="26"/>
                <w:szCs w:val="26"/>
              </w:rPr>
            </w:pPr>
          </w:p>
          <w:p w14:paraId="6868E941" w14:textId="77777777" w:rsidR="00C045AC" w:rsidRPr="00A96C5B" w:rsidRDefault="00C045AC" w:rsidP="007E4AA0">
            <w:pPr>
              <w:tabs>
                <w:tab w:val="left" w:pos="238"/>
              </w:tabs>
              <w:spacing w:line="312" w:lineRule="auto"/>
              <w:jc w:val="center"/>
              <w:rPr>
                <w:rFonts w:eastAsia="Calibri"/>
                <w:b/>
                <w:sz w:val="26"/>
                <w:szCs w:val="26"/>
              </w:rPr>
            </w:pPr>
          </w:p>
        </w:tc>
        <w:tc>
          <w:tcPr>
            <w:tcW w:w="1258" w:type="dxa"/>
            <w:vAlign w:val="center"/>
          </w:tcPr>
          <w:p w14:paraId="1BC95A5A"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2016 год</w:t>
            </w:r>
          </w:p>
        </w:tc>
        <w:tc>
          <w:tcPr>
            <w:tcW w:w="1258" w:type="dxa"/>
            <w:vAlign w:val="center"/>
          </w:tcPr>
          <w:p w14:paraId="169BEC37"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2017 год</w:t>
            </w:r>
          </w:p>
        </w:tc>
        <w:tc>
          <w:tcPr>
            <w:tcW w:w="1258" w:type="dxa"/>
            <w:vAlign w:val="center"/>
          </w:tcPr>
          <w:p w14:paraId="76C1B253"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2018 год</w:t>
            </w:r>
          </w:p>
        </w:tc>
        <w:tc>
          <w:tcPr>
            <w:tcW w:w="1258" w:type="dxa"/>
            <w:vAlign w:val="center"/>
          </w:tcPr>
          <w:p w14:paraId="7FE30AC4"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2019 год</w:t>
            </w:r>
          </w:p>
        </w:tc>
        <w:tc>
          <w:tcPr>
            <w:tcW w:w="1259" w:type="dxa"/>
            <w:vAlign w:val="center"/>
          </w:tcPr>
          <w:p w14:paraId="442101B5"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2020 год</w:t>
            </w:r>
          </w:p>
        </w:tc>
      </w:tr>
      <w:tr w:rsidR="00C045AC" w:rsidRPr="00A96C5B" w:rsidDel="00464091" w14:paraId="6B94D284" w14:textId="77777777" w:rsidTr="00250B13">
        <w:trPr>
          <w:trHeight w:val="594"/>
        </w:trPr>
        <w:tc>
          <w:tcPr>
            <w:tcW w:w="3880" w:type="dxa"/>
            <w:vAlign w:val="center"/>
          </w:tcPr>
          <w:p w14:paraId="7F7CF6F6"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Количество случаев пересмотра принятых мер дисциплинарного воздействия по результатам их обжалования членами СРО</w:t>
            </w:r>
          </w:p>
        </w:tc>
        <w:tc>
          <w:tcPr>
            <w:tcW w:w="1258" w:type="dxa"/>
            <w:vAlign w:val="center"/>
          </w:tcPr>
          <w:p w14:paraId="781B2D54"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0</w:t>
            </w:r>
          </w:p>
        </w:tc>
        <w:tc>
          <w:tcPr>
            <w:tcW w:w="1258" w:type="dxa"/>
            <w:vAlign w:val="center"/>
          </w:tcPr>
          <w:p w14:paraId="45A6FA5C" w14:textId="77777777" w:rsidR="00C045AC" w:rsidRPr="00A96C5B" w:rsidDel="00464091"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0</w:t>
            </w:r>
          </w:p>
        </w:tc>
        <w:tc>
          <w:tcPr>
            <w:tcW w:w="1258" w:type="dxa"/>
            <w:vAlign w:val="center"/>
          </w:tcPr>
          <w:p w14:paraId="31DF653A"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15</w:t>
            </w:r>
          </w:p>
        </w:tc>
        <w:tc>
          <w:tcPr>
            <w:tcW w:w="1258" w:type="dxa"/>
            <w:vAlign w:val="center"/>
          </w:tcPr>
          <w:p w14:paraId="623B38B0"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11</w:t>
            </w:r>
          </w:p>
        </w:tc>
        <w:tc>
          <w:tcPr>
            <w:tcW w:w="1259" w:type="dxa"/>
            <w:vAlign w:val="center"/>
          </w:tcPr>
          <w:p w14:paraId="14FA90E1"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10</w:t>
            </w:r>
          </w:p>
        </w:tc>
      </w:tr>
      <w:tr w:rsidR="00C045AC" w:rsidRPr="00A96C5B" w14:paraId="75E097A6" w14:textId="77777777" w:rsidTr="00250B13">
        <w:trPr>
          <w:trHeight w:val="594"/>
        </w:trPr>
        <w:tc>
          <w:tcPr>
            <w:tcW w:w="3880" w:type="dxa"/>
            <w:vAlign w:val="center"/>
          </w:tcPr>
          <w:p w14:paraId="475CF66F"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Прирост/Снижение</w:t>
            </w:r>
          </w:p>
        </w:tc>
        <w:tc>
          <w:tcPr>
            <w:tcW w:w="1258" w:type="dxa"/>
            <w:vAlign w:val="center"/>
          </w:tcPr>
          <w:p w14:paraId="5466CA21"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w:t>
            </w:r>
          </w:p>
        </w:tc>
        <w:tc>
          <w:tcPr>
            <w:tcW w:w="1258" w:type="dxa"/>
            <w:vAlign w:val="center"/>
          </w:tcPr>
          <w:p w14:paraId="06652A9C"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w:t>
            </w:r>
          </w:p>
        </w:tc>
        <w:tc>
          <w:tcPr>
            <w:tcW w:w="1258" w:type="dxa"/>
            <w:vAlign w:val="center"/>
          </w:tcPr>
          <w:p w14:paraId="7220553F"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w:t>
            </w:r>
          </w:p>
        </w:tc>
        <w:tc>
          <w:tcPr>
            <w:tcW w:w="1258" w:type="dxa"/>
            <w:vAlign w:val="center"/>
          </w:tcPr>
          <w:p w14:paraId="5D734307"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-26,7%</w:t>
            </w:r>
          </w:p>
        </w:tc>
        <w:tc>
          <w:tcPr>
            <w:tcW w:w="1259" w:type="dxa"/>
            <w:vAlign w:val="center"/>
          </w:tcPr>
          <w:p w14:paraId="29DF482C" w14:textId="77777777" w:rsidR="00C045AC" w:rsidRPr="00A96C5B" w:rsidRDefault="00C045AC" w:rsidP="007E4AA0">
            <w:pPr>
              <w:ind w:firstLine="0"/>
              <w:jc w:val="center"/>
              <w:rPr>
                <w:rFonts w:eastAsia="Calibri"/>
                <w:sz w:val="26"/>
                <w:szCs w:val="26"/>
              </w:rPr>
            </w:pPr>
            <w:r w:rsidRPr="00A96C5B">
              <w:rPr>
                <w:rFonts w:eastAsia="Calibri"/>
                <w:color w:val="000000"/>
                <w:sz w:val="26"/>
                <w:szCs w:val="26"/>
              </w:rPr>
              <w:t>-9,1%</w:t>
            </w:r>
          </w:p>
        </w:tc>
      </w:tr>
    </w:tbl>
    <w:p w14:paraId="4426A913" w14:textId="77777777" w:rsidR="00C045AC" w:rsidRPr="00A96C5B" w:rsidRDefault="00C045AC" w:rsidP="007E4AA0">
      <w:pPr>
        <w:tabs>
          <w:tab w:val="left" w:pos="238"/>
        </w:tabs>
        <w:spacing w:line="360" w:lineRule="auto"/>
        <w:ind w:firstLine="709"/>
        <w:jc w:val="both"/>
        <w:rPr>
          <w:rFonts w:eastAsia="Calibri"/>
          <w:sz w:val="26"/>
          <w:szCs w:val="26"/>
        </w:rPr>
      </w:pPr>
    </w:p>
    <w:p w14:paraId="1A311BC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10) Объем расходов СРО на проведение контрольных мероприятий.</w:t>
      </w:r>
    </w:p>
    <w:p w14:paraId="6903DEB6" w14:textId="77777777" w:rsidR="00C045AC" w:rsidRPr="00A96C5B" w:rsidRDefault="00C045AC" w:rsidP="007E4AA0">
      <w:pPr>
        <w:autoSpaceDE w:val="0"/>
        <w:autoSpaceDN w:val="0"/>
        <w:adjustRightInd w:val="0"/>
        <w:spacing w:line="360" w:lineRule="auto"/>
        <w:ind w:firstLine="708"/>
        <w:jc w:val="both"/>
        <w:rPr>
          <w:rFonts w:eastAsia="Calibri"/>
          <w:sz w:val="26"/>
          <w:szCs w:val="26"/>
        </w:rPr>
      </w:pPr>
      <w:r w:rsidRPr="00A96C5B">
        <w:rPr>
          <w:rFonts w:eastAsia="Calibri"/>
          <w:sz w:val="26"/>
          <w:szCs w:val="26"/>
        </w:rPr>
        <w:t>Объем расходов СРО кадастровых инженеров на проведение контрольных мероприятий в 2020 году составил 63 578 295 рублей.</w:t>
      </w:r>
    </w:p>
    <w:p w14:paraId="5483CD26"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71. Объем расходов СРО кадастровых инженеров на проведение контрольных мероприятий</w:t>
      </w:r>
    </w:p>
    <w:tbl>
      <w:tblPr>
        <w:tblStyle w:val="103"/>
        <w:tblW w:w="10197" w:type="dxa"/>
        <w:tblInd w:w="108" w:type="dxa"/>
        <w:tblLayout w:type="fixed"/>
        <w:tblLook w:val="04A0" w:firstRow="1" w:lastRow="0" w:firstColumn="1" w:lastColumn="0" w:noHBand="0" w:noVBand="1"/>
      </w:tblPr>
      <w:tblGrid>
        <w:gridCol w:w="2958"/>
        <w:gridCol w:w="1447"/>
        <w:gridCol w:w="1448"/>
        <w:gridCol w:w="1448"/>
        <w:gridCol w:w="1448"/>
        <w:gridCol w:w="1448"/>
      </w:tblGrid>
      <w:tr w:rsidR="00C045AC" w:rsidRPr="00A96C5B" w14:paraId="5036DE1F" w14:textId="77777777" w:rsidTr="00250B13">
        <w:trPr>
          <w:trHeight w:val="423"/>
        </w:trPr>
        <w:tc>
          <w:tcPr>
            <w:tcW w:w="2958" w:type="dxa"/>
          </w:tcPr>
          <w:p w14:paraId="5F620D42" w14:textId="77777777" w:rsidR="00C045AC" w:rsidRPr="00A96C5B" w:rsidRDefault="00C045AC" w:rsidP="007E4AA0">
            <w:pPr>
              <w:tabs>
                <w:tab w:val="left" w:pos="238"/>
              </w:tabs>
              <w:spacing w:line="312" w:lineRule="auto"/>
              <w:rPr>
                <w:rFonts w:eastAsia="Calibri"/>
                <w:b/>
                <w:sz w:val="26"/>
                <w:szCs w:val="26"/>
              </w:rPr>
            </w:pPr>
          </w:p>
        </w:tc>
        <w:tc>
          <w:tcPr>
            <w:tcW w:w="1447" w:type="dxa"/>
            <w:vAlign w:val="center"/>
          </w:tcPr>
          <w:p w14:paraId="4FA390BD"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2016 год</w:t>
            </w:r>
          </w:p>
        </w:tc>
        <w:tc>
          <w:tcPr>
            <w:tcW w:w="1448" w:type="dxa"/>
            <w:vAlign w:val="center"/>
          </w:tcPr>
          <w:p w14:paraId="50F494DA"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2017 год</w:t>
            </w:r>
          </w:p>
        </w:tc>
        <w:tc>
          <w:tcPr>
            <w:tcW w:w="1448" w:type="dxa"/>
            <w:vAlign w:val="center"/>
          </w:tcPr>
          <w:p w14:paraId="51FF4224"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2018 год</w:t>
            </w:r>
          </w:p>
        </w:tc>
        <w:tc>
          <w:tcPr>
            <w:tcW w:w="1448" w:type="dxa"/>
            <w:vAlign w:val="center"/>
          </w:tcPr>
          <w:p w14:paraId="48993BD7"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2019 год</w:t>
            </w:r>
          </w:p>
        </w:tc>
        <w:tc>
          <w:tcPr>
            <w:tcW w:w="1448" w:type="dxa"/>
            <w:vAlign w:val="center"/>
          </w:tcPr>
          <w:p w14:paraId="39997C00"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2020 год</w:t>
            </w:r>
          </w:p>
        </w:tc>
      </w:tr>
      <w:tr w:rsidR="00C045AC" w:rsidRPr="00A96C5B" w:rsidDel="00464091" w14:paraId="068FCDF7" w14:textId="77777777" w:rsidTr="00250B13">
        <w:trPr>
          <w:trHeight w:val="423"/>
        </w:trPr>
        <w:tc>
          <w:tcPr>
            <w:tcW w:w="2958" w:type="dxa"/>
            <w:vAlign w:val="center"/>
          </w:tcPr>
          <w:p w14:paraId="63F42819"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Объем расходов СРО кадастровых инженеров на проведение контрольных мероприятий</w:t>
            </w:r>
          </w:p>
        </w:tc>
        <w:tc>
          <w:tcPr>
            <w:tcW w:w="1447" w:type="dxa"/>
            <w:vAlign w:val="center"/>
          </w:tcPr>
          <w:p w14:paraId="28B322F2"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7 732 380</w:t>
            </w:r>
          </w:p>
        </w:tc>
        <w:tc>
          <w:tcPr>
            <w:tcW w:w="1448" w:type="dxa"/>
            <w:vAlign w:val="center"/>
          </w:tcPr>
          <w:p w14:paraId="7B506BE9" w14:textId="77777777" w:rsidR="00C045AC" w:rsidRPr="00A96C5B" w:rsidDel="00464091"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47 780 644</w:t>
            </w:r>
          </w:p>
        </w:tc>
        <w:tc>
          <w:tcPr>
            <w:tcW w:w="1448" w:type="dxa"/>
            <w:vAlign w:val="center"/>
          </w:tcPr>
          <w:p w14:paraId="5748CD38"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64 461 220</w:t>
            </w:r>
          </w:p>
        </w:tc>
        <w:tc>
          <w:tcPr>
            <w:tcW w:w="1448" w:type="dxa"/>
            <w:vAlign w:val="center"/>
          </w:tcPr>
          <w:p w14:paraId="1EF5B5B0"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73 778 934</w:t>
            </w:r>
          </w:p>
        </w:tc>
        <w:tc>
          <w:tcPr>
            <w:tcW w:w="1448" w:type="dxa"/>
            <w:vAlign w:val="center"/>
          </w:tcPr>
          <w:p w14:paraId="5347DA55"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63 578 295</w:t>
            </w:r>
          </w:p>
        </w:tc>
      </w:tr>
      <w:tr w:rsidR="00C045AC" w:rsidRPr="00A96C5B" w:rsidDel="00464091" w14:paraId="1CF5B532" w14:textId="77777777" w:rsidTr="00250B13">
        <w:trPr>
          <w:trHeight w:val="423"/>
        </w:trPr>
        <w:tc>
          <w:tcPr>
            <w:tcW w:w="2958" w:type="dxa"/>
            <w:vAlign w:val="center"/>
          </w:tcPr>
          <w:p w14:paraId="55DD4376"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Средний размер расходов на проведение контрольных мероприятий 1 СРО</w:t>
            </w:r>
          </w:p>
        </w:tc>
        <w:tc>
          <w:tcPr>
            <w:tcW w:w="1447" w:type="dxa"/>
            <w:vAlign w:val="center"/>
          </w:tcPr>
          <w:p w14:paraId="2471F1B1" w14:textId="77777777" w:rsidR="00C045AC" w:rsidRPr="00A96C5B" w:rsidRDefault="00C045AC" w:rsidP="007E4AA0">
            <w:pPr>
              <w:tabs>
                <w:tab w:val="left" w:pos="238"/>
              </w:tabs>
              <w:spacing w:line="312" w:lineRule="auto"/>
              <w:jc w:val="center"/>
              <w:rPr>
                <w:rFonts w:eastAsia="Calibri"/>
                <w:sz w:val="26"/>
                <w:szCs w:val="26"/>
              </w:rPr>
            </w:pPr>
          </w:p>
        </w:tc>
        <w:tc>
          <w:tcPr>
            <w:tcW w:w="1448" w:type="dxa"/>
            <w:vAlign w:val="center"/>
          </w:tcPr>
          <w:p w14:paraId="4251D563" w14:textId="77777777" w:rsidR="00C045AC" w:rsidRPr="00A96C5B" w:rsidRDefault="00C045AC" w:rsidP="007E4AA0">
            <w:pPr>
              <w:tabs>
                <w:tab w:val="left" w:pos="238"/>
              </w:tabs>
              <w:spacing w:line="312" w:lineRule="auto"/>
              <w:jc w:val="center"/>
              <w:rPr>
                <w:rFonts w:eastAsia="Calibri"/>
                <w:sz w:val="26"/>
                <w:szCs w:val="26"/>
              </w:rPr>
            </w:pPr>
          </w:p>
        </w:tc>
        <w:tc>
          <w:tcPr>
            <w:tcW w:w="1448" w:type="dxa"/>
            <w:vAlign w:val="center"/>
          </w:tcPr>
          <w:p w14:paraId="587418BF"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4 028 826</w:t>
            </w:r>
          </w:p>
        </w:tc>
        <w:tc>
          <w:tcPr>
            <w:tcW w:w="1448" w:type="dxa"/>
            <w:vAlign w:val="center"/>
          </w:tcPr>
          <w:p w14:paraId="78E632CC"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4 611 183</w:t>
            </w:r>
          </w:p>
        </w:tc>
        <w:tc>
          <w:tcPr>
            <w:tcW w:w="1448" w:type="dxa"/>
            <w:vAlign w:val="center"/>
          </w:tcPr>
          <w:p w14:paraId="3237AD07" w14:textId="77777777" w:rsidR="00C045AC" w:rsidRPr="00A96C5B" w:rsidRDefault="00C045AC" w:rsidP="007E4AA0">
            <w:pPr>
              <w:tabs>
                <w:tab w:val="left" w:pos="238"/>
              </w:tabs>
              <w:spacing w:line="312" w:lineRule="auto"/>
              <w:ind w:firstLine="0"/>
              <w:jc w:val="center"/>
              <w:rPr>
                <w:rFonts w:eastAsia="Calibri"/>
                <w:sz w:val="26"/>
                <w:szCs w:val="26"/>
              </w:rPr>
            </w:pPr>
            <w:r w:rsidRPr="00A96C5B">
              <w:rPr>
                <w:rFonts w:eastAsia="Calibri"/>
                <w:sz w:val="26"/>
                <w:szCs w:val="26"/>
              </w:rPr>
              <w:t>4 541 307</w:t>
            </w:r>
          </w:p>
        </w:tc>
      </w:tr>
      <w:tr w:rsidR="00C045AC" w:rsidRPr="00A96C5B" w14:paraId="011D8AAB" w14:textId="77777777" w:rsidTr="00250B13">
        <w:trPr>
          <w:trHeight w:val="423"/>
        </w:trPr>
        <w:tc>
          <w:tcPr>
            <w:tcW w:w="2958" w:type="dxa"/>
            <w:vAlign w:val="center"/>
          </w:tcPr>
          <w:p w14:paraId="1934F5DD"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Прирост/Снижение</w:t>
            </w:r>
          </w:p>
        </w:tc>
        <w:tc>
          <w:tcPr>
            <w:tcW w:w="1447" w:type="dxa"/>
            <w:vAlign w:val="center"/>
          </w:tcPr>
          <w:p w14:paraId="1FC8E9B1" w14:textId="77777777" w:rsidR="00C045AC" w:rsidRPr="00A96C5B" w:rsidRDefault="00C045AC" w:rsidP="007E4AA0">
            <w:pPr>
              <w:tabs>
                <w:tab w:val="left" w:pos="238"/>
              </w:tabs>
              <w:spacing w:line="312" w:lineRule="auto"/>
              <w:ind w:firstLine="0"/>
              <w:jc w:val="center"/>
              <w:rPr>
                <w:rFonts w:eastAsia="Calibri"/>
                <w:sz w:val="26"/>
                <w:szCs w:val="26"/>
              </w:rPr>
            </w:pPr>
          </w:p>
        </w:tc>
        <w:tc>
          <w:tcPr>
            <w:tcW w:w="1448" w:type="dxa"/>
            <w:vAlign w:val="center"/>
          </w:tcPr>
          <w:p w14:paraId="79B9ECEF" w14:textId="77777777" w:rsidR="00C045AC" w:rsidRPr="00A96C5B" w:rsidRDefault="00C045AC" w:rsidP="007E4AA0">
            <w:pPr>
              <w:tabs>
                <w:tab w:val="left" w:pos="238"/>
              </w:tabs>
              <w:spacing w:line="312" w:lineRule="auto"/>
              <w:ind w:firstLine="0"/>
              <w:jc w:val="center"/>
              <w:rPr>
                <w:rFonts w:eastAsia="Calibri"/>
                <w:b/>
                <w:sz w:val="26"/>
                <w:szCs w:val="26"/>
              </w:rPr>
            </w:pPr>
          </w:p>
        </w:tc>
        <w:tc>
          <w:tcPr>
            <w:tcW w:w="1448" w:type="dxa"/>
            <w:vAlign w:val="center"/>
          </w:tcPr>
          <w:p w14:paraId="6CC39185" w14:textId="77777777" w:rsidR="00C045AC" w:rsidRPr="00A96C5B" w:rsidRDefault="00C045AC" w:rsidP="007E4AA0">
            <w:pPr>
              <w:tabs>
                <w:tab w:val="left" w:pos="238"/>
              </w:tabs>
              <w:spacing w:line="312" w:lineRule="auto"/>
              <w:ind w:firstLine="0"/>
              <w:jc w:val="center"/>
              <w:rPr>
                <w:rFonts w:eastAsia="Calibri"/>
                <w:b/>
                <w:sz w:val="26"/>
                <w:szCs w:val="26"/>
              </w:rPr>
            </w:pPr>
          </w:p>
        </w:tc>
        <w:tc>
          <w:tcPr>
            <w:tcW w:w="1448" w:type="dxa"/>
            <w:vAlign w:val="center"/>
          </w:tcPr>
          <w:p w14:paraId="25B28F88" w14:textId="77777777" w:rsidR="00C045AC" w:rsidRPr="00A96C5B" w:rsidRDefault="00C045AC" w:rsidP="007E4AA0">
            <w:pPr>
              <w:tabs>
                <w:tab w:val="left" w:pos="238"/>
              </w:tabs>
              <w:spacing w:line="312" w:lineRule="auto"/>
              <w:ind w:firstLine="0"/>
              <w:jc w:val="center"/>
              <w:rPr>
                <w:rFonts w:eastAsia="Calibri"/>
                <w:b/>
                <w:sz w:val="26"/>
                <w:szCs w:val="26"/>
              </w:rPr>
            </w:pPr>
            <w:r w:rsidRPr="00A96C5B">
              <w:rPr>
                <w:rFonts w:eastAsia="Calibri"/>
                <w:b/>
                <w:sz w:val="26"/>
                <w:szCs w:val="26"/>
              </w:rPr>
              <w:t>+14,5%</w:t>
            </w:r>
          </w:p>
        </w:tc>
        <w:tc>
          <w:tcPr>
            <w:tcW w:w="1448" w:type="dxa"/>
            <w:vAlign w:val="center"/>
          </w:tcPr>
          <w:p w14:paraId="4E3923C1" w14:textId="77777777" w:rsidR="00C045AC" w:rsidRPr="00A96C5B" w:rsidRDefault="00C045AC" w:rsidP="007E4AA0">
            <w:pPr>
              <w:ind w:firstLine="0"/>
              <w:jc w:val="center"/>
              <w:rPr>
                <w:rFonts w:eastAsia="Calibri"/>
                <w:b/>
                <w:sz w:val="26"/>
                <w:szCs w:val="26"/>
              </w:rPr>
            </w:pPr>
            <w:r w:rsidRPr="00A96C5B">
              <w:rPr>
                <w:rFonts w:eastAsia="Calibri"/>
                <w:b/>
                <w:bCs/>
                <w:color w:val="000000"/>
                <w:sz w:val="26"/>
                <w:szCs w:val="26"/>
              </w:rPr>
              <w:t>-1,5%</w:t>
            </w:r>
          </w:p>
        </w:tc>
      </w:tr>
    </w:tbl>
    <w:p w14:paraId="655D76A5" w14:textId="77777777" w:rsidR="00C045AC" w:rsidRPr="00A96C5B" w:rsidRDefault="00C045AC" w:rsidP="007E4AA0">
      <w:pPr>
        <w:tabs>
          <w:tab w:val="left" w:pos="238"/>
        </w:tabs>
        <w:spacing w:line="360" w:lineRule="auto"/>
        <w:jc w:val="both"/>
        <w:rPr>
          <w:rFonts w:eastAsia="Calibri"/>
          <w:sz w:val="26"/>
          <w:szCs w:val="26"/>
          <w:lang w:val="en-US"/>
        </w:rPr>
      </w:pPr>
    </w:p>
    <w:p w14:paraId="4D9D7E72"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11) Сумма взысканных СРО штрафов, наложенных на членов СРО.</w:t>
      </w:r>
    </w:p>
    <w:p w14:paraId="2E08ACF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в 2020 году сумма взысканных штрафов, наложенных на членов СРО составила 3 120 000 рублей.</w:t>
      </w:r>
    </w:p>
    <w:p w14:paraId="1DDF3EA5" w14:textId="77777777" w:rsidR="00C045AC" w:rsidRPr="00A96C5B" w:rsidRDefault="00C045AC" w:rsidP="007E4AA0">
      <w:pPr>
        <w:tabs>
          <w:tab w:val="left" w:pos="238"/>
        </w:tabs>
        <w:spacing w:line="360" w:lineRule="auto"/>
        <w:ind w:firstLine="709"/>
        <w:jc w:val="both"/>
        <w:rPr>
          <w:rFonts w:eastAsia="Calibri"/>
          <w:sz w:val="26"/>
          <w:szCs w:val="26"/>
        </w:rPr>
      </w:pPr>
    </w:p>
    <w:p w14:paraId="1872F00C"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5. Сведения о результатах осуществления государственного контроля (надзора) за деятельностью СРО кадастровых инженеров в 2017</w:t>
      </w:r>
      <w:r w:rsidR="00544424" w:rsidRPr="00A96C5B">
        <w:rPr>
          <w:rFonts w:eastAsia="Calibri"/>
          <w:b/>
          <w:sz w:val="26"/>
          <w:szCs w:val="26"/>
          <w:u w:val="single"/>
        </w:rPr>
        <w:t xml:space="preserve"> – </w:t>
      </w:r>
      <w:r w:rsidRPr="00A96C5B">
        <w:rPr>
          <w:rFonts w:eastAsia="Calibri"/>
          <w:b/>
          <w:sz w:val="26"/>
          <w:szCs w:val="26"/>
          <w:u w:val="single"/>
        </w:rPr>
        <w:t>2020 годы.</w:t>
      </w:r>
    </w:p>
    <w:p w14:paraId="0C6FC75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силу части 6 статьи 30.5 Закона № 221-ФЗ</w:t>
      </w:r>
      <w:r w:rsidRPr="00A96C5B" w:rsidDel="00083817">
        <w:rPr>
          <w:rFonts w:eastAsia="Calibri"/>
          <w:sz w:val="26"/>
          <w:szCs w:val="26"/>
        </w:rPr>
        <w:t xml:space="preserve"> </w:t>
      </w:r>
      <w:r w:rsidRPr="00A96C5B">
        <w:rPr>
          <w:rFonts w:eastAsia="Calibri"/>
          <w:sz w:val="26"/>
          <w:szCs w:val="26"/>
        </w:rPr>
        <w:t xml:space="preserve">и части 2 статьи 9 </w:t>
      </w:r>
      <w:r w:rsidR="00D64E2E" w:rsidRPr="00A96C5B">
        <w:rPr>
          <w:rFonts w:eastAsia="Calibri"/>
          <w:sz w:val="26"/>
          <w:szCs w:val="26"/>
        </w:rPr>
        <w:t xml:space="preserve">Закона № 294-ФЗ </w:t>
      </w:r>
      <w:r w:rsidRPr="00A96C5B">
        <w:rPr>
          <w:rFonts w:eastAsia="Calibri"/>
          <w:sz w:val="26"/>
          <w:szCs w:val="26"/>
        </w:rPr>
        <w:t>плановые проверки СРО кадастровых инженеров проводятся не чаще чем один раз в три года.</w:t>
      </w:r>
    </w:p>
    <w:p w14:paraId="37400DC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в связи с вступлением в силу положений </w:t>
      </w:r>
      <w:r w:rsidR="00E97CF8" w:rsidRPr="00A96C5B">
        <w:rPr>
          <w:rFonts w:eastAsia="Calibri"/>
          <w:sz w:val="26"/>
          <w:szCs w:val="26"/>
        </w:rPr>
        <w:t>Федерального закона</w:t>
      </w:r>
      <w:r w:rsidR="00E97CF8" w:rsidRPr="00A96C5B">
        <w:rPr>
          <w:rFonts w:eastAsia="Calibri"/>
          <w:sz w:val="26"/>
          <w:szCs w:val="26"/>
        </w:rPr>
        <w:br/>
      </w:r>
      <w:r w:rsidRPr="00A96C5B">
        <w:rPr>
          <w:rFonts w:eastAsia="Calibri"/>
          <w:sz w:val="26"/>
          <w:szCs w:val="26"/>
        </w:rPr>
        <w:t xml:space="preserve">от 1 апреля 2020 г. № 98-ФЗ </w:t>
      </w:r>
      <w:r w:rsidR="001D7FF2" w:rsidRPr="00A96C5B">
        <w:rPr>
          <w:rFonts w:eastAsia="Calibri"/>
          <w:sz w:val="26"/>
          <w:szCs w:val="26"/>
        </w:rPr>
        <w:t>«</w:t>
      </w:r>
      <w:r w:rsidRPr="00A96C5B">
        <w:rPr>
          <w:rFonts w:eastAsia="Calibri"/>
          <w:sz w:val="26"/>
          <w:szCs w:val="26"/>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1D7FF2" w:rsidRPr="00A96C5B">
        <w:rPr>
          <w:rFonts w:eastAsia="Calibri"/>
          <w:sz w:val="26"/>
          <w:szCs w:val="26"/>
        </w:rPr>
        <w:t>»</w:t>
      </w:r>
      <w:r w:rsidRPr="00A96C5B">
        <w:rPr>
          <w:rFonts w:eastAsia="Calibri"/>
          <w:sz w:val="26"/>
          <w:szCs w:val="26"/>
        </w:rPr>
        <w:t xml:space="preserve"> и изданием постановления Правительства Российской Федерации от 3 апреля 2020 г. № 438 </w:t>
      </w:r>
      <w:r w:rsidR="001D7FF2" w:rsidRPr="00A96C5B">
        <w:rPr>
          <w:rFonts w:eastAsia="Calibri"/>
          <w:sz w:val="26"/>
          <w:szCs w:val="26"/>
        </w:rPr>
        <w:t>«</w:t>
      </w:r>
      <w:r w:rsidRPr="00A96C5B">
        <w:rPr>
          <w:rFonts w:eastAsia="Calibri"/>
          <w:sz w:val="26"/>
          <w:szCs w:val="26"/>
        </w:rPr>
        <w:t>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D7FF2" w:rsidRPr="00A96C5B">
        <w:rPr>
          <w:rFonts w:eastAsia="Calibri"/>
          <w:sz w:val="26"/>
          <w:szCs w:val="26"/>
        </w:rPr>
        <w:t>»</w:t>
      </w:r>
      <w:r w:rsidR="00AD777E" w:rsidRPr="00A96C5B">
        <w:rPr>
          <w:rFonts w:eastAsia="Calibri"/>
          <w:sz w:val="26"/>
          <w:szCs w:val="26"/>
        </w:rPr>
        <w:t xml:space="preserve"> (далее</w:t>
      </w:r>
      <w:r w:rsidR="00544424" w:rsidRPr="00A96C5B">
        <w:rPr>
          <w:rFonts w:eastAsia="Calibri"/>
          <w:sz w:val="26"/>
          <w:szCs w:val="26"/>
        </w:rPr>
        <w:t xml:space="preserve"> – </w:t>
      </w:r>
      <w:r w:rsidR="00AD777E" w:rsidRPr="00A96C5B">
        <w:rPr>
          <w:rFonts w:eastAsia="Calibri"/>
          <w:sz w:val="26"/>
          <w:szCs w:val="26"/>
        </w:rPr>
        <w:t>Постановление № 438)</w:t>
      </w:r>
      <w:r w:rsidRPr="00A96C5B">
        <w:rPr>
          <w:rFonts w:eastAsia="Calibri"/>
          <w:sz w:val="26"/>
          <w:szCs w:val="26"/>
        </w:rPr>
        <w:t xml:space="preserve"> с 14 апреля 2020 г. </w:t>
      </w:r>
      <w:r w:rsidR="00C24BBC">
        <w:rPr>
          <w:rFonts w:eastAsia="Calibri"/>
          <w:sz w:val="26"/>
          <w:szCs w:val="26"/>
        </w:rPr>
        <w:t>введен мораторий на проведение</w:t>
      </w:r>
      <w:r w:rsidRPr="00A96C5B">
        <w:rPr>
          <w:rFonts w:eastAsia="Calibri"/>
          <w:sz w:val="26"/>
          <w:szCs w:val="26"/>
        </w:rPr>
        <w:t xml:space="preserve"> плановых и внеплановых проверок. С указанной даты в 2020 году в силу подпункта </w:t>
      </w:r>
      <w:r w:rsidR="001D7FF2" w:rsidRPr="00A96C5B">
        <w:rPr>
          <w:rFonts w:eastAsia="Calibri"/>
          <w:sz w:val="26"/>
          <w:szCs w:val="26"/>
        </w:rPr>
        <w:t>«</w:t>
      </w:r>
      <w:r w:rsidRPr="00A96C5B">
        <w:rPr>
          <w:rFonts w:eastAsia="Calibri"/>
          <w:sz w:val="26"/>
          <w:szCs w:val="26"/>
        </w:rPr>
        <w:t>в</w:t>
      </w:r>
      <w:r w:rsidR="001D7FF2" w:rsidRPr="00A96C5B">
        <w:rPr>
          <w:rFonts w:eastAsia="Calibri"/>
          <w:sz w:val="26"/>
          <w:szCs w:val="26"/>
        </w:rPr>
        <w:t>»</w:t>
      </w:r>
      <w:r w:rsidRPr="00A96C5B">
        <w:rPr>
          <w:rFonts w:eastAsia="Calibri"/>
          <w:sz w:val="26"/>
          <w:szCs w:val="26"/>
        </w:rPr>
        <w:t xml:space="preserve"> пункта 1, пунктов 2, 5 указанного постановления Правительства Российской Федерации внеплановая проверка саморегулируемой организации может быть проведена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14:paraId="2F5E7B9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связи с изложенным в 2020 году количество проведенных Росреестром проверочных мероприятий в отношении саморегулируемых организаций значительно меньше показателей 2019 года.</w:t>
      </w:r>
    </w:p>
    <w:p w14:paraId="56B73A7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проведено 1 плановая проверка и 2 внеплановых проверок </w:t>
      </w:r>
      <w:r w:rsidRPr="00A96C5B">
        <w:rPr>
          <w:rFonts w:eastAsia="Calibri"/>
          <w:sz w:val="26"/>
          <w:szCs w:val="26"/>
        </w:rPr>
        <w:br/>
        <w:t xml:space="preserve">в отношении 2 СРО. </w:t>
      </w:r>
    </w:p>
    <w:p w14:paraId="4E4A204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результате проверочных мероприятий в деятельности СРО кадастровых инженеров было выявлено 15 нарушений, также было выдано</w:t>
      </w:r>
      <w:r w:rsidRPr="00A96C5B">
        <w:rPr>
          <w:rFonts w:eastAsia="Calibri"/>
          <w:sz w:val="26"/>
          <w:szCs w:val="26"/>
        </w:rPr>
        <w:br/>
        <w:t>2 предписания.</w:t>
      </w:r>
    </w:p>
    <w:p w14:paraId="0CC4F6B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Сведения о проведении Росреестром проверок представлены в Таблице 72.</w:t>
      </w:r>
    </w:p>
    <w:p w14:paraId="7B3AC4A4" w14:textId="77777777" w:rsidR="00C045AC" w:rsidRPr="00A96C5B" w:rsidRDefault="00C045AC" w:rsidP="007E4AA0">
      <w:pPr>
        <w:tabs>
          <w:tab w:val="left" w:pos="238"/>
        </w:tabs>
        <w:spacing w:line="360" w:lineRule="auto"/>
        <w:ind w:firstLine="709"/>
        <w:jc w:val="both"/>
        <w:rPr>
          <w:rFonts w:eastAsia="Calibri"/>
          <w:sz w:val="26"/>
          <w:szCs w:val="26"/>
        </w:rPr>
      </w:pPr>
    </w:p>
    <w:p w14:paraId="1896BDD1"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6. Сведения о результатах обеспечения CPО кадастровых инженеров требований информационной открытости в 2017</w:t>
      </w:r>
      <w:r w:rsidR="00544424" w:rsidRPr="00A96C5B">
        <w:rPr>
          <w:rFonts w:eastAsia="Calibri"/>
          <w:b/>
          <w:sz w:val="26"/>
          <w:szCs w:val="26"/>
          <w:u w:val="single"/>
        </w:rPr>
        <w:t xml:space="preserve"> – </w:t>
      </w:r>
      <w:r w:rsidRPr="00A96C5B">
        <w:rPr>
          <w:rFonts w:eastAsia="Calibri"/>
          <w:b/>
          <w:sz w:val="26"/>
          <w:szCs w:val="26"/>
          <w:u w:val="single"/>
        </w:rPr>
        <w:t>2020 годы.</w:t>
      </w:r>
    </w:p>
    <w:p w14:paraId="69FCC6A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нарушений СРО кадастровых инженеров требований информационной открытости находится на стабильно низком уровне.</w:t>
      </w:r>
    </w:p>
    <w:p w14:paraId="215ECD3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Сведения о результатах обеспечения СРО кадастровых инженеров требований информационной открытости в 2017-2020 годы представлены в Таблице 73.</w:t>
      </w:r>
    </w:p>
    <w:p w14:paraId="4CF28B52" w14:textId="77777777" w:rsidR="00C045AC" w:rsidRPr="00A96C5B" w:rsidRDefault="00C045AC" w:rsidP="007E4AA0">
      <w:pPr>
        <w:spacing w:after="200" w:line="276" w:lineRule="auto"/>
        <w:rPr>
          <w:rFonts w:eastAsia="Calibri"/>
          <w:sz w:val="26"/>
          <w:szCs w:val="26"/>
        </w:rPr>
      </w:pPr>
    </w:p>
    <w:p w14:paraId="0FD79D50" w14:textId="77777777" w:rsidR="00C045AC" w:rsidRPr="00A96C5B" w:rsidRDefault="00C045AC" w:rsidP="007E4AA0">
      <w:pPr>
        <w:spacing w:after="200" w:line="276" w:lineRule="auto"/>
        <w:rPr>
          <w:rFonts w:eastAsia="Calibri"/>
          <w:sz w:val="26"/>
          <w:szCs w:val="26"/>
        </w:rPr>
        <w:sectPr w:rsidR="00C045AC" w:rsidRPr="00A96C5B" w:rsidSect="002C5B32">
          <w:footerReference w:type="even" r:id="rId16"/>
          <w:footerReference w:type="default" r:id="rId17"/>
          <w:footnotePr>
            <w:numRestart w:val="eachPage"/>
          </w:footnotePr>
          <w:pgSz w:w="11906" w:h="16838"/>
          <w:pgMar w:top="1418" w:right="567" w:bottom="851" w:left="1134" w:header="709" w:footer="709" w:gutter="0"/>
          <w:cols w:space="708"/>
          <w:docGrid w:linePitch="360"/>
        </w:sectPr>
      </w:pPr>
    </w:p>
    <w:p w14:paraId="5DBAB557" w14:textId="77777777" w:rsidR="00C045AC" w:rsidRPr="00A96C5B" w:rsidRDefault="00C045AC" w:rsidP="007E4AA0">
      <w:pPr>
        <w:rPr>
          <w:rFonts w:eastAsia="Calibri"/>
          <w:sz w:val="26"/>
          <w:szCs w:val="26"/>
        </w:rPr>
      </w:pPr>
      <w:r w:rsidRPr="00A96C5B">
        <w:rPr>
          <w:rFonts w:eastAsia="Calibri"/>
          <w:sz w:val="26"/>
          <w:szCs w:val="26"/>
        </w:rPr>
        <w:t>Таблица 72. Сведения о результатах осуществления государственного надзора за деятельностью СРО в 2017</w:t>
      </w:r>
      <w:r w:rsidR="00544424" w:rsidRPr="00A96C5B">
        <w:rPr>
          <w:rFonts w:eastAsia="Calibri"/>
          <w:sz w:val="26"/>
          <w:szCs w:val="26"/>
        </w:rPr>
        <w:t xml:space="preserve"> – </w:t>
      </w:r>
      <w:r w:rsidRPr="00A96C5B">
        <w:rPr>
          <w:rFonts w:eastAsia="Calibri"/>
          <w:sz w:val="26"/>
          <w:szCs w:val="26"/>
        </w:rPr>
        <w:t>2020 годы</w:t>
      </w:r>
    </w:p>
    <w:p w14:paraId="5ECBBC0C" w14:textId="77777777" w:rsidR="00C045AC" w:rsidRPr="00A96C5B" w:rsidRDefault="00C045AC" w:rsidP="007E4AA0">
      <w:pPr>
        <w:rPr>
          <w:rFonts w:eastAsia="Calibri"/>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50"/>
        <w:gridCol w:w="1560"/>
        <w:gridCol w:w="2126"/>
        <w:gridCol w:w="1559"/>
        <w:gridCol w:w="1701"/>
        <w:gridCol w:w="1843"/>
        <w:gridCol w:w="3515"/>
      </w:tblGrid>
      <w:tr w:rsidR="00C045AC" w:rsidRPr="00A96C5B" w14:paraId="4FAD9F89" w14:textId="77777777" w:rsidTr="00250B13">
        <w:trPr>
          <w:trHeight w:val="1183"/>
        </w:trPr>
        <w:tc>
          <w:tcPr>
            <w:tcW w:w="1413" w:type="dxa"/>
            <w:vMerge w:val="restart"/>
            <w:textDirection w:val="btLr"/>
          </w:tcPr>
          <w:p w14:paraId="48F9F259" w14:textId="77777777" w:rsidR="00C045AC" w:rsidRPr="00A96C5B" w:rsidRDefault="00C045AC" w:rsidP="007E4AA0">
            <w:pPr>
              <w:spacing w:after="200"/>
              <w:rPr>
                <w:rFonts w:eastAsia="Calibri"/>
                <w:b/>
                <w:sz w:val="26"/>
                <w:szCs w:val="26"/>
              </w:rPr>
            </w:pPr>
            <w:r w:rsidRPr="00A96C5B">
              <w:rPr>
                <w:rFonts w:eastAsia="Calibri"/>
                <w:b/>
                <w:sz w:val="26"/>
                <w:szCs w:val="26"/>
              </w:rPr>
              <w:t>Период</w:t>
            </w:r>
          </w:p>
        </w:tc>
        <w:tc>
          <w:tcPr>
            <w:tcW w:w="2410" w:type="dxa"/>
            <w:gridSpan w:val="2"/>
          </w:tcPr>
          <w:p w14:paraId="37D31FF1" w14:textId="77777777" w:rsidR="00C045AC" w:rsidRPr="00A96C5B" w:rsidRDefault="00C045AC" w:rsidP="007E4AA0">
            <w:pPr>
              <w:spacing w:after="200"/>
              <w:jc w:val="center"/>
              <w:rPr>
                <w:rFonts w:eastAsia="Calibri"/>
                <w:b/>
                <w:sz w:val="26"/>
                <w:szCs w:val="26"/>
              </w:rPr>
            </w:pPr>
            <w:r w:rsidRPr="00A96C5B">
              <w:rPr>
                <w:rFonts w:eastAsia="Calibri"/>
                <w:b/>
                <w:sz w:val="26"/>
                <w:szCs w:val="26"/>
              </w:rPr>
              <w:t>Количество проведенных проверок:</w:t>
            </w:r>
          </w:p>
        </w:tc>
        <w:tc>
          <w:tcPr>
            <w:tcW w:w="2126" w:type="dxa"/>
            <w:vMerge w:val="restart"/>
          </w:tcPr>
          <w:p w14:paraId="397D31B3" w14:textId="77777777" w:rsidR="00C045AC" w:rsidRPr="00A96C5B" w:rsidRDefault="00C045AC" w:rsidP="007E4AA0">
            <w:pPr>
              <w:spacing w:after="200"/>
              <w:jc w:val="center"/>
              <w:rPr>
                <w:rFonts w:eastAsia="Calibri"/>
                <w:b/>
                <w:sz w:val="26"/>
                <w:szCs w:val="26"/>
              </w:rPr>
            </w:pPr>
            <w:r w:rsidRPr="00A96C5B">
              <w:rPr>
                <w:rFonts w:eastAsia="Calibri"/>
                <w:b/>
                <w:sz w:val="26"/>
                <w:szCs w:val="26"/>
              </w:rPr>
              <w:t>Количество выявленных в результате проверок нарушений обязательных требований деятельности СРО (отдельно по видам нарушений)</w:t>
            </w:r>
          </w:p>
        </w:tc>
        <w:tc>
          <w:tcPr>
            <w:tcW w:w="3260" w:type="dxa"/>
            <w:gridSpan w:val="2"/>
          </w:tcPr>
          <w:p w14:paraId="12E86F01" w14:textId="77777777" w:rsidR="00C045AC" w:rsidRPr="00A96C5B" w:rsidRDefault="00C045AC" w:rsidP="007E4AA0">
            <w:pPr>
              <w:spacing w:after="200"/>
              <w:jc w:val="center"/>
              <w:rPr>
                <w:rFonts w:eastAsia="Calibri"/>
                <w:b/>
                <w:sz w:val="26"/>
                <w:szCs w:val="26"/>
              </w:rPr>
            </w:pPr>
            <w:r w:rsidRPr="00A96C5B">
              <w:rPr>
                <w:rFonts w:eastAsia="Calibri"/>
                <w:b/>
                <w:sz w:val="26"/>
                <w:szCs w:val="26"/>
              </w:rPr>
              <w:t>Принятые меры реагирования</w:t>
            </w:r>
          </w:p>
        </w:tc>
        <w:tc>
          <w:tcPr>
            <w:tcW w:w="1843" w:type="dxa"/>
            <w:vMerge w:val="restart"/>
          </w:tcPr>
          <w:p w14:paraId="79F73E12" w14:textId="77777777" w:rsidR="00C045AC" w:rsidRPr="00A96C5B" w:rsidRDefault="00C045AC" w:rsidP="007E4AA0">
            <w:pPr>
              <w:spacing w:after="200"/>
              <w:jc w:val="center"/>
              <w:rPr>
                <w:rFonts w:eastAsia="Calibri"/>
                <w:b/>
                <w:sz w:val="26"/>
                <w:szCs w:val="26"/>
              </w:rPr>
            </w:pPr>
            <w:r w:rsidRPr="00A96C5B">
              <w:rPr>
                <w:rFonts w:eastAsia="Calibri"/>
                <w:b/>
                <w:sz w:val="26"/>
                <w:szCs w:val="26"/>
              </w:rPr>
              <w:t>Количество СРО, в отношении которых проведены проверки</w:t>
            </w:r>
          </w:p>
        </w:tc>
        <w:tc>
          <w:tcPr>
            <w:tcW w:w="3515" w:type="dxa"/>
            <w:vMerge w:val="restart"/>
          </w:tcPr>
          <w:p w14:paraId="1D152809" w14:textId="77777777" w:rsidR="00C045AC" w:rsidRPr="00A96C5B" w:rsidRDefault="00C045AC" w:rsidP="007E4AA0">
            <w:pPr>
              <w:spacing w:after="200"/>
              <w:jc w:val="center"/>
              <w:rPr>
                <w:rFonts w:eastAsia="Calibri"/>
                <w:b/>
                <w:sz w:val="26"/>
                <w:szCs w:val="26"/>
              </w:rPr>
            </w:pPr>
            <w:r w:rsidRPr="00A96C5B">
              <w:rPr>
                <w:rFonts w:eastAsia="Calibri"/>
                <w:b/>
                <w:sz w:val="26"/>
                <w:szCs w:val="26"/>
              </w:rPr>
              <w:t>Количество некоммерческих организаций, сведения о которых исключены из государственного реестра СРО в результате выявленных нарушений; количество направленных в суд заявлений об исключении некоммерческих организаций из реестра СРО</w:t>
            </w:r>
          </w:p>
        </w:tc>
      </w:tr>
      <w:tr w:rsidR="00C045AC" w:rsidRPr="00A96C5B" w14:paraId="3A8FCC4A" w14:textId="77777777" w:rsidTr="00250B13">
        <w:trPr>
          <w:trHeight w:val="2128"/>
        </w:trPr>
        <w:tc>
          <w:tcPr>
            <w:tcW w:w="1413" w:type="dxa"/>
            <w:vMerge/>
          </w:tcPr>
          <w:p w14:paraId="52CE226F" w14:textId="77777777" w:rsidR="00C045AC" w:rsidRPr="00A96C5B" w:rsidRDefault="00C045AC" w:rsidP="007E4AA0">
            <w:pPr>
              <w:spacing w:after="200" w:line="276" w:lineRule="auto"/>
              <w:rPr>
                <w:rFonts w:eastAsia="Calibri"/>
                <w:b/>
                <w:sz w:val="26"/>
                <w:szCs w:val="26"/>
              </w:rPr>
            </w:pPr>
          </w:p>
        </w:tc>
        <w:tc>
          <w:tcPr>
            <w:tcW w:w="850" w:type="dxa"/>
          </w:tcPr>
          <w:p w14:paraId="490BEA18" w14:textId="77777777" w:rsidR="00C045AC" w:rsidRPr="00A96C5B" w:rsidRDefault="00C045AC" w:rsidP="007E4AA0">
            <w:pPr>
              <w:spacing w:after="200"/>
              <w:jc w:val="center"/>
              <w:rPr>
                <w:rFonts w:eastAsia="Calibri"/>
                <w:b/>
                <w:sz w:val="26"/>
                <w:szCs w:val="26"/>
              </w:rPr>
            </w:pPr>
            <w:r w:rsidRPr="00A96C5B">
              <w:rPr>
                <w:rFonts w:eastAsia="Calibri"/>
                <w:b/>
                <w:sz w:val="26"/>
                <w:szCs w:val="26"/>
              </w:rPr>
              <w:t>Плановые</w:t>
            </w:r>
          </w:p>
        </w:tc>
        <w:tc>
          <w:tcPr>
            <w:tcW w:w="1560" w:type="dxa"/>
          </w:tcPr>
          <w:p w14:paraId="69207887" w14:textId="77777777" w:rsidR="00C045AC" w:rsidRPr="00A96C5B" w:rsidRDefault="00C045AC" w:rsidP="007E4AA0">
            <w:pPr>
              <w:spacing w:after="200"/>
              <w:jc w:val="center"/>
              <w:rPr>
                <w:rFonts w:eastAsia="Calibri"/>
                <w:b/>
                <w:sz w:val="26"/>
                <w:szCs w:val="26"/>
              </w:rPr>
            </w:pPr>
            <w:r w:rsidRPr="00A96C5B">
              <w:rPr>
                <w:rFonts w:eastAsia="Calibri"/>
                <w:b/>
                <w:sz w:val="26"/>
                <w:szCs w:val="26"/>
              </w:rPr>
              <w:t>Внеплановые (отдельно по каждому основанию проведения внеплановой проверки)</w:t>
            </w:r>
          </w:p>
        </w:tc>
        <w:tc>
          <w:tcPr>
            <w:tcW w:w="2126" w:type="dxa"/>
            <w:vMerge/>
          </w:tcPr>
          <w:p w14:paraId="1DBCBCC5" w14:textId="77777777" w:rsidR="00C045AC" w:rsidRPr="00A96C5B" w:rsidRDefault="00C045AC" w:rsidP="007E4AA0">
            <w:pPr>
              <w:spacing w:after="200" w:line="276" w:lineRule="auto"/>
              <w:jc w:val="center"/>
              <w:rPr>
                <w:rFonts w:eastAsia="Calibri"/>
                <w:b/>
                <w:sz w:val="26"/>
                <w:szCs w:val="26"/>
              </w:rPr>
            </w:pPr>
          </w:p>
        </w:tc>
        <w:tc>
          <w:tcPr>
            <w:tcW w:w="1559" w:type="dxa"/>
          </w:tcPr>
          <w:p w14:paraId="6CA2905B" w14:textId="77777777" w:rsidR="00C045AC" w:rsidRPr="00A96C5B" w:rsidRDefault="00C045AC" w:rsidP="007E4AA0">
            <w:pPr>
              <w:spacing w:after="200"/>
              <w:jc w:val="center"/>
              <w:rPr>
                <w:rFonts w:eastAsia="Calibri"/>
                <w:b/>
                <w:sz w:val="26"/>
                <w:szCs w:val="26"/>
              </w:rPr>
            </w:pPr>
            <w:r w:rsidRPr="00A96C5B">
              <w:rPr>
                <w:rFonts w:eastAsia="Calibri"/>
                <w:b/>
                <w:sz w:val="26"/>
                <w:szCs w:val="26"/>
              </w:rPr>
              <w:t>Количество выданных предписаний</w:t>
            </w:r>
          </w:p>
        </w:tc>
        <w:tc>
          <w:tcPr>
            <w:tcW w:w="1701" w:type="dxa"/>
          </w:tcPr>
          <w:p w14:paraId="3388D524" w14:textId="77777777" w:rsidR="00C045AC" w:rsidRPr="00A96C5B" w:rsidRDefault="00C045AC" w:rsidP="007E4AA0">
            <w:pPr>
              <w:spacing w:after="200"/>
              <w:jc w:val="center"/>
              <w:rPr>
                <w:rFonts w:eastAsia="Calibri"/>
                <w:b/>
                <w:sz w:val="26"/>
                <w:szCs w:val="26"/>
              </w:rPr>
            </w:pPr>
            <w:r w:rsidRPr="00A96C5B">
              <w:rPr>
                <w:rFonts w:eastAsia="Calibri"/>
                <w:b/>
                <w:sz w:val="26"/>
                <w:szCs w:val="26"/>
              </w:rPr>
              <w:t>Количество составленных протоколов</w:t>
            </w:r>
          </w:p>
        </w:tc>
        <w:tc>
          <w:tcPr>
            <w:tcW w:w="1843" w:type="dxa"/>
            <w:vMerge/>
          </w:tcPr>
          <w:p w14:paraId="23659714" w14:textId="77777777" w:rsidR="00C045AC" w:rsidRPr="00A96C5B" w:rsidRDefault="00C045AC" w:rsidP="007E4AA0">
            <w:pPr>
              <w:spacing w:after="200" w:line="276" w:lineRule="auto"/>
              <w:jc w:val="center"/>
              <w:rPr>
                <w:rFonts w:eastAsia="Calibri"/>
                <w:b/>
                <w:sz w:val="26"/>
                <w:szCs w:val="26"/>
              </w:rPr>
            </w:pPr>
          </w:p>
        </w:tc>
        <w:tc>
          <w:tcPr>
            <w:tcW w:w="3515" w:type="dxa"/>
            <w:vMerge/>
          </w:tcPr>
          <w:p w14:paraId="0B619B4F" w14:textId="77777777" w:rsidR="00C045AC" w:rsidRPr="00A96C5B" w:rsidRDefault="00C045AC" w:rsidP="007E4AA0">
            <w:pPr>
              <w:spacing w:after="200" w:line="276" w:lineRule="auto"/>
              <w:jc w:val="center"/>
              <w:rPr>
                <w:rFonts w:eastAsia="Calibri"/>
                <w:b/>
                <w:sz w:val="26"/>
                <w:szCs w:val="26"/>
              </w:rPr>
            </w:pPr>
          </w:p>
        </w:tc>
      </w:tr>
      <w:tr w:rsidR="00C045AC" w:rsidRPr="00A96C5B" w14:paraId="534FB5E1" w14:textId="77777777" w:rsidTr="00250B13">
        <w:tc>
          <w:tcPr>
            <w:tcW w:w="1413" w:type="dxa"/>
          </w:tcPr>
          <w:p w14:paraId="399CFB44" w14:textId="77777777" w:rsidR="00C045AC" w:rsidRPr="00A96C5B" w:rsidRDefault="00C045AC" w:rsidP="007E4AA0">
            <w:pPr>
              <w:spacing w:after="200" w:line="276" w:lineRule="auto"/>
              <w:rPr>
                <w:rFonts w:eastAsia="Calibri"/>
                <w:b/>
                <w:sz w:val="26"/>
                <w:szCs w:val="26"/>
              </w:rPr>
            </w:pPr>
            <w:r w:rsidRPr="00A96C5B">
              <w:rPr>
                <w:rFonts w:eastAsia="Calibri"/>
                <w:b/>
                <w:sz w:val="26"/>
                <w:szCs w:val="26"/>
              </w:rPr>
              <w:t>2017</w:t>
            </w:r>
          </w:p>
        </w:tc>
        <w:tc>
          <w:tcPr>
            <w:tcW w:w="850" w:type="dxa"/>
          </w:tcPr>
          <w:p w14:paraId="56602503"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0</w:t>
            </w:r>
          </w:p>
        </w:tc>
        <w:tc>
          <w:tcPr>
            <w:tcW w:w="1560" w:type="dxa"/>
          </w:tcPr>
          <w:p w14:paraId="4178BE9A"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10</w:t>
            </w:r>
          </w:p>
        </w:tc>
        <w:tc>
          <w:tcPr>
            <w:tcW w:w="2126" w:type="dxa"/>
          </w:tcPr>
          <w:p w14:paraId="503503F8"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9</w:t>
            </w:r>
          </w:p>
        </w:tc>
        <w:tc>
          <w:tcPr>
            <w:tcW w:w="1559" w:type="dxa"/>
          </w:tcPr>
          <w:p w14:paraId="1CE61BC2"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7</w:t>
            </w:r>
          </w:p>
        </w:tc>
        <w:tc>
          <w:tcPr>
            <w:tcW w:w="1701" w:type="dxa"/>
          </w:tcPr>
          <w:p w14:paraId="42C3B313"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2</w:t>
            </w:r>
          </w:p>
        </w:tc>
        <w:tc>
          <w:tcPr>
            <w:tcW w:w="1843" w:type="dxa"/>
          </w:tcPr>
          <w:p w14:paraId="68B9B252"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8</w:t>
            </w:r>
          </w:p>
        </w:tc>
        <w:tc>
          <w:tcPr>
            <w:tcW w:w="3515" w:type="dxa"/>
          </w:tcPr>
          <w:p w14:paraId="36FAEC80"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0</w:t>
            </w:r>
          </w:p>
        </w:tc>
      </w:tr>
      <w:tr w:rsidR="00C045AC" w:rsidRPr="00A96C5B" w14:paraId="3FECB367" w14:textId="77777777" w:rsidTr="00250B13">
        <w:tc>
          <w:tcPr>
            <w:tcW w:w="1413" w:type="dxa"/>
          </w:tcPr>
          <w:p w14:paraId="3401483D" w14:textId="77777777" w:rsidR="00C045AC" w:rsidRPr="00A96C5B" w:rsidRDefault="00C045AC" w:rsidP="007E4AA0">
            <w:pPr>
              <w:spacing w:after="200" w:line="276" w:lineRule="auto"/>
              <w:rPr>
                <w:rFonts w:eastAsia="Calibri"/>
                <w:b/>
                <w:sz w:val="26"/>
                <w:szCs w:val="26"/>
              </w:rPr>
            </w:pPr>
            <w:r w:rsidRPr="00A96C5B">
              <w:rPr>
                <w:rFonts w:eastAsia="Calibri"/>
                <w:b/>
                <w:sz w:val="26"/>
                <w:szCs w:val="26"/>
              </w:rPr>
              <w:t>2018</w:t>
            </w:r>
          </w:p>
        </w:tc>
        <w:tc>
          <w:tcPr>
            <w:tcW w:w="850" w:type="dxa"/>
          </w:tcPr>
          <w:p w14:paraId="303D1B49"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0</w:t>
            </w:r>
          </w:p>
        </w:tc>
        <w:tc>
          <w:tcPr>
            <w:tcW w:w="1560" w:type="dxa"/>
          </w:tcPr>
          <w:p w14:paraId="334C922B"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37</w:t>
            </w:r>
          </w:p>
        </w:tc>
        <w:tc>
          <w:tcPr>
            <w:tcW w:w="2126" w:type="dxa"/>
          </w:tcPr>
          <w:p w14:paraId="1B903C83"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74</w:t>
            </w:r>
          </w:p>
        </w:tc>
        <w:tc>
          <w:tcPr>
            <w:tcW w:w="1559" w:type="dxa"/>
          </w:tcPr>
          <w:p w14:paraId="076E2C9C"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30</w:t>
            </w:r>
          </w:p>
        </w:tc>
        <w:tc>
          <w:tcPr>
            <w:tcW w:w="1701" w:type="dxa"/>
          </w:tcPr>
          <w:p w14:paraId="28B206EF"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0</w:t>
            </w:r>
          </w:p>
        </w:tc>
        <w:tc>
          <w:tcPr>
            <w:tcW w:w="1843" w:type="dxa"/>
          </w:tcPr>
          <w:p w14:paraId="50C0C362"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13</w:t>
            </w:r>
          </w:p>
        </w:tc>
        <w:tc>
          <w:tcPr>
            <w:tcW w:w="3515" w:type="dxa"/>
          </w:tcPr>
          <w:p w14:paraId="0E146829"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1/2</w:t>
            </w:r>
          </w:p>
        </w:tc>
      </w:tr>
      <w:tr w:rsidR="00C045AC" w:rsidRPr="00A96C5B" w14:paraId="455FABF9" w14:textId="77777777" w:rsidTr="00250B13">
        <w:trPr>
          <w:trHeight w:val="553"/>
        </w:trPr>
        <w:tc>
          <w:tcPr>
            <w:tcW w:w="1413" w:type="dxa"/>
          </w:tcPr>
          <w:p w14:paraId="76AB4D55" w14:textId="77777777" w:rsidR="00C045AC" w:rsidRPr="00A96C5B" w:rsidRDefault="00C045AC" w:rsidP="007E4AA0">
            <w:pPr>
              <w:spacing w:after="200" w:line="276" w:lineRule="auto"/>
              <w:rPr>
                <w:rFonts w:eastAsia="Calibri"/>
                <w:b/>
                <w:sz w:val="26"/>
                <w:szCs w:val="26"/>
              </w:rPr>
            </w:pPr>
            <w:r w:rsidRPr="00A96C5B">
              <w:rPr>
                <w:rFonts w:eastAsia="Calibri"/>
                <w:b/>
                <w:sz w:val="26"/>
                <w:szCs w:val="26"/>
              </w:rPr>
              <w:t>2019</w:t>
            </w:r>
          </w:p>
        </w:tc>
        <w:tc>
          <w:tcPr>
            <w:tcW w:w="850" w:type="dxa"/>
          </w:tcPr>
          <w:p w14:paraId="24C2AAB2"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6</w:t>
            </w:r>
          </w:p>
        </w:tc>
        <w:tc>
          <w:tcPr>
            <w:tcW w:w="1560" w:type="dxa"/>
          </w:tcPr>
          <w:p w14:paraId="5B1B2908" w14:textId="77777777" w:rsidR="00C045AC" w:rsidRPr="00A96C5B" w:rsidRDefault="00C045AC" w:rsidP="007E4AA0">
            <w:pPr>
              <w:jc w:val="center"/>
              <w:rPr>
                <w:rFonts w:eastAsia="Calibri"/>
                <w:sz w:val="26"/>
                <w:szCs w:val="26"/>
              </w:rPr>
            </w:pPr>
            <w:r w:rsidRPr="00A96C5B">
              <w:rPr>
                <w:rFonts w:eastAsia="Calibri"/>
                <w:sz w:val="26"/>
                <w:szCs w:val="26"/>
              </w:rPr>
              <w:t>21</w:t>
            </w:r>
          </w:p>
        </w:tc>
        <w:tc>
          <w:tcPr>
            <w:tcW w:w="2126" w:type="dxa"/>
          </w:tcPr>
          <w:p w14:paraId="3C0204DA" w14:textId="77777777" w:rsidR="00C045AC" w:rsidRPr="00A96C5B" w:rsidRDefault="00C045AC" w:rsidP="007E4AA0">
            <w:pPr>
              <w:spacing w:after="200"/>
              <w:jc w:val="center"/>
              <w:rPr>
                <w:rFonts w:eastAsia="Calibri"/>
                <w:sz w:val="26"/>
                <w:szCs w:val="26"/>
              </w:rPr>
            </w:pPr>
            <w:r w:rsidRPr="00A96C5B">
              <w:rPr>
                <w:rFonts w:eastAsia="Calibri"/>
                <w:sz w:val="26"/>
                <w:szCs w:val="26"/>
              </w:rPr>
              <w:t>120</w:t>
            </w:r>
          </w:p>
        </w:tc>
        <w:tc>
          <w:tcPr>
            <w:tcW w:w="1559" w:type="dxa"/>
          </w:tcPr>
          <w:p w14:paraId="3480FD15"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21</w:t>
            </w:r>
          </w:p>
        </w:tc>
        <w:tc>
          <w:tcPr>
            <w:tcW w:w="1701" w:type="dxa"/>
          </w:tcPr>
          <w:p w14:paraId="5379D8F5"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1</w:t>
            </w:r>
          </w:p>
        </w:tc>
        <w:tc>
          <w:tcPr>
            <w:tcW w:w="1843" w:type="dxa"/>
          </w:tcPr>
          <w:p w14:paraId="0485100A"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12</w:t>
            </w:r>
          </w:p>
        </w:tc>
        <w:tc>
          <w:tcPr>
            <w:tcW w:w="3515" w:type="dxa"/>
          </w:tcPr>
          <w:p w14:paraId="7FC50BB9"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0</w:t>
            </w:r>
          </w:p>
        </w:tc>
      </w:tr>
      <w:tr w:rsidR="00C045AC" w:rsidRPr="00A96C5B" w14:paraId="185BACFF" w14:textId="77777777" w:rsidTr="00250B13">
        <w:trPr>
          <w:trHeight w:val="553"/>
        </w:trPr>
        <w:tc>
          <w:tcPr>
            <w:tcW w:w="1413" w:type="dxa"/>
          </w:tcPr>
          <w:p w14:paraId="02553B5D" w14:textId="77777777" w:rsidR="00C045AC" w:rsidRPr="00A96C5B" w:rsidRDefault="00C045AC" w:rsidP="007E4AA0">
            <w:pPr>
              <w:spacing w:after="200" w:line="276" w:lineRule="auto"/>
              <w:rPr>
                <w:rFonts w:eastAsia="Calibri"/>
                <w:b/>
                <w:sz w:val="26"/>
                <w:szCs w:val="26"/>
              </w:rPr>
            </w:pPr>
            <w:r w:rsidRPr="00A96C5B">
              <w:rPr>
                <w:rFonts w:eastAsia="Calibri"/>
                <w:b/>
                <w:sz w:val="26"/>
                <w:szCs w:val="26"/>
              </w:rPr>
              <w:t>2020</w:t>
            </w:r>
          </w:p>
        </w:tc>
        <w:tc>
          <w:tcPr>
            <w:tcW w:w="850" w:type="dxa"/>
          </w:tcPr>
          <w:p w14:paraId="1AD31257"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1</w:t>
            </w:r>
          </w:p>
        </w:tc>
        <w:tc>
          <w:tcPr>
            <w:tcW w:w="1560" w:type="dxa"/>
          </w:tcPr>
          <w:p w14:paraId="2E7345E3"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2126" w:type="dxa"/>
          </w:tcPr>
          <w:p w14:paraId="174CDB60" w14:textId="77777777" w:rsidR="00C045AC" w:rsidRPr="00A96C5B" w:rsidRDefault="00C045AC" w:rsidP="007E4AA0">
            <w:pPr>
              <w:spacing w:after="200"/>
              <w:jc w:val="center"/>
              <w:rPr>
                <w:rFonts w:eastAsia="Calibri"/>
                <w:sz w:val="26"/>
                <w:szCs w:val="26"/>
              </w:rPr>
            </w:pPr>
            <w:r w:rsidRPr="00A96C5B">
              <w:rPr>
                <w:rFonts w:eastAsia="Calibri"/>
                <w:sz w:val="26"/>
                <w:szCs w:val="26"/>
              </w:rPr>
              <w:t>15</w:t>
            </w:r>
          </w:p>
        </w:tc>
        <w:tc>
          <w:tcPr>
            <w:tcW w:w="1559" w:type="dxa"/>
          </w:tcPr>
          <w:p w14:paraId="7A88B768"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2</w:t>
            </w:r>
          </w:p>
        </w:tc>
        <w:tc>
          <w:tcPr>
            <w:tcW w:w="1701" w:type="dxa"/>
          </w:tcPr>
          <w:p w14:paraId="69F10033"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0</w:t>
            </w:r>
          </w:p>
        </w:tc>
        <w:tc>
          <w:tcPr>
            <w:tcW w:w="1843" w:type="dxa"/>
          </w:tcPr>
          <w:p w14:paraId="5DA18243"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2</w:t>
            </w:r>
          </w:p>
        </w:tc>
        <w:tc>
          <w:tcPr>
            <w:tcW w:w="3515" w:type="dxa"/>
          </w:tcPr>
          <w:p w14:paraId="180F2719" w14:textId="77777777" w:rsidR="00C045AC" w:rsidRPr="00A96C5B" w:rsidRDefault="00C045AC" w:rsidP="007E4AA0">
            <w:pPr>
              <w:spacing w:after="200" w:line="276" w:lineRule="auto"/>
              <w:jc w:val="center"/>
              <w:rPr>
                <w:rFonts w:eastAsia="Calibri"/>
                <w:sz w:val="26"/>
                <w:szCs w:val="26"/>
              </w:rPr>
            </w:pPr>
            <w:r w:rsidRPr="00A96C5B">
              <w:rPr>
                <w:rFonts w:eastAsia="Calibri"/>
                <w:sz w:val="26"/>
                <w:szCs w:val="26"/>
              </w:rPr>
              <w:t>2</w:t>
            </w:r>
          </w:p>
        </w:tc>
      </w:tr>
      <w:tr w:rsidR="00C045AC" w:rsidRPr="00A96C5B" w14:paraId="21FF46C2" w14:textId="77777777" w:rsidTr="00250B13">
        <w:trPr>
          <w:trHeight w:val="609"/>
        </w:trPr>
        <w:tc>
          <w:tcPr>
            <w:tcW w:w="1413" w:type="dxa"/>
          </w:tcPr>
          <w:p w14:paraId="10086DFC" w14:textId="77777777" w:rsidR="00C045AC" w:rsidRPr="00A96C5B" w:rsidRDefault="00C045AC" w:rsidP="007E4AA0">
            <w:pPr>
              <w:rPr>
                <w:rFonts w:eastAsia="Calibri"/>
                <w:b/>
                <w:sz w:val="26"/>
                <w:szCs w:val="26"/>
              </w:rPr>
            </w:pPr>
            <w:r w:rsidRPr="00A96C5B">
              <w:rPr>
                <w:rFonts w:eastAsia="Calibri"/>
                <w:b/>
                <w:sz w:val="26"/>
                <w:szCs w:val="26"/>
              </w:rPr>
              <w:t>Прирост/</w:t>
            </w:r>
          </w:p>
          <w:p w14:paraId="2E700AA1" w14:textId="77777777" w:rsidR="00C045AC" w:rsidRPr="00A96C5B" w:rsidRDefault="00C045AC" w:rsidP="007E4AA0">
            <w:pPr>
              <w:rPr>
                <w:rFonts w:eastAsia="Calibri"/>
                <w:b/>
                <w:sz w:val="26"/>
                <w:szCs w:val="26"/>
              </w:rPr>
            </w:pPr>
            <w:r w:rsidRPr="00A96C5B">
              <w:rPr>
                <w:rFonts w:eastAsia="Calibri"/>
                <w:b/>
                <w:sz w:val="26"/>
                <w:szCs w:val="26"/>
              </w:rPr>
              <w:t>Снижение</w:t>
            </w:r>
          </w:p>
        </w:tc>
        <w:tc>
          <w:tcPr>
            <w:tcW w:w="850" w:type="dxa"/>
          </w:tcPr>
          <w:p w14:paraId="1B54912A" w14:textId="77777777" w:rsidR="00C045AC" w:rsidRPr="00A96C5B" w:rsidRDefault="00C045AC" w:rsidP="007E4AA0">
            <w:pPr>
              <w:jc w:val="center"/>
              <w:rPr>
                <w:rFonts w:eastAsia="Calibri"/>
                <w:b/>
                <w:sz w:val="26"/>
                <w:szCs w:val="26"/>
              </w:rPr>
            </w:pPr>
            <w:r w:rsidRPr="00A96C5B">
              <w:rPr>
                <w:rFonts w:eastAsia="Calibri"/>
                <w:b/>
                <w:sz w:val="26"/>
                <w:szCs w:val="26"/>
              </w:rPr>
              <w:t>-</w:t>
            </w:r>
          </w:p>
        </w:tc>
        <w:tc>
          <w:tcPr>
            <w:tcW w:w="1560" w:type="dxa"/>
          </w:tcPr>
          <w:p w14:paraId="1651C776" w14:textId="77777777" w:rsidR="00C045AC" w:rsidRPr="00A96C5B" w:rsidRDefault="00C045AC" w:rsidP="007E4AA0">
            <w:pPr>
              <w:jc w:val="center"/>
              <w:rPr>
                <w:rFonts w:eastAsia="Calibri"/>
                <w:b/>
                <w:sz w:val="26"/>
                <w:szCs w:val="26"/>
              </w:rPr>
            </w:pPr>
            <w:r w:rsidRPr="00A96C5B">
              <w:rPr>
                <w:rFonts w:eastAsia="Calibri"/>
                <w:b/>
                <w:sz w:val="26"/>
                <w:szCs w:val="26"/>
              </w:rPr>
              <w:t>-90,5%</w:t>
            </w:r>
          </w:p>
        </w:tc>
        <w:tc>
          <w:tcPr>
            <w:tcW w:w="2126" w:type="dxa"/>
          </w:tcPr>
          <w:p w14:paraId="5A5DAD1E" w14:textId="77777777" w:rsidR="00C045AC" w:rsidRPr="00A96C5B" w:rsidRDefault="00C045AC" w:rsidP="007E4AA0">
            <w:pPr>
              <w:jc w:val="center"/>
              <w:rPr>
                <w:rFonts w:eastAsia="Calibri"/>
                <w:b/>
                <w:sz w:val="26"/>
                <w:szCs w:val="26"/>
              </w:rPr>
            </w:pPr>
            <w:r w:rsidRPr="00A96C5B">
              <w:rPr>
                <w:rFonts w:eastAsia="Calibri"/>
                <w:b/>
                <w:sz w:val="26"/>
                <w:szCs w:val="26"/>
              </w:rPr>
              <w:t>-87,5%</w:t>
            </w:r>
          </w:p>
        </w:tc>
        <w:tc>
          <w:tcPr>
            <w:tcW w:w="1559" w:type="dxa"/>
          </w:tcPr>
          <w:p w14:paraId="56C73B07" w14:textId="77777777" w:rsidR="00C045AC" w:rsidRPr="00A96C5B" w:rsidRDefault="00C045AC" w:rsidP="007E4AA0">
            <w:pPr>
              <w:jc w:val="center"/>
              <w:rPr>
                <w:rFonts w:eastAsia="Calibri"/>
                <w:b/>
                <w:sz w:val="26"/>
                <w:szCs w:val="26"/>
              </w:rPr>
            </w:pPr>
            <w:r w:rsidRPr="00A96C5B">
              <w:rPr>
                <w:rFonts w:eastAsia="Calibri"/>
                <w:b/>
                <w:sz w:val="26"/>
                <w:szCs w:val="26"/>
              </w:rPr>
              <w:t>-90,5%</w:t>
            </w:r>
          </w:p>
        </w:tc>
        <w:tc>
          <w:tcPr>
            <w:tcW w:w="1701" w:type="dxa"/>
          </w:tcPr>
          <w:p w14:paraId="3430614C" w14:textId="77777777" w:rsidR="00C045AC" w:rsidRPr="00A96C5B" w:rsidRDefault="00C045AC" w:rsidP="007E4AA0">
            <w:pPr>
              <w:jc w:val="center"/>
              <w:rPr>
                <w:rFonts w:eastAsia="Calibri"/>
                <w:b/>
                <w:sz w:val="26"/>
                <w:szCs w:val="26"/>
              </w:rPr>
            </w:pPr>
            <w:r w:rsidRPr="00A96C5B">
              <w:rPr>
                <w:rFonts w:eastAsia="Calibri"/>
                <w:b/>
                <w:sz w:val="26"/>
                <w:szCs w:val="26"/>
              </w:rPr>
              <w:t>-100,0%</w:t>
            </w:r>
          </w:p>
        </w:tc>
        <w:tc>
          <w:tcPr>
            <w:tcW w:w="1843" w:type="dxa"/>
          </w:tcPr>
          <w:p w14:paraId="3F116DB6" w14:textId="77777777" w:rsidR="00C045AC" w:rsidRPr="00A96C5B" w:rsidRDefault="00C045AC" w:rsidP="007E4AA0">
            <w:pPr>
              <w:jc w:val="center"/>
              <w:rPr>
                <w:rFonts w:eastAsia="Calibri"/>
                <w:b/>
                <w:sz w:val="26"/>
                <w:szCs w:val="26"/>
              </w:rPr>
            </w:pPr>
            <w:r w:rsidRPr="00A96C5B">
              <w:rPr>
                <w:rFonts w:eastAsia="Calibri"/>
                <w:b/>
                <w:sz w:val="26"/>
                <w:szCs w:val="26"/>
              </w:rPr>
              <w:t>-83,3%</w:t>
            </w:r>
          </w:p>
        </w:tc>
        <w:tc>
          <w:tcPr>
            <w:tcW w:w="3515" w:type="dxa"/>
          </w:tcPr>
          <w:p w14:paraId="1AAAB570" w14:textId="77777777" w:rsidR="00C045AC" w:rsidRPr="00A96C5B" w:rsidRDefault="00C045AC" w:rsidP="007E4AA0">
            <w:pPr>
              <w:jc w:val="center"/>
              <w:rPr>
                <w:rFonts w:eastAsia="Calibri"/>
                <w:b/>
                <w:sz w:val="26"/>
                <w:szCs w:val="26"/>
              </w:rPr>
            </w:pPr>
            <w:r w:rsidRPr="00A96C5B">
              <w:rPr>
                <w:rFonts w:eastAsia="Calibri"/>
                <w:b/>
                <w:sz w:val="26"/>
                <w:szCs w:val="26"/>
              </w:rPr>
              <w:t>-</w:t>
            </w:r>
          </w:p>
        </w:tc>
      </w:tr>
    </w:tbl>
    <w:p w14:paraId="594A3560" w14:textId="77777777" w:rsidR="00C045AC" w:rsidRPr="00A96C5B" w:rsidRDefault="00C045AC" w:rsidP="007E4AA0">
      <w:pPr>
        <w:spacing w:after="200" w:line="276" w:lineRule="auto"/>
        <w:rPr>
          <w:rFonts w:eastAsia="Calibri"/>
          <w:sz w:val="26"/>
          <w:szCs w:val="26"/>
        </w:rPr>
      </w:pPr>
    </w:p>
    <w:p w14:paraId="0EEE86DC" w14:textId="77777777" w:rsidR="00C045AC" w:rsidRPr="00A96C5B" w:rsidRDefault="00C045AC" w:rsidP="007E4AA0">
      <w:pPr>
        <w:rPr>
          <w:rFonts w:eastAsia="Calibri"/>
          <w:sz w:val="26"/>
          <w:szCs w:val="26"/>
        </w:rPr>
      </w:pPr>
      <w:r w:rsidRPr="00A96C5B">
        <w:rPr>
          <w:rFonts w:eastAsia="Calibri"/>
          <w:sz w:val="26"/>
          <w:szCs w:val="26"/>
        </w:rPr>
        <w:t>Таблица 73. Сведения о результатах обеспечения СРО требований информационной открытости в 2017-2020 годы</w:t>
      </w:r>
    </w:p>
    <w:p w14:paraId="6FB8575F" w14:textId="77777777" w:rsidR="00C045AC" w:rsidRPr="00A96C5B" w:rsidRDefault="00C045AC" w:rsidP="007E4AA0">
      <w:pPr>
        <w:rPr>
          <w:rFonts w:eastAsia="Calibri"/>
          <w:sz w:val="26"/>
          <w:szCs w:val="26"/>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1134"/>
        <w:gridCol w:w="1418"/>
        <w:gridCol w:w="2268"/>
        <w:gridCol w:w="1417"/>
        <w:gridCol w:w="1134"/>
        <w:gridCol w:w="1134"/>
        <w:gridCol w:w="1134"/>
        <w:gridCol w:w="1134"/>
        <w:gridCol w:w="993"/>
        <w:gridCol w:w="1672"/>
      </w:tblGrid>
      <w:tr w:rsidR="00C045AC" w:rsidRPr="00A96C5B" w14:paraId="4E6502C1" w14:textId="77777777" w:rsidTr="00250B13">
        <w:tc>
          <w:tcPr>
            <w:tcW w:w="1305" w:type="dxa"/>
            <w:vMerge w:val="restart"/>
            <w:textDirection w:val="btLr"/>
          </w:tcPr>
          <w:p w14:paraId="0DFCD339" w14:textId="77777777" w:rsidR="00C045AC" w:rsidRPr="00A96C5B" w:rsidRDefault="00C045AC" w:rsidP="007E4AA0">
            <w:pPr>
              <w:ind w:right="113"/>
              <w:jc w:val="center"/>
              <w:rPr>
                <w:rFonts w:eastAsia="Calibri"/>
                <w:b/>
                <w:sz w:val="26"/>
                <w:szCs w:val="26"/>
              </w:rPr>
            </w:pPr>
            <w:r w:rsidRPr="00A96C5B">
              <w:rPr>
                <w:rFonts w:eastAsia="Calibri"/>
                <w:b/>
                <w:sz w:val="26"/>
                <w:szCs w:val="26"/>
              </w:rPr>
              <w:t>Период</w:t>
            </w:r>
          </w:p>
        </w:tc>
        <w:tc>
          <w:tcPr>
            <w:tcW w:w="2552" w:type="dxa"/>
            <w:gridSpan w:val="2"/>
          </w:tcPr>
          <w:p w14:paraId="373FE0FD"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проведенных проверок</w:t>
            </w:r>
          </w:p>
        </w:tc>
        <w:tc>
          <w:tcPr>
            <w:tcW w:w="2268" w:type="dxa"/>
            <w:vMerge w:val="restart"/>
          </w:tcPr>
          <w:p w14:paraId="28A714FD"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выявленных</w:t>
            </w:r>
          </w:p>
          <w:p w14:paraId="2CDD07E7" w14:textId="77777777" w:rsidR="00C045AC" w:rsidRPr="00A96C5B" w:rsidRDefault="00C045AC" w:rsidP="007E4AA0">
            <w:pPr>
              <w:jc w:val="center"/>
              <w:rPr>
                <w:rFonts w:eastAsia="Calibri"/>
                <w:b/>
                <w:sz w:val="26"/>
                <w:szCs w:val="26"/>
              </w:rPr>
            </w:pPr>
            <w:r w:rsidRPr="00A96C5B">
              <w:rPr>
                <w:rFonts w:eastAsia="Calibri"/>
                <w:b/>
                <w:sz w:val="26"/>
                <w:szCs w:val="26"/>
              </w:rPr>
              <w:t>в результате проверок нарушений требований информационной открытости, предусмотренных статьями 7 и 7.1 Закона № 315-ФЗ (отдельно по видам нарушений)</w:t>
            </w:r>
          </w:p>
        </w:tc>
        <w:tc>
          <w:tcPr>
            <w:tcW w:w="6946" w:type="dxa"/>
            <w:gridSpan w:val="6"/>
          </w:tcPr>
          <w:p w14:paraId="3684E22A" w14:textId="77777777" w:rsidR="00C045AC" w:rsidRPr="00A96C5B" w:rsidRDefault="00C045AC" w:rsidP="007E4AA0">
            <w:pPr>
              <w:jc w:val="center"/>
              <w:rPr>
                <w:rFonts w:eastAsia="Calibri"/>
                <w:b/>
                <w:sz w:val="26"/>
                <w:szCs w:val="26"/>
              </w:rPr>
            </w:pPr>
            <w:r w:rsidRPr="00A96C5B">
              <w:rPr>
                <w:rFonts w:eastAsia="Calibri"/>
                <w:b/>
                <w:sz w:val="26"/>
                <w:szCs w:val="26"/>
              </w:rPr>
              <w:t>Принятые меры реагирования</w:t>
            </w:r>
          </w:p>
        </w:tc>
        <w:tc>
          <w:tcPr>
            <w:tcW w:w="1672" w:type="dxa"/>
            <w:vMerge w:val="restart"/>
          </w:tcPr>
          <w:p w14:paraId="22E53668"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СРО, в отношении которых проведены проверки</w:t>
            </w:r>
          </w:p>
        </w:tc>
      </w:tr>
      <w:tr w:rsidR="00C045AC" w:rsidRPr="00A96C5B" w14:paraId="1E05BEA1" w14:textId="77777777" w:rsidTr="00250B13">
        <w:tc>
          <w:tcPr>
            <w:tcW w:w="1305" w:type="dxa"/>
            <w:vMerge/>
          </w:tcPr>
          <w:p w14:paraId="14279130" w14:textId="77777777" w:rsidR="00C045AC" w:rsidRPr="00A96C5B" w:rsidRDefault="00C045AC" w:rsidP="007E4AA0">
            <w:pPr>
              <w:rPr>
                <w:rFonts w:eastAsia="Calibri"/>
                <w:b/>
                <w:sz w:val="26"/>
                <w:szCs w:val="26"/>
              </w:rPr>
            </w:pPr>
          </w:p>
        </w:tc>
        <w:tc>
          <w:tcPr>
            <w:tcW w:w="1134" w:type="dxa"/>
            <w:vMerge w:val="restart"/>
          </w:tcPr>
          <w:p w14:paraId="4CF9A791" w14:textId="77777777" w:rsidR="00C045AC" w:rsidRPr="00A96C5B" w:rsidRDefault="00C045AC" w:rsidP="007E4AA0">
            <w:pPr>
              <w:jc w:val="center"/>
              <w:rPr>
                <w:rFonts w:eastAsia="Calibri"/>
                <w:b/>
                <w:sz w:val="26"/>
                <w:szCs w:val="26"/>
              </w:rPr>
            </w:pPr>
            <w:r w:rsidRPr="00A96C5B">
              <w:rPr>
                <w:rFonts w:eastAsia="Calibri"/>
                <w:b/>
                <w:sz w:val="26"/>
                <w:szCs w:val="26"/>
              </w:rPr>
              <w:t>Плановые</w:t>
            </w:r>
          </w:p>
        </w:tc>
        <w:tc>
          <w:tcPr>
            <w:tcW w:w="1418" w:type="dxa"/>
            <w:vMerge w:val="restart"/>
          </w:tcPr>
          <w:p w14:paraId="209E4A4F" w14:textId="77777777" w:rsidR="00C045AC" w:rsidRPr="00A96C5B" w:rsidRDefault="00C045AC" w:rsidP="007E4AA0">
            <w:pPr>
              <w:jc w:val="center"/>
              <w:rPr>
                <w:rFonts w:eastAsia="Calibri"/>
                <w:b/>
                <w:sz w:val="26"/>
                <w:szCs w:val="26"/>
              </w:rPr>
            </w:pPr>
            <w:r w:rsidRPr="00A96C5B">
              <w:rPr>
                <w:rFonts w:eastAsia="Calibri"/>
                <w:b/>
                <w:sz w:val="26"/>
                <w:szCs w:val="26"/>
              </w:rPr>
              <w:t>Внеплановые (отдельно по каждому основанию проведения внеплановой проверки)</w:t>
            </w:r>
          </w:p>
        </w:tc>
        <w:tc>
          <w:tcPr>
            <w:tcW w:w="2268" w:type="dxa"/>
            <w:vMerge/>
          </w:tcPr>
          <w:p w14:paraId="73956A00" w14:textId="77777777" w:rsidR="00C045AC" w:rsidRPr="00A96C5B" w:rsidRDefault="00C045AC" w:rsidP="007E4AA0">
            <w:pPr>
              <w:rPr>
                <w:rFonts w:eastAsia="Calibri"/>
                <w:b/>
                <w:sz w:val="26"/>
                <w:szCs w:val="26"/>
              </w:rPr>
            </w:pPr>
          </w:p>
        </w:tc>
        <w:tc>
          <w:tcPr>
            <w:tcW w:w="1417" w:type="dxa"/>
            <w:vMerge w:val="restart"/>
          </w:tcPr>
          <w:p w14:paraId="46106FC5"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выданных предписаний</w:t>
            </w:r>
          </w:p>
        </w:tc>
        <w:tc>
          <w:tcPr>
            <w:tcW w:w="5529" w:type="dxa"/>
            <w:gridSpan w:val="5"/>
          </w:tcPr>
          <w:p w14:paraId="7F9CB673" w14:textId="77777777" w:rsidR="00C045AC" w:rsidRPr="00A96C5B" w:rsidRDefault="00C045AC" w:rsidP="007E4AA0">
            <w:pPr>
              <w:jc w:val="center"/>
              <w:rPr>
                <w:rFonts w:eastAsia="Calibri"/>
                <w:b/>
                <w:sz w:val="26"/>
                <w:szCs w:val="26"/>
              </w:rPr>
            </w:pPr>
            <w:r w:rsidRPr="00A96C5B">
              <w:rPr>
                <w:rFonts w:eastAsia="Calibri"/>
                <w:b/>
                <w:sz w:val="26"/>
                <w:szCs w:val="26"/>
              </w:rPr>
              <w:t>Количество составленных протоколов</w:t>
            </w:r>
          </w:p>
        </w:tc>
        <w:tc>
          <w:tcPr>
            <w:tcW w:w="1672" w:type="dxa"/>
            <w:vMerge/>
          </w:tcPr>
          <w:p w14:paraId="3A104A78" w14:textId="77777777" w:rsidR="00C045AC" w:rsidRPr="00A96C5B" w:rsidRDefault="00C045AC" w:rsidP="007E4AA0">
            <w:pPr>
              <w:rPr>
                <w:rFonts w:eastAsia="Calibri"/>
                <w:sz w:val="26"/>
                <w:szCs w:val="26"/>
              </w:rPr>
            </w:pPr>
          </w:p>
        </w:tc>
      </w:tr>
      <w:tr w:rsidR="00C045AC" w:rsidRPr="00A96C5B" w14:paraId="5E561320" w14:textId="77777777" w:rsidTr="00250B13">
        <w:tc>
          <w:tcPr>
            <w:tcW w:w="1305" w:type="dxa"/>
            <w:vMerge/>
          </w:tcPr>
          <w:p w14:paraId="5D6EE294" w14:textId="77777777" w:rsidR="00C045AC" w:rsidRPr="00A96C5B" w:rsidRDefault="00C045AC" w:rsidP="007E4AA0">
            <w:pPr>
              <w:rPr>
                <w:rFonts w:eastAsia="Calibri"/>
                <w:b/>
                <w:sz w:val="26"/>
                <w:szCs w:val="26"/>
              </w:rPr>
            </w:pPr>
          </w:p>
        </w:tc>
        <w:tc>
          <w:tcPr>
            <w:tcW w:w="1134" w:type="dxa"/>
            <w:vMerge/>
          </w:tcPr>
          <w:p w14:paraId="01F73B89" w14:textId="77777777" w:rsidR="00C045AC" w:rsidRPr="00A96C5B" w:rsidRDefault="00C045AC" w:rsidP="007E4AA0">
            <w:pPr>
              <w:rPr>
                <w:rFonts w:eastAsia="Calibri"/>
                <w:b/>
                <w:sz w:val="26"/>
                <w:szCs w:val="26"/>
              </w:rPr>
            </w:pPr>
          </w:p>
        </w:tc>
        <w:tc>
          <w:tcPr>
            <w:tcW w:w="1418" w:type="dxa"/>
            <w:vMerge/>
          </w:tcPr>
          <w:p w14:paraId="04B39C3D" w14:textId="77777777" w:rsidR="00C045AC" w:rsidRPr="00A96C5B" w:rsidRDefault="00C045AC" w:rsidP="007E4AA0">
            <w:pPr>
              <w:rPr>
                <w:rFonts w:eastAsia="Calibri"/>
                <w:b/>
                <w:sz w:val="26"/>
                <w:szCs w:val="26"/>
              </w:rPr>
            </w:pPr>
          </w:p>
        </w:tc>
        <w:tc>
          <w:tcPr>
            <w:tcW w:w="2268" w:type="dxa"/>
            <w:vMerge/>
          </w:tcPr>
          <w:p w14:paraId="797D7CBE" w14:textId="77777777" w:rsidR="00C045AC" w:rsidRPr="00A96C5B" w:rsidRDefault="00C045AC" w:rsidP="007E4AA0">
            <w:pPr>
              <w:rPr>
                <w:rFonts w:eastAsia="Calibri"/>
                <w:b/>
                <w:sz w:val="26"/>
                <w:szCs w:val="26"/>
              </w:rPr>
            </w:pPr>
          </w:p>
        </w:tc>
        <w:tc>
          <w:tcPr>
            <w:tcW w:w="1417" w:type="dxa"/>
            <w:vMerge/>
          </w:tcPr>
          <w:p w14:paraId="5E2778C7" w14:textId="77777777" w:rsidR="00C045AC" w:rsidRPr="00A96C5B" w:rsidRDefault="00C045AC" w:rsidP="007E4AA0">
            <w:pPr>
              <w:rPr>
                <w:rFonts w:eastAsia="Calibri"/>
                <w:b/>
                <w:sz w:val="26"/>
                <w:szCs w:val="26"/>
              </w:rPr>
            </w:pPr>
          </w:p>
        </w:tc>
        <w:tc>
          <w:tcPr>
            <w:tcW w:w="1134" w:type="dxa"/>
          </w:tcPr>
          <w:p w14:paraId="2B514D46" w14:textId="77777777" w:rsidR="00C045AC" w:rsidRPr="00A96C5B" w:rsidRDefault="00C045AC" w:rsidP="007E4AA0">
            <w:pPr>
              <w:rPr>
                <w:rFonts w:eastAsia="Calibri"/>
                <w:b/>
                <w:sz w:val="26"/>
                <w:szCs w:val="26"/>
              </w:rPr>
            </w:pPr>
          </w:p>
          <w:p w14:paraId="690E4E3E" w14:textId="77777777" w:rsidR="00C045AC" w:rsidRPr="00A96C5B" w:rsidRDefault="00C045AC" w:rsidP="007E4AA0">
            <w:pPr>
              <w:rPr>
                <w:rFonts w:eastAsia="Calibri"/>
                <w:b/>
                <w:sz w:val="26"/>
                <w:szCs w:val="26"/>
              </w:rPr>
            </w:pPr>
            <w:r w:rsidRPr="00A96C5B">
              <w:rPr>
                <w:rFonts w:eastAsia="Calibri"/>
                <w:b/>
                <w:sz w:val="26"/>
                <w:szCs w:val="26"/>
              </w:rPr>
              <w:t>ч.1 ст.14.52 КоАП РФ</w:t>
            </w:r>
          </w:p>
        </w:tc>
        <w:tc>
          <w:tcPr>
            <w:tcW w:w="1134" w:type="dxa"/>
          </w:tcPr>
          <w:p w14:paraId="64DC9C3A" w14:textId="77777777" w:rsidR="00C045AC" w:rsidRPr="00A96C5B" w:rsidRDefault="00C045AC" w:rsidP="007E4AA0">
            <w:pPr>
              <w:rPr>
                <w:rFonts w:eastAsia="Calibri"/>
                <w:b/>
                <w:sz w:val="26"/>
                <w:szCs w:val="26"/>
              </w:rPr>
            </w:pPr>
          </w:p>
          <w:p w14:paraId="7E625900" w14:textId="77777777" w:rsidR="00C045AC" w:rsidRPr="00A96C5B" w:rsidRDefault="00C045AC" w:rsidP="007E4AA0">
            <w:pPr>
              <w:rPr>
                <w:rFonts w:eastAsia="Calibri"/>
                <w:b/>
                <w:sz w:val="26"/>
                <w:szCs w:val="26"/>
              </w:rPr>
            </w:pPr>
            <w:r w:rsidRPr="00A96C5B">
              <w:rPr>
                <w:rFonts w:eastAsia="Calibri"/>
                <w:b/>
                <w:sz w:val="26"/>
                <w:szCs w:val="26"/>
              </w:rPr>
              <w:t>ч.2 ст.14.52 КоАП РФ</w:t>
            </w:r>
          </w:p>
        </w:tc>
        <w:tc>
          <w:tcPr>
            <w:tcW w:w="1134" w:type="dxa"/>
          </w:tcPr>
          <w:p w14:paraId="1DFD3F7A" w14:textId="77777777" w:rsidR="00C045AC" w:rsidRPr="00A96C5B" w:rsidRDefault="00C045AC" w:rsidP="007E4AA0">
            <w:pPr>
              <w:rPr>
                <w:rFonts w:eastAsia="Calibri"/>
                <w:b/>
                <w:sz w:val="26"/>
                <w:szCs w:val="26"/>
              </w:rPr>
            </w:pPr>
          </w:p>
          <w:p w14:paraId="1778E325" w14:textId="77777777" w:rsidR="00C045AC" w:rsidRPr="00A96C5B" w:rsidRDefault="00C045AC" w:rsidP="007E4AA0">
            <w:pPr>
              <w:rPr>
                <w:rFonts w:eastAsia="Calibri"/>
                <w:b/>
                <w:sz w:val="26"/>
                <w:szCs w:val="26"/>
              </w:rPr>
            </w:pPr>
            <w:r w:rsidRPr="00A96C5B">
              <w:rPr>
                <w:rFonts w:eastAsia="Calibri"/>
                <w:b/>
                <w:sz w:val="26"/>
                <w:szCs w:val="26"/>
              </w:rPr>
              <w:t>ч.3 ст.14.52 КоАП РФ</w:t>
            </w:r>
          </w:p>
        </w:tc>
        <w:tc>
          <w:tcPr>
            <w:tcW w:w="1134" w:type="dxa"/>
          </w:tcPr>
          <w:p w14:paraId="13AEC249" w14:textId="77777777" w:rsidR="00C045AC" w:rsidRPr="00A96C5B" w:rsidRDefault="00C045AC" w:rsidP="007E4AA0">
            <w:pPr>
              <w:rPr>
                <w:rFonts w:eastAsia="Calibri"/>
                <w:b/>
                <w:sz w:val="26"/>
                <w:szCs w:val="26"/>
              </w:rPr>
            </w:pPr>
          </w:p>
          <w:p w14:paraId="326014B5" w14:textId="77777777" w:rsidR="00C045AC" w:rsidRPr="00A96C5B" w:rsidRDefault="00C045AC" w:rsidP="007E4AA0">
            <w:pPr>
              <w:rPr>
                <w:rFonts w:eastAsia="Calibri"/>
                <w:b/>
                <w:sz w:val="26"/>
                <w:szCs w:val="26"/>
              </w:rPr>
            </w:pPr>
            <w:r w:rsidRPr="00A96C5B">
              <w:rPr>
                <w:rFonts w:eastAsia="Calibri"/>
                <w:b/>
                <w:sz w:val="26"/>
                <w:szCs w:val="26"/>
              </w:rPr>
              <w:t>ч.4 ст.14.52 КоАП РФ</w:t>
            </w:r>
          </w:p>
        </w:tc>
        <w:tc>
          <w:tcPr>
            <w:tcW w:w="993" w:type="dxa"/>
          </w:tcPr>
          <w:p w14:paraId="2B072159" w14:textId="77777777" w:rsidR="00C045AC" w:rsidRPr="00A96C5B" w:rsidRDefault="00C045AC" w:rsidP="007E4AA0">
            <w:pPr>
              <w:rPr>
                <w:rFonts w:eastAsia="Calibri"/>
                <w:b/>
                <w:sz w:val="26"/>
                <w:szCs w:val="26"/>
              </w:rPr>
            </w:pPr>
          </w:p>
          <w:p w14:paraId="4B9712A5" w14:textId="77777777" w:rsidR="00C045AC" w:rsidRPr="00A96C5B" w:rsidRDefault="00C045AC" w:rsidP="007E4AA0">
            <w:pPr>
              <w:rPr>
                <w:rFonts w:eastAsia="Calibri"/>
                <w:b/>
                <w:sz w:val="26"/>
                <w:szCs w:val="26"/>
              </w:rPr>
            </w:pPr>
            <w:r w:rsidRPr="00A96C5B">
              <w:rPr>
                <w:rFonts w:eastAsia="Calibri"/>
                <w:b/>
                <w:sz w:val="26"/>
                <w:szCs w:val="26"/>
              </w:rPr>
              <w:t>Итого</w:t>
            </w:r>
          </w:p>
        </w:tc>
        <w:tc>
          <w:tcPr>
            <w:tcW w:w="1672" w:type="dxa"/>
            <w:vMerge/>
          </w:tcPr>
          <w:p w14:paraId="7DB3306F" w14:textId="77777777" w:rsidR="00C045AC" w:rsidRPr="00A96C5B" w:rsidRDefault="00C045AC" w:rsidP="007E4AA0">
            <w:pPr>
              <w:rPr>
                <w:rFonts w:eastAsia="Calibri"/>
                <w:sz w:val="26"/>
                <w:szCs w:val="26"/>
              </w:rPr>
            </w:pPr>
          </w:p>
        </w:tc>
      </w:tr>
      <w:tr w:rsidR="00C045AC" w:rsidRPr="00A96C5B" w14:paraId="344F5210" w14:textId="77777777" w:rsidTr="00250B13">
        <w:tc>
          <w:tcPr>
            <w:tcW w:w="1305" w:type="dxa"/>
          </w:tcPr>
          <w:p w14:paraId="272895C2" w14:textId="77777777" w:rsidR="00C045AC" w:rsidRPr="00A96C5B" w:rsidRDefault="00C045AC" w:rsidP="007E4AA0">
            <w:pPr>
              <w:rPr>
                <w:rFonts w:eastAsia="Calibri"/>
                <w:b/>
                <w:sz w:val="26"/>
                <w:szCs w:val="26"/>
              </w:rPr>
            </w:pPr>
            <w:r w:rsidRPr="00A96C5B">
              <w:rPr>
                <w:rFonts w:eastAsia="Calibri"/>
                <w:b/>
                <w:sz w:val="26"/>
                <w:szCs w:val="26"/>
              </w:rPr>
              <w:t>2017</w:t>
            </w:r>
          </w:p>
          <w:p w14:paraId="5B05F2DD" w14:textId="77777777" w:rsidR="00C045AC" w:rsidRPr="00A96C5B" w:rsidRDefault="00C045AC" w:rsidP="007E4AA0">
            <w:pPr>
              <w:rPr>
                <w:rFonts w:eastAsia="Calibri"/>
                <w:b/>
                <w:sz w:val="26"/>
                <w:szCs w:val="26"/>
              </w:rPr>
            </w:pPr>
          </w:p>
        </w:tc>
        <w:tc>
          <w:tcPr>
            <w:tcW w:w="1134" w:type="dxa"/>
          </w:tcPr>
          <w:p w14:paraId="0E42FBC1"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418" w:type="dxa"/>
          </w:tcPr>
          <w:p w14:paraId="3AC0CB11" w14:textId="77777777" w:rsidR="00C045AC" w:rsidRPr="00A96C5B" w:rsidRDefault="00C045AC" w:rsidP="007E4AA0">
            <w:pPr>
              <w:jc w:val="center"/>
              <w:rPr>
                <w:rFonts w:eastAsia="Calibri"/>
                <w:sz w:val="26"/>
                <w:szCs w:val="26"/>
              </w:rPr>
            </w:pPr>
            <w:r w:rsidRPr="00A96C5B">
              <w:rPr>
                <w:rFonts w:eastAsia="Calibri"/>
                <w:sz w:val="26"/>
                <w:szCs w:val="26"/>
              </w:rPr>
              <w:t>10</w:t>
            </w:r>
          </w:p>
        </w:tc>
        <w:tc>
          <w:tcPr>
            <w:tcW w:w="2268" w:type="dxa"/>
          </w:tcPr>
          <w:p w14:paraId="113B2E9C" w14:textId="77777777" w:rsidR="00C045AC" w:rsidRPr="00A96C5B" w:rsidRDefault="00C045AC" w:rsidP="007E4AA0">
            <w:pPr>
              <w:jc w:val="center"/>
              <w:rPr>
                <w:rFonts w:eastAsia="Calibri"/>
                <w:sz w:val="26"/>
                <w:szCs w:val="26"/>
              </w:rPr>
            </w:pPr>
            <w:r w:rsidRPr="00A96C5B">
              <w:rPr>
                <w:rFonts w:eastAsia="Calibri"/>
                <w:sz w:val="26"/>
                <w:szCs w:val="26"/>
              </w:rPr>
              <w:t>1</w:t>
            </w:r>
          </w:p>
        </w:tc>
        <w:tc>
          <w:tcPr>
            <w:tcW w:w="1417" w:type="dxa"/>
          </w:tcPr>
          <w:p w14:paraId="2677CB93" w14:textId="77777777" w:rsidR="00C045AC" w:rsidRPr="00A96C5B" w:rsidRDefault="00C045AC" w:rsidP="007E4AA0">
            <w:pPr>
              <w:jc w:val="center"/>
              <w:rPr>
                <w:rFonts w:eastAsia="Calibri"/>
                <w:sz w:val="26"/>
                <w:szCs w:val="26"/>
              </w:rPr>
            </w:pPr>
            <w:r w:rsidRPr="00A96C5B">
              <w:rPr>
                <w:rFonts w:eastAsia="Calibri"/>
                <w:sz w:val="26"/>
                <w:szCs w:val="26"/>
              </w:rPr>
              <w:t>1</w:t>
            </w:r>
          </w:p>
        </w:tc>
        <w:tc>
          <w:tcPr>
            <w:tcW w:w="1134" w:type="dxa"/>
          </w:tcPr>
          <w:p w14:paraId="5CC98305"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1134" w:type="dxa"/>
          </w:tcPr>
          <w:p w14:paraId="39B42EA2"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506DD232"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20259DBC"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993" w:type="dxa"/>
          </w:tcPr>
          <w:p w14:paraId="5E20F968"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1672" w:type="dxa"/>
          </w:tcPr>
          <w:p w14:paraId="320CE8E4" w14:textId="77777777" w:rsidR="00C045AC" w:rsidRPr="00A96C5B" w:rsidRDefault="00C045AC" w:rsidP="007E4AA0">
            <w:pPr>
              <w:jc w:val="center"/>
              <w:rPr>
                <w:rFonts w:eastAsia="Calibri"/>
                <w:sz w:val="26"/>
                <w:szCs w:val="26"/>
              </w:rPr>
            </w:pPr>
            <w:r w:rsidRPr="00A96C5B">
              <w:rPr>
                <w:rFonts w:eastAsia="Calibri"/>
                <w:sz w:val="26"/>
                <w:szCs w:val="26"/>
              </w:rPr>
              <w:t>8</w:t>
            </w:r>
          </w:p>
        </w:tc>
      </w:tr>
      <w:tr w:rsidR="00C045AC" w:rsidRPr="00A96C5B" w14:paraId="2C2D46CE" w14:textId="77777777" w:rsidTr="00250B13">
        <w:tc>
          <w:tcPr>
            <w:tcW w:w="1305" w:type="dxa"/>
          </w:tcPr>
          <w:p w14:paraId="620C047B" w14:textId="77777777" w:rsidR="00C045AC" w:rsidRPr="00A96C5B" w:rsidRDefault="00C045AC" w:rsidP="007E4AA0">
            <w:pPr>
              <w:rPr>
                <w:rFonts w:eastAsia="Calibri"/>
                <w:b/>
                <w:sz w:val="26"/>
                <w:szCs w:val="26"/>
              </w:rPr>
            </w:pPr>
            <w:r w:rsidRPr="00A96C5B">
              <w:rPr>
                <w:rFonts w:eastAsia="Calibri"/>
                <w:b/>
                <w:sz w:val="26"/>
                <w:szCs w:val="26"/>
              </w:rPr>
              <w:t>2018</w:t>
            </w:r>
          </w:p>
          <w:p w14:paraId="0214C644" w14:textId="77777777" w:rsidR="00C045AC" w:rsidRPr="00A96C5B" w:rsidRDefault="00C045AC" w:rsidP="007E4AA0">
            <w:pPr>
              <w:rPr>
                <w:rFonts w:eastAsia="Calibri"/>
                <w:b/>
                <w:sz w:val="26"/>
                <w:szCs w:val="26"/>
              </w:rPr>
            </w:pPr>
          </w:p>
        </w:tc>
        <w:tc>
          <w:tcPr>
            <w:tcW w:w="1134" w:type="dxa"/>
          </w:tcPr>
          <w:p w14:paraId="7206E189"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418" w:type="dxa"/>
          </w:tcPr>
          <w:p w14:paraId="0D0745E0" w14:textId="77777777" w:rsidR="00C045AC" w:rsidRPr="00A96C5B" w:rsidRDefault="00C045AC" w:rsidP="007E4AA0">
            <w:pPr>
              <w:jc w:val="center"/>
              <w:rPr>
                <w:rFonts w:eastAsia="Calibri"/>
                <w:sz w:val="26"/>
                <w:szCs w:val="26"/>
              </w:rPr>
            </w:pPr>
            <w:r w:rsidRPr="00A96C5B">
              <w:rPr>
                <w:rFonts w:eastAsia="Calibri"/>
                <w:sz w:val="26"/>
                <w:szCs w:val="26"/>
              </w:rPr>
              <w:t>37</w:t>
            </w:r>
          </w:p>
        </w:tc>
        <w:tc>
          <w:tcPr>
            <w:tcW w:w="2268" w:type="dxa"/>
          </w:tcPr>
          <w:p w14:paraId="6B106B94"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417" w:type="dxa"/>
          </w:tcPr>
          <w:p w14:paraId="6FFBF85C"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3073DB55"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67B213BC"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35ABF48E"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20D1BC96"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993" w:type="dxa"/>
          </w:tcPr>
          <w:p w14:paraId="293C8788"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672" w:type="dxa"/>
          </w:tcPr>
          <w:p w14:paraId="1228395C" w14:textId="77777777" w:rsidR="00C045AC" w:rsidRPr="00A96C5B" w:rsidRDefault="00C045AC" w:rsidP="007E4AA0">
            <w:pPr>
              <w:jc w:val="center"/>
              <w:rPr>
                <w:rFonts w:eastAsia="Calibri"/>
                <w:sz w:val="26"/>
                <w:szCs w:val="26"/>
              </w:rPr>
            </w:pPr>
            <w:r w:rsidRPr="00A96C5B">
              <w:rPr>
                <w:rFonts w:eastAsia="Calibri"/>
                <w:sz w:val="26"/>
                <w:szCs w:val="26"/>
              </w:rPr>
              <w:t>13</w:t>
            </w:r>
          </w:p>
        </w:tc>
      </w:tr>
      <w:tr w:rsidR="00C045AC" w:rsidRPr="00A96C5B" w14:paraId="1847BC02" w14:textId="77777777" w:rsidTr="00250B13">
        <w:tc>
          <w:tcPr>
            <w:tcW w:w="1305" w:type="dxa"/>
          </w:tcPr>
          <w:p w14:paraId="60021225" w14:textId="77777777" w:rsidR="00C045AC" w:rsidRPr="00A96C5B" w:rsidRDefault="00C045AC" w:rsidP="007E4AA0">
            <w:pPr>
              <w:rPr>
                <w:rFonts w:eastAsia="Calibri"/>
                <w:b/>
                <w:sz w:val="26"/>
                <w:szCs w:val="26"/>
              </w:rPr>
            </w:pPr>
            <w:r w:rsidRPr="00A96C5B">
              <w:rPr>
                <w:rFonts w:eastAsia="Calibri"/>
                <w:b/>
                <w:sz w:val="26"/>
                <w:szCs w:val="26"/>
              </w:rPr>
              <w:t>2019</w:t>
            </w:r>
          </w:p>
        </w:tc>
        <w:tc>
          <w:tcPr>
            <w:tcW w:w="1134" w:type="dxa"/>
          </w:tcPr>
          <w:p w14:paraId="4A7EEFF4" w14:textId="77777777" w:rsidR="00C045AC" w:rsidRPr="00A96C5B" w:rsidRDefault="00C045AC" w:rsidP="007E4AA0">
            <w:pPr>
              <w:jc w:val="center"/>
              <w:rPr>
                <w:rFonts w:eastAsia="Calibri"/>
                <w:sz w:val="26"/>
                <w:szCs w:val="26"/>
              </w:rPr>
            </w:pPr>
            <w:r w:rsidRPr="00A96C5B">
              <w:rPr>
                <w:rFonts w:eastAsia="Calibri"/>
                <w:sz w:val="26"/>
                <w:szCs w:val="26"/>
              </w:rPr>
              <w:t>6</w:t>
            </w:r>
          </w:p>
        </w:tc>
        <w:tc>
          <w:tcPr>
            <w:tcW w:w="1418" w:type="dxa"/>
          </w:tcPr>
          <w:p w14:paraId="02C84DAB" w14:textId="77777777" w:rsidR="00C045AC" w:rsidRPr="00A96C5B" w:rsidRDefault="00C045AC" w:rsidP="007E4AA0">
            <w:pPr>
              <w:jc w:val="center"/>
              <w:rPr>
                <w:rFonts w:eastAsia="Calibri"/>
                <w:sz w:val="26"/>
                <w:szCs w:val="26"/>
              </w:rPr>
            </w:pPr>
            <w:r w:rsidRPr="00A96C5B">
              <w:rPr>
                <w:rFonts w:eastAsia="Calibri"/>
                <w:sz w:val="26"/>
                <w:szCs w:val="26"/>
              </w:rPr>
              <w:t>21</w:t>
            </w:r>
          </w:p>
        </w:tc>
        <w:tc>
          <w:tcPr>
            <w:tcW w:w="2268" w:type="dxa"/>
          </w:tcPr>
          <w:p w14:paraId="59584D6B"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1417" w:type="dxa"/>
          </w:tcPr>
          <w:p w14:paraId="2B9EF9D6"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1134" w:type="dxa"/>
          </w:tcPr>
          <w:p w14:paraId="0CE349CE"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06932D1F"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5736A419" w14:textId="77777777" w:rsidR="00C045AC" w:rsidRPr="00A96C5B" w:rsidRDefault="00C045AC" w:rsidP="007E4AA0">
            <w:pPr>
              <w:jc w:val="center"/>
              <w:rPr>
                <w:rFonts w:eastAsia="Calibri"/>
                <w:sz w:val="26"/>
                <w:szCs w:val="26"/>
              </w:rPr>
            </w:pPr>
            <w:r w:rsidRPr="00A96C5B">
              <w:rPr>
                <w:rFonts w:eastAsia="Calibri"/>
                <w:sz w:val="26"/>
                <w:szCs w:val="26"/>
              </w:rPr>
              <w:t>2</w:t>
            </w:r>
          </w:p>
        </w:tc>
        <w:tc>
          <w:tcPr>
            <w:tcW w:w="1134" w:type="dxa"/>
          </w:tcPr>
          <w:p w14:paraId="664248DE"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993" w:type="dxa"/>
          </w:tcPr>
          <w:p w14:paraId="17F25B2C"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672" w:type="dxa"/>
          </w:tcPr>
          <w:p w14:paraId="47A05763" w14:textId="77777777" w:rsidR="00C045AC" w:rsidRPr="00A96C5B" w:rsidRDefault="00C045AC" w:rsidP="007E4AA0">
            <w:pPr>
              <w:jc w:val="center"/>
              <w:rPr>
                <w:rFonts w:eastAsia="Calibri"/>
                <w:sz w:val="26"/>
                <w:szCs w:val="26"/>
              </w:rPr>
            </w:pPr>
            <w:r w:rsidRPr="00A96C5B">
              <w:rPr>
                <w:rFonts w:eastAsia="Calibri"/>
                <w:sz w:val="26"/>
                <w:szCs w:val="26"/>
              </w:rPr>
              <w:t>10</w:t>
            </w:r>
          </w:p>
          <w:p w14:paraId="6D4557D7" w14:textId="77777777" w:rsidR="00C045AC" w:rsidRPr="00A96C5B" w:rsidRDefault="00C045AC" w:rsidP="007E4AA0">
            <w:pPr>
              <w:jc w:val="center"/>
              <w:rPr>
                <w:rFonts w:eastAsia="Calibri"/>
                <w:sz w:val="26"/>
                <w:szCs w:val="26"/>
              </w:rPr>
            </w:pPr>
          </w:p>
        </w:tc>
      </w:tr>
      <w:tr w:rsidR="00C045AC" w:rsidRPr="00A96C5B" w14:paraId="23B4BB18" w14:textId="77777777" w:rsidTr="00250B13">
        <w:trPr>
          <w:trHeight w:val="657"/>
        </w:trPr>
        <w:tc>
          <w:tcPr>
            <w:tcW w:w="1305" w:type="dxa"/>
          </w:tcPr>
          <w:p w14:paraId="13045798" w14:textId="77777777" w:rsidR="00C045AC" w:rsidRPr="00A96C5B" w:rsidRDefault="00C045AC" w:rsidP="007E4AA0">
            <w:pPr>
              <w:rPr>
                <w:rFonts w:eastAsia="Calibri"/>
                <w:b/>
                <w:sz w:val="26"/>
                <w:szCs w:val="26"/>
              </w:rPr>
            </w:pPr>
            <w:r w:rsidRPr="00A96C5B">
              <w:rPr>
                <w:rFonts w:eastAsia="Calibri"/>
                <w:b/>
                <w:sz w:val="26"/>
                <w:szCs w:val="26"/>
              </w:rPr>
              <w:t>2020</w:t>
            </w:r>
          </w:p>
        </w:tc>
        <w:tc>
          <w:tcPr>
            <w:tcW w:w="1134" w:type="dxa"/>
          </w:tcPr>
          <w:p w14:paraId="28A124E8"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418" w:type="dxa"/>
          </w:tcPr>
          <w:p w14:paraId="4911A515"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2268" w:type="dxa"/>
          </w:tcPr>
          <w:p w14:paraId="44F6F770"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417" w:type="dxa"/>
          </w:tcPr>
          <w:p w14:paraId="517F513D" w14:textId="77777777" w:rsidR="00C045AC" w:rsidRPr="00A96C5B" w:rsidRDefault="00C045AC" w:rsidP="007E4AA0">
            <w:pPr>
              <w:jc w:val="center"/>
              <w:rPr>
                <w:rFonts w:eastAsia="Calibri"/>
                <w:sz w:val="26"/>
                <w:szCs w:val="26"/>
              </w:rPr>
            </w:pPr>
            <w:r w:rsidRPr="00A96C5B">
              <w:rPr>
                <w:rFonts w:eastAsia="Calibri"/>
                <w:sz w:val="26"/>
                <w:szCs w:val="26"/>
              </w:rPr>
              <w:t>1</w:t>
            </w:r>
          </w:p>
        </w:tc>
        <w:tc>
          <w:tcPr>
            <w:tcW w:w="1134" w:type="dxa"/>
          </w:tcPr>
          <w:p w14:paraId="1C5C6AED"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207ED0CE"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3C1D25FC"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134" w:type="dxa"/>
          </w:tcPr>
          <w:p w14:paraId="45470266"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993" w:type="dxa"/>
          </w:tcPr>
          <w:p w14:paraId="5033D254" w14:textId="77777777" w:rsidR="00C045AC" w:rsidRPr="00A96C5B" w:rsidRDefault="00C045AC" w:rsidP="007E4AA0">
            <w:pPr>
              <w:jc w:val="center"/>
              <w:rPr>
                <w:rFonts w:eastAsia="Calibri"/>
                <w:sz w:val="26"/>
                <w:szCs w:val="26"/>
              </w:rPr>
            </w:pPr>
            <w:r w:rsidRPr="00A96C5B">
              <w:rPr>
                <w:rFonts w:eastAsia="Calibri"/>
                <w:sz w:val="26"/>
                <w:szCs w:val="26"/>
              </w:rPr>
              <w:t>0</w:t>
            </w:r>
          </w:p>
        </w:tc>
        <w:tc>
          <w:tcPr>
            <w:tcW w:w="1672" w:type="dxa"/>
          </w:tcPr>
          <w:p w14:paraId="6F18C118" w14:textId="77777777" w:rsidR="00C045AC" w:rsidRPr="00A96C5B" w:rsidRDefault="00C045AC" w:rsidP="007E4AA0">
            <w:pPr>
              <w:jc w:val="center"/>
              <w:rPr>
                <w:rFonts w:eastAsia="Calibri"/>
                <w:sz w:val="26"/>
                <w:szCs w:val="26"/>
                <w:lang w:val="en-US"/>
              </w:rPr>
            </w:pPr>
            <w:r w:rsidRPr="00A96C5B">
              <w:rPr>
                <w:rFonts w:eastAsia="Calibri"/>
                <w:sz w:val="26"/>
                <w:szCs w:val="26"/>
              </w:rPr>
              <w:t>0</w:t>
            </w:r>
          </w:p>
        </w:tc>
      </w:tr>
      <w:tr w:rsidR="00C045AC" w:rsidRPr="00A96C5B" w14:paraId="193FAC51" w14:textId="77777777" w:rsidTr="00250B13">
        <w:tc>
          <w:tcPr>
            <w:tcW w:w="1305" w:type="dxa"/>
          </w:tcPr>
          <w:p w14:paraId="677A477B" w14:textId="77777777" w:rsidR="00C045AC" w:rsidRPr="00A96C5B" w:rsidRDefault="00C045AC" w:rsidP="007E4AA0">
            <w:pPr>
              <w:rPr>
                <w:rFonts w:eastAsia="Calibri"/>
                <w:b/>
                <w:sz w:val="26"/>
                <w:szCs w:val="26"/>
              </w:rPr>
            </w:pPr>
            <w:r w:rsidRPr="00A96C5B">
              <w:rPr>
                <w:rFonts w:eastAsia="Calibri"/>
                <w:b/>
                <w:sz w:val="26"/>
                <w:szCs w:val="26"/>
              </w:rPr>
              <w:t>Прирост/</w:t>
            </w:r>
          </w:p>
          <w:p w14:paraId="591529A0" w14:textId="77777777" w:rsidR="00C045AC" w:rsidRPr="00A96C5B" w:rsidRDefault="00C045AC" w:rsidP="007E4AA0">
            <w:pPr>
              <w:rPr>
                <w:rFonts w:eastAsia="Calibri"/>
                <w:sz w:val="26"/>
                <w:szCs w:val="26"/>
              </w:rPr>
            </w:pPr>
            <w:r w:rsidRPr="00A96C5B">
              <w:rPr>
                <w:rFonts w:eastAsia="Calibri"/>
                <w:b/>
                <w:sz w:val="26"/>
                <w:szCs w:val="26"/>
              </w:rPr>
              <w:t>Снижение</w:t>
            </w:r>
          </w:p>
        </w:tc>
        <w:tc>
          <w:tcPr>
            <w:tcW w:w="1134" w:type="dxa"/>
          </w:tcPr>
          <w:p w14:paraId="1BEAC734" w14:textId="77777777" w:rsidR="00C045AC" w:rsidRPr="00A96C5B" w:rsidRDefault="00C045AC" w:rsidP="007E4AA0">
            <w:pPr>
              <w:jc w:val="center"/>
              <w:rPr>
                <w:rFonts w:eastAsia="Calibri"/>
                <w:b/>
                <w:sz w:val="26"/>
                <w:szCs w:val="26"/>
              </w:rPr>
            </w:pPr>
            <w:r w:rsidRPr="00A96C5B">
              <w:rPr>
                <w:rFonts w:eastAsia="Calibri"/>
                <w:b/>
                <w:sz w:val="26"/>
                <w:szCs w:val="26"/>
              </w:rPr>
              <w:t>-100%</w:t>
            </w:r>
          </w:p>
        </w:tc>
        <w:tc>
          <w:tcPr>
            <w:tcW w:w="1418" w:type="dxa"/>
          </w:tcPr>
          <w:p w14:paraId="18E8D4D5" w14:textId="77777777" w:rsidR="00C045AC" w:rsidRPr="00A96C5B" w:rsidRDefault="00C045AC" w:rsidP="007E4AA0">
            <w:pPr>
              <w:jc w:val="center"/>
              <w:rPr>
                <w:rFonts w:eastAsia="Calibri"/>
                <w:b/>
                <w:sz w:val="26"/>
                <w:szCs w:val="26"/>
              </w:rPr>
            </w:pPr>
            <w:r w:rsidRPr="00A96C5B">
              <w:rPr>
                <w:rFonts w:eastAsia="Calibri"/>
                <w:b/>
                <w:sz w:val="26"/>
                <w:szCs w:val="26"/>
              </w:rPr>
              <w:t>-100%</w:t>
            </w:r>
          </w:p>
        </w:tc>
        <w:tc>
          <w:tcPr>
            <w:tcW w:w="2268" w:type="dxa"/>
          </w:tcPr>
          <w:p w14:paraId="3739B909" w14:textId="77777777" w:rsidR="00C045AC" w:rsidRPr="00A96C5B" w:rsidRDefault="00C045AC" w:rsidP="007E4AA0">
            <w:pPr>
              <w:jc w:val="center"/>
              <w:rPr>
                <w:rFonts w:eastAsia="Calibri"/>
                <w:b/>
                <w:sz w:val="26"/>
                <w:szCs w:val="26"/>
              </w:rPr>
            </w:pPr>
            <w:r w:rsidRPr="00A96C5B">
              <w:rPr>
                <w:rFonts w:eastAsia="Calibri"/>
                <w:b/>
                <w:sz w:val="26"/>
                <w:szCs w:val="26"/>
              </w:rPr>
              <w:t>-50%</w:t>
            </w:r>
          </w:p>
        </w:tc>
        <w:tc>
          <w:tcPr>
            <w:tcW w:w="1417" w:type="dxa"/>
          </w:tcPr>
          <w:p w14:paraId="3C7C56F3" w14:textId="77777777" w:rsidR="00C045AC" w:rsidRPr="00A96C5B" w:rsidRDefault="00C045AC" w:rsidP="007E4AA0">
            <w:pPr>
              <w:jc w:val="center"/>
              <w:rPr>
                <w:rFonts w:eastAsia="Calibri"/>
                <w:b/>
                <w:sz w:val="26"/>
                <w:szCs w:val="26"/>
              </w:rPr>
            </w:pPr>
            <w:r w:rsidRPr="00A96C5B">
              <w:rPr>
                <w:rFonts w:eastAsia="Calibri"/>
                <w:b/>
                <w:sz w:val="26"/>
                <w:szCs w:val="26"/>
              </w:rPr>
              <w:t>-100%</w:t>
            </w:r>
          </w:p>
        </w:tc>
        <w:tc>
          <w:tcPr>
            <w:tcW w:w="1134" w:type="dxa"/>
          </w:tcPr>
          <w:p w14:paraId="09208977" w14:textId="77777777" w:rsidR="00C045AC" w:rsidRPr="00A96C5B" w:rsidRDefault="00C045AC" w:rsidP="007E4AA0">
            <w:pPr>
              <w:jc w:val="center"/>
              <w:rPr>
                <w:rFonts w:eastAsia="Calibri"/>
                <w:b/>
                <w:sz w:val="26"/>
                <w:szCs w:val="26"/>
              </w:rPr>
            </w:pPr>
          </w:p>
        </w:tc>
        <w:tc>
          <w:tcPr>
            <w:tcW w:w="1134" w:type="dxa"/>
          </w:tcPr>
          <w:p w14:paraId="40463DE6" w14:textId="77777777" w:rsidR="00C045AC" w:rsidRPr="00A96C5B" w:rsidRDefault="00C045AC" w:rsidP="007E4AA0">
            <w:pPr>
              <w:jc w:val="center"/>
              <w:rPr>
                <w:rFonts w:eastAsia="Calibri"/>
                <w:b/>
                <w:sz w:val="26"/>
                <w:szCs w:val="26"/>
              </w:rPr>
            </w:pPr>
            <w:r w:rsidRPr="00A96C5B">
              <w:rPr>
                <w:rFonts w:eastAsia="Calibri"/>
                <w:b/>
                <w:sz w:val="26"/>
                <w:szCs w:val="26"/>
              </w:rPr>
              <w:t>-</w:t>
            </w:r>
          </w:p>
        </w:tc>
        <w:tc>
          <w:tcPr>
            <w:tcW w:w="1134" w:type="dxa"/>
          </w:tcPr>
          <w:p w14:paraId="61C165B6" w14:textId="77777777" w:rsidR="00C045AC" w:rsidRPr="00A96C5B" w:rsidRDefault="00C045AC" w:rsidP="007E4AA0">
            <w:pPr>
              <w:jc w:val="center"/>
              <w:rPr>
                <w:rFonts w:eastAsia="Calibri"/>
                <w:b/>
                <w:sz w:val="26"/>
                <w:szCs w:val="26"/>
              </w:rPr>
            </w:pPr>
            <w:r w:rsidRPr="00A96C5B">
              <w:rPr>
                <w:rFonts w:eastAsia="Calibri"/>
                <w:b/>
                <w:sz w:val="26"/>
                <w:szCs w:val="26"/>
              </w:rPr>
              <w:t>-100%</w:t>
            </w:r>
          </w:p>
        </w:tc>
        <w:tc>
          <w:tcPr>
            <w:tcW w:w="1134" w:type="dxa"/>
          </w:tcPr>
          <w:p w14:paraId="5367EA0E" w14:textId="77777777" w:rsidR="00C045AC" w:rsidRPr="00A96C5B" w:rsidRDefault="00C045AC" w:rsidP="007E4AA0">
            <w:pPr>
              <w:jc w:val="center"/>
              <w:rPr>
                <w:rFonts w:eastAsia="Calibri"/>
                <w:b/>
                <w:sz w:val="26"/>
                <w:szCs w:val="26"/>
              </w:rPr>
            </w:pPr>
            <w:r w:rsidRPr="00A96C5B">
              <w:rPr>
                <w:rFonts w:eastAsia="Calibri"/>
                <w:b/>
                <w:sz w:val="26"/>
                <w:szCs w:val="26"/>
              </w:rPr>
              <w:t>-</w:t>
            </w:r>
          </w:p>
        </w:tc>
        <w:tc>
          <w:tcPr>
            <w:tcW w:w="993" w:type="dxa"/>
          </w:tcPr>
          <w:p w14:paraId="548B0D5A" w14:textId="77777777" w:rsidR="00C045AC" w:rsidRPr="00A96C5B" w:rsidRDefault="00C045AC" w:rsidP="007E4AA0">
            <w:pPr>
              <w:jc w:val="center"/>
              <w:rPr>
                <w:rFonts w:eastAsia="Calibri"/>
                <w:b/>
                <w:sz w:val="26"/>
                <w:szCs w:val="26"/>
              </w:rPr>
            </w:pPr>
            <w:r w:rsidRPr="00A96C5B">
              <w:rPr>
                <w:rFonts w:eastAsia="Calibri"/>
                <w:b/>
                <w:sz w:val="26"/>
                <w:szCs w:val="26"/>
              </w:rPr>
              <w:t>-</w:t>
            </w:r>
          </w:p>
        </w:tc>
        <w:tc>
          <w:tcPr>
            <w:tcW w:w="1672" w:type="dxa"/>
          </w:tcPr>
          <w:p w14:paraId="758C0F9B" w14:textId="77777777" w:rsidR="00C045AC" w:rsidRPr="00A96C5B" w:rsidRDefault="00C045AC" w:rsidP="007E4AA0">
            <w:pPr>
              <w:jc w:val="center"/>
              <w:rPr>
                <w:rFonts w:eastAsia="Calibri"/>
                <w:b/>
                <w:sz w:val="26"/>
                <w:szCs w:val="26"/>
              </w:rPr>
            </w:pPr>
            <w:r w:rsidRPr="00A96C5B">
              <w:rPr>
                <w:rFonts w:eastAsia="Calibri"/>
                <w:b/>
                <w:sz w:val="26"/>
                <w:szCs w:val="26"/>
              </w:rPr>
              <w:t>-100%</w:t>
            </w:r>
          </w:p>
        </w:tc>
      </w:tr>
    </w:tbl>
    <w:p w14:paraId="3AC24E68" w14:textId="77777777" w:rsidR="00C045AC" w:rsidRPr="00A96C5B" w:rsidRDefault="00C045AC" w:rsidP="007E4AA0">
      <w:pPr>
        <w:spacing w:after="200" w:line="276" w:lineRule="auto"/>
        <w:rPr>
          <w:rFonts w:eastAsia="Calibri"/>
          <w:sz w:val="26"/>
          <w:szCs w:val="26"/>
        </w:rPr>
        <w:sectPr w:rsidR="00C045AC" w:rsidRPr="00A96C5B" w:rsidSect="002C5B32">
          <w:footnotePr>
            <w:numRestart w:val="eachPage"/>
          </w:footnotePr>
          <w:pgSz w:w="16838" w:h="11906" w:orient="landscape"/>
          <w:pgMar w:top="1701" w:right="1134" w:bottom="567" w:left="1134" w:header="709" w:footer="709" w:gutter="0"/>
          <w:cols w:space="708"/>
          <w:docGrid w:linePitch="360"/>
        </w:sectPr>
      </w:pPr>
    </w:p>
    <w:p w14:paraId="4B46C159"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bCs/>
          <w:sz w:val="26"/>
          <w:szCs w:val="26"/>
          <w:u w:val="single"/>
        </w:rPr>
        <w:t>7. </w:t>
      </w:r>
      <w:r w:rsidRPr="00A96C5B">
        <w:rPr>
          <w:rFonts w:eastAsia="Calibri"/>
          <w:b/>
          <w:sz w:val="26"/>
          <w:szCs w:val="26"/>
          <w:u w:val="single"/>
        </w:rPr>
        <w:t>Сведения о наиболее часто допускаемых нарушениях СРО кадастровых инженеров требований законодательства о саморегулировании.</w:t>
      </w:r>
    </w:p>
    <w:p w14:paraId="74745DC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Типичными нарушениями обязательных требований, выявленными в 2020 году</w:t>
      </w:r>
      <w:r w:rsidRPr="00A96C5B">
        <w:rPr>
          <w:rFonts w:eastAsia="Calibri"/>
          <w:sz w:val="26"/>
          <w:szCs w:val="26"/>
        </w:rPr>
        <w:br/>
        <w:t xml:space="preserve">в ходе плановой и внеплановых проверок деятельности саморегулируемых организаций кадастровых инженеров как и в предыдущие годы являются несоблюдение требований: </w:t>
      </w:r>
    </w:p>
    <w:p w14:paraId="2F3F85F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пунктов 2, 14 части 8 статьи 30, части 9 статьи 30.1 </w:t>
      </w:r>
      <w:r w:rsidR="00E97CF8" w:rsidRPr="00A96C5B">
        <w:rPr>
          <w:rFonts w:eastAsia="Calibri"/>
          <w:sz w:val="26"/>
          <w:szCs w:val="26"/>
        </w:rPr>
        <w:t>З</w:t>
      </w:r>
      <w:r w:rsidRPr="00A96C5B">
        <w:rPr>
          <w:rFonts w:eastAsia="Calibri"/>
          <w:sz w:val="26"/>
          <w:szCs w:val="26"/>
        </w:rPr>
        <w:t>акона № 221-ФЗ</w:t>
      </w:r>
      <w:r w:rsidR="00544424" w:rsidRPr="00A96C5B">
        <w:rPr>
          <w:rFonts w:eastAsia="Calibri"/>
          <w:sz w:val="26"/>
          <w:szCs w:val="26"/>
        </w:rPr>
        <w:t xml:space="preserve"> – </w:t>
      </w:r>
      <w:r w:rsidR="00E97CF8" w:rsidRPr="00A96C5B">
        <w:rPr>
          <w:rFonts w:eastAsia="Calibri"/>
          <w:sz w:val="26"/>
          <w:szCs w:val="26"/>
        </w:rPr>
        <w:t>СРО КИ</w:t>
      </w:r>
      <w:r w:rsidR="00E97CF8" w:rsidRPr="00A96C5B">
        <w:rPr>
          <w:rFonts w:eastAsia="Calibri"/>
          <w:sz w:val="26"/>
          <w:szCs w:val="26"/>
        </w:rPr>
        <w:br/>
      </w:r>
      <w:r w:rsidRPr="00A96C5B">
        <w:rPr>
          <w:rFonts w:eastAsia="Calibri"/>
          <w:sz w:val="26"/>
          <w:szCs w:val="26"/>
        </w:rPr>
        <w:t>не исполнялась обязанность по осуществлению контроля</w:t>
      </w:r>
      <w:r w:rsidR="003112C2" w:rsidRPr="00A96C5B">
        <w:rPr>
          <w:rFonts w:eastAsia="Calibri"/>
          <w:sz w:val="26"/>
          <w:szCs w:val="26"/>
        </w:rPr>
        <w:t xml:space="preserve"> </w:t>
      </w:r>
      <w:r w:rsidRPr="00A96C5B">
        <w:rPr>
          <w:rFonts w:eastAsia="Calibri"/>
          <w:sz w:val="26"/>
          <w:szCs w:val="26"/>
        </w:rPr>
        <w:t>за соблюдением своими членами требован</w:t>
      </w:r>
      <w:r w:rsidR="00EF18CB">
        <w:rPr>
          <w:rFonts w:eastAsia="Calibri"/>
          <w:sz w:val="26"/>
          <w:szCs w:val="26"/>
        </w:rPr>
        <w:t>ий законодательства Российской Ф</w:t>
      </w:r>
      <w:r w:rsidRPr="00A96C5B">
        <w:rPr>
          <w:rFonts w:eastAsia="Calibri"/>
          <w:sz w:val="26"/>
          <w:szCs w:val="26"/>
        </w:rPr>
        <w:t>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w:t>
      </w:r>
      <w:r w:rsidR="003112C2" w:rsidRPr="00A96C5B">
        <w:rPr>
          <w:rFonts w:eastAsia="Calibri"/>
          <w:sz w:val="26"/>
          <w:szCs w:val="26"/>
        </w:rPr>
        <w:t xml:space="preserve"> и внеплановых проверок,</w:t>
      </w:r>
      <w:r w:rsidR="003112C2" w:rsidRPr="00A96C5B">
        <w:rPr>
          <w:rFonts w:eastAsia="Calibri"/>
          <w:sz w:val="26"/>
          <w:szCs w:val="26"/>
        </w:rPr>
        <w:br/>
      </w:r>
      <w:r w:rsidRPr="00A96C5B">
        <w:rPr>
          <w:rFonts w:eastAsia="Calibri"/>
          <w:sz w:val="26"/>
          <w:szCs w:val="26"/>
        </w:rPr>
        <w:t>по рассмотрению жалоб на своих членов и дел о применении</w:t>
      </w:r>
      <w:r w:rsidR="003112C2" w:rsidRPr="00A96C5B">
        <w:rPr>
          <w:rFonts w:eastAsia="Calibri"/>
          <w:sz w:val="26"/>
          <w:szCs w:val="26"/>
        </w:rPr>
        <w:t xml:space="preserve"> </w:t>
      </w:r>
      <w:r w:rsidRPr="00A96C5B">
        <w:rPr>
          <w:rFonts w:eastAsia="Calibri"/>
          <w:sz w:val="26"/>
          <w:szCs w:val="26"/>
        </w:rPr>
        <w:t xml:space="preserve">к кадастровым инженерам мер дисциплинарной ответственности; </w:t>
      </w:r>
    </w:p>
    <w:p w14:paraId="33027426"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пункта 10 части 2 статьи 29.1 Закона № 221-ФЗ – кадастровыми инженерами</w:t>
      </w:r>
      <w:r w:rsidRPr="00A96C5B">
        <w:rPr>
          <w:rFonts w:eastAsia="Calibri"/>
          <w:sz w:val="26"/>
          <w:szCs w:val="26"/>
        </w:rPr>
        <w:br/>
        <w:t>не исполнена обязанность по прохождению один раз в три года обучения</w:t>
      </w:r>
      <w:r w:rsidRPr="00A96C5B">
        <w:rPr>
          <w:rFonts w:eastAsia="Calibri"/>
          <w:sz w:val="26"/>
          <w:szCs w:val="26"/>
        </w:rPr>
        <w:br/>
        <w:t>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Законом № 273-ФЗ</w:t>
      </w:r>
      <w:r w:rsidR="003112C2" w:rsidRPr="00A96C5B">
        <w:rPr>
          <w:rFonts w:eastAsia="Calibri"/>
          <w:sz w:val="26"/>
          <w:szCs w:val="26"/>
        </w:rPr>
        <w:t xml:space="preserve"> порядке, в одной</w:t>
      </w:r>
      <w:r w:rsidR="003112C2" w:rsidRPr="00A96C5B">
        <w:rPr>
          <w:rFonts w:eastAsia="Calibri"/>
          <w:sz w:val="26"/>
          <w:szCs w:val="26"/>
        </w:rPr>
        <w:br/>
      </w:r>
      <w:r w:rsidRPr="00A96C5B">
        <w:rPr>
          <w:rFonts w:eastAsia="Calibri"/>
          <w:sz w:val="26"/>
          <w:szCs w:val="26"/>
        </w:rPr>
        <w:t xml:space="preserve">из организаций, осуществляющих образовательную деятельность; </w:t>
      </w:r>
    </w:p>
    <w:p w14:paraId="002EAA7A" w14:textId="77777777" w:rsidR="00C045AC" w:rsidRDefault="00C045AC" w:rsidP="00941855">
      <w:pPr>
        <w:tabs>
          <w:tab w:val="left" w:pos="238"/>
        </w:tabs>
        <w:spacing w:line="360" w:lineRule="auto"/>
        <w:ind w:firstLine="709"/>
        <w:jc w:val="both"/>
        <w:rPr>
          <w:rFonts w:eastAsia="Calibri"/>
          <w:sz w:val="26"/>
          <w:szCs w:val="26"/>
        </w:rPr>
      </w:pPr>
      <w:r w:rsidRPr="00A96C5B">
        <w:rPr>
          <w:rFonts w:eastAsia="Calibri"/>
          <w:sz w:val="26"/>
          <w:szCs w:val="26"/>
        </w:rPr>
        <w:t>части 2 статьи 29 Закона № 221-ФЗ — кадастровыми инженерами не представлены документы, подтверждающие наличие высшего образования по специальности или направлению подготовки, перечень которого утверждается органом нормативно-правового регулирования в сфере кадастровых отношений, или о прохождении дополнительного профессионального образования по программе профессиональной переподготовки</w:t>
      </w:r>
      <w:r w:rsidRPr="00A96C5B">
        <w:rPr>
          <w:rFonts w:eastAsia="Calibri"/>
          <w:sz w:val="26"/>
          <w:szCs w:val="26"/>
        </w:rPr>
        <w:br/>
        <w:t>в области кадастровых отношений.</w:t>
      </w:r>
    </w:p>
    <w:p w14:paraId="194EC78A" w14:textId="77777777" w:rsidR="00941855" w:rsidRPr="00A96C5B" w:rsidRDefault="00941855" w:rsidP="00941855">
      <w:pPr>
        <w:tabs>
          <w:tab w:val="left" w:pos="238"/>
        </w:tabs>
        <w:spacing w:line="360" w:lineRule="auto"/>
        <w:ind w:firstLine="709"/>
        <w:jc w:val="both"/>
        <w:rPr>
          <w:rFonts w:eastAsia="Calibri"/>
          <w:sz w:val="26"/>
          <w:szCs w:val="26"/>
        </w:rPr>
      </w:pPr>
    </w:p>
    <w:p w14:paraId="7E49BBF8"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8. Сведения о результатах осуществления государственного контроля (надзора) за деятельностью национальных объединений СРО.</w:t>
      </w:r>
    </w:p>
    <w:p w14:paraId="6DBD0232" w14:textId="77777777" w:rsidR="00C045AC"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Статьей 30.5 Закона № 221-ФЗ предусмотрен государственный надзор за деятельностью Национального объединения СРО кадастровых инженеров.</w:t>
      </w:r>
    </w:p>
    <w:p w14:paraId="070A3A2B" w14:textId="77777777" w:rsidR="00C25E9D" w:rsidRPr="00C25E9D" w:rsidRDefault="00C25E9D" w:rsidP="00C25E9D">
      <w:pPr>
        <w:tabs>
          <w:tab w:val="left" w:pos="238"/>
        </w:tabs>
        <w:spacing w:line="360" w:lineRule="auto"/>
        <w:ind w:firstLine="709"/>
        <w:jc w:val="both"/>
        <w:rPr>
          <w:rFonts w:eastAsia="Calibri"/>
          <w:sz w:val="26"/>
          <w:szCs w:val="26"/>
        </w:rPr>
      </w:pPr>
      <w:r w:rsidRPr="00C25E9D">
        <w:rPr>
          <w:rFonts w:eastAsia="Calibri"/>
          <w:sz w:val="26"/>
          <w:szCs w:val="26"/>
        </w:rPr>
        <w:t>В государственном реестре саморегулируемых организаций кадастровых инженеров содержатся сведения о Национальном объединении – Ассоциации «Национальное объединение саморегулируемых организаций кадастровых инженеров».</w:t>
      </w:r>
    </w:p>
    <w:p w14:paraId="2E663CCB" w14:textId="77777777" w:rsidR="00C25E9D" w:rsidRDefault="00C25E9D" w:rsidP="00C25E9D">
      <w:pPr>
        <w:tabs>
          <w:tab w:val="left" w:pos="238"/>
        </w:tabs>
        <w:spacing w:line="360" w:lineRule="auto"/>
        <w:ind w:firstLine="709"/>
        <w:jc w:val="both"/>
        <w:rPr>
          <w:rFonts w:eastAsia="Calibri"/>
          <w:sz w:val="26"/>
          <w:szCs w:val="26"/>
        </w:rPr>
      </w:pPr>
      <w:r w:rsidRPr="00C25E9D">
        <w:rPr>
          <w:rFonts w:eastAsia="Calibri"/>
          <w:sz w:val="26"/>
          <w:szCs w:val="26"/>
        </w:rPr>
        <w:t>Государственный надзор за деятельностью Национального объединения осуществляется органом государственного на</w:t>
      </w:r>
      <w:r>
        <w:rPr>
          <w:rFonts w:eastAsia="Calibri"/>
          <w:sz w:val="26"/>
          <w:szCs w:val="26"/>
        </w:rPr>
        <w:t>дзора путем проведения плановых</w:t>
      </w:r>
      <w:r>
        <w:rPr>
          <w:rFonts w:eastAsia="Calibri"/>
          <w:sz w:val="26"/>
          <w:szCs w:val="26"/>
        </w:rPr>
        <w:br/>
      </w:r>
      <w:r w:rsidRPr="00C25E9D">
        <w:rPr>
          <w:rFonts w:eastAsia="Calibri"/>
          <w:sz w:val="26"/>
          <w:szCs w:val="26"/>
        </w:rPr>
        <w:t xml:space="preserve">и внеплановых проверок в порядке, установленном </w:t>
      </w:r>
      <w:r>
        <w:rPr>
          <w:rFonts w:eastAsia="Calibri"/>
          <w:sz w:val="26"/>
          <w:szCs w:val="26"/>
        </w:rPr>
        <w:t xml:space="preserve">постановлением </w:t>
      </w:r>
      <w:r w:rsidRPr="00C25E9D">
        <w:rPr>
          <w:rFonts w:eastAsia="Calibri"/>
          <w:sz w:val="26"/>
          <w:szCs w:val="26"/>
        </w:rPr>
        <w:t xml:space="preserve">Правительством Российской Федерации от </w:t>
      </w:r>
      <w:r>
        <w:rPr>
          <w:rFonts w:eastAsia="Calibri"/>
          <w:sz w:val="26"/>
          <w:szCs w:val="26"/>
        </w:rPr>
        <w:t>22 ноября 2012 г.</w:t>
      </w:r>
      <w:r w:rsidRPr="00C25E9D">
        <w:rPr>
          <w:rFonts w:eastAsia="Calibri"/>
          <w:sz w:val="26"/>
          <w:szCs w:val="26"/>
        </w:rPr>
        <w:t xml:space="preserve"> №</w:t>
      </w:r>
      <w:r>
        <w:rPr>
          <w:rFonts w:eastAsia="Calibri"/>
          <w:sz w:val="26"/>
          <w:szCs w:val="26"/>
        </w:rPr>
        <w:t xml:space="preserve"> 1202 «Об утверждении Положения</w:t>
      </w:r>
      <w:r>
        <w:rPr>
          <w:rFonts w:eastAsia="Calibri"/>
          <w:sz w:val="26"/>
          <w:szCs w:val="26"/>
        </w:rPr>
        <w:br/>
      </w:r>
      <w:r w:rsidRPr="00C25E9D">
        <w:rPr>
          <w:rFonts w:eastAsia="Calibri"/>
          <w:sz w:val="26"/>
          <w:szCs w:val="26"/>
        </w:rPr>
        <w:t>о государственном надзоре за деятельность</w:t>
      </w:r>
      <w:r>
        <w:rPr>
          <w:rFonts w:eastAsia="Calibri"/>
          <w:sz w:val="26"/>
          <w:szCs w:val="26"/>
        </w:rPr>
        <w:t>ю саморегулируемых организаций»</w:t>
      </w:r>
      <w:r>
        <w:rPr>
          <w:rFonts w:eastAsia="Calibri"/>
          <w:sz w:val="26"/>
          <w:szCs w:val="26"/>
        </w:rPr>
        <w:br/>
      </w:r>
      <w:r w:rsidRPr="00C25E9D">
        <w:rPr>
          <w:rFonts w:eastAsia="Calibri"/>
          <w:sz w:val="26"/>
          <w:szCs w:val="26"/>
        </w:rPr>
        <w:t xml:space="preserve">и </w:t>
      </w:r>
      <w:r>
        <w:rPr>
          <w:rFonts w:eastAsia="Calibri"/>
          <w:sz w:val="26"/>
          <w:szCs w:val="26"/>
        </w:rPr>
        <w:t xml:space="preserve">постановлением </w:t>
      </w:r>
      <w:r w:rsidRPr="00C25E9D">
        <w:rPr>
          <w:rFonts w:eastAsia="Calibri"/>
          <w:sz w:val="26"/>
          <w:szCs w:val="26"/>
        </w:rPr>
        <w:t xml:space="preserve">Правительством Российской Федерации от </w:t>
      </w:r>
      <w:r>
        <w:rPr>
          <w:rFonts w:eastAsia="Calibri"/>
          <w:sz w:val="26"/>
          <w:szCs w:val="26"/>
        </w:rPr>
        <w:t xml:space="preserve">18 июля </w:t>
      </w:r>
      <w:r w:rsidRPr="00C25E9D">
        <w:rPr>
          <w:rFonts w:eastAsia="Calibri"/>
          <w:sz w:val="26"/>
          <w:szCs w:val="26"/>
        </w:rPr>
        <w:t xml:space="preserve">2016 </w:t>
      </w:r>
      <w:r>
        <w:rPr>
          <w:rFonts w:eastAsia="Calibri"/>
          <w:sz w:val="26"/>
          <w:szCs w:val="26"/>
        </w:rPr>
        <w:t>г. № 688</w:t>
      </w:r>
      <w:r>
        <w:rPr>
          <w:rFonts w:eastAsia="Calibri"/>
          <w:sz w:val="26"/>
          <w:szCs w:val="26"/>
        </w:rPr>
        <w:br/>
      </w:r>
      <w:r w:rsidRPr="00C25E9D">
        <w:rPr>
          <w:rFonts w:eastAsia="Calibri"/>
          <w:sz w:val="26"/>
          <w:szCs w:val="26"/>
        </w:rPr>
        <w:t>«Об осуществлении государственного надзора за деятельностью национального объединения саморегулируемых орг</w:t>
      </w:r>
      <w:r>
        <w:rPr>
          <w:rFonts w:eastAsia="Calibri"/>
          <w:sz w:val="26"/>
          <w:szCs w:val="26"/>
        </w:rPr>
        <w:t>анизаций кадастровых инженеров»</w:t>
      </w:r>
      <w:r w:rsidRPr="00C25E9D">
        <w:rPr>
          <w:rFonts w:eastAsia="Calibri"/>
          <w:sz w:val="26"/>
          <w:szCs w:val="26"/>
        </w:rPr>
        <w:t>.</w:t>
      </w:r>
    </w:p>
    <w:p w14:paraId="233701ED" w14:textId="77777777" w:rsidR="00C25E9D" w:rsidRPr="00C25E9D" w:rsidRDefault="00C25E9D" w:rsidP="00C25E9D">
      <w:pPr>
        <w:tabs>
          <w:tab w:val="left" w:pos="238"/>
        </w:tabs>
        <w:spacing w:line="360" w:lineRule="auto"/>
        <w:ind w:firstLine="709"/>
        <w:jc w:val="both"/>
        <w:rPr>
          <w:rFonts w:eastAsia="Calibri"/>
          <w:sz w:val="26"/>
          <w:szCs w:val="26"/>
        </w:rPr>
      </w:pPr>
      <w:r w:rsidRPr="00C25E9D">
        <w:rPr>
          <w:rFonts w:eastAsia="Calibri"/>
          <w:sz w:val="26"/>
          <w:szCs w:val="26"/>
        </w:rPr>
        <w:t xml:space="preserve">В силу части 6 статьи 30.5 </w:t>
      </w:r>
      <w:r>
        <w:rPr>
          <w:rFonts w:eastAsia="Calibri"/>
          <w:sz w:val="26"/>
          <w:szCs w:val="26"/>
        </w:rPr>
        <w:t>З</w:t>
      </w:r>
      <w:r w:rsidRPr="00C25E9D">
        <w:rPr>
          <w:rFonts w:eastAsia="Calibri"/>
          <w:sz w:val="26"/>
          <w:szCs w:val="26"/>
        </w:rPr>
        <w:t xml:space="preserve">акона № 221-ФЗ, части 2 статьи 9 </w:t>
      </w:r>
      <w:r>
        <w:rPr>
          <w:rFonts w:eastAsia="Calibri"/>
          <w:sz w:val="26"/>
          <w:szCs w:val="26"/>
        </w:rPr>
        <w:t>З</w:t>
      </w:r>
      <w:r w:rsidRPr="00C25E9D">
        <w:rPr>
          <w:rFonts w:eastAsia="Calibri"/>
          <w:sz w:val="26"/>
          <w:szCs w:val="26"/>
        </w:rPr>
        <w:t>акона № 294-ФЗ плановые проверки Национального объединения проводятся не чаще чем один раз в три года.</w:t>
      </w:r>
    </w:p>
    <w:p w14:paraId="1051B432" w14:textId="77777777" w:rsidR="00C25E9D" w:rsidRPr="00C25E9D" w:rsidRDefault="00C25E9D" w:rsidP="00C25E9D">
      <w:pPr>
        <w:tabs>
          <w:tab w:val="left" w:pos="238"/>
        </w:tabs>
        <w:spacing w:line="360" w:lineRule="auto"/>
        <w:ind w:firstLine="709"/>
        <w:jc w:val="both"/>
        <w:rPr>
          <w:rFonts w:eastAsia="Calibri"/>
          <w:sz w:val="26"/>
          <w:szCs w:val="26"/>
        </w:rPr>
      </w:pPr>
      <w:r w:rsidRPr="00C25E9D">
        <w:rPr>
          <w:rFonts w:eastAsia="Calibri"/>
          <w:sz w:val="26"/>
          <w:szCs w:val="26"/>
        </w:rPr>
        <w:t>Учитывая то, что Ассоциация «Национальная палата кадастровых инженеров» включена в реестре саморегулируемых ор</w:t>
      </w:r>
      <w:r>
        <w:rPr>
          <w:rFonts w:eastAsia="Calibri"/>
          <w:sz w:val="26"/>
          <w:szCs w:val="26"/>
        </w:rPr>
        <w:t>ганизаций кадастровых инженеров</w:t>
      </w:r>
      <w:r>
        <w:rPr>
          <w:rFonts w:eastAsia="Calibri"/>
          <w:sz w:val="26"/>
          <w:szCs w:val="26"/>
        </w:rPr>
        <w:br/>
        <w:t xml:space="preserve">27 февраля </w:t>
      </w:r>
      <w:r w:rsidRPr="00C25E9D">
        <w:rPr>
          <w:rFonts w:eastAsia="Calibri"/>
          <w:sz w:val="26"/>
          <w:szCs w:val="26"/>
        </w:rPr>
        <w:t>2017</w:t>
      </w:r>
      <w:r>
        <w:rPr>
          <w:rFonts w:eastAsia="Calibri"/>
          <w:sz w:val="26"/>
          <w:szCs w:val="26"/>
        </w:rPr>
        <w:t xml:space="preserve"> года</w:t>
      </w:r>
      <w:r w:rsidRPr="00C25E9D">
        <w:rPr>
          <w:rFonts w:eastAsia="Calibri"/>
          <w:sz w:val="26"/>
          <w:szCs w:val="26"/>
        </w:rPr>
        <w:t xml:space="preserve">, а также введение с </w:t>
      </w:r>
      <w:r>
        <w:rPr>
          <w:rFonts w:eastAsia="Calibri"/>
          <w:sz w:val="26"/>
          <w:szCs w:val="26"/>
        </w:rPr>
        <w:t xml:space="preserve">14 апреля </w:t>
      </w:r>
      <w:r w:rsidRPr="00C25E9D">
        <w:rPr>
          <w:rFonts w:eastAsia="Calibri"/>
          <w:sz w:val="26"/>
          <w:szCs w:val="26"/>
        </w:rPr>
        <w:t xml:space="preserve">2020 </w:t>
      </w:r>
      <w:r>
        <w:rPr>
          <w:rFonts w:eastAsia="Calibri"/>
          <w:sz w:val="26"/>
          <w:szCs w:val="26"/>
        </w:rPr>
        <w:t xml:space="preserve">г. </w:t>
      </w:r>
      <w:r w:rsidRPr="00C25E9D">
        <w:rPr>
          <w:rFonts w:eastAsia="Calibri"/>
          <w:sz w:val="26"/>
          <w:szCs w:val="26"/>
        </w:rPr>
        <w:t>моратория на проведение плановых проверок в связи с вступлением в сил</w:t>
      </w:r>
      <w:r>
        <w:rPr>
          <w:rFonts w:eastAsia="Calibri"/>
          <w:sz w:val="26"/>
          <w:szCs w:val="26"/>
        </w:rPr>
        <w:t>у положений Федерального закона</w:t>
      </w:r>
      <w:r>
        <w:rPr>
          <w:rFonts w:eastAsia="Calibri"/>
          <w:sz w:val="26"/>
          <w:szCs w:val="26"/>
        </w:rPr>
        <w:br/>
      </w:r>
      <w:r w:rsidRPr="00C25E9D">
        <w:rPr>
          <w:rFonts w:eastAsia="Calibri"/>
          <w:sz w:val="26"/>
          <w:szCs w:val="26"/>
        </w:rPr>
        <w:t xml:space="preserve">от </w:t>
      </w:r>
      <w:r>
        <w:rPr>
          <w:rFonts w:eastAsia="Calibri"/>
          <w:sz w:val="26"/>
          <w:szCs w:val="26"/>
        </w:rPr>
        <w:t xml:space="preserve">1 апреля </w:t>
      </w:r>
      <w:r w:rsidRPr="00C25E9D">
        <w:rPr>
          <w:rFonts w:eastAsia="Calibri"/>
          <w:sz w:val="26"/>
          <w:szCs w:val="26"/>
        </w:rPr>
        <w:t xml:space="preserve">2020 </w:t>
      </w:r>
      <w:r>
        <w:rPr>
          <w:rFonts w:eastAsia="Calibri"/>
          <w:sz w:val="26"/>
          <w:szCs w:val="26"/>
        </w:rPr>
        <w:t xml:space="preserve">г. </w:t>
      </w:r>
      <w:r w:rsidRPr="00C25E9D">
        <w:rPr>
          <w:rFonts w:eastAsia="Calibri"/>
          <w:sz w:val="26"/>
          <w:szCs w:val="26"/>
        </w:rPr>
        <w:t>№ 98-ФЗ «О внесении изменений в отдельные законодательные акты Российской Федерации по вопросам предупреждения и ликвидации чрезвычайных ситуаций» и изданием постановления № 438, плановые проверки в 2020 году в отношении Национального объединения не проводились.</w:t>
      </w:r>
    </w:p>
    <w:p w14:paraId="297AA680" w14:textId="77777777" w:rsidR="00C25E9D" w:rsidRDefault="00C25E9D" w:rsidP="00C25E9D">
      <w:pPr>
        <w:tabs>
          <w:tab w:val="left" w:pos="238"/>
        </w:tabs>
        <w:spacing w:line="360" w:lineRule="auto"/>
        <w:ind w:firstLine="709"/>
        <w:jc w:val="both"/>
        <w:rPr>
          <w:rFonts w:eastAsia="Calibri"/>
          <w:sz w:val="26"/>
          <w:szCs w:val="26"/>
        </w:rPr>
      </w:pPr>
      <w:r w:rsidRPr="00C25E9D">
        <w:rPr>
          <w:rFonts w:eastAsia="Calibri"/>
          <w:sz w:val="26"/>
          <w:szCs w:val="26"/>
        </w:rPr>
        <w:t>Согласно плану проведения пл</w:t>
      </w:r>
      <w:r>
        <w:rPr>
          <w:rFonts w:eastAsia="Calibri"/>
          <w:sz w:val="26"/>
          <w:szCs w:val="26"/>
        </w:rPr>
        <w:t>ановых проверок юридических лиц</w:t>
      </w:r>
      <w:r>
        <w:rPr>
          <w:rFonts w:eastAsia="Calibri"/>
          <w:sz w:val="26"/>
          <w:szCs w:val="26"/>
        </w:rPr>
        <w:br/>
      </w:r>
      <w:r w:rsidRPr="00C25E9D">
        <w:rPr>
          <w:rFonts w:eastAsia="Calibri"/>
          <w:sz w:val="26"/>
          <w:szCs w:val="26"/>
        </w:rPr>
        <w:t xml:space="preserve">и индивидуальных предпринимателей центральным аппаратом Федеральной службы государственной регистрации, кадастра и картографии на 2021 год, утвержденному Росреестром </w:t>
      </w:r>
      <w:r>
        <w:rPr>
          <w:rFonts w:eastAsia="Calibri"/>
          <w:sz w:val="26"/>
          <w:szCs w:val="26"/>
        </w:rPr>
        <w:t xml:space="preserve">27 октября </w:t>
      </w:r>
      <w:r w:rsidRPr="00C25E9D">
        <w:rPr>
          <w:rFonts w:eastAsia="Calibri"/>
          <w:sz w:val="26"/>
          <w:szCs w:val="26"/>
        </w:rPr>
        <w:t>2020</w:t>
      </w:r>
      <w:r>
        <w:rPr>
          <w:rFonts w:eastAsia="Calibri"/>
          <w:sz w:val="26"/>
          <w:szCs w:val="26"/>
        </w:rPr>
        <w:t xml:space="preserve"> года</w:t>
      </w:r>
      <w:r w:rsidRPr="00C25E9D">
        <w:rPr>
          <w:rFonts w:eastAsia="Calibri"/>
          <w:sz w:val="26"/>
          <w:szCs w:val="26"/>
        </w:rPr>
        <w:t>, первая плановая проверка Ассоциации «Национальная палата кадастровых инженеров» состоится в октябре 2021 года.</w:t>
      </w:r>
    </w:p>
    <w:p w14:paraId="61524926" w14:textId="77777777" w:rsidR="00C25E9D" w:rsidRDefault="00C25E9D" w:rsidP="007E4AA0">
      <w:pPr>
        <w:tabs>
          <w:tab w:val="left" w:pos="238"/>
        </w:tabs>
        <w:spacing w:line="360" w:lineRule="auto"/>
        <w:ind w:firstLine="709"/>
        <w:jc w:val="both"/>
        <w:rPr>
          <w:rFonts w:eastAsia="Calibri"/>
          <w:sz w:val="26"/>
          <w:szCs w:val="26"/>
        </w:rPr>
      </w:pPr>
      <w:r w:rsidRPr="00C25E9D">
        <w:rPr>
          <w:rFonts w:eastAsia="Calibri"/>
          <w:sz w:val="26"/>
          <w:szCs w:val="26"/>
        </w:rPr>
        <w:t xml:space="preserve">В связи с отсутствием оснований, установленных частью 7 статьи 30.5 </w:t>
      </w:r>
      <w:r>
        <w:rPr>
          <w:rFonts w:eastAsia="Calibri"/>
          <w:sz w:val="26"/>
          <w:szCs w:val="26"/>
        </w:rPr>
        <w:t>Закона</w:t>
      </w:r>
      <w:r>
        <w:rPr>
          <w:rFonts w:eastAsia="Calibri"/>
          <w:sz w:val="26"/>
          <w:szCs w:val="26"/>
        </w:rPr>
        <w:br/>
      </w:r>
      <w:r w:rsidRPr="00C25E9D">
        <w:rPr>
          <w:rFonts w:eastAsia="Calibri"/>
          <w:sz w:val="26"/>
          <w:szCs w:val="26"/>
        </w:rPr>
        <w:t xml:space="preserve">№ 221-ФЗ, внеплановые проверки в отношении Ассоциации «Национальная палата кадастровых инженеров» в 2020 году </w:t>
      </w:r>
      <w:r>
        <w:rPr>
          <w:rFonts w:eastAsia="Calibri"/>
          <w:sz w:val="26"/>
          <w:szCs w:val="26"/>
        </w:rPr>
        <w:t xml:space="preserve">также </w:t>
      </w:r>
      <w:r w:rsidRPr="00C25E9D">
        <w:rPr>
          <w:rFonts w:eastAsia="Calibri"/>
          <w:sz w:val="26"/>
          <w:szCs w:val="26"/>
        </w:rPr>
        <w:t>не проводились.</w:t>
      </w:r>
    </w:p>
    <w:p w14:paraId="2CCD300A" w14:textId="77777777" w:rsidR="00C045AC" w:rsidRPr="00A96C5B" w:rsidRDefault="00C25E9D" w:rsidP="007E4AA0">
      <w:pPr>
        <w:tabs>
          <w:tab w:val="left" w:pos="238"/>
        </w:tabs>
        <w:spacing w:line="360" w:lineRule="auto"/>
        <w:ind w:firstLine="709"/>
        <w:jc w:val="both"/>
        <w:rPr>
          <w:rFonts w:eastAsia="Calibri"/>
          <w:sz w:val="26"/>
          <w:szCs w:val="26"/>
        </w:rPr>
      </w:pPr>
      <w:r>
        <w:rPr>
          <w:rFonts w:eastAsia="Calibri"/>
          <w:sz w:val="26"/>
          <w:szCs w:val="26"/>
        </w:rPr>
        <w:t>Таким образом</w:t>
      </w:r>
      <w:r w:rsidR="00C045AC" w:rsidRPr="00A96C5B">
        <w:rPr>
          <w:rFonts w:eastAsia="Calibri"/>
          <w:sz w:val="26"/>
          <w:szCs w:val="26"/>
        </w:rPr>
        <w:t>, в 2020 году плановые проверки и неплановые проверки</w:t>
      </w:r>
      <w:r w:rsidR="00C045AC" w:rsidRPr="00A96C5B">
        <w:rPr>
          <w:rFonts w:eastAsia="Calibri"/>
          <w:sz w:val="26"/>
          <w:szCs w:val="26"/>
        </w:rPr>
        <w:br/>
        <w:t>в отношении Национального объединения СРО кадастровых инженеров не проводились.</w:t>
      </w:r>
    </w:p>
    <w:p w14:paraId="56B8C56D" w14:textId="77777777" w:rsidR="002F2BAB" w:rsidRPr="00A96C5B" w:rsidRDefault="002F2BAB" w:rsidP="007E4AA0">
      <w:pPr>
        <w:tabs>
          <w:tab w:val="left" w:pos="238"/>
        </w:tabs>
        <w:spacing w:line="360" w:lineRule="auto"/>
        <w:ind w:firstLine="709"/>
        <w:jc w:val="both"/>
        <w:rPr>
          <w:rFonts w:eastAsia="Calibri"/>
          <w:sz w:val="26"/>
          <w:szCs w:val="26"/>
          <w:highlight w:val="yellow"/>
        </w:rPr>
      </w:pPr>
    </w:p>
    <w:p w14:paraId="097ABF9E"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9. Основные тенденции деятельности саморегулируемых организаций кадастровых инженеров.</w:t>
      </w:r>
    </w:p>
    <w:p w14:paraId="4515BBC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1 января 2021 года в едином государственном реестре СРО кадастровых инженеров содержались сведения о 14 СРО (на 2 СРО меньше по сравнению </w:t>
      </w:r>
      <w:r w:rsidRPr="00A96C5B">
        <w:rPr>
          <w:rFonts w:eastAsia="Calibri"/>
          <w:sz w:val="26"/>
          <w:szCs w:val="26"/>
        </w:rPr>
        <w:br/>
        <w:t>с аналогичным показателем в 2019 году). СРО созданы в 10 субъектах Российской Федерации (наибольшее количество СРО создано в Москве).</w:t>
      </w:r>
    </w:p>
    <w:p w14:paraId="6DD1C803" w14:textId="77777777" w:rsidR="00C045AC" w:rsidRPr="00A96C5B" w:rsidRDefault="002F2BAB" w:rsidP="007E4AA0">
      <w:pPr>
        <w:tabs>
          <w:tab w:val="left" w:pos="238"/>
        </w:tabs>
        <w:spacing w:line="360" w:lineRule="auto"/>
        <w:ind w:firstLine="709"/>
        <w:jc w:val="both"/>
        <w:rPr>
          <w:rFonts w:eastAsia="Calibri"/>
          <w:sz w:val="26"/>
          <w:szCs w:val="26"/>
        </w:rPr>
      </w:pPr>
      <w:r>
        <w:rPr>
          <w:rFonts w:eastAsia="Calibri"/>
          <w:sz w:val="26"/>
          <w:szCs w:val="26"/>
        </w:rPr>
        <w:t>На начало</w:t>
      </w:r>
      <w:r w:rsidR="00C045AC" w:rsidRPr="00A96C5B">
        <w:rPr>
          <w:rFonts w:eastAsia="Calibri"/>
          <w:sz w:val="26"/>
          <w:szCs w:val="26"/>
        </w:rPr>
        <w:t xml:space="preserve"> 202</w:t>
      </w:r>
      <w:r>
        <w:rPr>
          <w:rFonts w:eastAsia="Calibri"/>
          <w:sz w:val="26"/>
          <w:szCs w:val="26"/>
        </w:rPr>
        <w:t>1</w:t>
      </w:r>
      <w:r w:rsidR="00C045AC" w:rsidRPr="00A96C5B">
        <w:rPr>
          <w:rFonts w:eastAsia="Calibri"/>
          <w:sz w:val="26"/>
          <w:szCs w:val="26"/>
        </w:rPr>
        <w:t xml:space="preserve"> года в состав СРО входило 2</w:t>
      </w:r>
      <w:r w:rsidR="003112C2" w:rsidRPr="00A96C5B">
        <w:rPr>
          <w:rFonts w:eastAsia="Calibri"/>
          <w:sz w:val="26"/>
          <w:szCs w:val="26"/>
        </w:rPr>
        <w:t>4 471 лицо (количество членов</w:t>
      </w:r>
      <w:r w:rsidR="003112C2" w:rsidRPr="00A96C5B">
        <w:rPr>
          <w:rFonts w:eastAsia="Calibri"/>
          <w:sz w:val="26"/>
          <w:szCs w:val="26"/>
        </w:rPr>
        <w:br/>
      </w:r>
      <w:r w:rsidR="00C045AC" w:rsidRPr="00A96C5B">
        <w:rPr>
          <w:rFonts w:eastAsia="Calibri"/>
          <w:sz w:val="26"/>
          <w:szCs w:val="26"/>
        </w:rPr>
        <w:t>в 2019 году в сравнении с аналогичным показателем в 2019 году сократилось на 5,6%).</w:t>
      </w:r>
    </w:p>
    <w:p w14:paraId="23F30B8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стандартов деятельности СРО кадастровых инженеров в 2020 году</w:t>
      </w:r>
      <w:r w:rsidRPr="00A96C5B">
        <w:rPr>
          <w:rFonts w:eastAsia="Calibri"/>
          <w:sz w:val="26"/>
          <w:szCs w:val="26"/>
        </w:rPr>
        <w:br/>
        <w:t>не изменилось по сравнению с предыдущим 2019 годом, при этом на 1 СРО кадастровых инженеров в 2020 году пришлось 8,3 стандарта (в 2019 году – 7,25 стандарта).</w:t>
      </w:r>
    </w:p>
    <w:p w14:paraId="3E0F3927" w14:textId="77777777" w:rsidR="00C045AC" w:rsidRPr="00A96C5B" w:rsidRDefault="001C447B" w:rsidP="007E4AA0">
      <w:pPr>
        <w:tabs>
          <w:tab w:val="left" w:pos="238"/>
        </w:tabs>
        <w:spacing w:line="360" w:lineRule="auto"/>
        <w:ind w:firstLine="709"/>
        <w:jc w:val="both"/>
        <w:rPr>
          <w:rFonts w:eastAsia="Calibri"/>
          <w:sz w:val="26"/>
          <w:szCs w:val="26"/>
        </w:rPr>
      </w:pPr>
      <w:r>
        <w:rPr>
          <w:rFonts w:eastAsia="Calibri"/>
          <w:sz w:val="26"/>
          <w:szCs w:val="26"/>
        </w:rPr>
        <w:t>К</w:t>
      </w:r>
      <w:r w:rsidR="00C045AC" w:rsidRPr="00A96C5B">
        <w:rPr>
          <w:rFonts w:eastAsia="Calibri"/>
          <w:sz w:val="26"/>
          <w:szCs w:val="26"/>
        </w:rPr>
        <w:t>оличество стандартов СРО, устанавливающих более высокие требования к выполнению работ (оказанию услуг), чем требования, установленные нормативными правовыми актами, остается невысоким</w:t>
      </w:r>
      <w:r>
        <w:rPr>
          <w:rFonts w:eastAsia="Calibri"/>
          <w:sz w:val="26"/>
          <w:szCs w:val="26"/>
        </w:rPr>
        <w:t xml:space="preserve"> (25 стандарта)</w:t>
      </w:r>
      <w:r w:rsidR="00C045AC" w:rsidRPr="00A96C5B">
        <w:rPr>
          <w:rFonts w:eastAsia="Calibri"/>
          <w:sz w:val="26"/>
          <w:szCs w:val="26"/>
        </w:rPr>
        <w:t xml:space="preserve">. Доля таких стандартов в общем объеме стандартов СРО кадастровых инженеров в 2020 году составила всего </w:t>
      </w:r>
      <w:r>
        <w:rPr>
          <w:rFonts w:eastAsia="Calibri"/>
          <w:sz w:val="26"/>
          <w:szCs w:val="26"/>
        </w:rPr>
        <w:t>21,6</w:t>
      </w:r>
      <w:r w:rsidR="00C045AC" w:rsidRPr="00A96C5B">
        <w:rPr>
          <w:rFonts w:eastAsia="Calibri"/>
          <w:sz w:val="26"/>
          <w:szCs w:val="26"/>
        </w:rPr>
        <w:t>%</w:t>
      </w:r>
    </w:p>
    <w:p w14:paraId="69105C97" w14:textId="77777777" w:rsidR="00C045AC" w:rsidRPr="00A96C5B" w:rsidRDefault="001C447B" w:rsidP="007E4AA0">
      <w:pPr>
        <w:tabs>
          <w:tab w:val="left" w:pos="238"/>
        </w:tabs>
        <w:spacing w:line="360" w:lineRule="auto"/>
        <w:ind w:firstLine="709"/>
        <w:jc w:val="both"/>
        <w:rPr>
          <w:rFonts w:eastAsia="Calibri"/>
          <w:sz w:val="26"/>
          <w:szCs w:val="26"/>
        </w:rPr>
      </w:pPr>
      <w:r>
        <w:rPr>
          <w:rFonts w:eastAsia="Calibri"/>
          <w:sz w:val="26"/>
          <w:szCs w:val="26"/>
        </w:rPr>
        <w:t>У</w:t>
      </w:r>
      <w:r w:rsidR="00C045AC" w:rsidRPr="00A96C5B">
        <w:rPr>
          <w:rFonts w:eastAsia="Calibri"/>
          <w:sz w:val="26"/>
          <w:szCs w:val="26"/>
        </w:rPr>
        <w:t xml:space="preserve"> большинства СРО кадастровых инженеров (7 СРО) отсутствуют стандарты, устанавливающие более высокие требования к </w:t>
      </w:r>
      <w:r>
        <w:rPr>
          <w:rFonts w:eastAsia="Calibri"/>
          <w:sz w:val="26"/>
          <w:szCs w:val="26"/>
        </w:rPr>
        <w:t xml:space="preserve">выполнению работ </w:t>
      </w:r>
      <w:r w:rsidR="00C045AC" w:rsidRPr="00A96C5B">
        <w:rPr>
          <w:rFonts w:eastAsia="Calibri"/>
          <w:sz w:val="26"/>
          <w:szCs w:val="26"/>
        </w:rPr>
        <w:t>(оказанию услуг), чем требования, установленные нормативными правовыми актами.</w:t>
      </w:r>
    </w:p>
    <w:p w14:paraId="33BCFB60" w14:textId="77777777" w:rsidR="001C447B" w:rsidRDefault="001C447B" w:rsidP="007E4AA0">
      <w:pPr>
        <w:tabs>
          <w:tab w:val="left" w:pos="238"/>
        </w:tabs>
        <w:spacing w:line="360" w:lineRule="auto"/>
        <w:ind w:firstLine="709"/>
        <w:jc w:val="both"/>
        <w:rPr>
          <w:rFonts w:eastAsia="Calibri"/>
          <w:sz w:val="26"/>
          <w:szCs w:val="26"/>
        </w:rPr>
      </w:pPr>
      <w:r>
        <w:rPr>
          <w:rFonts w:eastAsia="Calibri"/>
          <w:sz w:val="26"/>
          <w:szCs w:val="26"/>
        </w:rPr>
        <w:t>В 2020 году минимальные расходы на оплату страховой премии по договорам страхования составили 33,5 млн. рублей. При этом страховые выплаты составили 391 тыс. рублей.</w:t>
      </w:r>
    </w:p>
    <w:p w14:paraId="740468A4" w14:textId="77777777" w:rsidR="00C045AC" w:rsidRPr="00A96C5B" w:rsidRDefault="00C045AC" w:rsidP="007E4AA0">
      <w:pPr>
        <w:tabs>
          <w:tab w:val="left" w:pos="238"/>
        </w:tabs>
        <w:spacing w:line="360" w:lineRule="auto"/>
        <w:ind w:firstLine="709"/>
        <w:jc w:val="both"/>
        <w:rPr>
          <w:rFonts w:eastAsia="Calibri"/>
          <w:color w:val="000000"/>
          <w:sz w:val="26"/>
          <w:szCs w:val="26"/>
        </w:rPr>
      </w:pPr>
      <w:r w:rsidRPr="00A96C5B">
        <w:rPr>
          <w:rFonts w:eastAsia="Calibri"/>
          <w:sz w:val="26"/>
          <w:szCs w:val="26"/>
        </w:rPr>
        <w:t xml:space="preserve">В 2020 году СРО провели 12 679 проверок своих членов. В 2020 году отмечается снижение количества внеплановых проверок. Количество проведенных в 2020 году внеплановых проверок составило 5 413, что на 60,9% меньше аналогичного показателя </w:t>
      </w:r>
      <w:r w:rsidRPr="00A96C5B">
        <w:rPr>
          <w:rFonts w:eastAsia="Calibri"/>
          <w:sz w:val="26"/>
          <w:szCs w:val="26"/>
        </w:rPr>
        <w:br/>
        <w:t xml:space="preserve">в 2019 году. Проверками было охвачено </w:t>
      </w:r>
      <w:r w:rsidR="001C447B" w:rsidRPr="001C447B">
        <w:rPr>
          <w:rFonts w:eastAsia="Calibri"/>
          <w:sz w:val="26"/>
          <w:szCs w:val="26"/>
        </w:rPr>
        <w:t>50,2</w:t>
      </w:r>
      <w:r w:rsidRPr="001C447B">
        <w:rPr>
          <w:rFonts w:eastAsia="Calibri"/>
          <w:sz w:val="26"/>
          <w:szCs w:val="26"/>
        </w:rPr>
        <w:t>%</w:t>
      </w:r>
      <w:r w:rsidRPr="00A96C5B">
        <w:rPr>
          <w:rFonts w:eastAsia="Calibri"/>
          <w:sz w:val="26"/>
          <w:szCs w:val="26"/>
        </w:rPr>
        <w:t xml:space="preserve"> членов СРО. К членам СРО было применено </w:t>
      </w:r>
      <w:r w:rsidRPr="001C447B">
        <w:rPr>
          <w:rFonts w:eastAsia="Calibri"/>
          <w:sz w:val="26"/>
          <w:szCs w:val="26"/>
        </w:rPr>
        <w:t>2 561 мера дисциплинарного воздействия</w:t>
      </w:r>
      <w:r w:rsidRPr="00A96C5B">
        <w:rPr>
          <w:rFonts w:eastAsia="Calibri"/>
          <w:color w:val="000000"/>
          <w:sz w:val="26"/>
          <w:szCs w:val="26"/>
        </w:rPr>
        <w:t>.</w:t>
      </w:r>
    </w:p>
    <w:p w14:paraId="682F427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был</w:t>
      </w:r>
      <w:r w:rsidR="001C447B">
        <w:rPr>
          <w:rFonts w:eastAsia="Calibri"/>
          <w:sz w:val="26"/>
          <w:szCs w:val="26"/>
        </w:rPr>
        <w:t>и</w:t>
      </w:r>
      <w:r w:rsidRPr="00A96C5B">
        <w:rPr>
          <w:rFonts w:eastAsia="Calibri"/>
          <w:sz w:val="26"/>
          <w:szCs w:val="26"/>
        </w:rPr>
        <w:t xml:space="preserve"> проведен</w:t>
      </w:r>
      <w:r w:rsidR="001C447B">
        <w:rPr>
          <w:rFonts w:eastAsia="Calibri"/>
          <w:sz w:val="26"/>
          <w:szCs w:val="26"/>
        </w:rPr>
        <w:t>ы</w:t>
      </w:r>
      <w:r w:rsidRPr="00A96C5B">
        <w:rPr>
          <w:rFonts w:eastAsia="Calibri"/>
          <w:sz w:val="26"/>
          <w:szCs w:val="26"/>
        </w:rPr>
        <w:t xml:space="preserve"> 1 плановая проверка и 2 внеплановые проверки </w:t>
      </w:r>
      <w:r w:rsidRPr="00A96C5B">
        <w:rPr>
          <w:rFonts w:eastAsia="Calibri"/>
          <w:sz w:val="26"/>
          <w:szCs w:val="26"/>
        </w:rPr>
        <w:br/>
        <w:t xml:space="preserve">в отношении СРО. В результате проверочных мероприятий в деятельности СРО кадастровых инженеров было составлено 2 предписания. </w:t>
      </w:r>
    </w:p>
    <w:p w14:paraId="7815451D" w14:textId="77777777" w:rsidR="00C045AC" w:rsidRPr="00A96C5B" w:rsidRDefault="00C045AC" w:rsidP="00AD53EF">
      <w:pPr>
        <w:tabs>
          <w:tab w:val="left" w:pos="238"/>
        </w:tabs>
        <w:spacing w:line="360" w:lineRule="auto"/>
        <w:ind w:firstLine="709"/>
        <w:jc w:val="both"/>
        <w:rPr>
          <w:rFonts w:eastAsia="Calibri"/>
          <w:sz w:val="26"/>
          <w:szCs w:val="26"/>
        </w:rPr>
      </w:pPr>
      <w:r w:rsidRPr="00A96C5B">
        <w:rPr>
          <w:rFonts w:eastAsia="Calibri"/>
          <w:sz w:val="26"/>
          <w:szCs w:val="26"/>
        </w:rPr>
        <w:t>Количество нарушений СРО кадастровых инженеров требований информационной открытости находится на стабильно низком уровне</w:t>
      </w:r>
      <w:r w:rsidR="00AD53EF" w:rsidRPr="00A96C5B">
        <w:rPr>
          <w:rFonts w:eastAsia="Calibri"/>
          <w:sz w:val="26"/>
          <w:szCs w:val="26"/>
        </w:rPr>
        <w:t>.</w:t>
      </w:r>
    </w:p>
    <w:p w14:paraId="630955BB" w14:textId="77777777" w:rsidR="00AD53EF" w:rsidRPr="00A96C5B" w:rsidRDefault="00AD53EF" w:rsidP="00AD53EF">
      <w:pPr>
        <w:tabs>
          <w:tab w:val="left" w:pos="238"/>
        </w:tabs>
        <w:spacing w:line="360" w:lineRule="auto"/>
        <w:ind w:firstLine="709"/>
        <w:jc w:val="both"/>
        <w:rPr>
          <w:rFonts w:eastAsia="Calibri"/>
          <w:sz w:val="26"/>
          <w:szCs w:val="26"/>
        </w:rPr>
      </w:pPr>
    </w:p>
    <w:p w14:paraId="782ACBDC" w14:textId="77777777" w:rsidR="00AD53EF" w:rsidRPr="00A96C5B" w:rsidRDefault="00AD53EF" w:rsidP="00AD53EF">
      <w:pPr>
        <w:pStyle w:val="2"/>
      </w:pPr>
      <w:bookmarkStart w:id="23" w:name="_Toc69750826"/>
      <w:r w:rsidRPr="00A96C5B">
        <w:t>2.4. СРО операторов электронных площадок.</w:t>
      </w:r>
      <w:bookmarkEnd w:id="23"/>
    </w:p>
    <w:p w14:paraId="1CDBAA77"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1. Общая характеристика деятельности СРО операторов электронных площадок.</w:t>
      </w:r>
    </w:p>
    <w:p w14:paraId="32274E4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Требование об обязательном членстве в саморегулируемых организациях </w:t>
      </w:r>
      <w:r w:rsidRPr="00A96C5B">
        <w:rPr>
          <w:rFonts w:eastAsia="Calibri"/>
          <w:sz w:val="26"/>
          <w:szCs w:val="26"/>
        </w:rPr>
        <w:br/>
        <w:t xml:space="preserve">в указанной сфере деятельности введено с 1 января 2017 года в соответствии с Федеральным законом от 29 декабря 2014 № 482-ФЗ </w:t>
      </w:r>
      <w:r w:rsidR="001D7FF2" w:rsidRPr="00A96C5B">
        <w:rPr>
          <w:rFonts w:eastAsia="Calibri"/>
          <w:sz w:val="26"/>
          <w:szCs w:val="26"/>
        </w:rPr>
        <w:t>«</w:t>
      </w:r>
      <w:r w:rsidRPr="00A96C5B">
        <w:rPr>
          <w:rFonts w:eastAsia="Calibri"/>
          <w:sz w:val="26"/>
          <w:szCs w:val="26"/>
        </w:rPr>
        <w:t xml:space="preserve">О внесении изменений в Федеральный закон </w:t>
      </w:r>
      <w:r w:rsidR="001D7FF2" w:rsidRPr="00A96C5B">
        <w:rPr>
          <w:rFonts w:eastAsia="Calibri"/>
          <w:sz w:val="26"/>
          <w:szCs w:val="26"/>
        </w:rPr>
        <w:t>«</w:t>
      </w:r>
      <w:r w:rsidRPr="00A96C5B">
        <w:rPr>
          <w:rFonts w:eastAsia="Calibri"/>
          <w:sz w:val="26"/>
          <w:szCs w:val="26"/>
        </w:rPr>
        <w:t>О несостоятельности (банкротстве)</w:t>
      </w:r>
      <w:r w:rsidR="001D7FF2" w:rsidRPr="00A96C5B">
        <w:rPr>
          <w:rFonts w:eastAsia="Calibri"/>
          <w:sz w:val="26"/>
          <w:szCs w:val="26"/>
        </w:rPr>
        <w:t>»</w:t>
      </w:r>
      <w:r w:rsidRPr="00A96C5B">
        <w:rPr>
          <w:rFonts w:eastAsia="Calibri"/>
          <w:sz w:val="26"/>
          <w:szCs w:val="26"/>
        </w:rPr>
        <w:t xml:space="preserve"> и Кодекс Российской Федерации об</w:t>
      </w:r>
      <w:r w:rsidRPr="00A96C5B">
        <w:rPr>
          <w:rFonts w:eastAsia="Calibri"/>
          <w:sz w:val="26"/>
          <w:szCs w:val="26"/>
          <w:lang w:val="en-US"/>
        </w:rPr>
        <w:t> </w:t>
      </w:r>
      <w:r w:rsidRPr="00A96C5B">
        <w:rPr>
          <w:rFonts w:eastAsia="Calibri"/>
          <w:sz w:val="26"/>
          <w:szCs w:val="26"/>
        </w:rPr>
        <w:t>административных правонарушениях</w:t>
      </w:r>
      <w:r w:rsidR="001D7FF2" w:rsidRPr="00A96C5B">
        <w:rPr>
          <w:rFonts w:eastAsia="Calibri"/>
          <w:sz w:val="26"/>
          <w:szCs w:val="26"/>
        </w:rPr>
        <w:t>»</w:t>
      </w:r>
      <w:r w:rsidRPr="00A96C5B">
        <w:rPr>
          <w:rFonts w:eastAsia="Calibri"/>
          <w:sz w:val="26"/>
          <w:szCs w:val="26"/>
        </w:rPr>
        <w:t>.</w:t>
      </w:r>
    </w:p>
    <w:p w14:paraId="28F3CD38"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СРО, внесенных в государственный реестр СРО, по каждому из субъектов Российской Федерации.</w:t>
      </w:r>
    </w:p>
    <w:p w14:paraId="2C14B0BE"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sz w:val="26"/>
          <w:szCs w:val="26"/>
        </w:rPr>
        <w:t xml:space="preserve">По данным Росреестра, по состоянию на 1 января 2021 года в едином государственном реестре СРО операторов электронных площадок содержались сведения </w:t>
      </w:r>
      <w:r w:rsidRPr="00A96C5B">
        <w:rPr>
          <w:rFonts w:eastAsia="Calibri"/>
          <w:sz w:val="26"/>
          <w:szCs w:val="26"/>
        </w:rPr>
        <w:br/>
        <w:t>о 3 СРО.</w:t>
      </w:r>
    </w:p>
    <w:p w14:paraId="30CD22DF"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74. Количество СРО операторов электронных площадок</w:t>
      </w:r>
    </w:p>
    <w:tbl>
      <w:tblPr>
        <w:tblStyle w:val="84"/>
        <w:tblW w:w="10287" w:type="dxa"/>
        <w:tblInd w:w="108" w:type="dxa"/>
        <w:tblLayout w:type="fixed"/>
        <w:tblLook w:val="04A0" w:firstRow="1" w:lastRow="0" w:firstColumn="1" w:lastColumn="0" w:noHBand="0" w:noVBand="1"/>
      </w:tblPr>
      <w:tblGrid>
        <w:gridCol w:w="2641"/>
        <w:gridCol w:w="1565"/>
        <w:gridCol w:w="1467"/>
        <w:gridCol w:w="1368"/>
        <w:gridCol w:w="1623"/>
        <w:gridCol w:w="1623"/>
      </w:tblGrid>
      <w:tr w:rsidR="00C045AC" w:rsidRPr="00A96C5B" w14:paraId="560FCA13" w14:textId="77777777" w:rsidTr="00250B13">
        <w:trPr>
          <w:trHeight w:val="604"/>
        </w:trPr>
        <w:tc>
          <w:tcPr>
            <w:tcW w:w="2641" w:type="dxa"/>
            <w:vAlign w:val="center"/>
          </w:tcPr>
          <w:p w14:paraId="48BF812E" w14:textId="77777777" w:rsidR="00C045AC" w:rsidRPr="00A96C5B" w:rsidRDefault="00C045AC" w:rsidP="007E4AA0">
            <w:pPr>
              <w:tabs>
                <w:tab w:val="left" w:pos="238"/>
              </w:tabs>
              <w:jc w:val="center"/>
              <w:rPr>
                <w:rFonts w:eastAsia="Calibri"/>
                <w:sz w:val="26"/>
                <w:szCs w:val="26"/>
              </w:rPr>
            </w:pPr>
          </w:p>
        </w:tc>
        <w:tc>
          <w:tcPr>
            <w:tcW w:w="1565" w:type="dxa"/>
            <w:vAlign w:val="center"/>
          </w:tcPr>
          <w:p w14:paraId="75CB9614"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467" w:type="dxa"/>
            <w:vAlign w:val="center"/>
          </w:tcPr>
          <w:p w14:paraId="1E496B56"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68" w:type="dxa"/>
            <w:vAlign w:val="center"/>
          </w:tcPr>
          <w:p w14:paraId="01A795A4"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623" w:type="dxa"/>
            <w:vAlign w:val="center"/>
          </w:tcPr>
          <w:p w14:paraId="15246E6D"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623" w:type="dxa"/>
            <w:vAlign w:val="center"/>
          </w:tcPr>
          <w:p w14:paraId="31AD07C4"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0DDBA913" w14:textId="77777777" w:rsidTr="00250B13">
        <w:trPr>
          <w:trHeight w:val="604"/>
        </w:trPr>
        <w:tc>
          <w:tcPr>
            <w:tcW w:w="2641" w:type="dxa"/>
            <w:vAlign w:val="center"/>
          </w:tcPr>
          <w:p w14:paraId="36C81142"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Количество СРО</w:t>
            </w:r>
          </w:p>
        </w:tc>
        <w:tc>
          <w:tcPr>
            <w:tcW w:w="1565" w:type="dxa"/>
            <w:vAlign w:val="center"/>
          </w:tcPr>
          <w:p w14:paraId="344AE4BF"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w:t>
            </w:r>
          </w:p>
        </w:tc>
        <w:tc>
          <w:tcPr>
            <w:tcW w:w="1467" w:type="dxa"/>
            <w:vAlign w:val="center"/>
          </w:tcPr>
          <w:p w14:paraId="38365013"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w:t>
            </w:r>
          </w:p>
        </w:tc>
        <w:tc>
          <w:tcPr>
            <w:tcW w:w="1368" w:type="dxa"/>
            <w:vAlign w:val="center"/>
          </w:tcPr>
          <w:p w14:paraId="16AAB6D5"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w:t>
            </w:r>
          </w:p>
        </w:tc>
        <w:tc>
          <w:tcPr>
            <w:tcW w:w="1623" w:type="dxa"/>
            <w:vAlign w:val="center"/>
          </w:tcPr>
          <w:p w14:paraId="2E34B942"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w:t>
            </w:r>
          </w:p>
        </w:tc>
        <w:tc>
          <w:tcPr>
            <w:tcW w:w="1623" w:type="dxa"/>
            <w:vAlign w:val="center"/>
          </w:tcPr>
          <w:p w14:paraId="37B3F570"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w:t>
            </w:r>
          </w:p>
        </w:tc>
      </w:tr>
      <w:tr w:rsidR="00C045AC" w:rsidRPr="00A96C5B" w14:paraId="59733CCA" w14:textId="77777777" w:rsidTr="00250B13">
        <w:trPr>
          <w:trHeight w:val="604"/>
        </w:trPr>
        <w:tc>
          <w:tcPr>
            <w:tcW w:w="2641" w:type="dxa"/>
            <w:vAlign w:val="center"/>
          </w:tcPr>
          <w:p w14:paraId="3EF1FA25"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565" w:type="dxa"/>
            <w:vAlign w:val="center"/>
          </w:tcPr>
          <w:p w14:paraId="641638C7" w14:textId="77777777" w:rsidR="00C045AC" w:rsidRPr="00A96C5B" w:rsidRDefault="00C045AC" w:rsidP="007E4AA0">
            <w:pPr>
              <w:tabs>
                <w:tab w:val="left" w:pos="238"/>
              </w:tabs>
              <w:ind w:firstLine="0"/>
              <w:jc w:val="center"/>
              <w:rPr>
                <w:rFonts w:eastAsia="Calibri"/>
                <w:sz w:val="26"/>
                <w:szCs w:val="26"/>
              </w:rPr>
            </w:pPr>
          </w:p>
        </w:tc>
        <w:tc>
          <w:tcPr>
            <w:tcW w:w="1467" w:type="dxa"/>
            <w:vAlign w:val="center"/>
          </w:tcPr>
          <w:p w14:paraId="438D143E"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368" w:type="dxa"/>
            <w:vAlign w:val="center"/>
          </w:tcPr>
          <w:p w14:paraId="164E6239"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623" w:type="dxa"/>
            <w:vAlign w:val="center"/>
          </w:tcPr>
          <w:p w14:paraId="581AD410"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623" w:type="dxa"/>
            <w:vAlign w:val="center"/>
          </w:tcPr>
          <w:p w14:paraId="18463BDD"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r>
    </w:tbl>
    <w:p w14:paraId="34EFF15E" w14:textId="77777777" w:rsidR="00C045AC" w:rsidRPr="00A96C5B" w:rsidRDefault="00C045AC" w:rsidP="007E4AA0">
      <w:pPr>
        <w:tabs>
          <w:tab w:val="left" w:pos="238"/>
        </w:tabs>
        <w:spacing w:line="360" w:lineRule="auto"/>
        <w:jc w:val="both"/>
        <w:rPr>
          <w:rFonts w:eastAsia="Calibri"/>
          <w:b/>
          <w:sz w:val="26"/>
          <w:szCs w:val="26"/>
        </w:rPr>
      </w:pPr>
    </w:p>
    <w:p w14:paraId="740B70C5"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СРО созданы в 3 субъектах Российской Федерации.</w:t>
      </w:r>
    </w:p>
    <w:p w14:paraId="75F23CA9"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75. Сведения о количестве СРО операторов электронных площадок по каждому из субъектов Российской Федерации</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4489"/>
        <w:gridCol w:w="1312"/>
        <w:gridCol w:w="1308"/>
        <w:gridCol w:w="1263"/>
        <w:gridCol w:w="1310"/>
      </w:tblGrid>
      <w:tr w:rsidR="00C045AC" w:rsidRPr="00A96C5B" w14:paraId="5BF65C24" w14:textId="77777777" w:rsidTr="00250B13">
        <w:trPr>
          <w:trHeight w:val="300"/>
        </w:trPr>
        <w:tc>
          <w:tcPr>
            <w:tcW w:w="241" w:type="pct"/>
            <w:noWrap/>
            <w:vAlign w:val="center"/>
          </w:tcPr>
          <w:p w14:paraId="690E0C6A" w14:textId="77777777" w:rsidR="00C045AC" w:rsidRPr="00A96C5B" w:rsidRDefault="00C045AC" w:rsidP="007E4AA0">
            <w:pPr>
              <w:tabs>
                <w:tab w:val="left" w:pos="238"/>
              </w:tabs>
              <w:jc w:val="center"/>
              <w:rPr>
                <w:rFonts w:eastAsia="Calibri"/>
                <w:b/>
                <w:sz w:val="26"/>
                <w:szCs w:val="26"/>
              </w:rPr>
            </w:pPr>
            <w:r w:rsidRPr="00A96C5B">
              <w:rPr>
                <w:rFonts w:eastAsia="Calibri"/>
                <w:b/>
                <w:sz w:val="26"/>
                <w:szCs w:val="26"/>
              </w:rPr>
              <w:t>№</w:t>
            </w:r>
          </w:p>
        </w:tc>
        <w:tc>
          <w:tcPr>
            <w:tcW w:w="2206" w:type="pct"/>
            <w:noWrap/>
            <w:vAlign w:val="center"/>
          </w:tcPr>
          <w:p w14:paraId="5AFF236F" w14:textId="77777777" w:rsidR="00C045AC" w:rsidRPr="00A96C5B" w:rsidRDefault="00C045AC" w:rsidP="007E4AA0">
            <w:pPr>
              <w:tabs>
                <w:tab w:val="left" w:pos="238"/>
              </w:tabs>
              <w:ind w:firstLine="175"/>
              <w:jc w:val="center"/>
              <w:rPr>
                <w:rFonts w:eastAsia="Calibri"/>
                <w:b/>
                <w:sz w:val="26"/>
                <w:szCs w:val="26"/>
              </w:rPr>
            </w:pPr>
            <w:r w:rsidRPr="00A96C5B">
              <w:rPr>
                <w:rFonts w:eastAsia="Calibri"/>
                <w:b/>
                <w:sz w:val="26"/>
                <w:szCs w:val="26"/>
              </w:rPr>
              <w:t>Субъекты Российской Федерации</w:t>
            </w:r>
          </w:p>
        </w:tc>
        <w:tc>
          <w:tcPr>
            <w:tcW w:w="645" w:type="pct"/>
            <w:noWrap/>
            <w:vAlign w:val="center"/>
          </w:tcPr>
          <w:p w14:paraId="08FF4CDE" w14:textId="77777777" w:rsidR="00C045AC" w:rsidRPr="00A96C5B" w:rsidRDefault="00C045AC" w:rsidP="007E4AA0">
            <w:pPr>
              <w:tabs>
                <w:tab w:val="left" w:pos="238"/>
              </w:tabs>
              <w:ind w:firstLine="33"/>
              <w:jc w:val="center"/>
              <w:rPr>
                <w:rFonts w:eastAsia="Calibri"/>
                <w:b/>
                <w:sz w:val="26"/>
                <w:szCs w:val="26"/>
              </w:rPr>
            </w:pPr>
            <w:r w:rsidRPr="00A96C5B">
              <w:rPr>
                <w:rFonts w:eastAsia="Calibri"/>
                <w:b/>
                <w:sz w:val="26"/>
                <w:szCs w:val="26"/>
              </w:rPr>
              <w:t>2017 год</w:t>
            </w:r>
          </w:p>
        </w:tc>
        <w:tc>
          <w:tcPr>
            <w:tcW w:w="643" w:type="pct"/>
            <w:vAlign w:val="center"/>
          </w:tcPr>
          <w:p w14:paraId="45349792" w14:textId="77777777" w:rsidR="00C045AC" w:rsidRPr="00A96C5B" w:rsidRDefault="00C045AC" w:rsidP="007E4AA0">
            <w:pPr>
              <w:tabs>
                <w:tab w:val="left" w:pos="238"/>
              </w:tabs>
              <w:ind w:firstLine="33"/>
              <w:jc w:val="center"/>
              <w:rPr>
                <w:rFonts w:eastAsia="Calibri"/>
                <w:b/>
                <w:sz w:val="26"/>
                <w:szCs w:val="26"/>
              </w:rPr>
            </w:pPr>
            <w:r w:rsidRPr="00A96C5B">
              <w:rPr>
                <w:rFonts w:eastAsia="Calibri"/>
                <w:b/>
                <w:sz w:val="26"/>
                <w:szCs w:val="26"/>
              </w:rPr>
              <w:t>2018 год</w:t>
            </w:r>
          </w:p>
        </w:tc>
        <w:tc>
          <w:tcPr>
            <w:tcW w:w="621" w:type="pct"/>
            <w:vAlign w:val="center"/>
          </w:tcPr>
          <w:p w14:paraId="0DA79B5A" w14:textId="77777777" w:rsidR="00C045AC" w:rsidRPr="00A96C5B" w:rsidRDefault="00C045AC" w:rsidP="007E4AA0">
            <w:pPr>
              <w:tabs>
                <w:tab w:val="left" w:pos="238"/>
              </w:tabs>
              <w:ind w:firstLine="33"/>
              <w:jc w:val="center"/>
              <w:rPr>
                <w:rFonts w:eastAsia="Calibri"/>
                <w:b/>
                <w:sz w:val="26"/>
                <w:szCs w:val="26"/>
              </w:rPr>
            </w:pPr>
          </w:p>
          <w:p w14:paraId="71FF80F7" w14:textId="77777777" w:rsidR="00C045AC" w:rsidRPr="00A96C5B" w:rsidRDefault="00C045AC" w:rsidP="007E4AA0">
            <w:pPr>
              <w:tabs>
                <w:tab w:val="left" w:pos="238"/>
              </w:tabs>
              <w:ind w:firstLine="33"/>
              <w:jc w:val="center"/>
              <w:rPr>
                <w:rFonts w:eastAsia="Calibri"/>
                <w:b/>
                <w:sz w:val="26"/>
                <w:szCs w:val="26"/>
              </w:rPr>
            </w:pPr>
            <w:r w:rsidRPr="00A96C5B">
              <w:rPr>
                <w:rFonts w:eastAsia="Calibri"/>
                <w:b/>
                <w:sz w:val="26"/>
                <w:szCs w:val="26"/>
              </w:rPr>
              <w:t>2019 год</w:t>
            </w:r>
          </w:p>
          <w:p w14:paraId="7203898D" w14:textId="77777777" w:rsidR="00C045AC" w:rsidRPr="00A96C5B" w:rsidRDefault="00C045AC" w:rsidP="007E4AA0">
            <w:pPr>
              <w:tabs>
                <w:tab w:val="left" w:pos="238"/>
              </w:tabs>
              <w:ind w:firstLine="33"/>
              <w:jc w:val="center"/>
              <w:rPr>
                <w:rFonts w:eastAsia="Calibri"/>
                <w:b/>
                <w:sz w:val="26"/>
                <w:szCs w:val="26"/>
              </w:rPr>
            </w:pPr>
          </w:p>
        </w:tc>
        <w:tc>
          <w:tcPr>
            <w:tcW w:w="644" w:type="pct"/>
            <w:vAlign w:val="center"/>
          </w:tcPr>
          <w:p w14:paraId="0CC0CFF3" w14:textId="77777777" w:rsidR="00C045AC" w:rsidRPr="00A96C5B" w:rsidRDefault="00C045AC" w:rsidP="007E4AA0">
            <w:pPr>
              <w:tabs>
                <w:tab w:val="left" w:pos="238"/>
              </w:tabs>
              <w:ind w:firstLine="33"/>
              <w:jc w:val="center"/>
              <w:rPr>
                <w:rFonts w:eastAsia="Calibri"/>
                <w:b/>
                <w:sz w:val="26"/>
                <w:szCs w:val="26"/>
              </w:rPr>
            </w:pPr>
            <w:r w:rsidRPr="00A96C5B">
              <w:rPr>
                <w:rFonts w:eastAsia="Calibri"/>
                <w:b/>
                <w:sz w:val="26"/>
                <w:szCs w:val="26"/>
              </w:rPr>
              <w:t>2020 год</w:t>
            </w:r>
          </w:p>
        </w:tc>
      </w:tr>
      <w:tr w:rsidR="00C045AC" w:rsidRPr="00A96C5B" w14:paraId="0157D714" w14:textId="77777777" w:rsidTr="00250B13">
        <w:trPr>
          <w:trHeight w:val="300"/>
        </w:trPr>
        <w:tc>
          <w:tcPr>
            <w:tcW w:w="241" w:type="pct"/>
            <w:noWrap/>
          </w:tcPr>
          <w:p w14:paraId="1539BA21"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2206" w:type="pct"/>
            <w:noWrap/>
          </w:tcPr>
          <w:p w14:paraId="62A650CA"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Нижегородская область</w:t>
            </w:r>
          </w:p>
          <w:p w14:paraId="21763631" w14:textId="77777777" w:rsidR="00C045AC" w:rsidRPr="00A96C5B" w:rsidRDefault="00C045AC" w:rsidP="007E4AA0">
            <w:pPr>
              <w:tabs>
                <w:tab w:val="left" w:pos="238"/>
              </w:tabs>
              <w:ind w:firstLine="175"/>
              <w:jc w:val="both"/>
              <w:rPr>
                <w:rFonts w:eastAsia="Calibri"/>
                <w:sz w:val="26"/>
                <w:szCs w:val="26"/>
              </w:rPr>
            </w:pPr>
          </w:p>
        </w:tc>
        <w:tc>
          <w:tcPr>
            <w:tcW w:w="645" w:type="pct"/>
            <w:noWrap/>
            <w:vAlign w:val="center"/>
          </w:tcPr>
          <w:p w14:paraId="4F09C35A"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3" w:type="pct"/>
            <w:vAlign w:val="center"/>
          </w:tcPr>
          <w:p w14:paraId="44982D76"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21" w:type="pct"/>
            <w:vAlign w:val="center"/>
          </w:tcPr>
          <w:p w14:paraId="1D14D29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4" w:type="pct"/>
            <w:vAlign w:val="center"/>
          </w:tcPr>
          <w:p w14:paraId="42DF088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r w:rsidR="00C045AC" w:rsidRPr="00A96C5B" w14:paraId="3F5DB813" w14:textId="77777777" w:rsidTr="00250B13">
        <w:trPr>
          <w:trHeight w:val="300"/>
        </w:trPr>
        <w:tc>
          <w:tcPr>
            <w:tcW w:w="241" w:type="pct"/>
            <w:noWrap/>
          </w:tcPr>
          <w:p w14:paraId="21E2C32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2</w:t>
            </w:r>
          </w:p>
        </w:tc>
        <w:tc>
          <w:tcPr>
            <w:tcW w:w="2206" w:type="pct"/>
            <w:noWrap/>
          </w:tcPr>
          <w:p w14:paraId="136675EF"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Москва</w:t>
            </w:r>
          </w:p>
          <w:p w14:paraId="5CC715F8" w14:textId="77777777" w:rsidR="00C045AC" w:rsidRPr="00A96C5B" w:rsidRDefault="00C045AC" w:rsidP="007E4AA0">
            <w:pPr>
              <w:tabs>
                <w:tab w:val="left" w:pos="238"/>
              </w:tabs>
              <w:ind w:firstLine="175"/>
              <w:jc w:val="both"/>
              <w:rPr>
                <w:rFonts w:eastAsia="Calibri"/>
                <w:sz w:val="26"/>
                <w:szCs w:val="26"/>
              </w:rPr>
            </w:pPr>
          </w:p>
        </w:tc>
        <w:tc>
          <w:tcPr>
            <w:tcW w:w="645" w:type="pct"/>
            <w:noWrap/>
            <w:vAlign w:val="center"/>
          </w:tcPr>
          <w:p w14:paraId="5CA2BFDE"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3" w:type="pct"/>
            <w:vAlign w:val="center"/>
          </w:tcPr>
          <w:p w14:paraId="6AA7980A"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21" w:type="pct"/>
            <w:vAlign w:val="center"/>
          </w:tcPr>
          <w:p w14:paraId="3A80A328"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4" w:type="pct"/>
            <w:vAlign w:val="center"/>
          </w:tcPr>
          <w:p w14:paraId="7400021B"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r w:rsidR="00C045AC" w:rsidRPr="00A96C5B" w14:paraId="39536235" w14:textId="77777777" w:rsidTr="00250B13">
        <w:trPr>
          <w:trHeight w:val="300"/>
        </w:trPr>
        <w:tc>
          <w:tcPr>
            <w:tcW w:w="241" w:type="pct"/>
            <w:noWrap/>
          </w:tcPr>
          <w:p w14:paraId="096B8AE5"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w:t>
            </w:r>
          </w:p>
        </w:tc>
        <w:tc>
          <w:tcPr>
            <w:tcW w:w="2206" w:type="pct"/>
            <w:noWrap/>
          </w:tcPr>
          <w:p w14:paraId="7DBC2C6F" w14:textId="77777777" w:rsidR="00C045AC" w:rsidRPr="00A96C5B" w:rsidRDefault="00C045AC" w:rsidP="007E4AA0">
            <w:pPr>
              <w:tabs>
                <w:tab w:val="left" w:pos="238"/>
              </w:tabs>
              <w:ind w:firstLine="175"/>
              <w:jc w:val="both"/>
              <w:rPr>
                <w:rFonts w:eastAsia="Calibri"/>
                <w:sz w:val="26"/>
                <w:szCs w:val="26"/>
              </w:rPr>
            </w:pPr>
            <w:r w:rsidRPr="00A96C5B">
              <w:rPr>
                <w:rFonts w:eastAsia="Calibri"/>
                <w:sz w:val="26"/>
                <w:szCs w:val="26"/>
              </w:rPr>
              <w:t>Санкт-Петербург</w:t>
            </w:r>
          </w:p>
          <w:p w14:paraId="370195D6" w14:textId="77777777" w:rsidR="00C045AC" w:rsidRPr="00A96C5B" w:rsidRDefault="00C045AC" w:rsidP="007E4AA0">
            <w:pPr>
              <w:tabs>
                <w:tab w:val="left" w:pos="238"/>
              </w:tabs>
              <w:ind w:firstLine="175"/>
              <w:jc w:val="both"/>
              <w:rPr>
                <w:rFonts w:eastAsia="Calibri"/>
                <w:sz w:val="26"/>
                <w:szCs w:val="26"/>
              </w:rPr>
            </w:pPr>
          </w:p>
        </w:tc>
        <w:tc>
          <w:tcPr>
            <w:tcW w:w="645" w:type="pct"/>
            <w:noWrap/>
            <w:vAlign w:val="center"/>
          </w:tcPr>
          <w:p w14:paraId="52DE01CA"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3" w:type="pct"/>
            <w:vAlign w:val="center"/>
          </w:tcPr>
          <w:p w14:paraId="29F7946D"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21" w:type="pct"/>
            <w:vAlign w:val="center"/>
          </w:tcPr>
          <w:p w14:paraId="1A05DE9C"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c>
          <w:tcPr>
            <w:tcW w:w="644" w:type="pct"/>
            <w:vAlign w:val="center"/>
          </w:tcPr>
          <w:p w14:paraId="6E39C54F"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w:t>
            </w:r>
          </w:p>
        </w:tc>
      </w:tr>
    </w:tbl>
    <w:p w14:paraId="4EEB647E" w14:textId="77777777" w:rsidR="00C045AC" w:rsidRPr="00A96C5B" w:rsidRDefault="00C045AC" w:rsidP="007E4AA0">
      <w:pPr>
        <w:tabs>
          <w:tab w:val="left" w:pos="238"/>
        </w:tabs>
        <w:spacing w:line="360" w:lineRule="auto"/>
        <w:ind w:firstLine="709"/>
        <w:jc w:val="both"/>
        <w:rPr>
          <w:rFonts w:eastAsia="Calibri"/>
          <w:sz w:val="26"/>
          <w:szCs w:val="26"/>
        </w:rPr>
      </w:pPr>
    </w:p>
    <w:p w14:paraId="377B1C6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Таким образом, показатели количества СРО и их территориального распределения </w:t>
      </w:r>
      <w:r w:rsidRPr="00A96C5B">
        <w:rPr>
          <w:rFonts w:eastAsia="Calibri"/>
          <w:sz w:val="26"/>
          <w:szCs w:val="26"/>
        </w:rPr>
        <w:br/>
        <w:t>по субъектам Российской Федерации остается на стабильном уровне на протяжении нескольких лет.</w:t>
      </w:r>
    </w:p>
    <w:p w14:paraId="08FE5599"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w:t>
      </w:r>
    </w:p>
    <w:p w14:paraId="2026737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членов СРО в 2020 году в сравнении с аналогичным показателем в 2019 году не изменилось и составило 48 организаций</w:t>
      </w:r>
      <w:r w:rsidR="001A202D" w:rsidRPr="00A96C5B">
        <w:rPr>
          <w:rStyle w:val="ad"/>
          <w:rFonts w:eastAsia="Calibri"/>
          <w:sz w:val="26"/>
          <w:szCs w:val="26"/>
        </w:rPr>
        <w:footnoteReference w:id="8"/>
      </w:r>
      <w:r w:rsidRPr="00A96C5B">
        <w:rPr>
          <w:rFonts w:eastAsia="Calibri"/>
          <w:sz w:val="26"/>
          <w:szCs w:val="26"/>
        </w:rPr>
        <w:t>.</w:t>
      </w:r>
    </w:p>
    <w:p w14:paraId="7E27C456"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 xml:space="preserve">Таблица 76. Количество членов СРО за 2016-2020 гг. </w:t>
      </w:r>
    </w:p>
    <w:tbl>
      <w:tblPr>
        <w:tblStyle w:val="93"/>
        <w:tblW w:w="10136" w:type="dxa"/>
        <w:tblInd w:w="108" w:type="dxa"/>
        <w:tblLayout w:type="fixed"/>
        <w:tblLook w:val="04A0" w:firstRow="1" w:lastRow="0" w:firstColumn="1" w:lastColumn="0" w:noHBand="0" w:noVBand="1"/>
      </w:tblPr>
      <w:tblGrid>
        <w:gridCol w:w="3322"/>
        <w:gridCol w:w="1312"/>
        <w:gridCol w:w="1303"/>
        <w:gridCol w:w="1303"/>
        <w:gridCol w:w="1443"/>
        <w:gridCol w:w="1453"/>
      </w:tblGrid>
      <w:tr w:rsidR="00C045AC" w:rsidRPr="00A96C5B" w14:paraId="384ACBCC" w14:textId="77777777" w:rsidTr="00250B13">
        <w:trPr>
          <w:trHeight w:val="661"/>
        </w:trPr>
        <w:tc>
          <w:tcPr>
            <w:tcW w:w="3322" w:type="dxa"/>
            <w:vAlign w:val="center"/>
          </w:tcPr>
          <w:p w14:paraId="56A414F9" w14:textId="77777777" w:rsidR="00C045AC" w:rsidRPr="00A96C5B" w:rsidRDefault="00C045AC" w:rsidP="007E4AA0">
            <w:pPr>
              <w:tabs>
                <w:tab w:val="left" w:pos="238"/>
              </w:tabs>
              <w:jc w:val="center"/>
              <w:rPr>
                <w:rFonts w:eastAsia="Calibri"/>
                <w:sz w:val="26"/>
                <w:szCs w:val="26"/>
              </w:rPr>
            </w:pPr>
          </w:p>
        </w:tc>
        <w:tc>
          <w:tcPr>
            <w:tcW w:w="1312" w:type="dxa"/>
            <w:vAlign w:val="center"/>
          </w:tcPr>
          <w:p w14:paraId="6FC56680"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03" w:type="dxa"/>
            <w:vAlign w:val="center"/>
          </w:tcPr>
          <w:p w14:paraId="02FA38BC"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03" w:type="dxa"/>
            <w:vAlign w:val="center"/>
          </w:tcPr>
          <w:p w14:paraId="545F3E1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443" w:type="dxa"/>
            <w:shd w:val="clear" w:color="auto" w:fill="auto"/>
            <w:vAlign w:val="center"/>
          </w:tcPr>
          <w:p w14:paraId="64DCEDBD" w14:textId="77777777" w:rsidR="00C045AC" w:rsidRPr="00A96C5B" w:rsidRDefault="00C045AC" w:rsidP="001A202D">
            <w:pPr>
              <w:tabs>
                <w:tab w:val="left" w:pos="238"/>
              </w:tabs>
              <w:ind w:firstLine="0"/>
              <w:jc w:val="center"/>
              <w:rPr>
                <w:rFonts w:eastAsia="Calibri"/>
                <w:b/>
                <w:sz w:val="26"/>
                <w:szCs w:val="26"/>
              </w:rPr>
            </w:pPr>
            <w:r w:rsidRPr="00A96C5B">
              <w:rPr>
                <w:rFonts w:eastAsia="Calibri"/>
                <w:b/>
                <w:sz w:val="26"/>
                <w:szCs w:val="26"/>
              </w:rPr>
              <w:t>2019 год</w:t>
            </w:r>
          </w:p>
        </w:tc>
        <w:tc>
          <w:tcPr>
            <w:tcW w:w="1453" w:type="dxa"/>
            <w:vAlign w:val="center"/>
          </w:tcPr>
          <w:p w14:paraId="0A995B28"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1572E580" w14:textId="77777777" w:rsidTr="00250B13">
        <w:trPr>
          <w:trHeight w:val="661"/>
        </w:trPr>
        <w:tc>
          <w:tcPr>
            <w:tcW w:w="3322" w:type="dxa"/>
            <w:vAlign w:val="center"/>
          </w:tcPr>
          <w:p w14:paraId="287928C7" w14:textId="77777777" w:rsidR="00C045AC" w:rsidRPr="00A96C5B" w:rsidRDefault="00C045AC" w:rsidP="007E4AA0">
            <w:pPr>
              <w:tabs>
                <w:tab w:val="left" w:pos="238"/>
              </w:tabs>
              <w:ind w:firstLine="0"/>
              <w:rPr>
                <w:rFonts w:eastAsia="Calibri"/>
                <w:sz w:val="26"/>
                <w:szCs w:val="26"/>
              </w:rPr>
            </w:pPr>
            <w:r w:rsidRPr="00A96C5B">
              <w:rPr>
                <w:rFonts w:eastAsia="Calibri"/>
                <w:b/>
                <w:sz w:val="26"/>
                <w:szCs w:val="26"/>
              </w:rPr>
              <w:t>Количество членов СРО всего</w:t>
            </w:r>
          </w:p>
        </w:tc>
        <w:tc>
          <w:tcPr>
            <w:tcW w:w="1312" w:type="dxa"/>
            <w:vAlign w:val="center"/>
          </w:tcPr>
          <w:p w14:paraId="4B1E21B3"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39</w:t>
            </w:r>
          </w:p>
        </w:tc>
        <w:tc>
          <w:tcPr>
            <w:tcW w:w="1303" w:type="dxa"/>
            <w:vAlign w:val="center"/>
          </w:tcPr>
          <w:p w14:paraId="5DFFADD6"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46</w:t>
            </w:r>
          </w:p>
        </w:tc>
        <w:tc>
          <w:tcPr>
            <w:tcW w:w="1303" w:type="dxa"/>
            <w:vAlign w:val="center"/>
          </w:tcPr>
          <w:p w14:paraId="34BCD478"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48</w:t>
            </w:r>
          </w:p>
        </w:tc>
        <w:tc>
          <w:tcPr>
            <w:tcW w:w="1443" w:type="dxa"/>
            <w:shd w:val="clear" w:color="auto" w:fill="auto"/>
            <w:vAlign w:val="center"/>
          </w:tcPr>
          <w:p w14:paraId="4B2FBE62"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48</w:t>
            </w:r>
          </w:p>
        </w:tc>
        <w:tc>
          <w:tcPr>
            <w:tcW w:w="1453" w:type="dxa"/>
            <w:vAlign w:val="center"/>
          </w:tcPr>
          <w:p w14:paraId="01A797B0"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48</w:t>
            </w:r>
          </w:p>
        </w:tc>
      </w:tr>
      <w:tr w:rsidR="00C045AC" w:rsidRPr="00A96C5B" w14:paraId="4B489A13" w14:textId="77777777" w:rsidTr="00250B13">
        <w:trPr>
          <w:trHeight w:val="661"/>
        </w:trPr>
        <w:tc>
          <w:tcPr>
            <w:tcW w:w="3322" w:type="dxa"/>
            <w:vAlign w:val="center"/>
          </w:tcPr>
          <w:p w14:paraId="73DB1991"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12" w:type="dxa"/>
            <w:vAlign w:val="center"/>
          </w:tcPr>
          <w:p w14:paraId="3770D29D" w14:textId="77777777" w:rsidR="00C045AC" w:rsidRPr="00A96C5B" w:rsidRDefault="00C045AC" w:rsidP="007E4AA0">
            <w:pPr>
              <w:tabs>
                <w:tab w:val="left" w:pos="238"/>
              </w:tabs>
              <w:ind w:firstLine="0"/>
              <w:jc w:val="center"/>
              <w:rPr>
                <w:rFonts w:eastAsia="Calibri"/>
                <w:sz w:val="26"/>
                <w:szCs w:val="26"/>
              </w:rPr>
            </w:pPr>
          </w:p>
        </w:tc>
        <w:tc>
          <w:tcPr>
            <w:tcW w:w="1303" w:type="dxa"/>
            <w:vAlign w:val="center"/>
          </w:tcPr>
          <w:p w14:paraId="7E4CA7B9"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+17,9</w:t>
            </w:r>
          </w:p>
        </w:tc>
        <w:tc>
          <w:tcPr>
            <w:tcW w:w="1303" w:type="dxa"/>
            <w:vAlign w:val="center"/>
          </w:tcPr>
          <w:p w14:paraId="5DCB6A7A"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+4,3%</w:t>
            </w:r>
          </w:p>
        </w:tc>
        <w:tc>
          <w:tcPr>
            <w:tcW w:w="1443" w:type="dxa"/>
            <w:shd w:val="clear" w:color="auto" w:fill="auto"/>
            <w:vAlign w:val="center"/>
          </w:tcPr>
          <w:p w14:paraId="5FC0B75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c>
          <w:tcPr>
            <w:tcW w:w="1453" w:type="dxa"/>
            <w:vAlign w:val="center"/>
          </w:tcPr>
          <w:p w14:paraId="7F466975"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+0%</w:t>
            </w:r>
          </w:p>
        </w:tc>
      </w:tr>
    </w:tbl>
    <w:p w14:paraId="3B4BAC62" w14:textId="77777777" w:rsidR="00C045AC" w:rsidRPr="00A96C5B" w:rsidRDefault="00C045AC" w:rsidP="007E4AA0">
      <w:pPr>
        <w:tabs>
          <w:tab w:val="left" w:pos="238"/>
        </w:tabs>
        <w:spacing w:line="360" w:lineRule="auto"/>
        <w:jc w:val="both"/>
        <w:rPr>
          <w:rFonts w:eastAsia="Calibri"/>
          <w:sz w:val="26"/>
          <w:szCs w:val="26"/>
        </w:rPr>
      </w:pPr>
    </w:p>
    <w:p w14:paraId="61211181"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членов СРО, прекративших свое членство.</w:t>
      </w:r>
    </w:p>
    <w:p w14:paraId="4CA95CE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Сведения о количестве членов СРО операторов электронных площадок, прекративших свое членство, Росреестром не представлены.</w:t>
      </w:r>
    </w:p>
    <w:p w14:paraId="185DD7FF"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лиц, вступивших в СРО.</w:t>
      </w:r>
    </w:p>
    <w:p w14:paraId="63340F7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Сведения о количестве членов, вступивших в СРО операторов электронных площадок, Росреестром не представлены.</w:t>
      </w:r>
    </w:p>
    <w:p w14:paraId="5F41A95C"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5) Сведения о наличии национальных объединений СРО.</w:t>
      </w:r>
    </w:p>
    <w:p w14:paraId="750B0E8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Образование Национального объединения СРО операторов электронных площадок Законом № 127-ФЗ не предусмотрено, соответствующее объединение не создано.</w:t>
      </w:r>
    </w:p>
    <w:p w14:paraId="443A3926"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СРО, которые объединяют национальные объединения СРО.</w:t>
      </w:r>
    </w:p>
    <w:p w14:paraId="08AF3F7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Образование национального объединения СРО операторов электронных площадок Законом № 127-ФЗ не предусмотрено, соответствующее объединение не создано.</w:t>
      </w:r>
    </w:p>
    <w:p w14:paraId="4621CDAF"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7) Ключевые направления деятельности национальных объединений СРО.</w:t>
      </w:r>
    </w:p>
    <w:p w14:paraId="19DC812D"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sz w:val="26"/>
          <w:szCs w:val="26"/>
        </w:rPr>
        <w:t>Образование национального объединения СРО операторов электронных площадок Законом № 127-ФЗ не предусмотрено, соответствующее объединение не создано.</w:t>
      </w:r>
    </w:p>
    <w:p w14:paraId="3B546394" w14:textId="77777777" w:rsidR="00C045AC" w:rsidRPr="00A96C5B" w:rsidRDefault="00C045AC" w:rsidP="007E4AA0">
      <w:pPr>
        <w:tabs>
          <w:tab w:val="left" w:pos="238"/>
        </w:tabs>
        <w:spacing w:line="360" w:lineRule="auto"/>
        <w:ind w:firstLine="709"/>
        <w:jc w:val="both"/>
        <w:rPr>
          <w:rFonts w:eastAsia="Calibri"/>
          <w:b/>
          <w:sz w:val="26"/>
          <w:szCs w:val="26"/>
          <w:u w:val="single"/>
        </w:rPr>
      </w:pPr>
    </w:p>
    <w:p w14:paraId="2F7D0281"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2. Сведения о выполнении СРО операторов электронных площадок функции по выработке отраслевых стандартов деятельности.</w:t>
      </w:r>
    </w:p>
    <w:p w14:paraId="69D5CB41"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стандартов деятельности СРО.</w:t>
      </w:r>
    </w:p>
    <w:p w14:paraId="49E365E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стандартов деятельности СРО </w:t>
      </w:r>
      <w:r w:rsidR="003112C2" w:rsidRPr="00A96C5B">
        <w:rPr>
          <w:rFonts w:eastAsia="Calibri"/>
          <w:sz w:val="26"/>
          <w:szCs w:val="26"/>
        </w:rPr>
        <w:t>операторов электронных площадок</w:t>
      </w:r>
      <w:r w:rsidR="003112C2" w:rsidRPr="00A96C5B">
        <w:rPr>
          <w:rFonts w:eastAsia="Calibri"/>
          <w:sz w:val="26"/>
          <w:szCs w:val="26"/>
        </w:rPr>
        <w:br/>
      </w:r>
      <w:r w:rsidRPr="00A96C5B">
        <w:rPr>
          <w:rFonts w:eastAsia="Calibri"/>
          <w:sz w:val="26"/>
          <w:szCs w:val="26"/>
        </w:rPr>
        <w:t>в 2020 году составило 35 стандартов.</w:t>
      </w:r>
    </w:p>
    <w:p w14:paraId="33C8972C"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77. Количество стандартов деятельности СРО.</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297"/>
        <w:gridCol w:w="1297"/>
        <w:gridCol w:w="1297"/>
        <w:gridCol w:w="1297"/>
        <w:gridCol w:w="1297"/>
      </w:tblGrid>
      <w:tr w:rsidR="00C045AC" w:rsidRPr="00A96C5B" w14:paraId="6C0AEDE1" w14:textId="77777777" w:rsidTr="003112C2">
        <w:trPr>
          <w:trHeight w:val="567"/>
        </w:trPr>
        <w:tc>
          <w:tcPr>
            <w:tcW w:w="3828" w:type="dxa"/>
            <w:noWrap/>
            <w:vAlign w:val="center"/>
          </w:tcPr>
          <w:p w14:paraId="315C476E" w14:textId="77777777" w:rsidR="00C045AC" w:rsidRPr="00A96C5B" w:rsidRDefault="00C045AC" w:rsidP="007E4AA0">
            <w:pPr>
              <w:tabs>
                <w:tab w:val="left" w:pos="238"/>
              </w:tabs>
              <w:ind w:firstLine="34"/>
              <w:rPr>
                <w:rFonts w:eastAsia="Calibri"/>
                <w:b/>
                <w:sz w:val="26"/>
                <w:szCs w:val="26"/>
              </w:rPr>
            </w:pPr>
            <w:r w:rsidRPr="00A96C5B">
              <w:rPr>
                <w:rFonts w:eastAsia="Calibri"/>
                <w:b/>
                <w:sz w:val="26"/>
                <w:szCs w:val="26"/>
              </w:rPr>
              <w:t>Показатель</w:t>
            </w:r>
          </w:p>
        </w:tc>
        <w:tc>
          <w:tcPr>
            <w:tcW w:w="1297" w:type="dxa"/>
            <w:vAlign w:val="center"/>
          </w:tcPr>
          <w:p w14:paraId="3C2D15A3"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2016 год</w:t>
            </w:r>
          </w:p>
        </w:tc>
        <w:tc>
          <w:tcPr>
            <w:tcW w:w="1297" w:type="dxa"/>
            <w:vAlign w:val="center"/>
          </w:tcPr>
          <w:p w14:paraId="28A3DD6A"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2017 год</w:t>
            </w:r>
          </w:p>
        </w:tc>
        <w:tc>
          <w:tcPr>
            <w:tcW w:w="1297" w:type="dxa"/>
            <w:vAlign w:val="center"/>
          </w:tcPr>
          <w:p w14:paraId="31720520"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2018 год</w:t>
            </w:r>
          </w:p>
        </w:tc>
        <w:tc>
          <w:tcPr>
            <w:tcW w:w="1297" w:type="dxa"/>
            <w:vAlign w:val="center"/>
          </w:tcPr>
          <w:p w14:paraId="7E3B5963"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2019 год</w:t>
            </w:r>
          </w:p>
        </w:tc>
        <w:tc>
          <w:tcPr>
            <w:tcW w:w="1297" w:type="dxa"/>
            <w:vAlign w:val="center"/>
          </w:tcPr>
          <w:p w14:paraId="45E13715" w14:textId="77777777" w:rsidR="00C045AC" w:rsidRPr="00A96C5B" w:rsidRDefault="00C045AC" w:rsidP="007E4AA0">
            <w:pPr>
              <w:tabs>
                <w:tab w:val="left" w:pos="238"/>
              </w:tabs>
              <w:ind w:firstLine="69"/>
              <w:jc w:val="center"/>
              <w:rPr>
                <w:rFonts w:eastAsia="Calibri"/>
                <w:b/>
                <w:sz w:val="26"/>
                <w:szCs w:val="26"/>
              </w:rPr>
            </w:pPr>
            <w:r w:rsidRPr="00A96C5B">
              <w:rPr>
                <w:rFonts w:eastAsia="Calibri"/>
                <w:b/>
                <w:sz w:val="26"/>
                <w:szCs w:val="26"/>
              </w:rPr>
              <w:t>2020 год</w:t>
            </w:r>
          </w:p>
        </w:tc>
      </w:tr>
      <w:tr w:rsidR="00C045AC" w:rsidRPr="00A96C5B" w14:paraId="3FD27722" w14:textId="77777777" w:rsidTr="003112C2">
        <w:trPr>
          <w:trHeight w:val="567"/>
        </w:trPr>
        <w:tc>
          <w:tcPr>
            <w:tcW w:w="3828" w:type="dxa"/>
            <w:noWrap/>
            <w:vAlign w:val="center"/>
          </w:tcPr>
          <w:p w14:paraId="7A54B4FD" w14:textId="77777777" w:rsidR="00C045AC" w:rsidRPr="00A96C5B" w:rsidRDefault="00C045AC" w:rsidP="007E4AA0">
            <w:pPr>
              <w:tabs>
                <w:tab w:val="left" w:pos="238"/>
              </w:tabs>
              <w:ind w:firstLine="34"/>
              <w:rPr>
                <w:rFonts w:eastAsia="Calibri"/>
                <w:sz w:val="26"/>
                <w:szCs w:val="26"/>
              </w:rPr>
            </w:pPr>
            <w:r w:rsidRPr="00A96C5B">
              <w:rPr>
                <w:rFonts w:eastAsia="Calibri"/>
                <w:sz w:val="26"/>
                <w:szCs w:val="26"/>
              </w:rPr>
              <w:t>Количество стандартов деятельности</w:t>
            </w:r>
          </w:p>
        </w:tc>
        <w:tc>
          <w:tcPr>
            <w:tcW w:w="1297" w:type="dxa"/>
            <w:vAlign w:val="center"/>
          </w:tcPr>
          <w:p w14:paraId="1EB04F9D"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13</w:t>
            </w:r>
          </w:p>
        </w:tc>
        <w:tc>
          <w:tcPr>
            <w:tcW w:w="1297" w:type="dxa"/>
            <w:vAlign w:val="center"/>
          </w:tcPr>
          <w:p w14:paraId="6CEAFDB1"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17</w:t>
            </w:r>
          </w:p>
        </w:tc>
        <w:tc>
          <w:tcPr>
            <w:tcW w:w="1297" w:type="dxa"/>
            <w:vAlign w:val="center"/>
          </w:tcPr>
          <w:p w14:paraId="0E137055"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21</w:t>
            </w:r>
          </w:p>
        </w:tc>
        <w:tc>
          <w:tcPr>
            <w:tcW w:w="1297" w:type="dxa"/>
            <w:vAlign w:val="center"/>
          </w:tcPr>
          <w:p w14:paraId="1AC91844"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31</w:t>
            </w:r>
          </w:p>
        </w:tc>
        <w:tc>
          <w:tcPr>
            <w:tcW w:w="1297" w:type="dxa"/>
            <w:vAlign w:val="center"/>
          </w:tcPr>
          <w:p w14:paraId="2FB4A2B3"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35</w:t>
            </w:r>
          </w:p>
        </w:tc>
      </w:tr>
      <w:tr w:rsidR="00C045AC" w:rsidRPr="00A96C5B" w14:paraId="663E4FA7" w14:textId="77777777" w:rsidTr="003112C2">
        <w:trPr>
          <w:trHeight w:val="567"/>
        </w:trPr>
        <w:tc>
          <w:tcPr>
            <w:tcW w:w="3828" w:type="dxa"/>
            <w:noWrap/>
            <w:vAlign w:val="center"/>
          </w:tcPr>
          <w:p w14:paraId="08311F7C" w14:textId="77777777" w:rsidR="00C045AC" w:rsidRPr="00A96C5B" w:rsidRDefault="00C045AC" w:rsidP="007E4AA0">
            <w:pPr>
              <w:tabs>
                <w:tab w:val="left" w:pos="238"/>
              </w:tabs>
              <w:ind w:firstLine="34"/>
              <w:rPr>
                <w:rFonts w:eastAsia="Calibri"/>
                <w:sz w:val="26"/>
                <w:szCs w:val="26"/>
              </w:rPr>
            </w:pPr>
            <w:r w:rsidRPr="00A96C5B">
              <w:rPr>
                <w:rFonts w:eastAsia="Calibri"/>
                <w:sz w:val="26"/>
                <w:szCs w:val="26"/>
              </w:rPr>
              <w:t xml:space="preserve">Среднее количество стандартов деятельности </w:t>
            </w:r>
            <w:r w:rsidRPr="00A96C5B">
              <w:rPr>
                <w:rFonts w:eastAsia="Calibri"/>
                <w:sz w:val="26"/>
                <w:szCs w:val="26"/>
              </w:rPr>
              <w:br/>
              <w:t>на 1 СРО</w:t>
            </w:r>
          </w:p>
        </w:tc>
        <w:tc>
          <w:tcPr>
            <w:tcW w:w="1297" w:type="dxa"/>
            <w:vAlign w:val="center"/>
          </w:tcPr>
          <w:p w14:paraId="5F917A23"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4,3</w:t>
            </w:r>
          </w:p>
        </w:tc>
        <w:tc>
          <w:tcPr>
            <w:tcW w:w="1297" w:type="dxa"/>
            <w:vAlign w:val="center"/>
          </w:tcPr>
          <w:p w14:paraId="6B07835A"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5,6</w:t>
            </w:r>
          </w:p>
        </w:tc>
        <w:tc>
          <w:tcPr>
            <w:tcW w:w="1297" w:type="dxa"/>
            <w:vAlign w:val="center"/>
          </w:tcPr>
          <w:p w14:paraId="1A471074" w14:textId="77777777" w:rsidR="00C045AC" w:rsidRPr="00A96C5B" w:rsidRDefault="00C045AC" w:rsidP="007E4AA0">
            <w:pPr>
              <w:tabs>
                <w:tab w:val="left" w:pos="238"/>
              </w:tabs>
              <w:ind w:firstLine="69"/>
              <w:jc w:val="center"/>
              <w:rPr>
                <w:rFonts w:eastAsia="Calibri"/>
                <w:sz w:val="26"/>
                <w:szCs w:val="26"/>
                <w:lang w:val="en-US"/>
              </w:rPr>
            </w:pPr>
            <w:r w:rsidRPr="00A96C5B">
              <w:rPr>
                <w:rFonts w:eastAsia="Calibri"/>
                <w:sz w:val="26"/>
                <w:szCs w:val="26"/>
                <w:lang w:val="en-US"/>
              </w:rPr>
              <w:t>7</w:t>
            </w:r>
          </w:p>
        </w:tc>
        <w:tc>
          <w:tcPr>
            <w:tcW w:w="1297" w:type="dxa"/>
            <w:vAlign w:val="center"/>
          </w:tcPr>
          <w:p w14:paraId="334EF640" w14:textId="77777777" w:rsidR="00C045AC" w:rsidRPr="00A96C5B" w:rsidRDefault="00C045AC" w:rsidP="007E4AA0">
            <w:pPr>
              <w:tabs>
                <w:tab w:val="left" w:pos="238"/>
              </w:tabs>
              <w:ind w:firstLine="69"/>
              <w:jc w:val="center"/>
              <w:rPr>
                <w:rFonts w:eastAsia="Calibri"/>
                <w:sz w:val="26"/>
                <w:szCs w:val="26"/>
              </w:rPr>
            </w:pPr>
            <w:r w:rsidRPr="00A96C5B">
              <w:rPr>
                <w:rFonts w:eastAsia="Calibri"/>
                <w:sz w:val="26"/>
                <w:szCs w:val="26"/>
              </w:rPr>
              <w:t>10,3</w:t>
            </w:r>
          </w:p>
        </w:tc>
        <w:tc>
          <w:tcPr>
            <w:tcW w:w="1297" w:type="dxa"/>
            <w:vAlign w:val="center"/>
          </w:tcPr>
          <w:p w14:paraId="7749D35B" w14:textId="77777777" w:rsidR="00C045AC" w:rsidRPr="00A96C5B" w:rsidRDefault="00C045AC" w:rsidP="007E4AA0">
            <w:pPr>
              <w:tabs>
                <w:tab w:val="left" w:pos="238"/>
              </w:tabs>
              <w:jc w:val="center"/>
              <w:rPr>
                <w:rFonts w:eastAsia="Calibri"/>
                <w:sz w:val="26"/>
                <w:szCs w:val="26"/>
              </w:rPr>
            </w:pPr>
            <w:r w:rsidRPr="00A96C5B">
              <w:rPr>
                <w:rFonts w:eastAsia="Calibri"/>
                <w:sz w:val="26"/>
                <w:szCs w:val="26"/>
              </w:rPr>
              <w:t>11,7</w:t>
            </w:r>
          </w:p>
        </w:tc>
      </w:tr>
    </w:tbl>
    <w:p w14:paraId="7F82B4C6" w14:textId="77777777" w:rsidR="00D42827" w:rsidRDefault="00D42827" w:rsidP="007E4AA0">
      <w:pPr>
        <w:tabs>
          <w:tab w:val="left" w:pos="238"/>
        </w:tabs>
        <w:spacing w:line="360" w:lineRule="auto"/>
        <w:ind w:firstLine="709"/>
        <w:jc w:val="both"/>
        <w:rPr>
          <w:rFonts w:eastAsia="Calibri"/>
          <w:sz w:val="26"/>
          <w:szCs w:val="26"/>
        </w:rPr>
      </w:pPr>
    </w:p>
    <w:p w14:paraId="545DFA7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федеральных стандартов, принятых национальным объединением СРО / уполномоченным федеральным органом исполнительной власти.</w:t>
      </w:r>
    </w:p>
    <w:p w14:paraId="345EFF8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Издание федеральных стандартов деятельности операторов электронных площадок Законом № 127-ФЗ не предусмотрено.</w:t>
      </w:r>
    </w:p>
    <w:p w14:paraId="3B7E86E9"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w:t>
      </w:r>
      <w:r w:rsidRPr="00A96C5B">
        <w:rPr>
          <w:rFonts w:eastAsia="Calibri"/>
          <w:b/>
          <w:sz w:val="26"/>
          <w:szCs w:val="26"/>
          <w:lang w:val="en-US"/>
        </w:rPr>
        <w:t> </w:t>
      </w:r>
      <w:r w:rsidRPr="00A96C5B">
        <w:rPr>
          <w:rFonts w:eastAsia="Calibri"/>
          <w:b/>
          <w:sz w:val="26"/>
          <w:szCs w:val="26"/>
        </w:rPr>
        <w:t>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000A657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стандартов СРО операторов электронных площадок, устанавливающих более высокие требования к выполнению работ (оказанию услуг), чем требования, установленные нормативными правовыми актами, в 2020 году составило 14 стандартов.</w:t>
      </w:r>
    </w:p>
    <w:p w14:paraId="29E2A73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Доля таких стандартов в общем объеме стандартов СРО операторов электронных площадок в 2020 году составила 40% (в 2019 году – 45%).</w:t>
      </w:r>
    </w:p>
    <w:p w14:paraId="77360342"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78. Количество стандартов деятельности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tbl>
      <w:tblPr>
        <w:tblStyle w:val="104"/>
        <w:tblW w:w="10313" w:type="dxa"/>
        <w:tblInd w:w="108" w:type="dxa"/>
        <w:tblLook w:val="04A0" w:firstRow="1" w:lastRow="0" w:firstColumn="1" w:lastColumn="0" w:noHBand="0" w:noVBand="1"/>
      </w:tblPr>
      <w:tblGrid>
        <w:gridCol w:w="3969"/>
        <w:gridCol w:w="1268"/>
        <w:gridCol w:w="1269"/>
        <w:gridCol w:w="1269"/>
        <w:gridCol w:w="1269"/>
        <w:gridCol w:w="1269"/>
      </w:tblGrid>
      <w:tr w:rsidR="00C045AC" w:rsidRPr="00A96C5B" w14:paraId="738253FB" w14:textId="77777777" w:rsidTr="003112C2">
        <w:trPr>
          <w:trHeight w:val="567"/>
        </w:trPr>
        <w:tc>
          <w:tcPr>
            <w:tcW w:w="3969" w:type="dxa"/>
          </w:tcPr>
          <w:p w14:paraId="6E27E260" w14:textId="77777777" w:rsidR="00C045AC" w:rsidRPr="00A96C5B" w:rsidRDefault="00C045AC" w:rsidP="007E4AA0">
            <w:pPr>
              <w:tabs>
                <w:tab w:val="left" w:pos="238"/>
              </w:tabs>
              <w:rPr>
                <w:rFonts w:eastAsia="Calibri"/>
                <w:b/>
                <w:sz w:val="26"/>
                <w:szCs w:val="26"/>
              </w:rPr>
            </w:pPr>
          </w:p>
        </w:tc>
        <w:tc>
          <w:tcPr>
            <w:tcW w:w="1268" w:type="dxa"/>
            <w:vAlign w:val="center"/>
          </w:tcPr>
          <w:p w14:paraId="0B24703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69" w:type="dxa"/>
            <w:vAlign w:val="center"/>
          </w:tcPr>
          <w:p w14:paraId="0FF0D042"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69" w:type="dxa"/>
            <w:vAlign w:val="center"/>
          </w:tcPr>
          <w:p w14:paraId="2472404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69" w:type="dxa"/>
            <w:vAlign w:val="center"/>
          </w:tcPr>
          <w:p w14:paraId="4E17D401"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69" w:type="dxa"/>
            <w:vAlign w:val="center"/>
          </w:tcPr>
          <w:p w14:paraId="032D14C4"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4E3529A1" w14:textId="77777777" w:rsidTr="003112C2">
        <w:trPr>
          <w:trHeight w:val="567"/>
        </w:trPr>
        <w:tc>
          <w:tcPr>
            <w:tcW w:w="3969" w:type="dxa"/>
            <w:vAlign w:val="center"/>
          </w:tcPr>
          <w:p w14:paraId="69DCA78A"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Количество стандартов СРО, устанавливающих более высокие требования к выполнению работ (оказанию услуг), чем требования, установленные нормативными правовыми актами</w:t>
            </w:r>
          </w:p>
        </w:tc>
        <w:tc>
          <w:tcPr>
            <w:tcW w:w="1268" w:type="dxa"/>
            <w:vAlign w:val="center"/>
          </w:tcPr>
          <w:p w14:paraId="51144481"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13</w:t>
            </w:r>
          </w:p>
        </w:tc>
        <w:tc>
          <w:tcPr>
            <w:tcW w:w="1269" w:type="dxa"/>
            <w:vAlign w:val="center"/>
          </w:tcPr>
          <w:p w14:paraId="1194EDDF" w14:textId="77777777" w:rsidR="00C045AC" w:rsidRPr="00A96C5B" w:rsidDel="00464091" w:rsidRDefault="00C045AC" w:rsidP="007E4AA0">
            <w:pPr>
              <w:tabs>
                <w:tab w:val="left" w:pos="238"/>
              </w:tabs>
              <w:ind w:firstLine="0"/>
              <w:jc w:val="center"/>
              <w:rPr>
                <w:rFonts w:eastAsia="Calibri"/>
                <w:sz w:val="26"/>
                <w:szCs w:val="26"/>
              </w:rPr>
            </w:pPr>
            <w:r w:rsidRPr="00A96C5B">
              <w:rPr>
                <w:rFonts w:eastAsia="Calibri"/>
                <w:sz w:val="26"/>
                <w:szCs w:val="26"/>
              </w:rPr>
              <w:t>17</w:t>
            </w:r>
          </w:p>
        </w:tc>
        <w:tc>
          <w:tcPr>
            <w:tcW w:w="1269" w:type="dxa"/>
            <w:vAlign w:val="center"/>
          </w:tcPr>
          <w:p w14:paraId="197631CC"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10</w:t>
            </w:r>
          </w:p>
        </w:tc>
        <w:tc>
          <w:tcPr>
            <w:tcW w:w="1269" w:type="dxa"/>
            <w:vAlign w:val="center"/>
          </w:tcPr>
          <w:p w14:paraId="666111E9"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14</w:t>
            </w:r>
          </w:p>
        </w:tc>
        <w:tc>
          <w:tcPr>
            <w:tcW w:w="1269" w:type="dxa"/>
            <w:vAlign w:val="center"/>
          </w:tcPr>
          <w:p w14:paraId="34F8F754"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14</w:t>
            </w:r>
          </w:p>
        </w:tc>
      </w:tr>
      <w:tr w:rsidR="00C045AC" w:rsidRPr="00A96C5B" w14:paraId="2EC547A4" w14:textId="77777777" w:rsidTr="003112C2">
        <w:trPr>
          <w:trHeight w:val="567"/>
        </w:trPr>
        <w:tc>
          <w:tcPr>
            <w:tcW w:w="3969" w:type="dxa"/>
            <w:vAlign w:val="center"/>
          </w:tcPr>
          <w:p w14:paraId="688AF6B4" w14:textId="77777777" w:rsidR="00C045AC" w:rsidRPr="00A96C5B" w:rsidRDefault="00C045AC"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68" w:type="dxa"/>
            <w:vAlign w:val="center"/>
          </w:tcPr>
          <w:p w14:paraId="362742D7" w14:textId="77777777" w:rsidR="00C045AC" w:rsidRPr="00A96C5B" w:rsidRDefault="00C045AC" w:rsidP="007E4AA0">
            <w:pPr>
              <w:tabs>
                <w:tab w:val="left" w:pos="238"/>
              </w:tabs>
              <w:ind w:firstLine="0"/>
              <w:jc w:val="center"/>
              <w:rPr>
                <w:rFonts w:eastAsia="Calibri"/>
                <w:sz w:val="26"/>
                <w:szCs w:val="26"/>
              </w:rPr>
            </w:pPr>
          </w:p>
        </w:tc>
        <w:tc>
          <w:tcPr>
            <w:tcW w:w="1269" w:type="dxa"/>
            <w:vAlign w:val="center"/>
          </w:tcPr>
          <w:p w14:paraId="1B3BF7B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+30,8%</w:t>
            </w:r>
          </w:p>
        </w:tc>
        <w:tc>
          <w:tcPr>
            <w:tcW w:w="1269" w:type="dxa"/>
            <w:vAlign w:val="center"/>
          </w:tcPr>
          <w:p w14:paraId="669AF780"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-41,7%</w:t>
            </w:r>
          </w:p>
        </w:tc>
        <w:tc>
          <w:tcPr>
            <w:tcW w:w="1269" w:type="dxa"/>
            <w:vAlign w:val="center"/>
          </w:tcPr>
          <w:p w14:paraId="6215E967" w14:textId="77777777" w:rsidR="00C045AC" w:rsidRPr="00A96C5B" w:rsidRDefault="00C045AC" w:rsidP="007E4AA0">
            <w:pPr>
              <w:tabs>
                <w:tab w:val="left" w:pos="238"/>
              </w:tabs>
              <w:ind w:firstLine="0"/>
              <w:jc w:val="center"/>
              <w:rPr>
                <w:rFonts w:eastAsia="Calibri"/>
                <w:sz w:val="26"/>
                <w:szCs w:val="26"/>
              </w:rPr>
            </w:pPr>
            <w:r w:rsidRPr="00A96C5B">
              <w:rPr>
                <w:rFonts w:eastAsia="Calibri"/>
                <w:sz w:val="26"/>
                <w:szCs w:val="26"/>
              </w:rPr>
              <w:t>+40%</w:t>
            </w:r>
          </w:p>
        </w:tc>
        <w:tc>
          <w:tcPr>
            <w:tcW w:w="1269" w:type="dxa"/>
            <w:vAlign w:val="center"/>
          </w:tcPr>
          <w:p w14:paraId="7DA7F094" w14:textId="77777777" w:rsidR="00C045AC" w:rsidRPr="00A96C5B" w:rsidRDefault="00C045AC" w:rsidP="003112C2">
            <w:pPr>
              <w:ind w:firstLine="0"/>
              <w:jc w:val="center"/>
              <w:rPr>
                <w:rFonts w:eastAsia="Calibri"/>
                <w:sz w:val="26"/>
                <w:szCs w:val="26"/>
              </w:rPr>
            </w:pPr>
            <w:r w:rsidRPr="00A96C5B">
              <w:rPr>
                <w:rFonts w:eastAsia="Calibri"/>
                <w:sz w:val="26"/>
                <w:szCs w:val="26"/>
              </w:rPr>
              <w:t>0%</w:t>
            </w:r>
          </w:p>
        </w:tc>
      </w:tr>
    </w:tbl>
    <w:p w14:paraId="615A2B61" w14:textId="77777777" w:rsidR="00C045AC" w:rsidRPr="00A96C5B" w:rsidRDefault="00C045AC" w:rsidP="007E4AA0">
      <w:pPr>
        <w:tabs>
          <w:tab w:val="left" w:pos="238"/>
        </w:tabs>
        <w:spacing w:line="360" w:lineRule="auto"/>
        <w:ind w:firstLine="709"/>
        <w:jc w:val="both"/>
        <w:rPr>
          <w:rFonts w:eastAsia="Calibri"/>
          <w:sz w:val="26"/>
          <w:szCs w:val="26"/>
        </w:rPr>
      </w:pPr>
    </w:p>
    <w:p w14:paraId="5B3F090B"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Согласно данным Росреестра, имеется 1 СРО, которой не принят ни один стандарт, устанавливающий более высокие требования к выполнению работ (оказанию услуг), </w:t>
      </w:r>
      <w:r w:rsidRPr="00A96C5B">
        <w:rPr>
          <w:rFonts w:eastAsia="Calibri"/>
          <w:sz w:val="26"/>
          <w:szCs w:val="26"/>
        </w:rPr>
        <w:br/>
        <w:t>чем требования, установленные нормативными правовыми актами.</w:t>
      </w:r>
    </w:p>
    <w:p w14:paraId="1C4ADEE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w:t>
      </w:r>
      <w:r w:rsidRPr="00A96C5B">
        <w:rPr>
          <w:rFonts w:eastAsia="Calibri"/>
          <w:b/>
          <w:sz w:val="26"/>
          <w:szCs w:val="26"/>
          <w:lang w:val="en-US"/>
        </w:rPr>
        <w:t> </w:t>
      </w:r>
      <w:r w:rsidRPr="00A96C5B">
        <w:rPr>
          <w:rFonts w:eastAsia="Calibri"/>
          <w:b/>
          <w:sz w:val="26"/>
          <w:szCs w:val="26"/>
        </w:rPr>
        <w:t>Количество стандартов (внутренних документов) СРО, регулирующих проведение СРО контрольных мероприятий в отношении своих членов, процедуры применения мер дисциплинарного воздействия, их обжалование.</w:t>
      </w:r>
    </w:p>
    <w:p w14:paraId="7F566A68" w14:textId="77777777" w:rsidR="00C045AC"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все некоммерческие организации, сведения о которых включены в единый государственный реестр СРО операторов электронных площадок, имеют внутренние документы, регламентирующие проведение контрольных мероприятий в отношении своих членов, процедуры применения к ним мер дисциплинарного воздействия, их обжалование.</w:t>
      </w:r>
    </w:p>
    <w:p w14:paraId="313D08D9" w14:textId="77777777" w:rsidR="00CE5929" w:rsidRPr="00A96C5B" w:rsidRDefault="00CE5929" w:rsidP="007E4AA0">
      <w:pPr>
        <w:tabs>
          <w:tab w:val="left" w:pos="238"/>
        </w:tabs>
        <w:spacing w:line="360" w:lineRule="auto"/>
        <w:ind w:firstLine="709"/>
        <w:jc w:val="both"/>
        <w:rPr>
          <w:rFonts w:eastAsia="Calibri"/>
          <w:sz w:val="26"/>
          <w:szCs w:val="26"/>
        </w:rPr>
      </w:pPr>
    </w:p>
    <w:p w14:paraId="0D894A6C"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3. Сведения об обеспечении имущественной ответственности СРО и членов СРО, о финансировании деятельности СРО операторов электронных площадок.</w:t>
      </w:r>
    </w:p>
    <w:p w14:paraId="66F8BFB0"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Способ обеспечения имущественной ответственности.</w:t>
      </w:r>
    </w:p>
    <w:p w14:paraId="6FDEB47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 подпунктом 5 пункта 2 статьи 111.1 Закона о банкротстве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14:paraId="4DBDA71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взносов членов саморегулируемой организации операторов электронных площадок в размере не менее чем три миллиона рублей на каждого ее члена (пункт 1 статьи 111.8 Закона о банкротстве).</w:t>
      </w:r>
    </w:p>
    <w:p w14:paraId="7FC045B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со статьей 111.7 Закона о банкротстве оператор электронной площадки обязан заключить договор обязательного страхования ответственности в целях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Договор обязательного страхования ответственности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14:paraId="0E3F834E"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2) Размер компенсационного фонда.</w:t>
      </w:r>
    </w:p>
    <w:p w14:paraId="359D0AB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Согласно данным, представленным Росреестром, совокупный размер компенсационных фондов СРО операторов электронных площадок составляет </w:t>
      </w:r>
      <w:r w:rsidRPr="00A96C5B">
        <w:rPr>
          <w:rFonts w:eastAsia="Calibri"/>
          <w:sz w:val="26"/>
          <w:szCs w:val="26"/>
        </w:rPr>
        <w:br/>
      </w:r>
      <w:r w:rsidRPr="00A96C5B">
        <w:rPr>
          <w:rFonts w:eastAsia="Calibri"/>
          <w:b/>
          <w:sz w:val="26"/>
          <w:szCs w:val="26"/>
        </w:rPr>
        <w:t>152 670 756,86 рубля</w:t>
      </w:r>
      <w:r w:rsidRPr="00A96C5B">
        <w:rPr>
          <w:rFonts w:eastAsia="Calibri"/>
          <w:sz w:val="26"/>
          <w:szCs w:val="26"/>
        </w:rPr>
        <w:t>.</w:t>
      </w:r>
    </w:p>
    <w:p w14:paraId="64B033D1"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79. Компенсационные фонды СРО операторов электронных площадок</w:t>
      </w:r>
    </w:p>
    <w:tbl>
      <w:tblPr>
        <w:tblStyle w:val="230"/>
        <w:tblW w:w="10553" w:type="dxa"/>
        <w:tblInd w:w="108" w:type="dxa"/>
        <w:tblLayout w:type="fixed"/>
        <w:tblLook w:val="04A0" w:firstRow="1" w:lastRow="0" w:firstColumn="1" w:lastColumn="0" w:noHBand="0" w:noVBand="1"/>
      </w:tblPr>
      <w:tblGrid>
        <w:gridCol w:w="2630"/>
        <w:gridCol w:w="1485"/>
        <w:gridCol w:w="1418"/>
        <w:gridCol w:w="1417"/>
        <w:gridCol w:w="1843"/>
        <w:gridCol w:w="1760"/>
      </w:tblGrid>
      <w:tr w:rsidR="000A6CF6" w:rsidRPr="00D8011E" w14:paraId="28A24E61" w14:textId="77777777" w:rsidTr="000A6CF6">
        <w:trPr>
          <w:trHeight w:val="536"/>
        </w:trPr>
        <w:tc>
          <w:tcPr>
            <w:tcW w:w="2630" w:type="dxa"/>
            <w:vAlign w:val="center"/>
          </w:tcPr>
          <w:p w14:paraId="56C0BB01" w14:textId="77777777" w:rsidR="00C045AC" w:rsidRPr="00D8011E" w:rsidRDefault="00C045AC" w:rsidP="007E4AA0">
            <w:pPr>
              <w:tabs>
                <w:tab w:val="left" w:pos="238"/>
              </w:tabs>
              <w:ind w:firstLine="0"/>
              <w:rPr>
                <w:rFonts w:eastAsia="Calibri"/>
                <w:b/>
              </w:rPr>
            </w:pPr>
          </w:p>
        </w:tc>
        <w:tc>
          <w:tcPr>
            <w:tcW w:w="1485" w:type="dxa"/>
            <w:vAlign w:val="center"/>
          </w:tcPr>
          <w:p w14:paraId="3AD30CA6" w14:textId="77777777" w:rsidR="00C045AC" w:rsidRPr="00D8011E" w:rsidRDefault="00C045AC" w:rsidP="004C0B63">
            <w:pPr>
              <w:tabs>
                <w:tab w:val="left" w:pos="238"/>
              </w:tabs>
              <w:ind w:firstLine="0"/>
              <w:jc w:val="center"/>
              <w:rPr>
                <w:rFonts w:eastAsia="Calibri"/>
                <w:b/>
              </w:rPr>
            </w:pPr>
            <w:r w:rsidRPr="00D8011E">
              <w:rPr>
                <w:rFonts w:eastAsia="Calibri"/>
                <w:b/>
              </w:rPr>
              <w:t>2016 год</w:t>
            </w:r>
          </w:p>
        </w:tc>
        <w:tc>
          <w:tcPr>
            <w:tcW w:w="1418" w:type="dxa"/>
            <w:vAlign w:val="center"/>
          </w:tcPr>
          <w:p w14:paraId="4D991CBD" w14:textId="77777777" w:rsidR="00C045AC" w:rsidRPr="00D8011E" w:rsidRDefault="00C045AC" w:rsidP="004C0B63">
            <w:pPr>
              <w:tabs>
                <w:tab w:val="left" w:pos="238"/>
              </w:tabs>
              <w:ind w:firstLine="0"/>
              <w:jc w:val="center"/>
              <w:rPr>
                <w:rFonts w:eastAsia="Calibri"/>
                <w:b/>
              </w:rPr>
            </w:pPr>
            <w:r w:rsidRPr="00D8011E">
              <w:rPr>
                <w:rFonts w:eastAsia="Calibri"/>
                <w:b/>
              </w:rPr>
              <w:t>2017 год</w:t>
            </w:r>
          </w:p>
        </w:tc>
        <w:tc>
          <w:tcPr>
            <w:tcW w:w="1417" w:type="dxa"/>
            <w:shd w:val="clear" w:color="auto" w:fill="auto"/>
            <w:vAlign w:val="center"/>
          </w:tcPr>
          <w:p w14:paraId="05F04FBD" w14:textId="77777777" w:rsidR="00C045AC" w:rsidRPr="00D8011E" w:rsidRDefault="00C045AC" w:rsidP="004C0B63">
            <w:pPr>
              <w:tabs>
                <w:tab w:val="left" w:pos="238"/>
              </w:tabs>
              <w:ind w:firstLine="0"/>
              <w:jc w:val="center"/>
              <w:rPr>
                <w:rFonts w:eastAsia="Calibri"/>
                <w:b/>
              </w:rPr>
            </w:pPr>
            <w:r w:rsidRPr="00D8011E">
              <w:rPr>
                <w:rFonts w:eastAsia="Calibri"/>
                <w:b/>
              </w:rPr>
              <w:t>2018 год</w:t>
            </w:r>
          </w:p>
        </w:tc>
        <w:tc>
          <w:tcPr>
            <w:tcW w:w="1843" w:type="dxa"/>
            <w:vAlign w:val="center"/>
          </w:tcPr>
          <w:p w14:paraId="6F2FA74D" w14:textId="77777777" w:rsidR="00C045AC" w:rsidRPr="00D8011E" w:rsidRDefault="00C045AC" w:rsidP="004C0B63">
            <w:pPr>
              <w:tabs>
                <w:tab w:val="left" w:pos="238"/>
              </w:tabs>
              <w:ind w:firstLine="0"/>
              <w:jc w:val="center"/>
              <w:rPr>
                <w:rFonts w:eastAsia="Calibri"/>
                <w:b/>
              </w:rPr>
            </w:pPr>
            <w:r w:rsidRPr="00D8011E">
              <w:rPr>
                <w:rFonts w:eastAsia="Calibri"/>
                <w:b/>
              </w:rPr>
              <w:t>2019 год</w:t>
            </w:r>
          </w:p>
        </w:tc>
        <w:tc>
          <w:tcPr>
            <w:tcW w:w="1760" w:type="dxa"/>
            <w:vAlign w:val="center"/>
          </w:tcPr>
          <w:p w14:paraId="1232242B" w14:textId="77777777" w:rsidR="00C045AC" w:rsidRPr="00D8011E" w:rsidRDefault="00C045AC" w:rsidP="004C0B63">
            <w:pPr>
              <w:tabs>
                <w:tab w:val="left" w:pos="238"/>
              </w:tabs>
              <w:ind w:firstLine="0"/>
              <w:jc w:val="center"/>
              <w:rPr>
                <w:rFonts w:eastAsia="Calibri"/>
                <w:b/>
              </w:rPr>
            </w:pPr>
            <w:r w:rsidRPr="00D8011E">
              <w:rPr>
                <w:rFonts w:eastAsia="Calibri"/>
                <w:b/>
              </w:rPr>
              <w:t>2020 год</w:t>
            </w:r>
          </w:p>
        </w:tc>
      </w:tr>
      <w:tr w:rsidR="000A6CF6" w:rsidRPr="00D8011E" w14:paraId="1BAE9131" w14:textId="77777777" w:rsidTr="000A6CF6">
        <w:trPr>
          <w:trHeight w:val="536"/>
        </w:trPr>
        <w:tc>
          <w:tcPr>
            <w:tcW w:w="2630" w:type="dxa"/>
            <w:vAlign w:val="center"/>
          </w:tcPr>
          <w:p w14:paraId="75A5A106" w14:textId="77777777" w:rsidR="00C045AC" w:rsidRPr="00D8011E" w:rsidRDefault="00C045AC" w:rsidP="007E4AA0">
            <w:pPr>
              <w:tabs>
                <w:tab w:val="left" w:pos="238"/>
              </w:tabs>
              <w:ind w:firstLine="0"/>
              <w:rPr>
                <w:rFonts w:eastAsia="Calibri"/>
                <w:b/>
              </w:rPr>
            </w:pPr>
            <w:r w:rsidRPr="00D8011E">
              <w:rPr>
                <w:rFonts w:eastAsia="Calibri"/>
                <w:b/>
              </w:rPr>
              <w:t xml:space="preserve">Совокупный размер компенсационных фондов СРО </w:t>
            </w:r>
            <w:r w:rsidRPr="00D8011E">
              <w:rPr>
                <w:rFonts w:eastAsia="Calibri"/>
                <w:b/>
              </w:rPr>
              <w:br/>
              <w:t>(в рублях)</w:t>
            </w:r>
          </w:p>
        </w:tc>
        <w:tc>
          <w:tcPr>
            <w:tcW w:w="1485" w:type="dxa"/>
            <w:vAlign w:val="center"/>
          </w:tcPr>
          <w:p w14:paraId="6E1F4F73" w14:textId="77777777" w:rsidR="00C045AC" w:rsidRPr="00D8011E" w:rsidRDefault="00C045AC" w:rsidP="004C0B63">
            <w:pPr>
              <w:tabs>
                <w:tab w:val="left" w:pos="238"/>
              </w:tabs>
              <w:ind w:firstLine="0"/>
              <w:jc w:val="center"/>
              <w:rPr>
                <w:rFonts w:eastAsia="Calibri"/>
              </w:rPr>
            </w:pPr>
            <w:r w:rsidRPr="00D8011E">
              <w:rPr>
                <w:rFonts w:eastAsia="Calibri"/>
              </w:rPr>
              <w:t>123 000 000</w:t>
            </w:r>
          </w:p>
        </w:tc>
        <w:tc>
          <w:tcPr>
            <w:tcW w:w="1418" w:type="dxa"/>
            <w:vAlign w:val="center"/>
          </w:tcPr>
          <w:p w14:paraId="4237DAC0" w14:textId="77777777" w:rsidR="00C045AC" w:rsidRPr="00D8011E" w:rsidRDefault="00C045AC" w:rsidP="004C0B63">
            <w:pPr>
              <w:tabs>
                <w:tab w:val="left" w:pos="238"/>
              </w:tabs>
              <w:ind w:firstLine="0"/>
              <w:jc w:val="center"/>
              <w:rPr>
                <w:rFonts w:eastAsia="Calibri"/>
              </w:rPr>
            </w:pPr>
            <w:r w:rsidRPr="00D8011E">
              <w:rPr>
                <w:rFonts w:eastAsia="Calibri"/>
              </w:rPr>
              <w:t>138 804 452</w:t>
            </w:r>
          </w:p>
        </w:tc>
        <w:tc>
          <w:tcPr>
            <w:tcW w:w="1417" w:type="dxa"/>
            <w:shd w:val="clear" w:color="auto" w:fill="auto"/>
            <w:vAlign w:val="center"/>
          </w:tcPr>
          <w:p w14:paraId="73CFC7D8" w14:textId="77777777" w:rsidR="00C045AC" w:rsidRPr="00D8011E" w:rsidRDefault="00C045AC" w:rsidP="004C0B63">
            <w:pPr>
              <w:tabs>
                <w:tab w:val="left" w:pos="238"/>
              </w:tabs>
              <w:ind w:firstLine="0"/>
              <w:jc w:val="center"/>
              <w:rPr>
                <w:rFonts w:eastAsia="Calibri"/>
              </w:rPr>
            </w:pPr>
            <w:r w:rsidRPr="00D8011E">
              <w:rPr>
                <w:rFonts w:eastAsia="Calibri"/>
              </w:rPr>
              <w:t>144 000 000</w:t>
            </w:r>
          </w:p>
        </w:tc>
        <w:tc>
          <w:tcPr>
            <w:tcW w:w="1843" w:type="dxa"/>
            <w:vAlign w:val="center"/>
          </w:tcPr>
          <w:p w14:paraId="0532B058" w14:textId="77777777" w:rsidR="00C045AC" w:rsidRPr="00D8011E" w:rsidRDefault="00C045AC" w:rsidP="004C0B63">
            <w:pPr>
              <w:tabs>
                <w:tab w:val="left" w:pos="238"/>
              </w:tabs>
              <w:ind w:firstLine="0"/>
              <w:jc w:val="center"/>
              <w:rPr>
                <w:rFonts w:eastAsia="Calibri"/>
              </w:rPr>
            </w:pPr>
            <w:r w:rsidRPr="00D8011E">
              <w:rPr>
                <w:rFonts w:eastAsia="Calibri"/>
              </w:rPr>
              <w:t>150 979 044,81</w:t>
            </w:r>
          </w:p>
        </w:tc>
        <w:tc>
          <w:tcPr>
            <w:tcW w:w="1760" w:type="dxa"/>
            <w:vAlign w:val="center"/>
          </w:tcPr>
          <w:p w14:paraId="04A3D1A6" w14:textId="77777777" w:rsidR="00C045AC" w:rsidRPr="00D8011E" w:rsidRDefault="00C045AC" w:rsidP="004C0B63">
            <w:pPr>
              <w:tabs>
                <w:tab w:val="left" w:pos="238"/>
              </w:tabs>
              <w:ind w:firstLine="0"/>
              <w:jc w:val="center"/>
              <w:rPr>
                <w:rFonts w:eastAsia="Calibri"/>
              </w:rPr>
            </w:pPr>
            <w:r w:rsidRPr="00D8011E">
              <w:rPr>
                <w:rFonts w:eastAsia="Calibri"/>
              </w:rPr>
              <w:t xml:space="preserve">152 670 </w:t>
            </w:r>
            <w:r w:rsidR="004C0B63" w:rsidRPr="00D8011E">
              <w:rPr>
                <w:rFonts w:eastAsia="Calibri"/>
              </w:rPr>
              <w:t>756,98</w:t>
            </w:r>
          </w:p>
        </w:tc>
      </w:tr>
      <w:tr w:rsidR="000A6CF6" w:rsidRPr="00D8011E" w14:paraId="1B6763F9" w14:textId="77777777" w:rsidTr="000A6CF6">
        <w:trPr>
          <w:trHeight w:val="727"/>
        </w:trPr>
        <w:tc>
          <w:tcPr>
            <w:tcW w:w="2630" w:type="dxa"/>
            <w:vAlign w:val="center"/>
          </w:tcPr>
          <w:p w14:paraId="1304CE02" w14:textId="77777777" w:rsidR="00C045AC" w:rsidRPr="00D8011E" w:rsidRDefault="00C045AC" w:rsidP="007E4AA0">
            <w:pPr>
              <w:tabs>
                <w:tab w:val="left" w:pos="238"/>
              </w:tabs>
              <w:ind w:firstLine="0"/>
              <w:rPr>
                <w:rFonts w:eastAsia="Calibri"/>
                <w:b/>
              </w:rPr>
            </w:pPr>
            <w:r w:rsidRPr="00D8011E">
              <w:rPr>
                <w:rFonts w:eastAsia="Calibri"/>
                <w:b/>
              </w:rPr>
              <w:t>Прирост/Снижение</w:t>
            </w:r>
          </w:p>
        </w:tc>
        <w:tc>
          <w:tcPr>
            <w:tcW w:w="1485" w:type="dxa"/>
            <w:vAlign w:val="center"/>
          </w:tcPr>
          <w:p w14:paraId="3A5FE7F6" w14:textId="77777777" w:rsidR="00C045AC" w:rsidRPr="00D8011E" w:rsidRDefault="00C045AC" w:rsidP="004C0B63">
            <w:pPr>
              <w:tabs>
                <w:tab w:val="left" w:pos="238"/>
              </w:tabs>
              <w:jc w:val="center"/>
              <w:rPr>
                <w:rFonts w:eastAsia="Calibri"/>
              </w:rPr>
            </w:pPr>
          </w:p>
        </w:tc>
        <w:tc>
          <w:tcPr>
            <w:tcW w:w="1418" w:type="dxa"/>
            <w:vAlign w:val="center"/>
          </w:tcPr>
          <w:p w14:paraId="0C529BEA" w14:textId="77777777" w:rsidR="00C045AC" w:rsidRPr="00D8011E" w:rsidRDefault="00C045AC" w:rsidP="004C0B63">
            <w:pPr>
              <w:tabs>
                <w:tab w:val="left" w:pos="238"/>
              </w:tabs>
              <w:ind w:firstLine="0"/>
              <w:jc w:val="center"/>
              <w:rPr>
                <w:rFonts w:eastAsia="Calibri"/>
                <w:b/>
                <w:bCs/>
              </w:rPr>
            </w:pPr>
            <w:r w:rsidRPr="00D8011E">
              <w:rPr>
                <w:rFonts w:eastAsia="Calibri"/>
                <w:b/>
                <w:bCs/>
              </w:rPr>
              <w:t>+13%</w:t>
            </w:r>
          </w:p>
        </w:tc>
        <w:tc>
          <w:tcPr>
            <w:tcW w:w="1417" w:type="dxa"/>
            <w:shd w:val="clear" w:color="auto" w:fill="auto"/>
            <w:vAlign w:val="center"/>
          </w:tcPr>
          <w:p w14:paraId="583427CA" w14:textId="77777777" w:rsidR="00C045AC" w:rsidRPr="00D8011E" w:rsidRDefault="00C045AC" w:rsidP="004C0B63">
            <w:pPr>
              <w:tabs>
                <w:tab w:val="left" w:pos="238"/>
              </w:tabs>
              <w:ind w:firstLine="0"/>
              <w:jc w:val="center"/>
              <w:rPr>
                <w:rFonts w:eastAsia="Calibri"/>
                <w:b/>
                <w:bCs/>
              </w:rPr>
            </w:pPr>
            <w:r w:rsidRPr="00D8011E">
              <w:rPr>
                <w:rFonts w:eastAsia="Calibri"/>
                <w:b/>
                <w:bCs/>
              </w:rPr>
              <w:t>+3,7%</w:t>
            </w:r>
          </w:p>
        </w:tc>
        <w:tc>
          <w:tcPr>
            <w:tcW w:w="1843" w:type="dxa"/>
            <w:vAlign w:val="center"/>
          </w:tcPr>
          <w:p w14:paraId="63E74AAB" w14:textId="77777777" w:rsidR="00C045AC" w:rsidRPr="00D8011E" w:rsidRDefault="00C045AC" w:rsidP="004C0B63">
            <w:pPr>
              <w:tabs>
                <w:tab w:val="left" w:pos="238"/>
              </w:tabs>
              <w:ind w:firstLine="0"/>
              <w:jc w:val="center"/>
              <w:rPr>
                <w:rFonts w:eastAsia="Calibri"/>
                <w:b/>
                <w:bCs/>
              </w:rPr>
            </w:pPr>
            <w:r w:rsidRPr="00D8011E">
              <w:rPr>
                <w:rFonts w:eastAsia="Calibri"/>
                <w:b/>
                <w:bCs/>
              </w:rPr>
              <w:t>+4,8%</w:t>
            </w:r>
          </w:p>
        </w:tc>
        <w:tc>
          <w:tcPr>
            <w:tcW w:w="1760" w:type="dxa"/>
            <w:vAlign w:val="center"/>
          </w:tcPr>
          <w:p w14:paraId="3B287D9B" w14:textId="77777777" w:rsidR="00C045AC" w:rsidRPr="00D8011E" w:rsidRDefault="005F5DD6" w:rsidP="004C0B63">
            <w:pPr>
              <w:ind w:firstLine="0"/>
              <w:jc w:val="center"/>
              <w:rPr>
                <w:rFonts w:eastAsia="Calibri"/>
                <w:b/>
                <w:bCs/>
              </w:rPr>
            </w:pPr>
            <w:r w:rsidRPr="00D8011E">
              <w:rPr>
                <w:rFonts w:eastAsia="Calibri"/>
                <w:b/>
                <w:bCs/>
              </w:rPr>
              <w:t>+</w:t>
            </w:r>
            <w:r w:rsidR="00C045AC" w:rsidRPr="00D8011E">
              <w:rPr>
                <w:rFonts w:eastAsia="Calibri"/>
                <w:b/>
                <w:bCs/>
              </w:rPr>
              <w:t>1,1</w:t>
            </w:r>
            <w:r w:rsidR="004C0B63" w:rsidRPr="00D8011E">
              <w:rPr>
                <w:rFonts w:eastAsia="Calibri"/>
                <w:b/>
                <w:bCs/>
              </w:rPr>
              <w:t>%</w:t>
            </w:r>
          </w:p>
        </w:tc>
      </w:tr>
      <w:tr w:rsidR="000A6CF6" w:rsidRPr="00D8011E" w14:paraId="2D793570" w14:textId="77777777" w:rsidTr="000A6CF6">
        <w:trPr>
          <w:trHeight w:val="536"/>
        </w:trPr>
        <w:tc>
          <w:tcPr>
            <w:tcW w:w="2630" w:type="dxa"/>
            <w:vAlign w:val="center"/>
          </w:tcPr>
          <w:p w14:paraId="687317EE" w14:textId="77777777" w:rsidR="00C045AC" w:rsidRPr="00D8011E" w:rsidRDefault="00C045AC" w:rsidP="007E4AA0">
            <w:pPr>
              <w:tabs>
                <w:tab w:val="left" w:pos="238"/>
              </w:tabs>
              <w:ind w:firstLine="0"/>
              <w:rPr>
                <w:rFonts w:eastAsia="Calibri"/>
                <w:b/>
              </w:rPr>
            </w:pPr>
            <w:r w:rsidRPr="00D8011E">
              <w:rPr>
                <w:rFonts w:eastAsia="Calibri"/>
                <w:b/>
              </w:rPr>
              <w:t>Средний размер компенсационного фонда</w:t>
            </w:r>
          </w:p>
        </w:tc>
        <w:tc>
          <w:tcPr>
            <w:tcW w:w="1485" w:type="dxa"/>
            <w:vAlign w:val="center"/>
          </w:tcPr>
          <w:p w14:paraId="2269E273" w14:textId="77777777" w:rsidR="00C045AC" w:rsidRPr="00D8011E" w:rsidRDefault="00C045AC" w:rsidP="004C0B63">
            <w:pPr>
              <w:tabs>
                <w:tab w:val="left" w:pos="238"/>
              </w:tabs>
              <w:ind w:firstLine="0"/>
              <w:jc w:val="center"/>
              <w:rPr>
                <w:rFonts w:eastAsia="Calibri"/>
              </w:rPr>
            </w:pPr>
            <w:r w:rsidRPr="00D8011E">
              <w:rPr>
                <w:rFonts w:eastAsia="Calibri"/>
              </w:rPr>
              <w:t>41 000 000</w:t>
            </w:r>
          </w:p>
        </w:tc>
        <w:tc>
          <w:tcPr>
            <w:tcW w:w="1418" w:type="dxa"/>
            <w:vAlign w:val="center"/>
          </w:tcPr>
          <w:p w14:paraId="53211936" w14:textId="77777777" w:rsidR="00C045AC" w:rsidRPr="00D8011E" w:rsidRDefault="00C045AC" w:rsidP="004C0B63">
            <w:pPr>
              <w:tabs>
                <w:tab w:val="left" w:pos="238"/>
              </w:tabs>
              <w:ind w:firstLine="0"/>
              <w:jc w:val="center"/>
              <w:rPr>
                <w:rFonts w:eastAsia="Calibri"/>
              </w:rPr>
            </w:pPr>
            <w:r w:rsidRPr="00D8011E">
              <w:rPr>
                <w:rFonts w:eastAsia="Calibri"/>
              </w:rPr>
              <w:t>46 268 150</w:t>
            </w:r>
          </w:p>
        </w:tc>
        <w:tc>
          <w:tcPr>
            <w:tcW w:w="1417" w:type="dxa"/>
            <w:shd w:val="clear" w:color="auto" w:fill="auto"/>
            <w:vAlign w:val="center"/>
          </w:tcPr>
          <w:p w14:paraId="37D118BD" w14:textId="77777777" w:rsidR="00C045AC" w:rsidRPr="00D8011E" w:rsidRDefault="00C045AC" w:rsidP="004C0B63">
            <w:pPr>
              <w:tabs>
                <w:tab w:val="left" w:pos="238"/>
              </w:tabs>
              <w:ind w:firstLine="0"/>
              <w:jc w:val="center"/>
              <w:rPr>
                <w:rFonts w:eastAsia="Calibri"/>
              </w:rPr>
            </w:pPr>
            <w:r w:rsidRPr="00D8011E">
              <w:rPr>
                <w:rFonts w:eastAsia="Calibri"/>
              </w:rPr>
              <w:t>48 000 000</w:t>
            </w:r>
          </w:p>
        </w:tc>
        <w:tc>
          <w:tcPr>
            <w:tcW w:w="1843" w:type="dxa"/>
            <w:vAlign w:val="center"/>
          </w:tcPr>
          <w:p w14:paraId="6BAEE89E" w14:textId="77777777" w:rsidR="00C045AC" w:rsidRPr="00D8011E" w:rsidRDefault="00C045AC" w:rsidP="004C0B63">
            <w:pPr>
              <w:tabs>
                <w:tab w:val="left" w:pos="238"/>
              </w:tabs>
              <w:ind w:firstLine="0"/>
              <w:jc w:val="center"/>
              <w:rPr>
                <w:rFonts w:eastAsia="Calibri"/>
              </w:rPr>
            </w:pPr>
            <w:r w:rsidRPr="00D8011E">
              <w:rPr>
                <w:rFonts w:eastAsia="Calibri"/>
              </w:rPr>
              <w:t>50 326 348,27</w:t>
            </w:r>
          </w:p>
        </w:tc>
        <w:tc>
          <w:tcPr>
            <w:tcW w:w="1760" w:type="dxa"/>
            <w:vAlign w:val="center"/>
          </w:tcPr>
          <w:p w14:paraId="301EED0F" w14:textId="77777777" w:rsidR="00C045AC" w:rsidRPr="00D8011E" w:rsidRDefault="004C0B63" w:rsidP="004C0B63">
            <w:pPr>
              <w:tabs>
                <w:tab w:val="left" w:pos="238"/>
              </w:tabs>
              <w:ind w:firstLine="0"/>
              <w:jc w:val="center"/>
              <w:rPr>
                <w:rFonts w:eastAsia="Calibri"/>
              </w:rPr>
            </w:pPr>
            <w:r w:rsidRPr="00D8011E">
              <w:rPr>
                <w:rFonts w:eastAsia="Calibri"/>
              </w:rPr>
              <w:t>50 890 252,33</w:t>
            </w:r>
          </w:p>
        </w:tc>
      </w:tr>
      <w:tr w:rsidR="000A6CF6" w:rsidRPr="00D8011E" w14:paraId="4AF8823F" w14:textId="77777777" w:rsidTr="000A6CF6">
        <w:trPr>
          <w:trHeight w:val="536"/>
        </w:trPr>
        <w:tc>
          <w:tcPr>
            <w:tcW w:w="2630" w:type="dxa"/>
            <w:vAlign w:val="center"/>
          </w:tcPr>
          <w:p w14:paraId="1E03CD20" w14:textId="77777777" w:rsidR="00C045AC" w:rsidRPr="00D8011E" w:rsidRDefault="00C045AC" w:rsidP="007E4AA0">
            <w:pPr>
              <w:tabs>
                <w:tab w:val="left" w:pos="238"/>
              </w:tabs>
              <w:ind w:firstLine="0"/>
              <w:rPr>
                <w:rFonts w:eastAsia="Calibri"/>
                <w:b/>
              </w:rPr>
            </w:pPr>
            <w:r w:rsidRPr="00D8011E">
              <w:rPr>
                <w:rFonts w:eastAsia="Calibri"/>
                <w:b/>
              </w:rPr>
              <w:t>Прирост/Снижение</w:t>
            </w:r>
          </w:p>
        </w:tc>
        <w:tc>
          <w:tcPr>
            <w:tcW w:w="1485" w:type="dxa"/>
            <w:vAlign w:val="center"/>
          </w:tcPr>
          <w:p w14:paraId="12E10A63" w14:textId="77777777" w:rsidR="00C045AC" w:rsidRPr="00D8011E" w:rsidRDefault="00C045AC" w:rsidP="004C0B63">
            <w:pPr>
              <w:tabs>
                <w:tab w:val="left" w:pos="238"/>
              </w:tabs>
              <w:ind w:firstLine="0"/>
              <w:jc w:val="center"/>
              <w:rPr>
                <w:rFonts w:eastAsia="Calibri"/>
              </w:rPr>
            </w:pPr>
          </w:p>
        </w:tc>
        <w:tc>
          <w:tcPr>
            <w:tcW w:w="1418" w:type="dxa"/>
            <w:vAlign w:val="center"/>
          </w:tcPr>
          <w:p w14:paraId="5E582F8F" w14:textId="77777777" w:rsidR="00C045AC" w:rsidRPr="00D8011E" w:rsidRDefault="00C045AC" w:rsidP="004C0B63">
            <w:pPr>
              <w:tabs>
                <w:tab w:val="left" w:pos="238"/>
              </w:tabs>
              <w:ind w:firstLine="0"/>
              <w:jc w:val="center"/>
              <w:rPr>
                <w:rFonts w:eastAsia="Calibri"/>
              </w:rPr>
            </w:pPr>
            <w:r w:rsidRPr="00D8011E">
              <w:rPr>
                <w:rFonts w:eastAsia="Calibri"/>
                <w:b/>
              </w:rPr>
              <w:t>+13%</w:t>
            </w:r>
          </w:p>
        </w:tc>
        <w:tc>
          <w:tcPr>
            <w:tcW w:w="1417" w:type="dxa"/>
            <w:shd w:val="clear" w:color="auto" w:fill="auto"/>
            <w:vAlign w:val="center"/>
          </w:tcPr>
          <w:p w14:paraId="7825789B" w14:textId="77777777" w:rsidR="00C045AC" w:rsidRPr="00D8011E" w:rsidRDefault="00C045AC" w:rsidP="004C0B63">
            <w:pPr>
              <w:tabs>
                <w:tab w:val="left" w:pos="238"/>
              </w:tabs>
              <w:ind w:firstLine="0"/>
              <w:jc w:val="center"/>
              <w:rPr>
                <w:rFonts w:eastAsia="Calibri"/>
                <w:b/>
              </w:rPr>
            </w:pPr>
            <w:r w:rsidRPr="00D8011E">
              <w:rPr>
                <w:rFonts w:eastAsia="Calibri"/>
                <w:b/>
              </w:rPr>
              <w:t>+3,7%</w:t>
            </w:r>
          </w:p>
        </w:tc>
        <w:tc>
          <w:tcPr>
            <w:tcW w:w="1843" w:type="dxa"/>
            <w:vAlign w:val="center"/>
          </w:tcPr>
          <w:p w14:paraId="5090D595" w14:textId="77777777" w:rsidR="00C045AC" w:rsidRPr="00D8011E" w:rsidRDefault="00C045AC" w:rsidP="004C0B63">
            <w:pPr>
              <w:tabs>
                <w:tab w:val="left" w:pos="238"/>
              </w:tabs>
              <w:ind w:firstLine="0"/>
              <w:jc w:val="center"/>
              <w:rPr>
                <w:rFonts w:eastAsia="Calibri"/>
                <w:b/>
              </w:rPr>
            </w:pPr>
            <w:r w:rsidRPr="00D8011E">
              <w:rPr>
                <w:rFonts w:eastAsia="Calibri"/>
                <w:b/>
              </w:rPr>
              <w:t>+4,8</w:t>
            </w:r>
          </w:p>
        </w:tc>
        <w:tc>
          <w:tcPr>
            <w:tcW w:w="1760" w:type="dxa"/>
            <w:vAlign w:val="center"/>
          </w:tcPr>
          <w:p w14:paraId="5F5E97F5" w14:textId="77777777" w:rsidR="00C045AC" w:rsidRPr="00D8011E" w:rsidRDefault="005F5DD6" w:rsidP="004C0B63">
            <w:pPr>
              <w:tabs>
                <w:tab w:val="left" w:pos="238"/>
              </w:tabs>
              <w:ind w:firstLine="0"/>
              <w:jc w:val="center"/>
              <w:rPr>
                <w:rFonts w:eastAsia="Calibri"/>
                <w:b/>
              </w:rPr>
            </w:pPr>
            <w:r w:rsidRPr="00D8011E">
              <w:rPr>
                <w:rFonts w:eastAsia="Calibri"/>
                <w:b/>
              </w:rPr>
              <w:t>+</w:t>
            </w:r>
            <w:r w:rsidR="00C045AC" w:rsidRPr="00D8011E">
              <w:rPr>
                <w:rFonts w:eastAsia="Calibri"/>
                <w:b/>
              </w:rPr>
              <w:t>1,1</w:t>
            </w:r>
            <w:r w:rsidR="004C0B63" w:rsidRPr="00D8011E">
              <w:rPr>
                <w:rFonts w:eastAsia="Calibri"/>
                <w:b/>
              </w:rPr>
              <w:t>%</w:t>
            </w:r>
          </w:p>
        </w:tc>
      </w:tr>
    </w:tbl>
    <w:p w14:paraId="3AA98879" w14:textId="77777777" w:rsidR="00C045AC" w:rsidRPr="00A96C5B" w:rsidRDefault="00C045AC" w:rsidP="007E4AA0">
      <w:pPr>
        <w:tabs>
          <w:tab w:val="left" w:pos="238"/>
        </w:tabs>
        <w:spacing w:line="360" w:lineRule="auto"/>
        <w:jc w:val="both"/>
        <w:rPr>
          <w:rFonts w:eastAsia="Calibri"/>
          <w:b/>
          <w:sz w:val="26"/>
          <w:szCs w:val="26"/>
        </w:rPr>
      </w:pPr>
    </w:p>
    <w:p w14:paraId="14E55EC7"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 Величина вступительных взносов.</w:t>
      </w:r>
    </w:p>
    <w:p w14:paraId="3E71C37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Средний размер вступительных взносов СРО операторов электронных площадок </w:t>
      </w:r>
      <w:r w:rsidRPr="00A96C5B">
        <w:rPr>
          <w:rFonts w:eastAsia="Calibri"/>
          <w:sz w:val="26"/>
          <w:szCs w:val="26"/>
        </w:rPr>
        <w:br/>
        <w:t>в 2020 году составил 8 000 000 рублей.</w:t>
      </w:r>
    </w:p>
    <w:p w14:paraId="2D63CD5F"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80. Величина вступительных взносов.</w:t>
      </w:r>
    </w:p>
    <w:tbl>
      <w:tblPr>
        <w:tblStyle w:val="330"/>
        <w:tblW w:w="10101" w:type="dxa"/>
        <w:tblInd w:w="108" w:type="dxa"/>
        <w:tblLayout w:type="fixed"/>
        <w:tblLook w:val="04A0" w:firstRow="1" w:lastRow="0" w:firstColumn="1" w:lastColumn="0" w:noHBand="0" w:noVBand="1"/>
      </w:tblPr>
      <w:tblGrid>
        <w:gridCol w:w="3119"/>
        <w:gridCol w:w="1396"/>
        <w:gridCol w:w="1396"/>
        <w:gridCol w:w="1397"/>
        <w:gridCol w:w="1396"/>
        <w:gridCol w:w="1397"/>
      </w:tblGrid>
      <w:tr w:rsidR="00C045AC" w:rsidRPr="00A96C5B" w14:paraId="419EAB6F" w14:textId="77777777" w:rsidTr="004C0B63">
        <w:trPr>
          <w:trHeight w:val="1174"/>
        </w:trPr>
        <w:tc>
          <w:tcPr>
            <w:tcW w:w="3119" w:type="dxa"/>
            <w:vAlign w:val="center"/>
          </w:tcPr>
          <w:p w14:paraId="68CA90FF"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Наименование СРО операторов электронных площадок</w:t>
            </w:r>
          </w:p>
        </w:tc>
        <w:tc>
          <w:tcPr>
            <w:tcW w:w="1396" w:type="dxa"/>
            <w:vAlign w:val="center"/>
          </w:tcPr>
          <w:p w14:paraId="3E297E86"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2016 год</w:t>
            </w:r>
          </w:p>
        </w:tc>
        <w:tc>
          <w:tcPr>
            <w:tcW w:w="1396" w:type="dxa"/>
            <w:vAlign w:val="center"/>
          </w:tcPr>
          <w:p w14:paraId="58E7A622"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2017 год</w:t>
            </w:r>
          </w:p>
        </w:tc>
        <w:tc>
          <w:tcPr>
            <w:tcW w:w="1397" w:type="dxa"/>
            <w:vAlign w:val="center"/>
          </w:tcPr>
          <w:p w14:paraId="49DD3CD2"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2018 год</w:t>
            </w:r>
          </w:p>
        </w:tc>
        <w:tc>
          <w:tcPr>
            <w:tcW w:w="1396" w:type="dxa"/>
            <w:vAlign w:val="center"/>
          </w:tcPr>
          <w:p w14:paraId="47730F4B"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2019 год</w:t>
            </w:r>
          </w:p>
        </w:tc>
        <w:tc>
          <w:tcPr>
            <w:tcW w:w="1397" w:type="dxa"/>
            <w:vAlign w:val="center"/>
          </w:tcPr>
          <w:p w14:paraId="241E8345"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730633F8" w14:textId="77777777" w:rsidTr="004C0B63">
        <w:trPr>
          <w:trHeight w:val="559"/>
        </w:trPr>
        <w:tc>
          <w:tcPr>
            <w:tcW w:w="3119" w:type="dxa"/>
            <w:vAlign w:val="center"/>
          </w:tcPr>
          <w:p w14:paraId="7F239218" w14:textId="77777777" w:rsidR="00C045AC" w:rsidRPr="00A96C5B" w:rsidRDefault="00C045AC" w:rsidP="007E4AA0">
            <w:pPr>
              <w:tabs>
                <w:tab w:val="left" w:pos="238"/>
              </w:tabs>
              <w:ind w:firstLine="0"/>
              <w:jc w:val="left"/>
              <w:rPr>
                <w:rFonts w:eastAsia="Calibri"/>
                <w:sz w:val="26"/>
                <w:szCs w:val="26"/>
              </w:rPr>
            </w:pPr>
            <w:r w:rsidRPr="00A96C5B">
              <w:rPr>
                <w:rFonts w:eastAsia="Calibri"/>
                <w:sz w:val="26"/>
                <w:szCs w:val="26"/>
              </w:rPr>
              <w:t xml:space="preserve">Союз Операторов Электронных Площадок </w:t>
            </w:r>
            <w:r w:rsidRPr="00A96C5B">
              <w:rPr>
                <w:rFonts w:eastAsia="Calibri"/>
                <w:sz w:val="26"/>
                <w:szCs w:val="26"/>
              </w:rPr>
              <w:br/>
              <w:t>(в рублях)</w:t>
            </w:r>
          </w:p>
        </w:tc>
        <w:tc>
          <w:tcPr>
            <w:tcW w:w="1396" w:type="dxa"/>
            <w:vAlign w:val="center"/>
          </w:tcPr>
          <w:p w14:paraId="12A89B95"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1 000 000</w:t>
            </w:r>
          </w:p>
        </w:tc>
        <w:tc>
          <w:tcPr>
            <w:tcW w:w="1396" w:type="dxa"/>
            <w:vAlign w:val="center"/>
          </w:tcPr>
          <w:p w14:paraId="69655627"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6 000 000</w:t>
            </w:r>
          </w:p>
        </w:tc>
        <w:tc>
          <w:tcPr>
            <w:tcW w:w="1397" w:type="dxa"/>
            <w:vAlign w:val="center"/>
          </w:tcPr>
          <w:p w14:paraId="6FA70AC1"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от 6 000 000 до 10 000 000</w:t>
            </w:r>
          </w:p>
        </w:tc>
        <w:tc>
          <w:tcPr>
            <w:tcW w:w="1396" w:type="dxa"/>
            <w:vAlign w:val="center"/>
          </w:tcPr>
          <w:p w14:paraId="7654803A"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Информация не представлена</w:t>
            </w:r>
          </w:p>
        </w:tc>
        <w:tc>
          <w:tcPr>
            <w:tcW w:w="1397" w:type="dxa"/>
            <w:vAlign w:val="center"/>
          </w:tcPr>
          <w:p w14:paraId="22C8237D" w14:textId="77777777" w:rsidR="00C045AC" w:rsidRPr="00A96C5B" w:rsidRDefault="004C0B63" w:rsidP="004C0B63">
            <w:pPr>
              <w:tabs>
                <w:tab w:val="left" w:pos="238"/>
              </w:tabs>
              <w:ind w:firstLine="0"/>
              <w:jc w:val="center"/>
              <w:rPr>
                <w:rFonts w:eastAsia="Calibri"/>
                <w:sz w:val="26"/>
                <w:szCs w:val="26"/>
              </w:rPr>
            </w:pPr>
            <w:r w:rsidRPr="00A96C5B">
              <w:rPr>
                <w:rFonts w:eastAsia="Calibri"/>
                <w:sz w:val="26"/>
                <w:szCs w:val="26"/>
              </w:rPr>
              <w:t>Информация не представлена</w:t>
            </w:r>
          </w:p>
        </w:tc>
      </w:tr>
      <w:tr w:rsidR="00C045AC" w:rsidRPr="00A96C5B" w14:paraId="2BF1D976" w14:textId="77777777" w:rsidTr="004C0B63">
        <w:trPr>
          <w:trHeight w:val="559"/>
        </w:trPr>
        <w:tc>
          <w:tcPr>
            <w:tcW w:w="3119" w:type="dxa"/>
            <w:vAlign w:val="center"/>
          </w:tcPr>
          <w:p w14:paraId="5004AED3" w14:textId="77777777" w:rsidR="00C045AC" w:rsidRPr="00A96C5B" w:rsidRDefault="00C045AC" w:rsidP="007E4AA0">
            <w:pPr>
              <w:tabs>
                <w:tab w:val="left" w:pos="238"/>
              </w:tabs>
              <w:ind w:firstLine="0"/>
              <w:jc w:val="left"/>
              <w:rPr>
                <w:rFonts w:eastAsia="Calibri"/>
                <w:sz w:val="26"/>
                <w:szCs w:val="26"/>
              </w:rPr>
            </w:pPr>
            <w:r w:rsidRPr="00A96C5B">
              <w:rPr>
                <w:rFonts w:eastAsia="Calibri"/>
                <w:sz w:val="26"/>
                <w:szCs w:val="26"/>
              </w:rPr>
              <w:t xml:space="preserve">Союз Торговых Электронных Площадок </w:t>
            </w:r>
            <w:r w:rsidRPr="00A96C5B">
              <w:rPr>
                <w:rFonts w:eastAsia="Calibri"/>
                <w:sz w:val="26"/>
                <w:szCs w:val="26"/>
              </w:rPr>
              <w:br/>
              <w:t>(в рублях)</w:t>
            </w:r>
          </w:p>
        </w:tc>
        <w:tc>
          <w:tcPr>
            <w:tcW w:w="1396" w:type="dxa"/>
            <w:vAlign w:val="center"/>
          </w:tcPr>
          <w:p w14:paraId="5EB3A6B3"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1 000 000</w:t>
            </w:r>
          </w:p>
        </w:tc>
        <w:tc>
          <w:tcPr>
            <w:tcW w:w="1396" w:type="dxa"/>
            <w:vAlign w:val="center"/>
          </w:tcPr>
          <w:p w14:paraId="2D0EF6E6"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10 000 000</w:t>
            </w:r>
          </w:p>
        </w:tc>
        <w:tc>
          <w:tcPr>
            <w:tcW w:w="1397" w:type="dxa"/>
            <w:vAlign w:val="center"/>
          </w:tcPr>
          <w:p w14:paraId="32228F2D"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10 000 000</w:t>
            </w:r>
          </w:p>
        </w:tc>
        <w:tc>
          <w:tcPr>
            <w:tcW w:w="1396" w:type="dxa"/>
            <w:vAlign w:val="center"/>
          </w:tcPr>
          <w:p w14:paraId="72DB7EF8"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10 000 000</w:t>
            </w:r>
          </w:p>
        </w:tc>
        <w:tc>
          <w:tcPr>
            <w:tcW w:w="1397" w:type="dxa"/>
            <w:vAlign w:val="center"/>
          </w:tcPr>
          <w:p w14:paraId="69A2F730" w14:textId="77777777" w:rsidR="00C045AC" w:rsidRPr="00A96C5B" w:rsidRDefault="004C0B63" w:rsidP="004C0B63">
            <w:pPr>
              <w:tabs>
                <w:tab w:val="left" w:pos="238"/>
              </w:tabs>
              <w:ind w:firstLine="0"/>
              <w:jc w:val="center"/>
              <w:rPr>
                <w:rFonts w:eastAsia="Calibri"/>
                <w:sz w:val="26"/>
                <w:szCs w:val="26"/>
              </w:rPr>
            </w:pPr>
            <w:r w:rsidRPr="00A96C5B">
              <w:rPr>
                <w:rFonts w:eastAsia="Calibri"/>
                <w:sz w:val="26"/>
                <w:szCs w:val="26"/>
              </w:rPr>
              <w:t>10 000 000</w:t>
            </w:r>
          </w:p>
        </w:tc>
      </w:tr>
      <w:tr w:rsidR="00C045AC" w:rsidRPr="00A96C5B" w14:paraId="2D0F6E1E" w14:textId="77777777" w:rsidTr="004C0B63">
        <w:trPr>
          <w:trHeight w:val="559"/>
        </w:trPr>
        <w:tc>
          <w:tcPr>
            <w:tcW w:w="3119" w:type="dxa"/>
            <w:vAlign w:val="center"/>
          </w:tcPr>
          <w:p w14:paraId="7830425B" w14:textId="77777777" w:rsidR="00C045AC" w:rsidRPr="00A96C5B" w:rsidRDefault="00C045AC" w:rsidP="007E4AA0">
            <w:pPr>
              <w:tabs>
                <w:tab w:val="left" w:pos="238"/>
              </w:tabs>
              <w:ind w:firstLine="0"/>
              <w:jc w:val="left"/>
              <w:rPr>
                <w:rFonts w:eastAsia="Calibri"/>
                <w:sz w:val="26"/>
                <w:szCs w:val="26"/>
              </w:rPr>
            </w:pPr>
            <w:r w:rsidRPr="00A96C5B">
              <w:rPr>
                <w:rFonts w:eastAsia="Calibri"/>
                <w:sz w:val="26"/>
                <w:szCs w:val="26"/>
              </w:rPr>
              <w:t xml:space="preserve">Ассоциация </w:t>
            </w:r>
            <w:r w:rsidR="001D7FF2" w:rsidRPr="00A96C5B">
              <w:rPr>
                <w:rFonts w:eastAsia="Calibri"/>
                <w:sz w:val="26"/>
                <w:szCs w:val="26"/>
              </w:rPr>
              <w:t>«</w:t>
            </w:r>
            <w:r w:rsidRPr="00A96C5B">
              <w:rPr>
                <w:rFonts w:eastAsia="Calibri"/>
                <w:sz w:val="26"/>
                <w:szCs w:val="26"/>
              </w:rPr>
              <w:t>Профессионалы электронного рынка</w:t>
            </w:r>
            <w:r w:rsidR="001D7FF2" w:rsidRPr="00A96C5B">
              <w:rPr>
                <w:rFonts w:eastAsia="Calibri"/>
                <w:sz w:val="26"/>
                <w:szCs w:val="26"/>
              </w:rPr>
              <w:t>»</w:t>
            </w:r>
            <w:r w:rsidRPr="00A96C5B">
              <w:rPr>
                <w:rFonts w:eastAsia="Calibri"/>
                <w:sz w:val="26"/>
                <w:szCs w:val="26"/>
              </w:rPr>
              <w:t xml:space="preserve"> </w:t>
            </w:r>
            <w:r w:rsidRPr="00A96C5B">
              <w:rPr>
                <w:rFonts w:eastAsia="Calibri"/>
                <w:sz w:val="26"/>
                <w:szCs w:val="26"/>
              </w:rPr>
              <w:br/>
              <w:t>(в рублях)</w:t>
            </w:r>
          </w:p>
        </w:tc>
        <w:tc>
          <w:tcPr>
            <w:tcW w:w="1396" w:type="dxa"/>
            <w:vAlign w:val="center"/>
          </w:tcPr>
          <w:p w14:paraId="6E6E89A1"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6 000 000</w:t>
            </w:r>
          </w:p>
        </w:tc>
        <w:tc>
          <w:tcPr>
            <w:tcW w:w="1396" w:type="dxa"/>
            <w:vAlign w:val="center"/>
          </w:tcPr>
          <w:p w14:paraId="21A2C6F9"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6 000 000</w:t>
            </w:r>
          </w:p>
        </w:tc>
        <w:tc>
          <w:tcPr>
            <w:tcW w:w="1397" w:type="dxa"/>
            <w:vAlign w:val="center"/>
          </w:tcPr>
          <w:p w14:paraId="7CB7FE11"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6 000 000</w:t>
            </w:r>
          </w:p>
        </w:tc>
        <w:tc>
          <w:tcPr>
            <w:tcW w:w="1396" w:type="dxa"/>
            <w:vAlign w:val="center"/>
          </w:tcPr>
          <w:p w14:paraId="399ADA8C"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6 000 000</w:t>
            </w:r>
          </w:p>
        </w:tc>
        <w:tc>
          <w:tcPr>
            <w:tcW w:w="1397" w:type="dxa"/>
            <w:vAlign w:val="center"/>
          </w:tcPr>
          <w:p w14:paraId="04BEF6D1" w14:textId="77777777" w:rsidR="00C045AC" w:rsidRPr="00A96C5B" w:rsidRDefault="004C0B63" w:rsidP="004C0B63">
            <w:pPr>
              <w:tabs>
                <w:tab w:val="left" w:pos="238"/>
              </w:tabs>
              <w:ind w:firstLine="0"/>
              <w:jc w:val="center"/>
              <w:rPr>
                <w:rFonts w:eastAsia="Calibri"/>
                <w:sz w:val="26"/>
                <w:szCs w:val="26"/>
              </w:rPr>
            </w:pPr>
            <w:r w:rsidRPr="00A96C5B">
              <w:rPr>
                <w:rFonts w:eastAsia="Calibri"/>
                <w:sz w:val="26"/>
                <w:szCs w:val="26"/>
              </w:rPr>
              <w:t>6 000 000</w:t>
            </w:r>
          </w:p>
        </w:tc>
      </w:tr>
      <w:tr w:rsidR="00C045AC" w:rsidRPr="00A96C5B" w14:paraId="6C21B5DB" w14:textId="77777777" w:rsidTr="004C0B63">
        <w:trPr>
          <w:trHeight w:val="559"/>
        </w:trPr>
        <w:tc>
          <w:tcPr>
            <w:tcW w:w="3119" w:type="dxa"/>
            <w:vAlign w:val="center"/>
          </w:tcPr>
          <w:p w14:paraId="44004599" w14:textId="77777777" w:rsidR="00C045AC" w:rsidRPr="00A96C5B" w:rsidRDefault="00C045AC" w:rsidP="007E4AA0">
            <w:pPr>
              <w:tabs>
                <w:tab w:val="left" w:pos="238"/>
              </w:tabs>
              <w:ind w:firstLine="0"/>
              <w:jc w:val="left"/>
              <w:rPr>
                <w:rFonts w:eastAsia="Calibri"/>
                <w:b/>
                <w:sz w:val="26"/>
                <w:szCs w:val="26"/>
              </w:rPr>
            </w:pPr>
            <w:r w:rsidRPr="00A96C5B">
              <w:rPr>
                <w:rFonts w:eastAsia="Calibri"/>
                <w:b/>
                <w:sz w:val="26"/>
                <w:szCs w:val="26"/>
              </w:rPr>
              <w:t>Средний размер вступительных взносов</w:t>
            </w:r>
          </w:p>
        </w:tc>
        <w:tc>
          <w:tcPr>
            <w:tcW w:w="1396" w:type="dxa"/>
            <w:vAlign w:val="center"/>
          </w:tcPr>
          <w:p w14:paraId="597ACA1C"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2 666 666</w:t>
            </w:r>
          </w:p>
        </w:tc>
        <w:tc>
          <w:tcPr>
            <w:tcW w:w="1396" w:type="dxa"/>
            <w:vAlign w:val="center"/>
          </w:tcPr>
          <w:p w14:paraId="56A8719B"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7 300 000</w:t>
            </w:r>
          </w:p>
        </w:tc>
        <w:tc>
          <w:tcPr>
            <w:tcW w:w="1397" w:type="dxa"/>
            <w:vAlign w:val="center"/>
          </w:tcPr>
          <w:p w14:paraId="171B348F"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8 000 000</w:t>
            </w:r>
          </w:p>
        </w:tc>
        <w:tc>
          <w:tcPr>
            <w:tcW w:w="1396" w:type="dxa"/>
            <w:vAlign w:val="center"/>
          </w:tcPr>
          <w:p w14:paraId="09BBFEFC"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8 000 000</w:t>
            </w:r>
          </w:p>
        </w:tc>
        <w:tc>
          <w:tcPr>
            <w:tcW w:w="1397" w:type="dxa"/>
            <w:vAlign w:val="center"/>
          </w:tcPr>
          <w:p w14:paraId="0C31C365" w14:textId="77777777" w:rsidR="00C045AC" w:rsidRPr="00A96C5B" w:rsidRDefault="004C0B63" w:rsidP="004C0B63">
            <w:pPr>
              <w:tabs>
                <w:tab w:val="left" w:pos="238"/>
              </w:tabs>
              <w:ind w:firstLine="0"/>
              <w:jc w:val="center"/>
              <w:rPr>
                <w:rFonts w:eastAsia="Calibri"/>
                <w:sz w:val="26"/>
                <w:szCs w:val="26"/>
              </w:rPr>
            </w:pPr>
            <w:r w:rsidRPr="00A96C5B">
              <w:rPr>
                <w:rFonts w:eastAsia="Calibri"/>
                <w:sz w:val="26"/>
                <w:szCs w:val="26"/>
              </w:rPr>
              <w:t>8 000 000</w:t>
            </w:r>
          </w:p>
        </w:tc>
      </w:tr>
      <w:tr w:rsidR="00C045AC" w:rsidRPr="00A96C5B" w14:paraId="17D0F1B8" w14:textId="77777777" w:rsidTr="004C0B63">
        <w:trPr>
          <w:trHeight w:val="559"/>
        </w:trPr>
        <w:tc>
          <w:tcPr>
            <w:tcW w:w="3119" w:type="dxa"/>
            <w:vAlign w:val="center"/>
          </w:tcPr>
          <w:p w14:paraId="644A8D4A" w14:textId="77777777" w:rsidR="00C045AC" w:rsidRPr="00A96C5B" w:rsidRDefault="00C045AC" w:rsidP="007E4AA0">
            <w:pPr>
              <w:tabs>
                <w:tab w:val="left" w:pos="238"/>
              </w:tabs>
              <w:ind w:firstLine="0"/>
              <w:rPr>
                <w:rFonts w:eastAsia="Calibri"/>
                <w:sz w:val="26"/>
                <w:szCs w:val="26"/>
              </w:rPr>
            </w:pPr>
            <w:r w:rsidRPr="00A96C5B">
              <w:rPr>
                <w:rFonts w:eastAsia="Calibri"/>
                <w:b/>
                <w:sz w:val="26"/>
                <w:szCs w:val="26"/>
              </w:rPr>
              <w:t>Прирост/Снижение</w:t>
            </w:r>
          </w:p>
        </w:tc>
        <w:tc>
          <w:tcPr>
            <w:tcW w:w="1396" w:type="dxa"/>
            <w:vAlign w:val="center"/>
          </w:tcPr>
          <w:p w14:paraId="1B1B3E1B" w14:textId="77777777" w:rsidR="00C045AC" w:rsidRPr="00A96C5B" w:rsidRDefault="00C045AC" w:rsidP="004C0B63">
            <w:pPr>
              <w:tabs>
                <w:tab w:val="left" w:pos="238"/>
              </w:tabs>
              <w:ind w:firstLine="0"/>
              <w:jc w:val="center"/>
              <w:rPr>
                <w:rFonts w:eastAsia="Calibri"/>
                <w:sz w:val="26"/>
                <w:szCs w:val="26"/>
              </w:rPr>
            </w:pPr>
          </w:p>
        </w:tc>
        <w:tc>
          <w:tcPr>
            <w:tcW w:w="1396" w:type="dxa"/>
            <w:vAlign w:val="center"/>
          </w:tcPr>
          <w:p w14:paraId="7F2A4CB3"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+173%</w:t>
            </w:r>
          </w:p>
        </w:tc>
        <w:tc>
          <w:tcPr>
            <w:tcW w:w="1397" w:type="dxa"/>
            <w:vAlign w:val="center"/>
          </w:tcPr>
          <w:p w14:paraId="14CD6664"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+9,6%</w:t>
            </w:r>
          </w:p>
        </w:tc>
        <w:tc>
          <w:tcPr>
            <w:tcW w:w="1396" w:type="dxa"/>
            <w:vAlign w:val="center"/>
          </w:tcPr>
          <w:p w14:paraId="26DDCB71"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+0%</w:t>
            </w:r>
          </w:p>
        </w:tc>
        <w:tc>
          <w:tcPr>
            <w:tcW w:w="1397" w:type="dxa"/>
            <w:vAlign w:val="center"/>
          </w:tcPr>
          <w:p w14:paraId="25D281F9"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w:t>
            </w:r>
            <w:r w:rsidR="004C0B63" w:rsidRPr="00A96C5B">
              <w:rPr>
                <w:rFonts w:eastAsia="Calibri"/>
                <w:sz w:val="26"/>
                <w:szCs w:val="26"/>
              </w:rPr>
              <w:t>0%</w:t>
            </w:r>
          </w:p>
        </w:tc>
      </w:tr>
    </w:tbl>
    <w:p w14:paraId="45D5E587" w14:textId="77777777" w:rsidR="00C045AC" w:rsidRPr="00A96C5B" w:rsidRDefault="00C045AC" w:rsidP="007E4AA0">
      <w:pPr>
        <w:tabs>
          <w:tab w:val="left" w:pos="238"/>
        </w:tabs>
        <w:spacing w:line="360" w:lineRule="auto"/>
        <w:ind w:firstLine="709"/>
        <w:jc w:val="both"/>
        <w:rPr>
          <w:rFonts w:eastAsia="Calibri"/>
          <w:b/>
          <w:sz w:val="26"/>
          <w:szCs w:val="26"/>
        </w:rPr>
      </w:pPr>
    </w:p>
    <w:p w14:paraId="39D34309"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 Величина и периодичность уплаты членских взносов.</w:t>
      </w:r>
    </w:p>
    <w:p w14:paraId="78BF85A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СРО операторов электронных площадок отсутствует единая схема уплаты регулярных членских взносов. Членские взносы могут уплачиваться ежемесячно, ежеквартально или ежегодно.</w:t>
      </w:r>
    </w:p>
    <w:p w14:paraId="66788D7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Диапазон ежегодных членских взносов колеблется в промежутке от 120 000 до 336 000 рублей.</w:t>
      </w:r>
    </w:p>
    <w:p w14:paraId="39D8416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Средний размер ежегодного членского взноса в СРО операторов электро</w:t>
      </w:r>
      <w:r w:rsidR="006866B6" w:rsidRPr="00A96C5B">
        <w:rPr>
          <w:rFonts w:eastAsia="Calibri"/>
          <w:sz w:val="26"/>
          <w:szCs w:val="26"/>
        </w:rPr>
        <w:t xml:space="preserve">нных площадок составил 185 333 </w:t>
      </w:r>
      <w:r w:rsidRPr="00A96C5B">
        <w:rPr>
          <w:rFonts w:eastAsia="Calibri"/>
          <w:sz w:val="26"/>
          <w:szCs w:val="26"/>
        </w:rPr>
        <w:t>рубля.</w:t>
      </w:r>
    </w:p>
    <w:p w14:paraId="3851320E"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81. Величина и периодичность уплаты членских взносов</w:t>
      </w:r>
    </w:p>
    <w:tbl>
      <w:tblPr>
        <w:tblStyle w:val="430"/>
        <w:tblW w:w="10313" w:type="dxa"/>
        <w:tblInd w:w="108" w:type="dxa"/>
        <w:tblLook w:val="04A0" w:firstRow="1" w:lastRow="0" w:firstColumn="1" w:lastColumn="0" w:noHBand="0" w:noVBand="1"/>
      </w:tblPr>
      <w:tblGrid>
        <w:gridCol w:w="2552"/>
        <w:gridCol w:w="1552"/>
        <w:gridCol w:w="1552"/>
        <w:gridCol w:w="1552"/>
        <w:gridCol w:w="1552"/>
        <w:gridCol w:w="1553"/>
      </w:tblGrid>
      <w:tr w:rsidR="00C045AC" w:rsidRPr="00A96C5B" w14:paraId="4772E6C2" w14:textId="77777777" w:rsidTr="004C0B63">
        <w:trPr>
          <w:trHeight w:val="567"/>
        </w:trPr>
        <w:tc>
          <w:tcPr>
            <w:tcW w:w="2552" w:type="dxa"/>
            <w:vAlign w:val="center"/>
          </w:tcPr>
          <w:p w14:paraId="1DFA1AAE" w14:textId="77777777" w:rsidR="00C045AC" w:rsidRPr="00A96C5B" w:rsidRDefault="00C045AC" w:rsidP="007E4AA0">
            <w:pPr>
              <w:tabs>
                <w:tab w:val="left" w:pos="238"/>
              </w:tabs>
              <w:ind w:firstLine="0"/>
              <w:jc w:val="center"/>
              <w:rPr>
                <w:rFonts w:eastAsia="Calibri"/>
                <w:b/>
                <w:sz w:val="26"/>
                <w:szCs w:val="26"/>
              </w:rPr>
            </w:pPr>
            <w:r w:rsidRPr="00A96C5B">
              <w:rPr>
                <w:rFonts w:eastAsia="Calibri"/>
                <w:b/>
                <w:sz w:val="26"/>
                <w:szCs w:val="26"/>
              </w:rPr>
              <w:t>Наименование СРО операторов электронных площадок</w:t>
            </w:r>
          </w:p>
        </w:tc>
        <w:tc>
          <w:tcPr>
            <w:tcW w:w="1552" w:type="dxa"/>
            <w:vAlign w:val="center"/>
          </w:tcPr>
          <w:p w14:paraId="1EDE45A7"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2016 год</w:t>
            </w:r>
          </w:p>
        </w:tc>
        <w:tc>
          <w:tcPr>
            <w:tcW w:w="1552" w:type="dxa"/>
            <w:vAlign w:val="center"/>
          </w:tcPr>
          <w:p w14:paraId="5022D33C"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2017 год</w:t>
            </w:r>
          </w:p>
        </w:tc>
        <w:tc>
          <w:tcPr>
            <w:tcW w:w="1552" w:type="dxa"/>
            <w:vAlign w:val="center"/>
          </w:tcPr>
          <w:p w14:paraId="630E8E25"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2018 год</w:t>
            </w:r>
          </w:p>
        </w:tc>
        <w:tc>
          <w:tcPr>
            <w:tcW w:w="1552" w:type="dxa"/>
            <w:vAlign w:val="center"/>
          </w:tcPr>
          <w:p w14:paraId="40700A1E"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2019 год</w:t>
            </w:r>
          </w:p>
        </w:tc>
        <w:tc>
          <w:tcPr>
            <w:tcW w:w="1553" w:type="dxa"/>
            <w:vAlign w:val="center"/>
          </w:tcPr>
          <w:p w14:paraId="2540F139"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2020 год</w:t>
            </w:r>
          </w:p>
        </w:tc>
      </w:tr>
      <w:tr w:rsidR="00C045AC" w:rsidRPr="00A96C5B" w14:paraId="3B9A8094" w14:textId="77777777" w:rsidTr="004C0B63">
        <w:trPr>
          <w:trHeight w:val="567"/>
        </w:trPr>
        <w:tc>
          <w:tcPr>
            <w:tcW w:w="2552" w:type="dxa"/>
            <w:vAlign w:val="center"/>
          </w:tcPr>
          <w:p w14:paraId="1E0B6C28" w14:textId="77777777" w:rsidR="00C045AC" w:rsidRPr="00A96C5B" w:rsidRDefault="00C045AC" w:rsidP="007E4AA0">
            <w:pPr>
              <w:tabs>
                <w:tab w:val="left" w:pos="238"/>
              </w:tabs>
              <w:ind w:firstLine="0"/>
              <w:jc w:val="left"/>
              <w:rPr>
                <w:rFonts w:eastAsia="Calibri"/>
                <w:sz w:val="26"/>
                <w:szCs w:val="26"/>
              </w:rPr>
            </w:pPr>
            <w:r w:rsidRPr="00A96C5B">
              <w:rPr>
                <w:rFonts w:eastAsia="Calibri"/>
                <w:sz w:val="26"/>
                <w:szCs w:val="26"/>
              </w:rPr>
              <w:t>Союз Операторов Электронных Площадок</w:t>
            </w:r>
          </w:p>
        </w:tc>
        <w:tc>
          <w:tcPr>
            <w:tcW w:w="1552" w:type="dxa"/>
            <w:vAlign w:val="center"/>
          </w:tcPr>
          <w:p w14:paraId="3740FF8B"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28 000</w:t>
            </w:r>
          </w:p>
          <w:p w14:paraId="53983623"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vAlign w:val="center"/>
          </w:tcPr>
          <w:p w14:paraId="1161B0DD"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28 000</w:t>
            </w:r>
          </w:p>
          <w:p w14:paraId="6BCAC116"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vAlign w:val="center"/>
          </w:tcPr>
          <w:p w14:paraId="5C5E48AD"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28 000</w:t>
            </w:r>
          </w:p>
          <w:p w14:paraId="2816ED0A"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vAlign w:val="center"/>
          </w:tcPr>
          <w:p w14:paraId="12906A75"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28 000 ежемесячно</w:t>
            </w:r>
          </w:p>
        </w:tc>
        <w:tc>
          <w:tcPr>
            <w:tcW w:w="1553" w:type="dxa"/>
            <w:vAlign w:val="center"/>
          </w:tcPr>
          <w:p w14:paraId="4950CB77"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28 000 ежемесячно</w:t>
            </w:r>
          </w:p>
        </w:tc>
      </w:tr>
      <w:tr w:rsidR="00C045AC" w:rsidRPr="00A96C5B" w14:paraId="11429616" w14:textId="77777777" w:rsidTr="004C0B63">
        <w:trPr>
          <w:trHeight w:val="567"/>
        </w:trPr>
        <w:tc>
          <w:tcPr>
            <w:tcW w:w="2552" w:type="dxa"/>
            <w:vAlign w:val="center"/>
          </w:tcPr>
          <w:p w14:paraId="31437A45" w14:textId="77777777" w:rsidR="00C045AC" w:rsidRPr="00A96C5B" w:rsidRDefault="00C045AC" w:rsidP="007E4AA0">
            <w:pPr>
              <w:tabs>
                <w:tab w:val="left" w:pos="238"/>
              </w:tabs>
              <w:ind w:firstLine="0"/>
              <w:jc w:val="left"/>
              <w:rPr>
                <w:rFonts w:eastAsia="Calibri"/>
                <w:sz w:val="26"/>
                <w:szCs w:val="26"/>
              </w:rPr>
            </w:pPr>
            <w:r w:rsidRPr="00A96C5B">
              <w:rPr>
                <w:rFonts w:eastAsia="Calibri"/>
                <w:sz w:val="26"/>
                <w:szCs w:val="26"/>
              </w:rPr>
              <w:t>Союз Торговых Электронных Площадок</w:t>
            </w:r>
          </w:p>
        </w:tc>
        <w:tc>
          <w:tcPr>
            <w:tcW w:w="1552" w:type="dxa"/>
            <w:vAlign w:val="center"/>
          </w:tcPr>
          <w:p w14:paraId="04B66E01"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15 000</w:t>
            </w:r>
          </w:p>
          <w:p w14:paraId="65A6D408"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shd w:val="clear" w:color="auto" w:fill="auto"/>
            <w:vAlign w:val="center"/>
          </w:tcPr>
          <w:p w14:paraId="4C213589"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15 000</w:t>
            </w:r>
          </w:p>
          <w:p w14:paraId="310FA190"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vAlign w:val="center"/>
          </w:tcPr>
          <w:p w14:paraId="3FB5CE28"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15 000</w:t>
            </w:r>
          </w:p>
          <w:p w14:paraId="3CB29AE4"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vAlign w:val="center"/>
          </w:tcPr>
          <w:p w14:paraId="2AECE5CF"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15 000 ежемесячно</w:t>
            </w:r>
          </w:p>
        </w:tc>
        <w:tc>
          <w:tcPr>
            <w:tcW w:w="1553" w:type="dxa"/>
            <w:vAlign w:val="center"/>
          </w:tcPr>
          <w:p w14:paraId="5D390CE4" w14:textId="77777777" w:rsidR="00C045AC" w:rsidRPr="00A96C5B" w:rsidRDefault="00C045AC" w:rsidP="004C0B63">
            <w:pPr>
              <w:tabs>
                <w:tab w:val="left" w:pos="238"/>
              </w:tabs>
              <w:ind w:firstLine="0"/>
              <w:jc w:val="center"/>
              <w:rPr>
                <w:rFonts w:eastAsia="Calibri"/>
                <w:sz w:val="26"/>
                <w:szCs w:val="26"/>
              </w:rPr>
            </w:pPr>
          </w:p>
          <w:p w14:paraId="70B066BC"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180 000</w:t>
            </w:r>
          </w:p>
          <w:p w14:paraId="3A622751"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ежегодно (возможна рассрочка по 15 000 рублей в месяц)</w:t>
            </w:r>
          </w:p>
          <w:p w14:paraId="628B335A" w14:textId="77777777" w:rsidR="00C045AC" w:rsidRPr="00A96C5B" w:rsidRDefault="00C045AC" w:rsidP="004C0B63">
            <w:pPr>
              <w:tabs>
                <w:tab w:val="left" w:pos="238"/>
              </w:tabs>
              <w:ind w:firstLine="0"/>
              <w:jc w:val="center"/>
              <w:rPr>
                <w:rFonts w:eastAsia="Calibri"/>
                <w:sz w:val="26"/>
                <w:szCs w:val="26"/>
              </w:rPr>
            </w:pPr>
          </w:p>
          <w:p w14:paraId="113DF73D" w14:textId="77777777" w:rsidR="00C045AC" w:rsidRPr="00A96C5B" w:rsidRDefault="00C045AC" w:rsidP="004C0B63">
            <w:pPr>
              <w:tabs>
                <w:tab w:val="left" w:pos="238"/>
              </w:tabs>
              <w:ind w:firstLine="0"/>
              <w:jc w:val="center"/>
              <w:rPr>
                <w:rFonts w:eastAsia="Calibri"/>
                <w:sz w:val="26"/>
                <w:szCs w:val="26"/>
              </w:rPr>
            </w:pPr>
          </w:p>
        </w:tc>
      </w:tr>
      <w:tr w:rsidR="00C045AC" w:rsidRPr="00A96C5B" w14:paraId="63719973" w14:textId="77777777" w:rsidTr="004C0B63">
        <w:trPr>
          <w:trHeight w:val="567"/>
        </w:trPr>
        <w:tc>
          <w:tcPr>
            <w:tcW w:w="2552" w:type="dxa"/>
            <w:vAlign w:val="center"/>
          </w:tcPr>
          <w:p w14:paraId="428482F0" w14:textId="77777777" w:rsidR="00C045AC" w:rsidRPr="00A96C5B" w:rsidRDefault="00C045AC" w:rsidP="007E4AA0">
            <w:pPr>
              <w:tabs>
                <w:tab w:val="left" w:pos="238"/>
              </w:tabs>
              <w:ind w:firstLine="0"/>
              <w:jc w:val="left"/>
              <w:rPr>
                <w:rFonts w:eastAsia="Calibri"/>
                <w:sz w:val="26"/>
                <w:szCs w:val="26"/>
              </w:rPr>
            </w:pPr>
            <w:r w:rsidRPr="00A96C5B">
              <w:rPr>
                <w:rFonts w:eastAsia="Calibri"/>
                <w:sz w:val="26"/>
                <w:szCs w:val="26"/>
              </w:rPr>
              <w:t xml:space="preserve">Ассоциация </w:t>
            </w:r>
            <w:r w:rsidR="001D7FF2" w:rsidRPr="00A96C5B">
              <w:rPr>
                <w:rFonts w:eastAsia="Calibri"/>
                <w:sz w:val="26"/>
                <w:szCs w:val="26"/>
              </w:rPr>
              <w:t>«</w:t>
            </w:r>
            <w:r w:rsidRPr="00A96C5B">
              <w:rPr>
                <w:rFonts w:eastAsia="Calibri"/>
                <w:sz w:val="26"/>
                <w:szCs w:val="26"/>
              </w:rPr>
              <w:t>Профессионалы электронного рынка</w:t>
            </w:r>
            <w:r w:rsidR="001D7FF2" w:rsidRPr="00A96C5B">
              <w:rPr>
                <w:rFonts w:eastAsia="Calibri"/>
                <w:sz w:val="26"/>
                <w:szCs w:val="26"/>
              </w:rPr>
              <w:t>»</w:t>
            </w:r>
          </w:p>
        </w:tc>
        <w:tc>
          <w:tcPr>
            <w:tcW w:w="1552" w:type="dxa"/>
            <w:vAlign w:val="center"/>
          </w:tcPr>
          <w:p w14:paraId="70A00CD2"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20 000</w:t>
            </w:r>
          </w:p>
          <w:p w14:paraId="4718DA1C"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shd w:val="clear" w:color="auto" w:fill="auto"/>
            <w:vAlign w:val="center"/>
          </w:tcPr>
          <w:p w14:paraId="1F744DE6"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10 000</w:t>
            </w:r>
          </w:p>
          <w:p w14:paraId="4BDD2F58"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vAlign w:val="center"/>
          </w:tcPr>
          <w:p w14:paraId="7F6E250C"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10 000</w:t>
            </w:r>
          </w:p>
          <w:p w14:paraId="3F9034A5"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vAlign w:val="center"/>
          </w:tcPr>
          <w:p w14:paraId="1A407E60"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10 000</w:t>
            </w:r>
          </w:p>
          <w:p w14:paraId="373CF9F3"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3" w:type="dxa"/>
            <w:vAlign w:val="center"/>
          </w:tcPr>
          <w:p w14:paraId="394DA749"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10 000</w:t>
            </w:r>
          </w:p>
          <w:p w14:paraId="73176459" w14:textId="77777777" w:rsidR="00C045AC" w:rsidRPr="00A96C5B" w:rsidRDefault="00C045AC" w:rsidP="004C0B63">
            <w:pPr>
              <w:ind w:firstLine="0"/>
              <w:jc w:val="center"/>
              <w:rPr>
                <w:rFonts w:eastAsia="Calibri"/>
                <w:sz w:val="26"/>
                <w:szCs w:val="26"/>
              </w:rPr>
            </w:pPr>
            <w:r w:rsidRPr="00A96C5B">
              <w:rPr>
                <w:rFonts w:eastAsia="Calibri"/>
                <w:sz w:val="26"/>
                <w:szCs w:val="26"/>
              </w:rPr>
              <w:t>ежемесячно</w:t>
            </w:r>
          </w:p>
        </w:tc>
      </w:tr>
      <w:tr w:rsidR="00C045AC" w:rsidRPr="00A96C5B" w14:paraId="0114532E" w14:textId="77777777" w:rsidTr="004C0B63">
        <w:trPr>
          <w:trHeight w:val="567"/>
        </w:trPr>
        <w:tc>
          <w:tcPr>
            <w:tcW w:w="2552" w:type="dxa"/>
            <w:vAlign w:val="center"/>
          </w:tcPr>
          <w:p w14:paraId="1818B901" w14:textId="77777777" w:rsidR="00C045AC" w:rsidRPr="00A96C5B" w:rsidRDefault="00C045AC" w:rsidP="007E4AA0">
            <w:pPr>
              <w:tabs>
                <w:tab w:val="left" w:pos="238"/>
              </w:tabs>
              <w:ind w:firstLine="0"/>
              <w:jc w:val="left"/>
              <w:rPr>
                <w:rFonts w:eastAsia="Calibri"/>
                <w:b/>
                <w:sz w:val="26"/>
                <w:szCs w:val="26"/>
              </w:rPr>
            </w:pPr>
            <w:r w:rsidRPr="00A96C5B">
              <w:rPr>
                <w:rFonts w:eastAsia="Calibri"/>
                <w:b/>
                <w:sz w:val="26"/>
                <w:szCs w:val="26"/>
              </w:rPr>
              <w:t>Средний размер членских взносов</w:t>
            </w:r>
          </w:p>
        </w:tc>
        <w:tc>
          <w:tcPr>
            <w:tcW w:w="1552" w:type="dxa"/>
            <w:vAlign w:val="center"/>
          </w:tcPr>
          <w:p w14:paraId="077E283E"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21 000</w:t>
            </w:r>
          </w:p>
          <w:p w14:paraId="0DDA93F0"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shd w:val="clear" w:color="auto" w:fill="auto"/>
            <w:vAlign w:val="center"/>
          </w:tcPr>
          <w:p w14:paraId="156A279F"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17 667</w:t>
            </w:r>
          </w:p>
          <w:p w14:paraId="247EB28A"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vAlign w:val="center"/>
          </w:tcPr>
          <w:p w14:paraId="2B941F51"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17 667</w:t>
            </w:r>
          </w:p>
          <w:p w14:paraId="6C822F54"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2" w:type="dxa"/>
            <w:vAlign w:val="center"/>
          </w:tcPr>
          <w:p w14:paraId="595E9F9A"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17 667</w:t>
            </w:r>
          </w:p>
          <w:p w14:paraId="1E1DBAFA"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c>
          <w:tcPr>
            <w:tcW w:w="1553" w:type="dxa"/>
            <w:vAlign w:val="center"/>
          </w:tcPr>
          <w:p w14:paraId="759ACF1A" w14:textId="77777777" w:rsidR="005679F0" w:rsidRDefault="005679F0" w:rsidP="004C0B63">
            <w:pPr>
              <w:tabs>
                <w:tab w:val="left" w:pos="238"/>
              </w:tabs>
              <w:ind w:firstLine="0"/>
              <w:jc w:val="center"/>
              <w:rPr>
                <w:rFonts w:eastAsia="Calibri"/>
                <w:sz w:val="26"/>
                <w:szCs w:val="26"/>
              </w:rPr>
            </w:pPr>
            <w:r w:rsidRPr="00A96C5B">
              <w:rPr>
                <w:rFonts w:eastAsia="Calibri"/>
                <w:sz w:val="26"/>
                <w:szCs w:val="26"/>
              </w:rPr>
              <w:t>17 667</w:t>
            </w:r>
          </w:p>
          <w:p w14:paraId="4F0800D2" w14:textId="77777777" w:rsidR="00C045AC" w:rsidRPr="00A96C5B" w:rsidRDefault="00C045AC" w:rsidP="004C0B63">
            <w:pPr>
              <w:tabs>
                <w:tab w:val="left" w:pos="238"/>
              </w:tabs>
              <w:ind w:firstLine="0"/>
              <w:jc w:val="center"/>
              <w:rPr>
                <w:rFonts w:eastAsia="Calibri"/>
                <w:sz w:val="26"/>
                <w:szCs w:val="26"/>
              </w:rPr>
            </w:pPr>
            <w:r w:rsidRPr="00A96C5B">
              <w:rPr>
                <w:rFonts w:eastAsia="Calibri"/>
                <w:sz w:val="26"/>
                <w:szCs w:val="26"/>
              </w:rPr>
              <w:t>ежемесячно</w:t>
            </w:r>
          </w:p>
        </w:tc>
      </w:tr>
      <w:tr w:rsidR="00C045AC" w:rsidRPr="00A96C5B" w14:paraId="3AB8C49D" w14:textId="77777777" w:rsidTr="004C0B63">
        <w:trPr>
          <w:trHeight w:val="567"/>
        </w:trPr>
        <w:tc>
          <w:tcPr>
            <w:tcW w:w="2552" w:type="dxa"/>
            <w:vAlign w:val="center"/>
          </w:tcPr>
          <w:p w14:paraId="03C7CBDB" w14:textId="77777777" w:rsidR="00C045AC" w:rsidRPr="00A96C5B" w:rsidRDefault="00C045AC" w:rsidP="007E4AA0">
            <w:pPr>
              <w:tabs>
                <w:tab w:val="left" w:pos="238"/>
              </w:tabs>
              <w:ind w:firstLine="0"/>
              <w:jc w:val="left"/>
              <w:rPr>
                <w:rFonts w:eastAsia="Calibri"/>
                <w:sz w:val="26"/>
                <w:szCs w:val="26"/>
              </w:rPr>
            </w:pPr>
            <w:r w:rsidRPr="00A96C5B">
              <w:rPr>
                <w:rFonts w:eastAsia="Calibri"/>
                <w:b/>
                <w:sz w:val="26"/>
                <w:szCs w:val="26"/>
              </w:rPr>
              <w:t>Прирост/Снижение</w:t>
            </w:r>
          </w:p>
        </w:tc>
        <w:tc>
          <w:tcPr>
            <w:tcW w:w="1552" w:type="dxa"/>
            <w:vAlign w:val="center"/>
          </w:tcPr>
          <w:p w14:paraId="22E43042" w14:textId="77777777" w:rsidR="00C045AC" w:rsidRPr="00A96C5B" w:rsidRDefault="00C045AC" w:rsidP="004C0B63">
            <w:pPr>
              <w:tabs>
                <w:tab w:val="left" w:pos="238"/>
              </w:tabs>
              <w:ind w:firstLine="0"/>
              <w:jc w:val="center"/>
              <w:rPr>
                <w:rFonts w:eastAsia="Calibri"/>
                <w:sz w:val="26"/>
                <w:szCs w:val="26"/>
              </w:rPr>
            </w:pPr>
          </w:p>
        </w:tc>
        <w:tc>
          <w:tcPr>
            <w:tcW w:w="1552" w:type="dxa"/>
            <w:shd w:val="clear" w:color="auto" w:fill="auto"/>
            <w:vAlign w:val="center"/>
          </w:tcPr>
          <w:p w14:paraId="271C0C95"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-15,8%</w:t>
            </w:r>
          </w:p>
        </w:tc>
        <w:tc>
          <w:tcPr>
            <w:tcW w:w="1552" w:type="dxa"/>
            <w:vAlign w:val="center"/>
          </w:tcPr>
          <w:p w14:paraId="7A1B77F2"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+0%</w:t>
            </w:r>
          </w:p>
        </w:tc>
        <w:tc>
          <w:tcPr>
            <w:tcW w:w="1552" w:type="dxa"/>
            <w:vAlign w:val="center"/>
          </w:tcPr>
          <w:p w14:paraId="0AD56FDF" w14:textId="77777777" w:rsidR="00C045AC" w:rsidRPr="00A96C5B" w:rsidRDefault="00C045AC" w:rsidP="004C0B63">
            <w:pPr>
              <w:tabs>
                <w:tab w:val="left" w:pos="238"/>
              </w:tabs>
              <w:ind w:firstLine="0"/>
              <w:jc w:val="center"/>
              <w:rPr>
                <w:rFonts w:eastAsia="Calibri"/>
                <w:b/>
                <w:sz w:val="26"/>
                <w:szCs w:val="26"/>
              </w:rPr>
            </w:pPr>
            <w:r w:rsidRPr="00A96C5B">
              <w:rPr>
                <w:rFonts w:eastAsia="Calibri"/>
                <w:b/>
                <w:sz w:val="26"/>
                <w:szCs w:val="26"/>
              </w:rPr>
              <w:t>+0%</w:t>
            </w:r>
          </w:p>
        </w:tc>
        <w:tc>
          <w:tcPr>
            <w:tcW w:w="1553" w:type="dxa"/>
            <w:vAlign w:val="center"/>
          </w:tcPr>
          <w:p w14:paraId="39317DED" w14:textId="77777777" w:rsidR="00C045AC" w:rsidRPr="00A96C5B" w:rsidRDefault="005679F0" w:rsidP="004C0B63">
            <w:pPr>
              <w:tabs>
                <w:tab w:val="left" w:pos="238"/>
              </w:tabs>
              <w:ind w:firstLine="0"/>
              <w:jc w:val="center"/>
              <w:rPr>
                <w:rFonts w:eastAsia="Calibri"/>
                <w:b/>
                <w:sz w:val="26"/>
                <w:szCs w:val="26"/>
              </w:rPr>
            </w:pPr>
            <w:r w:rsidRPr="00A96C5B">
              <w:rPr>
                <w:rFonts w:eastAsia="Calibri"/>
                <w:b/>
                <w:sz w:val="26"/>
                <w:szCs w:val="26"/>
              </w:rPr>
              <w:t>+0%</w:t>
            </w:r>
          </w:p>
        </w:tc>
      </w:tr>
    </w:tbl>
    <w:p w14:paraId="5D5B9ADE" w14:textId="77777777" w:rsidR="00C045AC" w:rsidRPr="00A96C5B" w:rsidRDefault="00C045AC" w:rsidP="007E4AA0">
      <w:pPr>
        <w:tabs>
          <w:tab w:val="left" w:pos="238"/>
        </w:tabs>
        <w:spacing w:line="360" w:lineRule="auto"/>
        <w:jc w:val="both"/>
        <w:rPr>
          <w:rFonts w:eastAsia="Calibri"/>
          <w:b/>
          <w:sz w:val="26"/>
          <w:szCs w:val="26"/>
        </w:rPr>
      </w:pPr>
    </w:p>
    <w:p w14:paraId="1E511CB4"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5) Виды, размер и периодичность уплаты иных взносов, установленных СРО.</w:t>
      </w:r>
    </w:p>
    <w:p w14:paraId="28C6E80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Одной СРО операторов электронных площадок предусмотрена оплата дополнительного </w:t>
      </w:r>
      <w:r w:rsidR="00723A2D">
        <w:rPr>
          <w:rFonts w:eastAsia="Calibri"/>
          <w:sz w:val="26"/>
          <w:szCs w:val="26"/>
        </w:rPr>
        <w:t xml:space="preserve">единовременного </w:t>
      </w:r>
      <w:r w:rsidRPr="00A96C5B">
        <w:rPr>
          <w:rFonts w:eastAsia="Calibri"/>
          <w:sz w:val="26"/>
          <w:szCs w:val="26"/>
        </w:rPr>
        <w:t>обеспечительного взноса в размере 5 000 000 рублей</w:t>
      </w:r>
      <w:r w:rsidR="00723A2D">
        <w:rPr>
          <w:rFonts w:eastAsia="Calibri"/>
          <w:sz w:val="26"/>
          <w:szCs w:val="26"/>
        </w:rPr>
        <w:t xml:space="preserve"> и одной СРО – единовременного целевого взноса в размере 1 000 000 рублей</w:t>
      </w:r>
      <w:r w:rsidRPr="00A96C5B">
        <w:rPr>
          <w:rFonts w:eastAsia="Calibri"/>
          <w:sz w:val="26"/>
          <w:szCs w:val="26"/>
        </w:rPr>
        <w:t>. Взнос уплачивается единовременно.</w:t>
      </w:r>
    </w:p>
    <w:p w14:paraId="71BF3432"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6) Страховая премия и страховая сумма по договорам страхования, заключенным членами каждой СРО.</w:t>
      </w:r>
    </w:p>
    <w:p w14:paraId="4F42471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СРО операторов электронных площадок применяется личная система страхования ответственности членов.</w:t>
      </w:r>
    </w:p>
    <w:p w14:paraId="3CAE30F8" w14:textId="77777777" w:rsidR="00C045AC" w:rsidRPr="00A96C5B" w:rsidRDefault="00B54C10" w:rsidP="007E4AA0">
      <w:pPr>
        <w:tabs>
          <w:tab w:val="left" w:pos="238"/>
        </w:tabs>
        <w:spacing w:line="360" w:lineRule="auto"/>
        <w:ind w:firstLine="709"/>
        <w:jc w:val="both"/>
        <w:rPr>
          <w:rFonts w:eastAsia="Calibri"/>
          <w:sz w:val="26"/>
          <w:szCs w:val="26"/>
        </w:rPr>
      </w:pPr>
      <w:r>
        <w:rPr>
          <w:rFonts w:eastAsia="Calibri"/>
          <w:sz w:val="26"/>
          <w:szCs w:val="26"/>
        </w:rPr>
        <w:t>Минимальная</w:t>
      </w:r>
      <w:r w:rsidR="00C045AC" w:rsidRPr="00A96C5B">
        <w:rPr>
          <w:rFonts w:eastAsia="Calibri"/>
          <w:sz w:val="26"/>
          <w:szCs w:val="26"/>
        </w:rPr>
        <w:t xml:space="preserve"> сумма страховых премий по дого</w:t>
      </w:r>
      <w:r>
        <w:rPr>
          <w:rFonts w:eastAsia="Calibri"/>
          <w:sz w:val="26"/>
          <w:szCs w:val="26"/>
        </w:rPr>
        <w:t xml:space="preserve">ворам страхования, заключенным </w:t>
      </w:r>
      <w:r w:rsidR="00C045AC" w:rsidRPr="00A96C5B">
        <w:rPr>
          <w:rFonts w:eastAsia="Calibri"/>
          <w:sz w:val="26"/>
          <w:szCs w:val="26"/>
        </w:rPr>
        <w:t>в 2020 году составила 885 500 рублей</w:t>
      </w:r>
      <w:r>
        <w:rPr>
          <w:rFonts w:eastAsia="Calibri"/>
          <w:sz w:val="26"/>
          <w:szCs w:val="26"/>
        </w:rPr>
        <w:t xml:space="preserve"> (данные приведены в отношении 2 СРО)</w:t>
      </w:r>
      <w:r w:rsidR="00C045AC" w:rsidRPr="00A96C5B">
        <w:rPr>
          <w:rFonts w:eastAsia="Calibri"/>
          <w:sz w:val="26"/>
          <w:szCs w:val="26"/>
        </w:rPr>
        <w:t>.</w:t>
      </w:r>
    </w:p>
    <w:p w14:paraId="01997E5A"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Размер страховой суммы по договору страхования ответственности СРО операторов электронных площадок в 20</w:t>
      </w:r>
      <w:r w:rsidR="00B54C10">
        <w:rPr>
          <w:rFonts w:eastAsia="Calibri"/>
          <w:sz w:val="26"/>
          <w:szCs w:val="26"/>
        </w:rPr>
        <w:t>20</w:t>
      </w:r>
      <w:r w:rsidRPr="00A96C5B">
        <w:rPr>
          <w:rFonts w:eastAsia="Calibri"/>
          <w:sz w:val="26"/>
          <w:szCs w:val="26"/>
        </w:rPr>
        <w:t xml:space="preserve"> году находился в диапазоне от 30 000 000 рублей </w:t>
      </w:r>
      <w:r w:rsidRPr="00A96C5B">
        <w:rPr>
          <w:rFonts w:eastAsia="Calibri"/>
          <w:sz w:val="26"/>
          <w:szCs w:val="26"/>
        </w:rPr>
        <w:br/>
        <w:t>до</w:t>
      </w:r>
      <w:r w:rsidR="00B54C10">
        <w:rPr>
          <w:rFonts w:eastAsia="Calibri"/>
          <w:sz w:val="26"/>
          <w:szCs w:val="26"/>
        </w:rPr>
        <w:t xml:space="preserve"> 420 000 </w:t>
      </w:r>
      <w:r w:rsidRPr="00A96C5B">
        <w:rPr>
          <w:rFonts w:eastAsia="Calibri"/>
          <w:sz w:val="26"/>
          <w:szCs w:val="26"/>
        </w:rPr>
        <w:t>000 рублей, что соответствует предусмотренному Законом о банкротстве минимуму (аналогичный диапазон был также в 2016</w:t>
      </w:r>
      <w:r w:rsidR="00544424" w:rsidRPr="00A96C5B">
        <w:rPr>
          <w:rFonts w:eastAsia="Calibri"/>
          <w:sz w:val="26"/>
          <w:szCs w:val="26"/>
        </w:rPr>
        <w:t xml:space="preserve"> – </w:t>
      </w:r>
      <w:r w:rsidRPr="00A96C5B">
        <w:rPr>
          <w:rFonts w:eastAsia="Calibri"/>
          <w:sz w:val="26"/>
          <w:szCs w:val="26"/>
        </w:rPr>
        <w:t>2019 годы).</w:t>
      </w:r>
    </w:p>
    <w:p w14:paraId="7890F784"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7) Количество обращений за выплатой из компенсационных фондов СРО.</w:t>
      </w:r>
    </w:p>
    <w:p w14:paraId="6C74855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2016-2020 годы отсутствовали случаи обращения за выплатой из компенсационных фондов СРО операторов электронных площадок.</w:t>
      </w:r>
    </w:p>
    <w:p w14:paraId="4D2BCEFE"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8) Количество обращений за страховым возмещением.</w:t>
      </w:r>
    </w:p>
    <w:p w14:paraId="24B0BA45"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имеющимся данным, обращения к членам СРО операторов электронных площадок за страховым возмещением в 2016-2020 годах не поступали.</w:t>
      </w:r>
    </w:p>
    <w:p w14:paraId="2AE6B44C"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выплат из компенсационных фондов СРО.</w:t>
      </w:r>
    </w:p>
    <w:p w14:paraId="6F9F892B"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имеющимся данным, в 2016-2020 годах выплаты из компенсационных фондов СРО операторов электронных площадок не производились.</w:t>
      </w:r>
    </w:p>
    <w:p w14:paraId="565E345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10) Количество страховых выплат.</w:t>
      </w:r>
    </w:p>
    <w:p w14:paraId="770B32BD" w14:textId="77777777" w:rsidR="00C045AC" w:rsidRPr="00A96C5B" w:rsidRDefault="00C045AC" w:rsidP="00160DBF">
      <w:pPr>
        <w:tabs>
          <w:tab w:val="left" w:pos="238"/>
        </w:tabs>
        <w:spacing w:line="360" w:lineRule="auto"/>
        <w:ind w:firstLine="709"/>
        <w:jc w:val="both"/>
        <w:rPr>
          <w:rFonts w:eastAsia="Calibri"/>
          <w:sz w:val="26"/>
          <w:szCs w:val="26"/>
        </w:rPr>
      </w:pPr>
      <w:r w:rsidRPr="00A96C5B">
        <w:rPr>
          <w:rFonts w:eastAsia="Calibri"/>
          <w:sz w:val="26"/>
          <w:szCs w:val="26"/>
        </w:rPr>
        <w:t xml:space="preserve">По </w:t>
      </w:r>
      <w:r w:rsidR="00160DBF">
        <w:rPr>
          <w:rFonts w:eastAsia="Calibri"/>
          <w:sz w:val="26"/>
          <w:szCs w:val="26"/>
        </w:rPr>
        <w:t>представленной информации</w:t>
      </w:r>
      <w:r w:rsidRPr="00A96C5B">
        <w:rPr>
          <w:rFonts w:eastAsia="Calibri"/>
          <w:sz w:val="26"/>
          <w:szCs w:val="26"/>
        </w:rPr>
        <w:t xml:space="preserve"> обращений за страховым возмещением к членам СРО операторов электронных площадок в 2016-2020 годах зафиксировано не было.</w:t>
      </w:r>
    </w:p>
    <w:p w14:paraId="03A678E5"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11) Способы размещения средств компенсационных фондов.</w:t>
      </w:r>
    </w:p>
    <w:p w14:paraId="2478A2F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имеющимся данным, средства компенсационных фондов СРО операторов электронных площадок размещены в кредитных организациях.</w:t>
      </w:r>
    </w:p>
    <w:p w14:paraId="431092EE" w14:textId="77777777" w:rsidR="00C045AC" w:rsidRPr="00A96C5B" w:rsidRDefault="00C045AC" w:rsidP="007E4AA0">
      <w:pPr>
        <w:tabs>
          <w:tab w:val="left" w:pos="238"/>
        </w:tabs>
        <w:spacing w:line="360" w:lineRule="auto"/>
        <w:ind w:firstLine="709"/>
        <w:jc w:val="both"/>
        <w:rPr>
          <w:rFonts w:eastAsia="Calibri"/>
          <w:sz w:val="26"/>
          <w:szCs w:val="26"/>
        </w:rPr>
      </w:pPr>
    </w:p>
    <w:p w14:paraId="6DE18CF3" w14:textId="77777777" w:rsidR="00C045AC" w:rsidRPr="00A96C5B" w:rsidRDefault="00C045AC"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4. Сведения о результатах осуществления СРО операторов электронных площадок контроля деятельности своих членов.</w:t>
      </w:r>
    </w:p>
    <w:p w14:paraId="00E933F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проведенных СРО проверок деятельности своих членов.</w:t>
      </w:r>
    </w:p>
    <w:p w14:paraId="0D7BAE4D"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sz w:val="26"/>
          <w:szCs w:val="26"/>
        </w:rPr>
        <w:t xml:space="preserve">В 2020 году количество проводимых СРО в отношении своих членов проверок </w:t>
      </w:r>
      <w:r w:rsidRPr="00A96C5B">
        <w:rPr>
          <w:rFonts w:eastAsia="Calibri"/>
          <w:sz w:val="26"/>
          <w:szCs w:val="26"/>
        </w:rPr>
        <w:br/>
        <w:t>(как плановых, так и внеплановых) увеличилось по сравнению с аналогичным показателем за 2019 год на 20% и составило 36 проверок.</w:t>
      </w:r>
    </w:p>
    <w:p w14:paraId="5CDA8774" w14:textId="77777777" w:rsidR="00C045AC" w:rsidRPr="00A96C5B" w:rsidRDefault="00C045AC" w:rsidP="007E4AA0">
      <w:pPr>
        <w:tabs>
          <w:tab w:val="left" w:pos="238"/>
        </w:tabs>
        <w:spacing w:line="312" w:lineRule="auto"/>
        <w:ind w:firstLine="709"/>
        <w:jc w:val="both"/>
        <w:rPr>
          <w:rFonts w:eastAsia="Calibri"/>
          <w:sz w:val="26"/>
          <w:szCs w:val="26"/>
        </w:rPr>
      </w:pPr>
      <w:r w:rsidRPr="00A96C5B">
        <w:rPr>
          <w:rFonts w:eastAsia="Calibri"/>
          <w:sz w:val="26"/>
          <w:szCs w:val="26"/>
        </w:rPr>
        <w:t>Таблица 82. Виды и основания проверок за 2016-2020 гг.</w:t>
      </w:r>
    </w:p>
    <w:tbl>
      <w:tblPr>
        <w:tblW w:w="1020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18"/>
        <w:gridCol w:w="3310"/>
        <w:gridCol w:w="1274"/>
        <w:gridCol w:w="1275"/>
        <w:gridCol w:w="1275"/>
        <w:gridCol w:w="1275"/>
        <w:gridCol w:w="1275"/>
      </w:tblGrid>
      <w:tr w:rsidR="00C045AC" w:rsidRPr="00A96C5B" w14:paraId="2712CB1E" w14:textId="77777777" w:rsidTr="00477539">
        <w:trPr>
          <w:trHeight w:val="589"/>
        </w:trPr>
        <w:tc>
          <w:tcPr>
            <w:tcW w:w="518" w:type="dxa"/>
            <w:vAlign w:val="center"/>
          </w:tcPr>
          <w:p w14:paraId="468B5D6C" w14:textId="77777777" w:rsidR="00C045AC" w:rsidRPr="00A96C5B" w:rsidRDefault="00C045AC" w:rsidP="007E4AA0">
            <w:pPr>
              <w:jc w:val="center"/>
              <w:rPr>
                <w:rFonts w:eastAsia="Calibri"/>
                <w:b/>
                <w:color w:val="000000"/>
                <w:sz w:val="26"/>
                <w:szCs w:val="26"/>
              </w:rPr>
            </w:pPr>
            <w:r w:rsidRPr="00A96C5B">
              <w:rPr>
                <w:rFonts w:eastAsia="Calibri"/>
                <w:b/>
                <w:color w:val="000000"/>
                <w:sz w:val="26"/>
                <w:szCs w:val="26"/>
              </w:rPr>
              <w:t>№</w:t>
            </w:r>
          </w:p>
        </w:tc>
        <w:tc>
          <w:tcPr>
            <w:tcW w:w="3310" w:type="dxa"/>
            <w:vAlign w:val="center"/>
          </w:tcPr>
          <w:p w14:paraId="6B8BC628"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Виды и основания проведения проверки  </w:t>
            </w:r>
          </w:p>
        </w:tc>
        <w:tc>
          <w:tcPr>
            <w:tcW w:w="1274" w:type="dxa"/>
            <w:vAlign w:val="center"/>
          </w:tcPr>
          <w:p w14:paraId="6C3DE922" w14:textId="77777777" w:rsidR="00C045AC" w:rsidRPr="00A96C5B" w:rsidRDefault="00C045AC" w:rsidP="00477539">
            <w:pPr>
              <w:jc w:val="center"/>
              <w:rPr>
                <w:rFonts w:eastAsia="Calibri"/>
                <w:b/>
                <w:color w:val="000000"/>
                <w:sz w:val="26"/>
                <w:szCs w:val="26"/>
              </w:rPr>
            </w:pPr>
            <w:r w:rsidRPr="00A96C5B">
              <w:rPr>
                <w:rFonts w:eastAsia="Calibri"/>
                <w:b/>
                <w:color w:val="000000"/>
                <w:sz w:val="26"/>
                <w:szCs w:val="26"/>
              </w:rPr>
              <w:t>2016 год</w:t>
            </w:r>
          </w:p>
        </w:tc>
        <w:tc>
          <w:tcPr>
            <w:tcW w:w="1275" w:type="dxa"/>
            <w:vAlign w:val="center"/>
          </w:tcPr>
          <w:p w14:paraId="1E25C041" w14:textId="77777777" w:rsidR="00C045AC" w:rsidRPr="00A96C5B" w:rsidRDefault="00C045AC" w:rsidP="00477539">
            <w:pPr>
              <w:jc w:val="center"/>
              <w:rPr>
                <w:rFonts w:eastAsia="Calibri"/>
                <w:b/>
                <w:color w:val="000000"/>
                <w:sz w:val="26"/>
                <w:szCs w:val="26"/>
              </w:rPr>
            </w:pPr>
            <w:r w:rsidRPr="00A96C5B">
              <w:rPr>
                <w:rFonts w:eastAsia="Calibri"/>
                <w:b/>
                <w:color w:val="000000"/>
                <w:sz w:val="26"/>
                <w:szCs w:val="26"/>
              </w:rPr>
              <w:t>2017 год</w:t>
            </w:r>
          </w:p>
        </w:tc>
        <w:tc>
          <w:tcPr>
            <w:tcW w:w="1275" w:type="dxa"/>
            <w:vAlign w:val="center"/>
          </w:tcPr>
          <w:p w14:paraId="294D3DAE" w14:textId="77777777" w:rsidR="00C045AC" w:rsidRPr="00A96C5B" w:rsidRDefault="00C045AC" w:rsidP="00477539">
            <w:pPr>
              <w:jc w:val="center"/>
              <w:rPr>
                <w:rFonts w:eastAsia="Calibri"/>
                <w:b/>
                <w:color w:val="000000"/>
                <w:sz w:val="26"/>
                <w:szCs w:val="26"/>
              </w:rPr>
            </w:pPr>
            <w:r w:rsidRPr="00A96C5B">
              <w:rPr>
                <w:rFonts w:eastAsia="Calibri"/>
                <w:b/>
                <w:color w:val="000000"/>
                <w:sz w:val="26"/>
                <w:szCs w:val="26"/>
              </w:rPr>
              <w:t>2018 год</w:t>
            </w:r>
          </w:p>
        </w:tc>
        <w:tc>
          <w:tcPr>
            <w:tcW w:w="1275" w:type="dxa"/>
            <w:vAlign w:val="center"/>
          </w:tcPr>
          <w:p w14:paraId="1343FB4E" w14:textId="77777777" w:rsidR="00C045AC" w:rsidRPr="00A96C5B" w:rsidRDefault="00C045AC" w:rsidP="00477539">
            <w:pPr>
              <w:jc w:val="center"/>
              <w:rPr>
                <w:rFonts w:eastAsia="Calibri"/>
                <w:b/>
                <w:color w:val="000000"/>
                <w:sz w:val="26"/>
                <w:szCs w:val="26"/>
              </w:rPr>
            </w:pPr>
            <w:r w:rsidRPr="00A96C5B">
              <w:rPr>
                <w:rFonts w:eastAsia="Calibri"/>
                <w:b/>
                <w:color w:val="000000"/>
                <w:sz w:val="26"/>
                <w:szCs w:val="26"/>
              </w:rPr>
              <w:t>2019 год</w:t>
            </w:r>
          </w:p>
        </w:tc>
        <w:tc>
          <w:tcPr>
            <w:tcW w:w="1275" w:type="dxa"/>
            <w:vAlign w:val="center"/>
          </w:tcPr>
          <w:p w14:paraId="320C9091" w14:textId="77777777" w:rsidR="00C045AC" w:rsidRPr="00A96C5B" w:rsidRDefault="00C045AC" w:rsidP="00477539">
            <w:pPr>
              <w:jc w:val="center"/>
              <w:rPr>
                <w:rFonts w:eastAsia="Calibri"/>
                <w:b/>
                <w:color w:val="000000"/>
                <w:sz w:val="26"/>
                <w:szCs w:val="26"/>
              </w:rPr>
            </w:pPr>
            <w:r w:rsidRPr="00A96C5B">
              <w:rPr>
                <w:rFonts w:eastAsia="Calibri"/>
                <w:b/>
                <w:color w:val="000000"/>
                <w:sz w:val="26"/>
                <w:szCs w:val="26"/>
              </w:rPr>
              <w:t>2020 год</w:t>
            </w:r>
          </w:p>
        </w:tc>
      </w:tr>
      <w:tr w:rsidR="00C045AC" w:rsidRPr="00A96C5B" w14:paraId="56DC352A" w14:textId="77777777" w:rsidTr="00477539">
        <w:trPr>
          <w:trHeight w:val="589"/>
        </w:trPr>
        <w:tc>
          <w:tcPr>
            <w:tcW w:w="518" w:type="dxa"/>
            <w:vAlign w:val="center"/>
          </w:tcPr>
          <w:p w14:paraId="1706F978"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1</w:t>
            </w:r>
          </w:p>
        </w:tc>
        <w:tc>
          <w:tcPr>
            <w:tcW w:w="3310" w:type="dxa"/>
            <w:vAlign w:val="center"/>
          </w:tcPr>
          <w:p w14:paraId="019D3395" w14:textId="77777777" w:rsidR="00C045AC" w:rsidRPr="00A96C5B" w:rsidRDefault="00C045AC" w:rsidP="007E4AA0">
            <w:pPr>
              <w:rPr>
                <w:rFonts w:eastAsia="Calibri"/>
                <w:color w:val="000000"/>
                <w:sz w:val="26"/>
                <w:szCs w:val="26"/>
              </w:rPr>
            </w:pPr>
            <w:r w:rsidRPr="00A96C5B">
              <w:rPr>
                <w:rFonts w:eastAsia="Calibri"/>
                <w:color w:val="000000"/>
                <w:sz w:val="26"/>
                <w:szCs w:val="26"/>
              </w:rPr>
              <w:t>Плановые проверки</w:t>
            </w:r>
          </w:p>
        </w:tc>
        <w:tc>
          <w:tcPr>
            <w:tcW w:w="1274" w:type="dxa"/>
            <w:vAlign w:val="center"/>
          </w:tcPr>
          <w:p w14:paraId="06D09D72"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0</w:t>
            </w:r>
          </w:p>
        </w:tc>
        <w:tc>
          <w:tcPr>
            <w:tcW w:w="1275" w:type="dxa"/>
            <w:vAlign w:val="center"/>
          </w:tcPr>
          <w:p w14:paraId="0C34C861"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16</w:t>
            </w:r>
          </w:p>
        </w:tc>
        <w:tc>
          <w:tcPr>
            <w:tcW w:w="1275" w:type="dxa"/>
            <w:vAlign w:val="center"/>
          </w:tcPr>
          <w:p w14:paraId="5FF7E56D"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2</w:t>
            </w:r>
          </w:p>
        </w:tc>
        <w:tc>
          <w:tcPr>
            <w:tcW w:w="1275" w:type="dxa"/>
            <w:vAlign w:val="center"/>
          </w:tcPr>
          <w:p w14:paraId="442960EC"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17</w:t>
            </w:r>
          </w:p>
        </w:tc>
        <w:tc>
          <w:tcPr>
            <w:tcW w:w="1275" w:type="dxa"/>
            <w:vAlign w:val="center"/>
          </w:tcPr>
          <w:p w14:paraId="0278297C"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10</w:t>
            </w:r>
          </w:p>
        </w:tc>
      </w:tr>
      <w:tr w:rsidR="00C045AC" w:rsidRPr="00A96C5B" w14:paraId="31687492" w14:textId="77777777" w:rsidTr="00477539">
        <w:trPr>
          <w:trHeight w:val="589"/>
        </w:trPr>
        <w:tc>
          <w:tcPr>
            <w:tcW w:w="518" w:type="dxa"/>
            <w:vAlign w:val="center"/>
          </w:tcPr>
          <w:p w14:paraId="58F0722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w:t>
            </w:r>
          </w:p>
        </w:tc>
        <w:tc>
          <w:tcPr>
            <w:tcW w:w="3310" w:type="dxa"/>
            <w:vAlign w:val="center"/>
          </w:tcPr>
          <w:p w14:paraId="1B5880F0" w14:textId="77777777" w:rsidR="00C045AC" w:rsidRPr="00A96C5B" w:rsidRDefault="00C045AC" w:rsidP="007E4AA0">
            <w:pPr>
              <w:rPr>
                <w:rFonts w:eastAsia="Calibri"/>
                <w:color w:val="000000"/>
                <w:sz w:val="26"/>
                <w:szCs w:val="26"/>
              </w:rPr>
            </w:pPr>
            <w:r w:rsidRPr="00A96C5B">
              <w:rPr>
                <w:rFonts w:eastAsia="Calibri"/>
                <w:color w:val="000000"/>
                <w:sz w:val="26"/>
                <w:szCs w:val="26"/>
              </w:rPr>
              <w:t>Внеплановые проверки, в том числе по основаниям</w:t>
            </w:r>
          </w:p>
        </w:tc>
        <w:tc>
          <w:tcPr>
            <w:tcW w:w="1274" w:type="dxa"/>
            <w:vAlign w:val="center"/>
          </w:tcPr>
          <w:p w14:paraId="2D573C33"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0</w:t>
            </w:r>
          </w:p>
        </w:tc>
        <w:tc>
          <w:tcPr>
            <w:tcW w:w="1275" w:type="dxa"/>
            <w:vAlign w:val="center"/>
          </w:tcPr>
          <w:p w14:paraId="06AD2F2C"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14</w:t>
            </w:r>
          </w:p>
        </w:tc>
        <w:tc>
          <w:tcPr>
            <w:tcW w:w="1275" w:type="dxa"/>
            <w:vAlign w:val="center"/>
          </w:tcPr>
          <w:p w14:paraId="3CF758C4"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13</w:t>
            </w:r>
          </w:p>
        </w:tc>
        <w:tc>
          <w:tcPr>
            <w:tcW w:w="1275" w:type="dxa"/>
            <w:vAlign w:val="center"/>
          </w:tcPr>
          <w:p w14:paraId="7815305D"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13</w:t>
            </w:r>
          </w:p>
        </w:tc>
        <w:tc>
          <w:tcPr>
            <w:tcW w:w="1275" w:type="dxa"/>
            <w:vAlign w:val="center"/>
          </w:tcPr>
          <w:p w14:paraId="5FED65D5"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26</w:t>
            </w:r>
          </w:p>
        </w:tc>
      </w:tr>
      <w:tr w:rsidR="00C045AC" w:rsidRPr="00A96C5B" w14:paraId="6DF89E17" w14:textId="77777777" w:rsidTr="00477539">
        <w:trPr>
          <w:trHeight w:val="589"/>
        </w:trPr>
        <w:tc>
          <w:tcPr>
            <w:tcW w:w="518" w:type="dxa"/>
            <w:vAlign w:val="center"/>
          </w:tcPr>
          <w:p w14:paraId="0F4CD6DD"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2.1</w:t>
            </w:r>
          </w:p>
        </w:tc>
        <w:tc>
          <w:tcPr>
            <w:tcW w:w="3310" w:type="dxa"/>
            <w:vAlign w:val="center"/>
          </w:tcPr>
          <w:p w14:paraId="11DB9D40" w14:textId="77777777" w:rsidR="00C045AC" w:rsidRPr="00A96C5B" w:rsidRDefault="00C045AC" w:rsidP="007E4AA0">
            <w:pPr>
              <w:rPr>
                <w:rFonts w:eastAsia="Calibri"/>
                <w:color w:val="000000"/>
                <w:sz w:val="26"/>
                <w:szCs w:val="26"/>
              </w:rPr>
            </w:pPr>
            <w:r w:rsidRPr="00A96C5B">
              <w:rPr>
                <w:rFonts w:eastAsia="Calibri"/>
                <w:color w:val="000000"/>
                <w:sz w:val="26"/>
                <w:szCs w:val="26"/>
              </w:rPr>
              <w:t>Жалобы</w:t>
            </w:r>
          </w:p>
        </w:tc>
        <w:tc>
          <w:tcPr>
            <w:tcW w:w="1274" w:type="dxa"/>
            <w:vAlign w:val="center"/>
          </w:tcPr>
          <w:p w14:paraId="312C663C" w14:textId="77777777" w:rsidR="00C045AC" w:rsidRPr="00A96C5B" w:rsidRDefault="00C045AC" w:rsidP="00477539">
            <w:pPr>
              <w:jc w:val="center"/>
              <w:rPr>
                <w:rFonts w:eastAsia="Calibri"/>
                <w:color w:val="000000"/>
                <w:sz w:val="26"/>
                <w:szCs w:val="26"/>
                <w:highlight w:val="yellow"/>
              </w:rPr>
            </w:pPr>
            <w:r w:rsidRPr="00A96C5B">
              <w:rPr>
                <w:rFonts w:eastAsia="Calibri"/>
                <w:color w:val="000000"/>
                <w:sz w:val="26"/>
                <w:szCs w:val="26"/>
              </w:rPr>
              <w:t>0</w:t>
            </w:r>
          </w:p>
        </w:tc>
        <w:tc>
          <w:tcPr>
            <w:tcW w:w="1275" w:type="dxa"/>
            <w:vAlign w:val="center"/>
          </w:tcPr>
          <w:p w14:paraId="0F5AD84D"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14</w:t>
            </w:r>
          </w:p>
        </w:tc>
        <w:tc>
          <w:tcPr>
            <w:tcW w:w="1275" w:type="dxa"/>
            <w:vAlign w:val="center"/>
          </w:tcPr>
          <w:p w14:paraId="2B28C6E9"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13</w:t>
            </w:r>
          </w:p>
        </w:tc>
        <w:tc>
          <w:tcPr>
            <w:tcW w:w="1275" w:type="dxa"/>
            <w:vAlign w:val="center"/>
          </w:tcPr>
          <w:p w14:paraId="56639051"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12</w:t>
            </w:r>
          </w:p>
        </w:tc>
        <w:tc>
          <w:tcPr>
            <w:tcW w:w="1275" w:type="dxa"/>
            <w:vAlign w:val="center"/>
          </w:tcPr>
          <w:p w14:paraId="44A44BB1"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7</w:t>
            </w:r>
          </w:p>
        </w:tc>
      </w:tr>
      <w:tr w:rsidR="00C045AC" w:rsidRPr="00A96C5B" w14:paraId="0082EBCE" w14:textId="77777777" w:rsidTr="00477539">
        <w:trPr>
          <w:trHeight w:val="589"/>
        </w:trPr>
        <w:tc>
          <w:tcPr>
            <w:tcW w:w="518" w:type="dxa"/>
            <w:vAlign w:val="center"/>
          </w:tcPr>
          <w:p w14:paraId="75D5BB8F"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2.2</w:t>
            </w:r>
          </w:p>
        </w:tc>
        <w:tc>
          <w:tcPr>
            <w:tcW w:w="3310" w:type="dxa"/>
            <w:vAlign w:val="center"/>
          </w:tcPr>
          <w:p w14:paraId="238949AC" w14:textId="77777777" w:rsidR="00C045AC" w:rsidRPr="00A96C5B" w:rsidRDefault="00C045AC" w:rsidP="007E4AA0">
            <w:pPr>
              <w:rPr>
                <w:rFonts w:eastAsia="Calibri"/>
                <w:color w:val="000000"/>
                <w:sz w:val="26"/>
                <w:szCs w:val="26"/>
              </w:rPr>
            </w:pPr>
            <w:r w:rsidRPr="00A96C5B">
              <w:rPr>
                <w:rFonts w:eastAsia="Calibri"/>
                <w:color w:val="000000"/>
                <w:sz w:val="26"/>
                <w:szCs w:val="26"/>
              </w:rPr>
              <w:t>Решение СРО</w:t>
            </w:r>
          </w:p>
        </w:tc>
        <w:tc>
          <w:tcPr>
            <w:tcW w:w="1274" w:type="dxa"/>
            <w:vAlign w:val="center"/>
          </w:tcPr>
          <w:p w14:paraId="64DC148A"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0</w:t>
            </w:r>
          </w:p>
        </w:tc>
        <w:tc>
          <w:tcPr>
            <w:tcW w:w="1275" w:type="dxa"/>
            <w:vAlign w:val="center"/>
          </w:tcPr>
          <w:p w14:paraId="6A0CCFCA"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0</w:t>
            </w:r>
          </w:p>
        </w:tc>
        <w:tc>
          <w:tcPr>
            <w:tcW w:w="1275" w:type="dxa"/>
            <w:vAlign w:val="center"/>
          </w:tcPr>
          <w:p w14:paraId="088C7A89"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0</w:t>
            </w:r>
          </w:p>
        </w:tc>
        <w:tc>
          <w:tcPr>
            <w:tcW w:w="1275" w:type="dxa"/>
            <w:vAlign w:val="center"/>
          </w:tcPr>
          <w:p w14:paraId="1045A0CE"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w:t>
            </w:r>
          </w:p>
        </w:tc>
        <w:tc>
          <w:tcPr>
            <w:tcW w:w="1275" w:type="dxa"/>
            <w:vAlign w:val="center"/>
          </w:tcPr>
          <w:p w14:paraId="5A36B9CE"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w:t>
            </w:r>
          </w:p>
        </w:tc>
      </w:tr>
      <w:tr w:rsidR="00C045AC" w:rsidRPr="00A96C5B" w14:paraId="311CC1F7" w14:textId="77777777" w:rsidTr="00477539">
        <w:trPr>
          <w:trHeight w:val="589"/>
        </w:trPr>
        <w:tc>
          <w:tcPr>
            <w:tcW w:w="518" w:type="dxa"/>
            <w:vAlign w:val="center"/>
          </w:tcPr>
          <w:p w14:paraId="399CFAC1"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3</w:t>
            </w:r>
          </w:p>
        </w:tc>
        <w:tc>
          <w:tcPr>
            <w:tcW w:w="3310" w:type="dxa"/>
            <w:vAlign w:val="center"/>
          </w:tcPr>
          <w:p w14:paraId="564C8B70" w14:textId="77777777" w:rsidR="00C045AC" w:rsidRPr="00A96C5B" w:rsidRDefault="00C045AC" w:rsidP="007E4AA0">
            <w:pPr>
              <w:rPr>
                <w:rFonts w:eastAsia="Calibri"/>
                <w:color w:val="000000"/>
                <w:sz w:val="26"/>
                <w:szCs w:val="26"/>
              </w:rPr>
            </w:pPr>
            <w:r w:rsidRPr="00A96C5B">
              <w:rPr>
                <w:rFonts w:eastAsia="Calibri"/>
                <w:color w:val="000000"/>
                <w:sz w:val="26"/>
                <w:szCs w:val="26"/>
              </w:rPr>
              <w:t>Общее количество проверок</w:t>
            </w:r>
          </w:p>
        </w:tc>
        <w:tc>
          <w:tcPr>
            <w:tcW w:w="1274" w:type="dxa"/>
            <w:vAlign w:val="center"/>
          </w:tcPr>
          <w:p w14:paraId="518E3E60" w14:textId="77777777" w:rsidR="00C045AC" w:rsidRPr="00A96C5B" w:rsidRDefault="00C045AC" w:rsidP="00477539">
            <w:pPr>
              <w:jc w:val="center"/>
              <w:rPr>
                <w:rFonts w:eastAsia="Calibri"/>
                <w:b/>
                <w:color w:val="000000"/>
                <w:sz w:val="26"/>
                <w:szCs w:val="26"/>
                <w:highlight w:val="yellow"/>
              </w:rPr>
            </w:pPr>
            <w:r w:rsidRPr="00A96C5B">
              <w:rPr>
                <w:rFonts w:eastAsia="Calibri"/>
                <w:b/>
                <w:color w:val="000000"/>
                <w:sz w:val="26"/>
                <w:szCs w:val="26"/>
              </w:rPr>
              <w:t>0</w:t>
            </w:r>
          </w:p>
        </w:tc>
        <w:tc>
          <w:tcPr>
            <w:tcW w:w="1275" w:type="dxa"/>
            <w:vAlign w:val="center"/>
          </w:tcPr>
          <w:p w14:paraId="58FBB7EC" w14:textId="77777777" w:rsidR="00C045AC" w:rsidRPr="00A96C5B" w:rsidRDefault="00C045AC" w:rsidP="00477539">
            <w:pPr>
              <w:jc w:val="center"/>
              <w:rPr>
                <w:rFonts w:eastAsia="Calibri"/>
                <w:b/>
                <w:color w:val="000000"/>
                <w:sz w:val="26"/>
                <w:szCs w:val="26"/>
              </w:rPr>
            </w:pPr>
            <w:r w:rsidRPr="00A96C5B">
              <w:rPr>
                <w:rFonts w:eastAsia="Calibri"/>
                <w:b/>
                <w:color w:val="000000"/>
                <w:sz w:val="26"/>
                <w:szCs w:val="26"/>
              </w:rPr>
              <w:t>30</w:t>
            </w:r>
          </w:p>
        </w:tc>
        <w:tc>
          <w:tcPr>
            <w:tcW w:w="1275" w:type="dxa"/>
            <w:vAlign w:val="center"/>
          </w:tcPr>
          <w:p w14:paraId="4BCBCAC6" w14:textId="77777777" w:rsidR="00C045AC" w:rsidRPr="00A96C5B" w:rsidRDefault="00C045AC" w:rsidP="00477539">
            <w:pPr>
              <w:jc w:val="center"/>
              <w:rPr>
                <w:rFonts w:eastAsia="Calibri"/>
                <w:b/>
                <w:color w:val="000000"/>
                <w:sz w:val="26"/>
                <w:szCs w:val="26"/>
              </w:rPr>
            </w:pPr>
            <w:r w:rsidRPr="00A96C5B">
              <w:rPr>
                <w:rFonts w:eastAsia="Calibri"/>
                <w:b/>
                <w:color w:val="000000"/>
                <w:sz w:val="26"/>
                <w:szCs w:val="26"/>
              </w:rPr>
              <w:t>15</w:t>
            </w:r>
          </w:p>
        </w:tc>
        <w:tc>
          <w:tcPr>
            <w:tcW w:w="1275" w:type="dxa"/>
            <w:vAlign w:val="center"/>
          </w:tcPr>
          <w:p w14:paraId="642EF94D" w14:textId="77777777" w:rsidR="00C045AC" w:rsidRPr="00A96C5B" w:rsidRDefault="00C045AC" w:rsidP="00477539">
            <w:pPr>
              <w:jc w:val="center"/>
              <w:rPr>
                <w:rFonts w:eastAsia="Calibri"/>
                <w:b/>
                <w:color w:val="000000"/>
                <w:sz w:val="26"/>
                <w:szCs w:val="26"/>
              </w:rPr>
            </w:pPr>
            <w:r w:rsidRPr="00A96C5B">
              <w:rPr>
                <w:rFonts w:eastAsia="Calibri"/>
                <w:b/>
                <w:color w:val="000000"/>
                <w:sz w:val="26"/>
                <w:szCs w:val="26"/>
              </w:rPr>
              <w:t>30</w:t>
            </w:r>
          </w:p>
        </w:tc>
        <w:tc>
          <w:tcPr>
            <w:tcW w:w="1275" w:type="dxa"/>
            <w:vAlign w:val="center"/>
          </w:tcPr>
          <w:p w14:paraId="791EE3F9" w14:textId="77777777" w:rsidR="00C045AC" w:rsidRPr="00A96C5B" w:rsidRDefault="00C045AC" w:rsidP="00477539">
            <w:pPr>
              <w:jc w:val="center"/>
              <w:rPr>
                <w:rFonts w:eastAsia="Calibri"/>
                <w:b/>
                <w:color w:val="000000"/>
                <w:sz w:val="26"/>
                <w:szCs w:val="26"/>
              </w:rPr>
            </w:pPr>
            <w:r w:rsidRPr="00A96C5B">
              <w:rPr>
                <w:rFonts w:eastAsia="Calibri"/>
                <w:b/>
                <w:color w:val="000000"/>
                <w:sz w:val="26"/>
                <w:szCs w:val="26"/>
              </w:rPr>
              <w:t>36</w:t>
            </w:r>
          </w:p>
        </w:tc>
      </w:tr>
      <w:tr w:rsidR="00C045AC" w:rsidRPr="00A96C5B" w14:paraId="781DCC09" w14:textId="77777777" w:rsidTr="00477539">
        <w:trPr>
          <w:trHeight w:val="589"/>
        </w:trPr>
        <w:tc>
          <w:tcPr>
            <w:tcW w:w="518" w:type="dxa"/>
            <w:vAlign w:val="center"/>
          </w:tcPr>
          <w:p w14:paraId="3749F9F9" w14:textId="77777777" w:rsidR="00C045AC" w:rsidRPr="00A96C5B" w:rsidRDefault="00C045AC" w:rsidP="007E4AA0">
            <w:pPr>
              <w:jc w:val="center"/>
              <w:rPr>
                <w:rFonts w:eastAsia="Calibri"/>
                <w:color w:val="000000"/>
                <w:sz w:val="26"/>
                <w:szCs w:val="26"/>
              </w:rPr>
            </w:pPr>
            <w:r w:rsidRPr="00A96C5B">
              <w:rPr>
                <w:rFonts w:eastAsia="Calibri"/>
                <w:color w:val="000000"/>
                <w:sz w:val="26"/>
                <w:szCs w:val="26"/>
              </w:rPr>
              <w:t>4</w:t>
            </w:r>
          </w:p>
        </w:tc>
        <w:tc>
          <w:tcPr>
            <w:tcW w:w="3310" w:type="dxa"/>
            <w:vAlign w:val="center"/>
          </w:tcPr>
          <w:p w14:paraId="2C0785BF"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Прирост</w:t>
            </w:r>
            <w:r w:rsidRPr="00A96C5B">
              <w:rPr>
                <w:rFonts w:eastAsia="Calibri"/>
                <w:b/>
                <w:color w:val="000000"/>
                <w:sz w:val="26"/>
                <w:szCs w:val="26"/>
                <w:lang w:val="en-US"/>
              </w:rPr>
              <w:t>/</w:t>
            </w:r>
            <w:r w:rsidRPr="00A96C5B">
              <w:rPr>
                <w:rFonts w:eastAsia="Calibri"/>
                <w:b/>
                <w:color w:val="000000"/>
                <w:sz w:val="26"/>
                <w:szCs w:val="26"/>
              </w:rPr>
              <w:t>Снижение</w:t>
            </w:r>
          </w:p>
        </w:tc>
        <w:tc>
          <w:tcPr>
            <w:tcW w:w="1274" w:type="dxa"/>
            <w:vAlign w:val="center"/>
          </w:tcPr>
          <w:p w14:paraId="37A2C462" w14:textId="77777777" w:rsidR="00C045AC" w:rsidRPr="00A96C5B" w:rsidRDefault="00C045AC" w:rsidP="00477539">
            <w:pPr>
              <w:jc w:val="center"/>
              <w:rPr>
                <w:rFonts w:eastAsia="Calibri"/>
                <w:color w:val="000000"/>
                <w:sz w:val="26"/>
                <w:szCs w:val="26"/>
                <w:lang w:val="en-US"/>
              </w:rPr>
            </w:pPr>
          </w:p>
        </w:tc>
        <w:tc>
          <w:tcPr>
            <w:tcW w:w="1275" w:type="dxa"/>
            <w:vAlign w:val="center"/>
          </w:tcPr>
          <w:p w14:paraId="7A54AED4"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w:t>
            </w:r>
          </w:p>
        </w:tc>
        <w:tc>
          <w:tcPr>
            <w:tcW w:w="1275" w:type="dxa"/>
            <w:vAlign w:val="center"/>
          </w:tcPr>
          <w:p w14:paraId="1DC3E2F2"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-50%</w:t>
            </w:r>
          </w:p>
        </w:tc>
        <w:tc>
          <w:tcPr>
            <w:tcW w:w="1275" w:type="dxa"/>
            <w:vAlign w:val="center"/>
          </w:tcPr>
          <w:p w14:paraId="7EE60EFD"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+100%</w:t>
            </w:r>
          </w:p>
        </w:tc>
        <w:tc>
          <w:tcPr>
            <w:tcW w:w="1275" w:type="dxa"/>
            <w:vAlign w:val="center"/>
          </w:tcPr>
          <w:p w14:paraId="5AD9FF23" w14:textId="77777777" w:rsidR="00C045AC" w:rsidRPr="00A96C5B" w:rsidRDefault="00477539" w:rsidP="00477539">
            <w:pPr>
              <w:jc w:val="center"/>
              <w:rPr>
                <w:rFonts w:eastAsia="Calibri"/>
                <w:color w:val="000000"/>
                <w:sz w:val="26"/>
                <w:szCs w:val="26"/>
              </w:rPr>
            </w:pPr>
            <w:r w:rsidRPr="00A96C5B">
              <w:rPr>
                <w:rFonts w:eastAsia="Calibri"/>
                <w:color w:val="000000"/>
                <w:sz w:val="26"/>
                <w:szCs w:val="26"/>
              </w:rPr>
              <w:t>+20%</w:t>
            </w:r>
          </w:p>
        </w:tc>
      </w:tr>
    </w:tbl>
    <w:p w14:paraId="2A296BCF" w14:textId="77777777" w:rsidR="00C045AC" w:rsidRPr="00A96C5B" w:rsidRDefault="00C045AC" w:rsidP="007E4AA0">
      <w:pPr>
        <w:tabs>
          <w:tab w:val="left" w:pos="238"/>
        </w:tabs>
        <w:spacing w:line="360" w:lineRule="auto"/>
        <w:ind w:firstLine="709"/>
        <w:jc w:val="both"/>
        <w:rPr>
          <w:rFonts w:eastAsia="Calibri"/>
          <w:sz w:val="26"/>
          <w:szCs w:val="26"/>
        </w:rPr>
      </w:pPr>
    </w:p>
    <w:p w14:paraId="1219A577"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 в отношении которых были проведены проверки.</w:t>
      </w:r>
    </w:p>
    <w:p w14:paraId="7CED81B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членов СРО, в отношении которых были проведены проверки в 2020 году по сравнению с аналогичным показателем 2019 года не изменилось.</w:t>
      </w:r>
    </w:p>
    <w:p w14:paraId="3E96789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Доля членов СРО, охваченных в 2019 году проверками, составила</w:t>
      </w:r>
      <w:r w:rsidR="00794249">
        <w:rPr>
          <w:rFonts w:eastAsia="Calibri"/>
          <w:sz w:val="26"/>
          <w:szCs w:val="26"/>
        </w:rPr>
        <w:t xml:space="preserve"> 7</w:t>
      </w:r>
      <w:r w:rsidR="004E74BC">
        <w:rPr>
          <w:rFonts w:eastAsia="Calibri"/>
          <w:sz w:val="26"/>
          <w:szCs w:val="26"/>
        </w:rPr>
        <w:t>3</w:t>
      </w:r>
      <w:r w:rsidRPr="00A96C5B">
        <w:rPr>
          <w:rFonts w:eastAsia="Calibri"/>
          <w:sz w:val="26"/>
          <w:szCs w:val="26"/>
        </w:rPr>
        <w:t>% от общего количества членов СРО.</w:t>
      </w:r>
    </w:p>
    <w:p w14:paraId="2D9CFF5D"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83. Количество членов СРО, в отношении которых были проведены проверки в 2016-20</w:t>
      </w:r>
      <w:r w:rsidR="002D3FFA">
        <w:rPr>
          <w:rFonts w:eastAsia="Calibri"/>
          <w:sz w:val="26"/>
          <w:szCs w:val="26"/>
        </w:rPr>
        <w:t>20</w:t>
      </w:r>
      <w:r w:rsidRPr="00A96C5B">
        <w:rPr>
          <w:rFonts w:eastAsia="Calibri"/>
          <w:sz w:val="26"/>
          <w:szCs w:val="26"/>
        </w:rPr>
        <w:t xml:space="preserve"> гг.</w:t>
      </w:r>
    </w:p>
    <w:tbl>
      <w:tblPr>
        <w:tblW w:w="4943"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252"/>
        <w:gridCol w:w="1252"/>
        <w:gridCol w:w="1252"/>
        <w:gridCol w:w="1252"/>
        <w:gridCol w:w="1252"/>
      </w:tblGrid>
      <w:tr w:rsidR="00C045AC" w:rsidRPr="00A96C5B" w14:paraId="4C6C3537" w14:textId="77777777" w:rsidTr="00477539">
        <w:trPr>
          <w:trHeight w:val="567"/>
        </w:trPr>
        <w:tc>
          <w:tcPr>
            <w:tcW w:w="4042" w:type="dxa"/>
            <w:vAlign w:val="center"/>
          </w:tcPr>
          <w:p w14:paraId="7AFD69B3" w14:textId="77777777" w:rsidR="00C045AC" w:rsidRPr="00A96C5B" w:rsidRDefault="00C045AC" w:rsidP="007E4AA0">
            <w:pPr>
              <w:tabs>
                <w:tab w:val="left" w:pos="238"/>
              </w:tabs>
              <w:jc w:val="center"/>
              <w:rPr>
                <w:rFonts w:eastAsia="Calibri"/>
                <w:b/>
                <w:color w:val="000000"/>
                <w:sz w:val="26"/>
                <w:szCs w:val="26"/>
              </w:rPr>
            </w:pPr>
            <w:r w:rsidRPr="00A96C5B">
              <w:rPr>
                <w:rFonts w:eastAsia="Calibri"/>
                <w:b/>
                <w:color w:val="000000"/>
                <w:sz w:val="26"/>
                <w:szCs w:val="26"/>
              </w:rPr>
              <w:t>Показатель</w:t>
            </w:r>
          </w:p>
        </w:tc>
        <w:tc>
          <w:tcPr>
            <w:tcW w:w="1252" w:type="dxa"/>
            <w:vAlign w:val="center"/>
          </w:tcPr>
          <w:p w14:paraId="66CCECD7" w14:textId="77777777" w:rsidR="00C045AC" w:rsidRPr="00A96C5B" w:rsidRDefault="00C045AC" w:rsidP="00477539">
            <w:pPr>
              <w:tabs>
                <w:tab w:val="left" w:pos="238"/>
              </w:tabs>
              <w:jc w:val="center"/>
              <w:rPr>
                <w:rFonts w:eastAsia="Calibri"/>
                <w:b/>
                <w:color w:val="000000"/>
                <w:sz w:val="26"/>
                <w:szCs w:val="26"/>
              </w:rPr>
            </w:pPr>
            <w:r w:rsidRPr="00A96C5B">
              <w:rPr>
                <w:rFonts w:eastAsia="Calibri"/>
                <w:b/>
                <w:color w:val="000000"/>
                <w:sz w:val="26"/>
                <w:szCs w:val="26"/>
              </w:rPr>
              <w:t>2016 год</w:t>
            </w:r>
          </w:p>
        </w:tc>
        <w:tc>
          <w:tcPr>
            <w:tcW w:w="1252" w:type="dxa"/>
            <w:vAlign w:val="center"/>
          </w:tcPr>
          <w:p w14:paraId="5EA6D4D6" w14:textId="77777777" w:rsidR="00C045AC" w:rsidRPr="00A96C5B" w:rsidRDefault="00C045AC" w:rsidP="00477539">
            <w:pPr>
              <w:tabs>
                <w:tab w:val="left" w:pos="238"/>
              </w:tabs>
              <w:jc w:val="center"/>
              <w:rPr>
                <w:rFonts w:eastAsia="Calibri"/>
                <w:b/>
                <w:color w:val="000000"/>
                <w:sz w:val="26"/>
                <w:szCs w:val="26"/>
              </w:rPr>
            </w:pPr>
            <w:r w:rsidRPr="00A96C5B">
              <w:rPr>
                <w:rFonts w:eastAsia="Calibri"/>
                <w:b/>
                <w:color w:val="000000"/>
                <w:sz w:val="26"/>
                <w:szCs w:val="26"/>
              </w:rPr>
              <w:t>2017 год</w:t>
            </w:r>
          </w:p>
        </w:tc>
        <w:tc>
          <w:tcPr>
            <w:tcW w:w="1252" w:type="dxa"/>
            <w:vAlign w:val="center"/>
          </w:tcPr>
          <w:p w14:paraId="414002B0" w14:textId="77777777" w:rsidR="00C045AC" w:rsidRPr="00A96C5B" w:rsidRDefault="00C045AC" w:rsidP="00477539">
            <w:pPr>
              <w:tabs>
                <w:tab w:val="left" w:pos="238"/>
              </w:tabs>
              <w:jc w:val="center"/>
              <w:rPr>
                <w:rFonts w:eastAsia="Calibri"/>
                <w:b/>
                <w:color w:val="000000"/>
                <w:sz w:val="26"/>
                <w:szCs w:val="26"/>
              </w:rPr>
            </w:pPr>
            <w:r w:rsidRPr="00A96C5B">
              <w:rPr>
                <w:rFonts w:eastAsia="Calibri"/>
                <w:b/>
                <w:color w:val="000000"/>
                <w:sz w:val="26"/>
                <w:szCs w:val="26"/>
              </w:rPr>
              <w:t>2018 год</w:t>
            </w:r>
          </w:p>
        </w:tc>
        <w:tc>
          <w:tcPr>
            <w:tcW w:w="1252" w:type="dxa"/>
            <w:vAlign w:val="center"/>
          </w:tcPr>
          <w:p w14:paraId="4FB3F7D2" w14:textId="77777777" w:rsidR="00C045AC" w:rsidRPr="00A96C5B" w:rsidRDefault="00C045AC" w:rsidP="00477539">
            <w:pPr>
              <w:tabs>
                <w:tab w:val="left" w:pos="238"/>
              </w:tabs>
              <w:jc w:val="center"/>
              <w:rPr>
                <w:rFonts w:eastAsia="Calibri"/>
                <w:b/>
                <w:color w:val="000000"/>
                <w:sz w:val="26"/>
                <w:szCs w:val="26"/>
              </w:rPr>
            </w:pPr>
            <w:r w:rsidRPr="00A96C5B">
              <w:rPr>
                <w:rFonts w:eastAsia="Calibri"/>
                <w:b/>
                <w:color w:val="000000"/>
                <w:sz w:val="26"/>
                <w:szCs w:val="26"/>
              </w:rPr>
              <w:t>2019 год</w:t>
            </w:r>
          </w:p>
        </w:tc>
        <w:tc>
          <w:tcPr>
            <w:tcW w:w="1252" w:type="dxa"/>
            <w:vAlign w:val="center"/>
          </w:tcPr>
          <w:p w14:paraId="463723FB" w14:textId="77777777" w:rsidR="00C045AC" w:rsidRPr="00A96C5B" w:rsidRDefault="00C045AC" w:rsidP="00477539">
            <w:pPr>
              <w:tabs>
                <w:tab w:val="left" w:pos="238"/>
              </w:tabs>
              <w:jc w:val="center"/>
              <w:rPr>
                <w:rFonts w:eastAsia="Calibri"/>
                <w:b/>
                <w:color w:val="000000"/>
                <w:sz w:val="26"/>
                <w:szCs w:val="26"/>
              </w:rPr>
            </w:pPr>
            <w:r w:rsidRPr="00A96C5B">
              <w:rPr>
                <w:rFonts w:eastAsia="Calibri"/>
                <w:b/>
                <w:color w:val="000000"/>
                <w:sz w:val="26"/>
                <w:szCs w:val="26"/>
              </w:rPr>
              <w:t>2020 год</w:t>
            </w:r>
          </w:p>
        </w:tc>
      </w:tr>
      <w:tr w:rsidR="00C045AC" w:rsidRPr="00A96C5B" w14:paraId="26857E09" w14:textId="77777777" w:rsidTr="00477539">
        <w:trPr>
          <w:trHeight w:val="567"/>
        </w:trPr>
        <w:tc>
          <w:tcPr>
            <w:tcW w:w="4042" w:type="dxa"/>
            <w:vAlign w:val="center"/>
          </w:tcPr>
          <w:p w14:paraId="6E42616F" w14:textId="77777777" w:rsidR="00C045AC" w:rsidRPr="00A96C5B" w:rsidRDefault="00C045AC" w:rsidP="007E4AA0">
            <w:pPr>
              <w:rPr>
                <w:rFonts w:eastAsia="Calibri"/>
                <w:color w:val="000000"/>
                <w:sz w:val="26"/>
                <w:szCs w:val="26"/>
              </w:rPr>
            </w:pPr>
            <w:r w:rsidRPr="00A96C5B">
              <w:rPr>
                <w:rFonts w:eastAsia="Calibri"/>
                <w:color w:val="000000"/>
                <w:sz w:val="26"/>
                <w:szCs w:val="26"/>
              </w:rPr>
              <w:t xml:space="preserve">Количество членов СРО, в отношении </w:t>
            </w:r>
            <w:r w:rsidRPr="00A96C5B">
              <w:rPr>
                <w:rFonts w:eastAsia="Calibri"/>
                <w:color w:val="000000"/>
                <w:sz w:val="26"/>
                <w:szCs w:val="26"/>
              </w:rPr>
              <w:br/>
              <w:t>которых были проведены проверки</w:t>
            </w:r>
          </w:p>
        </w:tc>
        <w:tc>
          <w:tcPr>
            <w:tcW w:w="1252" w:type="dxa"/>
            <w:vAlign w:val="center"/>
          </w:tcPr>
          <w:p w14:paraId="03A0D318"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0</w:t>
            </w:r>
          </w:p>
        </w:tc>
        <w:tc>
          <w:tcPr>
            <w:tcW w:w="1252" w:type="dxa"/>
            <w:vAlign w:val="center"/>
          </w:tcPr>
          <w:p w14:paraId="4BCEE542"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32</w:t>
            </w:r>
          </w:p>
        </w:tc>
        <w:tc>
          <w:tcPr>
            <w:tcW w:w="1252" w:type="dxa"/>
            <w:vAlign w:val="center"/>
          </w:tcPr>
          <w:p w14:paraId="5B3DEEE4"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9</w:t>
            </w:r>
          </w:p>
        </w:tc>
        <w:tc>
          <w:tcPr>
            <w:tcW w:w="1252" w:type="dxa"/>
            <w:vAlign w:val="center"/>
          </w:tcPr>
          <w:p w14:paraId="72027977"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35</w:t>
            </w:r>
          </w:p>
        </w:tc>
        <w:tc>
          <w:tcPr>
            <w:tcW w:w="1252" w:type="dxa"/>
            <w:vAlign w:val="center"/>
          </w:tcPr>
          <w:p w14:paraId="63FAC5DC"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35</w:t>
            </w:r>
          </w:p>
        </w:tc>
      </w:tr>
      <w:tr w:rsidR="00C045AC" w:rsidRPr="00A96C5B" w14:paraId="0325546A" w14:textId="77777777" w:rsidTr="00477539">
        <w:trPr>
          <w:trHeight w:val="567"/>
        </w:trPr>
        <w:tc>
          <w:tcPr>
            <w:tcW w:w="4042" w:type="dxa"/>
            <w:vAlign w:val="center"/>
          </w:tcPr>
          <w:p w14:paraId="6A40F56F" w14:textId="77777777" w:rsidR="00C045AC" w:rsidRPr="00A96C5B" w:rsidRDefault="00C045AC" w:rsidP="007E4AA0">
            <w:pPr>
              <w:rPr>
                <w:rFonts w:eastAsia="Calibri"/>
                <w:b/>
                <w:color w:val="000000"/>
                <w:sz w:val="26"/>
                <w:szCs w:val="26"/>
              </w:rPr>
            </w:pPr>
            <w:r w:rsidRPr="00A96C5B">
              <w:rPr>
                <w:rFonts w:eastAsia="Calibri"/>
                <w:b/>
                <w:color w:val="000000"/>
                <w:sz w:val="26"/>
                <w:szCs w:val="26"/>
              </w:rPr>
              <w:t>Прирост/Снижение</w:t>
            </w:r>
          </w:p>
        </w:tc>
        <w:tc>
          <w:tcPr>
            <w:tcW w:w="1252" w:type="dxa"/>
            <w:vAlign w:val="center"/>
          </w:tcPr>
          <w:p w14:paraId="59149F2E" w14:textId="77777777" w:rsidR="00C045AC" w:rsidRPr="00A96C5B" w:rsidRDefault="00C045AC" w:rsidP="00477539">
            <w:pPr>
              <w:jc w:val="center"/>
              <w:rPr>
                <w:rFonts w:eastAsia="Calibri"/>
                <w:color w:val="000000"/>
                <w:sz w:val="26"/>
                <w:szCs w:val="26"/>
              </w:rPr>
            </w:pPr>
          </w:p>
        </w:tc>
        <w:tc>
          <w:tcPr>
            <w:tcW w:w="1252" w:type="dxa"/>
            <w:vAlign w:val="center"/>
          </w:tcPr>
          <w:p w14:paraId="072B8B38"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w:t>
            </w:r>
          </w:p>
        </w:tc>
        <w:tc>
          <w:tcPr>
            <w:tcW w:w="1252" w:type="dxa"/>
            <w:vAlign w:val="center"/>
          </w:tcPr>
          <w:p w14:paraId="2C889F37"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-72%</w:t>
            </w:r>
          </w:p>
        </w:tc>
        <w:tc>
          <w:tcPr>
            <w:tcW w:w="1252" w:type="dxa"/>
            <w:vAlign w:val="center"/>
          </w:tcPr>
          <w:p w14:paraId="1050B97B"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+288,9%</w:t>
            </w:r>
          </w:p>
        </w:tc>
        <w:tc>
          <w:tcPr>
            <w:tcW w:w="1252" w:type="dxa"/>
            <w:vAlign w:val="center"/>
          </w:tcPr>
          <w:p w14:paraId="03E85584"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0%</w:t>
            </w:r>
          </w:p>
        </w:tc>
      </w:tr>
      <w:tr w:rsidR="00C045AC" w:rsidRPr="00A96C5B" w14:paraId="0BDBB404" w14:textId="77777777" w:rsidTr="00477539">
        <w:trPr>
          <w:trHeight w:val="567"/>
        </w:trPr>
        <w:tc>
          <w:tcPr>
            <w:tcW w:w="4042" w:type="dxa"/>
            <w:vAlign w:val="center"/>
          </w:tcPr>
          <w:p w14:paraId="4A242778" w14:textId="77777777" w:rsidR="00C045AC" w:rsidRPr="00A96C5B" w:rsidRDefault="00C045AC" w:rsidP="007E4AA0">
            <w:pPr>
              <w:jc w:val="both"/>
              <w:rPr>
                <w:rFonts w:eastAsia="Calibri"/>
                <w:color w:val="000000"/>
                <w:sz w:val="26"/>
                <w:szCs w:val="26"/>
              </w:rPr>
            </w:pPr>
            <w:r w:rsidRPr="00A96C5B">
              <w:rPr>
                <w:rFonts w:eastAsia="Calibri"/>
                <w:color w:val="000000"/>
                <w:sz w:val="26"/>
                <w:szCs w:val="26"/>
              </w:rPr>
              <w:t>Доля членов СРО, охваченных проверками</w:t>
            </w:r>
          </w:p>
        </w:tc>
        <w:tc>
          <w:tcPr>
            <w:tcW w:w="1252" w:type="dxa"/>
            <w:vAlign w:val="center"/>
          </w:tcPr>
          <w:p w14:paraId="680B12F1"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0</w:t>
            </w:r>
          </w:p>
        </w:tc>
        <w:tc>
          <w:tcPr>
            <w:tcW w:w="1252" w:type="dxa"/>
            <w:vAlign w:val="center"/>
          </w:tcPr>
          <w:p w14:paraId="0BE28B0F"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69,6%</w:t>
            </w:r>
          </w:p>
        </w:tc>
        <w:tc>
          <w:tcPr>
            <w:tcW w:w="1252" w:type="dxa"/>
            <w:vAlign w:val="center"/>
          </w:tcPr>
          <w:p w14:paraId="0CFD7A52"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18,7%</w:t>
            </w:r>
          </w:p>
        </w:tc>
        <w:tc>
          <w:tcPr>
            <w:tcW w:w="1252" w:type="dxa"/>
            <w:vAlign w:val="center"/>
          </w:tcPr>
          <w:p w14:paraId="734A5448" w14:textId="77777777" w:rsidR="00C045AC" w:rsidRPr="00A96C5B" w:rsidRDefault="00C045AC" w:rsidP="00477539">
            <w:pPr>
              <w:jc w:val="center"/>
              <w:rPr>
                <w:rFonts w:eastAsia="Calibri"/>
                <w:color w:val="000000"/>
                <w:sz w:val="26"/>
                <w:szCs w:val="26"/>
              </w:rPr>
            </w:pPr>
            <w:r w:rsidRPr="00A96C5B">
              <w:rPr>
                <w:rFonts w:eastAsia="Calibri"/>
                <w:color w:val="000000"/>
                <w:sz w:val="26"/>
                <w:szCs w:val="26"/>
              </w:rPr>
              <w:t>73%</w:t>
            </w:r>
          </w:p>
        </w:tc>
        <w:tc>
          <w:tcPr>
            <w:tcW w:w="1252" w:type="dxa"/>
            <w:vAlign w:val="center"/>
          </w:tcPr>
          <w:p w14:paraId="05904CB7" w14:textId="77777777" w:rsidR="00C045AC" w:rsidRPr="00A96C5B" w:rsidRDefault="007C1580" w:rsidP="00477539">
            <w:pPr>
              <w:jc w:val="center"/>
              <w:rPr>
                <w:rFonts w:eastAsia="Calibri"/>
                <w:color w:val="000000"/>
                <w:sz w:val="26"/>
                <w:szCs w:val="26"/>
              </w:rPr>
            </w:pPr>
            <w:r>
              <w:rPr>
                <w:rFonts w:eastAsia="Calibri"/>
                <w:color w:val="000000"/>
                <w:sz w:val="26"/>
                <w:szCs w:val="26"/>
              </w:rPr>
              <w:t>73</w:t>
            </w:r>
            <w:r w:rsidR="00C045AC" w:rsidRPr="00A96C5B">
              <w:rPr>
                <w:rFonts w:eastAsia="Calibri"/>
                <w:color w:val="000000"/>
                <w:sz w:val="26"/>
                <w:szCs w:val="26"/>
              </w:rPr>
              <w:t>%</w:t>
            </w:r>
          </w:p>
        </w:tc>
      </w:tr>
    </w:tbl>
    <w:p w14:paraId="0695C563" w14:textId="77777777" w:rsidR="00C045AC" w:rsidRPr="00A96C5B" w:rsidRDefault="00C045AC" w:rsidP="007E4AA0">
      <w:pPr>
        <w:tabs>
          <w:tab w:val="left" w:pos="238"/>
        </w:tabs>
        <w:spacing w:line="360" w:lineRule="auto"/>
        <w:jc w:val="both"/>
        <w:rPr>
          <w:rFonts w:eastAsia="Calibri"/>
          <w:sz w:val="26"/>
          <w:szCs w:val="26"/>
        </w:rPr>
      </w:pPr>
    </w:p>
    <w:p w14:paraId="3AC228D4"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выявленных нарушений.</w:t>
      </w:r>
    </w:p>
    <w:p w14:paraId="45A519E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двумя СРО выявлено </w:t>
      </w:r>
      <w:r w:rsidR="00F93A0D">
        <w:rPr>
          <w:rFonts w:eastAsia="Calibri"/>
          <w:sz w:val="26"/>
          <w:szCs w:val="26"/>
        </w:rPr>
        <w:t>10</w:t>
      </w:r>
      <w:r w:rsidRPr="00A96C5B">
        <w:rPr>
          <w:rFonts w:eastAsia="Calibri"/>
          <w:sz w:val="26"/>
          <w:szCs w:val="26"/>
        </w:rPr>
        <w:t xml:space="preserve"> нарушений в ходе осуществления пров</w:t>
      </w:r>
      <w:r w:rsidR="007C1580">
        <w:rPr>
          <w:rFonts w:eastAsia="Calibri"/>
          <w:sz w:val="26"/>
          <w:szCs w:val="26"/>
        </w:rPr>
        <w:t>ерочных мероприятий (по результатам</w:t>
      </w:r>
      <w:r w:rsidRPr="00A96C5B">
        <w:rPr>
          <w:rFonts w:eastAsia="Calibri"/>
          <w:sz w:val="26"/>
          <w:szCs w:val="26"/>
        </w:rPr>
        <w:t xml:space="preserve"> внеплановых проверок</w:t>
      </w:r>
      <w:r w:rsidR="007C1580">
        <w:rPr>
          <w:rFonts w:eastAsia="Calibri"/>
          <w:sz w:val="26"/>
          <w:szCs w:val="26"/>
        </w:rPr>
        <w:t>)</w:t>
      </w:r>
      <w:r w:rsidRPr="00A96C5B">
        <w:rPr>
          <w:rFonts w:eastAsia="Calibri"/>
          <w:sz w:val="26"/>
          <w:szCs w:val="26"/>
        </w:rPr>
        <w:t>. Одной СРО нарушений в деятельности членов в 2020 году выявлено не было.</w:t>
      </w:r>
    </w:p>
    <w:p w14:paraId="69DF279A"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выявленных случаев причинения вреда в результате деятельности членов СРО.</w:t>
      </w:r>
    </w:p>
    <w:p w14:paraId="30FF2EB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Случаев причинения вреда членами СРО в 2020 году, как и в 2019 году в результате осуществления ими своей деятельности выявлено не было.</w:t>
      </w:r>
    </w:p>
    <w:p w14:paraId="48B0E2CC"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5) Количество выявленных случаев нарушения членами СРО стандартов деятельности СРО.</w:t>
      </w:r>
    </w:p>
    <w:p w14:paraId="44F999A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двумя СРО выявлено 6 случаев нарушения</w:t>
      </w:r>
      <w:r w:rsidRPr="00A96C5B">
        <w:rPr>
          <w:sz w:val="26"/>
          <w:szCs w:val="26"/>
        </w:rPr>
        <w:t xml:space="preserve"> </w:t>
      </w:r>
      <w:r w:rsidRPr="00A96C5B">
        <w:rPr>
          <w:rFonts w:eastAsia="Calibri"/>
          <w:sz w:val="26"/>
          <w:szCs w:val="26"/>
        </w:rPr>
        <w:t xml:space="preserve">операторами электронных площадок стандартов деятельности СРО. В одной СРО аналогичных </w:t>
      </w:r>
      <w:r w:rsidR="00477539" w:rsidRPr="00A96C5B">
        <w:rPr>
          <w:rFonts w:eastAsia="Calibri"/>
          <w:sz w:val="26"/>
          <w:szCs w:val="26"/>
        </w:rPr>
        <w:t>нарушений</w:t>
      </w:r>
      <w:r w:rsidR="00477539" w:rsidRPr="00A96C5B">
        <w:rPr>
          <w:rFonts w:eastAsia="Calibri"/>
          <w:sz w:val="26"/>
          <w:szCs w:val="26"/>
        </w:rPr>
        <w:br/>
      </w:r>
      <w:r w:rsidRPr="00A96C5B">
        <w:rPr>
          <w:rFonts w:eastAsia="Calibri"/>
          <w:sz w:val="26"/>
          <w:szCs w:val="26"/>
        </w:rPr>
        <w:t>в деятельности членов в 2020 году выявлено не было.</w:t>
      </w:r>
    </w:p>
    <w:p w14:paraId="36888AF0"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случаев применения СРО мер дисциплинарного воздействия.</w:t>
      </w:r>
    </w:p>
    <w:p w14:paraId="2F46E8EA"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двумя СРО операторов электронных площадок было применено к своим членам 6 мер дисциплинарного воздействия (2 предупреждения и 4 иные меры). Одной СРО меры дисциплинарного воздействия к своим членам не применялись.</w:t>
      </w:r>
    </w:p>
    <w:p w14:paraId="4E6216AC"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7) Количество лиц, исключенных из членов СРО в результате применения мер дисциплинарного воздействия.</w:t>
      </w:r>
    </w:p>
    <w:p w14:paraId="240CB12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Мера дисциплинарного воздействия в виде исключения из членов СРО операторов электронных площадок в 2016</w:t>
      </w:r>
      <w:r w:rsidR="00544424" w:rsidRPr="00A96C5B">
        <w:rPr>
          <w:rFonts w:eastAsia="Calibri"/>
          <w:sz w:val="26"/>
          <w:szCs w:val="26"/>
        </w:rPr>
        <w:t xml:space="preserve"> – </w:t>
      </w:r>
      <w:r w:rsidRPr="00A96C5B">
        <w:rPr>
          <w:rFonts w:eastAsia="Calibri"/>
          <w:sz w:val="26"/>
          <w:szCs w:val="26"/>
        </w:rPr>
        <w:t>2020 годах не применялась.</w:t>
      </w:r>
    </w:p>
    <w:p w14:paraId="15F4275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b/>
          <w:sz w:val="26"/>
          <w:szCs w:val="26"/>
        </w:rPr>
        <w:t>8) Количество случаев обжалования членами СРО принятых мер дисциплинарного воздействия.</w:t>
      </w:r>
    </w:p>
    <w:p w14:paraId="5296F59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За 2016</w:t>
      </w:r>
      <w:r w:rsidR="00544424" w:rsidRPr="00A96C5B">
        <w:rPr>
          <w:rFonts w:eastAsia="Calibri"/>
          <w:sz w:val="26"/>
          <w:szCs w:val="26"/>
        </w:rPr>
        <w:t xml:space="preserve"> – </w:t>
      </w:r>
      <w:r w:rsidRPr="00A96C5B">
        <w:rPr>
          <w:rFonts w:eastAsia="Calibri"/>
          <w:sz w:val="26"/>
          <w:szCs w:val="26"/>
        </w:rPr>
        <w:t xml:space="preserve">2020 годы случаев обжалования членами СРО операторов </w:t>
      </w:r>
      <w:r w:rsidR="006866B6" w:rsidRPr="00A96C5B">
        <w:rPr>
          <w:rFonts w:eastAsia="Calibri"/>
          <w:sz w:val="26"/>
          <w:szCs w:val="26"/>
        </w:rPr>
        <w:t>электронных площадок,</w:t>
      </w:r>
      <w:r w:rsidRPr="00A96C5B">
        <w:rPr>
          <w:rFonts w:eastAsia="Calibri"/>
          <w:sz w:val="26"/>
          <w:szCs w:val="26"/>
        </w:rPr>
        <w:t xml:space="preserve"> принятых в отношении них мер дисциплинарного воздействия не было.</w:t>
      </w:r>
    </w:p>
    <w:p w14:paraId="0458CE1F"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случаев пересмотра принятых мер дисциплинарного воздействия по результатам их обжалования членами СРО.</w:t>
      </w:r>
    </w:p>
    <w:p w14:paraId="5DE81F1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Случаев пересмотра принятых мер дисциплинарного воздействия </w:t>
      </w:r>
      <w:r w:rsidRPr="00A96C5B">
        <w:rPr>
          <w:rFonts w:eastAsia="Calibri"/>
          <w:sz w:val="26"/>
          <w:szCs w:val="26"/>
        </w:rPr>
        <w:br/>
        <w:t xml:space="preserve">по результатам их обжалования членами СРО операторов электронных площадок </w:t>
      </w:r>
      <w:r w:rsidRPr="00A96C5B">
        <w:rPr>
          <w:rFonts w:eastAsia="Calibri"/>
          <w:sz w:val="26"/>
          <w:szCs w:val="26"/>
        </w:rPr>
        <w:br/>
        <w:t>в 2016</w:t>
      </w:r>
      <w:r w:rsidR="00544424" w:rsidRPr="00A96C5B">
        <w:rPr>
          <w:rFonts w:eastAsia="Calibri"/>
          <w:sz w:val="26"/>
          <w:szCs w:val="26"/>
        </w:rPr>
        <w:t xml:space="preserve"> – </w:t>
      </w:r>
      <w:r w:rsidRPr="00A96C5B">
        <w:rPr>
          <w:rFonts w:eastAsia="Calibri"/>
          <w:sz w:val="26"/>
          <w:szCs w:val="26"/>
        </w:rPr>
        <w:t>2020 годах не было.</w:t>
      </w:r>
    </w:p>
    <w:p w14:paraId="2CFD155D"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10) Объем расходов СРО на проведение контрольных мероприятий.</w:t>
      </w:r>
    </w:p>
    <w:p w14:paraId="0429552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Объем расходов у одной СРО операторов электронных площадок на проведение контрольных мероприятий в 2020 </w:t>
      </w:r>
      <w:r w:rsidR="00E92E4F">
        <w:rPr>
          <w:rFonts w:eastAsia="Calibri"/>
          <w:sz w:val="26"/>
          <w:szCs w:val="26"/>
        </w:rPr>
        <w:t>году составил 2 532 618 рублей. Информация о расходах другой СРО, которой проводились в 2020 году проверки членов СРО, не представлена.</w:t>
      </w:r>
    </w:p>
    <w:p w14:paraId="40B352EA" w14:textId="77777777" w:rsidR="00C045AC" w:rsidRPr="00A96C5B" w:rsidRDefault="00C045AC" w:rsidP="007E4AA0">
      <w:pPr>
        <w:tabs>
          <w:tab w:val="left" w:pos="238"/>
        </w:tabs>
        <w:ind w:firstLine="709"/>
        <w:jc w:val="both"/>
        <w:rPr>
          <w:rFonts w:eastAsia="Calibri"/>
          <w:sz w:val="26"/>
          <w:szCs w:val="26"/>
        </w:rPr>
      </w:pPr>
      <w:r w:rsidRPr="00A96C5B">
        <w:rPr>
          <w:rFonts w:eastAsia="Calibri"/>
          <w:sz w:val="26"/>
          <w:szCs w:val="26"/>
        </w:rPr>
        <w:t>Таблица 84. Объем расходов СРО операторов электронных площадок на проведение контрольных мероприятий</w:t>
      </w:r>
    </w:p>
    <w:tbl>
      <w:tblPr>
        <w:tblStyle w:val="100"/>
        <w:tblW w:w="10313" w:type="dxa"/>
        <w:tblInd w:w="108" w:type="dxa"/>
        <w:tblLayout w:type="fixed"/>
        <w:tblLook w:val="04A0" w:firstRow="1" w:lastRow="0" w:firstColumn="1" w:lastColumn="0" w:noHBand="0" w:noVBand="1"/>
      </w:tblPr>
      <w:tblGrid>
        <w:gridCol w:w="2985"/>
        <w:gridCol w:w="1832"/>
        <w:gridCol w:w="1832"/>
        <w:gridCol w:w="1832"/>
        <w:gridCol w:w="1832"/>
      </w:tblGrid>
      <w:tr w:rsidR="00C045AC" w:rsidRPr="00A96C5B" w14:paraId="42AA6F9A" w14:textId="77777777" w:rsidTr="00477539">
        <w:trPr>
          <w:trHeight w:val="567"/>
        </w:trPr>
        <w:tc>
          <w:tcPr>
            <w:tcW w:w="2985" w:type="dxa"/>
          </w:tcPr>
          <w:p w14:paraId="3A80ADE1" w14:textId="77777777" w:rsidR="00C045AC" w:rsidRPr="00A96C5B" w:rsidRDefault="00C045AC" w:rsidP="007E4AA0">
            <w:pPr>
              <w:tabs>
                <w:tab w:val="left" w:pos="238"/>
              </w:tabs>
              <w:spacing w:line="312" w:lineRule="auto"/>
              <w:rPr>
                <w:rFonts w:eastAsia="Calibri"/>
                <w:b/>
                <w:sz w:val="26"/>
                <w:szCs w:val="26"/>
              </w:rPr>
            </w:pPr>
          </w:p>
        </w:tc>
        <w:tc>
          <w:tcPr>
            <w:tcW w:w="1832" w:type="dxa"/>
            <w:vAlign w:val="center"/>
          </w:tcPr>
          <w:p w14:paraId="759B6687" w14:textId="77777777" w:rsidR="00C045AC" w:rsidRPr="00A96C5B" w:rsidRDefault="00C045AC" w:rsidP="00477539">
            <w:pPr>
              <w:tabs>
                <w:tab w:val="left" w:pos="238"/>
              </w:tabs>
              <w:spacing w:line="312" w:lineRule="auto"/>
              <w:ind w:firstLine="0"/>
              <w:jc w:val="center"/>
              <w:rPr>
                <w:rFonts w:eastAsia="Calibri"/>
                <w:b/>
                <w:sz w:val="26"/>
                <w:szCs w:val="26"/>
              </w:rPr>
            </w:pPr>
            <w:r w:rsidRPr="00A96C5B">
              <w:rPr>
                <w:rFonts w:eastAsia="Calibri"/>
                <w:b/>
                <w:sz w:val="26"/>
                <w:szCs w:val="26"/>
              </w:rPr>
              <w:t>2017 год</w:t>
            </w:r>
          </w:p>
        </w:tc>
        <w:tc>
          <w:tcPr>
            <w:tcW w:w="1832" w:type="dxa"/>
            <w:vAlign w:val="center"/>
          </w:tcPr>
          <w:p w14:paraId="65B9486B" w14:textId="77777777" w:rsidR="00C045AC" w:rsidRPr="00A96C5B" w:rsidRDefault="00C045AC" w:rsidP="00477539">
            <w:pPr>
              <w:tabs>
                <w:tab w:val="left" w:pos="238"/>
              </w:tabs>
              <w:spacing w:line="312" w:lineRule="auto"/>
              <w:ind w:firstLine="0"/>
              <w:jc w:val="center"/>
              <w:rPr>
                <w:rFonts w:eastAsia="Calibri"/>
                <w:b/>
                <w:sz w:val="26"/>
                <w:szCs w:val="26"/>
              </w:rPr>
            </w:pPr>
            <w:r w:rsidRPr="00A96C5B">
              <w:rPr>
                <w:rFonts w:eastAsia="Calibri"/>
                <w:b/>
                <w:sz w:val="26"/>
                <w:szCs w:val="26"/>
              </w:rPr>
              <w:t>2018 год</w:t>
            </w:r>
          </w:p>
        </w:tc>
        <w:tc>
          <w:tcPr>
            <w:tcW w:w="1832" w:type="dxa"/>
            <w:vAlign w:val="center"/>
          </w:tcPr>
          <w:p w14:paraId="101C28FC" w14:textId="77777777" w:rsidR="00C045AC" w:rsidRPr="00A96C5B" w:rsidRDefault="00C045AC" w:rsidP="00477539">
            <w:pPr>
              <w:tabs>
                <w:tab w:val="left" w:pos="238"/>
              </w:tabs>
              <w:spacing w:line="312" w:lineRule="auto"/>
              <w:ind w:firstLine="0"/>
              <w:jc w:val="center"/>
              <w:rPr>
                <w:rFonts w:eastAsia="Calibri"/>
                <w:b/>
                <w:sz w:val="26"/>
                <w:szCs w:val="26"/>
              </w:rPr>
            </w:pPr>
            <w:r w:rsidRPr="00A96C5B">
              <w:rPr>
                <w:rFonts w:eastAsia="Calibri"/>
                <w:b/>
                <w:sz w:val="26"/>
                <w:szCs w:val="26"/>
              </w:rPr>
              <w:t>2019 год</w:t>
            </w:r>
          </w:p>
        </w:tc>
        <w:tc>
          <w:tcPr>
            <w:tcW w:w="1832" w:type="dxa"/>
            <w:vAlign w:val="center"/>
          </w:tcPr>
          <w:p w14:paraId="235D058B" w14:textId="77777777" w:rsidR="00C045AC" w:rsidRPr="00A96C5B" w:rsidRDefault="00C045AC" w:rsidP="00477539">
            <w:pPr>
              <w:tabs>
                <w:tab w:val="left" w:pos="238"/>
              </w:tabs>
              <w:spacing w:line="312" w:lineRule="auto"/>
              <w:ind w:firstLine="0"/>
              <w:jc w:val="center"/>
              <w:rPr>
                <w:rFonts w:eastAsia="Calibri"/>
                <w:b/>
                <w:sz w:val="26"/>
                <w:szCs w:val="26"/>
              </w:rPr>
            </w:pPr>
            <w:r w:rsidRPr="00A96C5B">
              <w:rPr>
                <w:rFonts w:eastAsia="Calibri"/>
                <w:b/>
                <w:sz w:val="26"/>
                <w:szCs w:val="26"/>
              </w:rPr>
              <w:t>2020 год</w:t>
            </w:r>
          </w:p>
        </w:tc>
      </w:tr>
      <w:tr w:rsidR="00C045AC" w:rsidRPr="00A96C5B" w:rsidDel="00464091" w14:paraId="6E97B735" w14:textId="77777777" w:rsidTr="00477539">
        <w:trPr>
          <w:trHeight w:val="567"/>
        </w:trPr>
        <w:tc>
          <w:tcPr>
            <w:tcW w:w="2985" w:type="dxa"/>
            <w:vAlign w:val="center"/>
          </w:tcPr>
          <w:p w14:paraId="1F883313" w14:textId="77777777" w:rsidR="00C045AC" w:rsidRPr="00A96C5B" w:rsidRDefault="00C045AC" w:rsidP="007E4AA0">
            <w:pPr>
              <w:tabs>
                <w:tab w:val="left" w:pos="238"/>
              </w:tabs>
              <w:ind w:firstLine="0"/>
              <w:rPr>
                <w:rFonts w:eastAsia="Calibri"/>
                <w:sz w:val="26"/>
                <w:szCs w:val="26"/>
              </w:rPr>
            </w:pPr>
            <w:r w:rsidRPr="00A96C5B">
              <w:rPr>
                <w:rFonts w:eastAsia="Calibri"/>
                <w:sz w:val="26"/>
                <w:szCs w:val="26"/>
              </w:rPr>
              <w:t>Объем расходов СРО операторов электронных площадок на проведение контрольных мероприятий</w:t>
            </w:r>
          </w:p>
        </w:tc>
        <w:tc>
          <w:tcPr>
            <w:tcW w:w="1832" w:type="dxa"/>
            <w:vAlign w:val="center"/>
          </w:tcPr>
          <w:p w14:paraId="471C285C" w14:textId="77777777" w:rsidR="00C045AC" w:rsidRPr="00A96C5B" w:rsidRDefault="00C045AC" w:rsidP="00477539">
            <w:pPr>
              <w:tabs>
                <w:tab w:val="left" w:pos="238"/>
              </w:tabs>
              <w:spacing w:line="312" w:lineRule="auto"/>
              <w:ind w:firstLine="0"/>
              <w:jc w:val="center"/>
              <w:rPr>
                <w:rFonts w:eastAsia="Calibri"/>
                <w:sz w:val="26"/>
                <w:szCs w:val="26"/>
              </w:rPr>
            </w:pPr>
            <w:r w:rsidRPr="00A96C5B">
              <w:rPr>
                <w:rFonts w:eastAsia="Calibri"/>
                <w:sz w:val="26"/>
                <w:szCs w:val="26"/>
              </w:rPr>
              <w:t>1 053 653</w:t>
            </w:r>
          </w:p>
        </w:tc>
        <w:tc>
          <w:tcPr>
            <w:tcW w:w="1832" w:type="dxa"/>
            <w:vAlign w:val="center"/>
          </w:tcPr>
          <w:p w14:paraId="1E451DB4" w14:textId="77777777" w:rsidR="00C045AC" w:rsidRPr="00A96C5B" w:rsidDel="00464091" w:rsidRDefault="00C045AC" w:rsidP="00477539">
            <w:pPr>
              <w:tabs>
                <w:tab w:val="left" w:pos="238"/>
              </w:tabs>
              <w:ind w:firstLine="0"/>
              <w:jc w:val="center"/>
              <w:rPr>
                <w:rFonts w:eastAsia="Calibri"/>
                <w:sz w:val="26"/>
                <w:szCs w:val="26"/>
              </w:rPr>
            </w:pPr>
            <w:r w:rsidRPr="00A96C5B">
              <w:rPr>
                <w:rFonts w:eastAsia="Calibri"/>
                <w:sz w:val="26"/>
                <w:szCs w:val="26"/>
              </w:rPr>
              <w:t>расходы в объеме стоимости услуг привлеченного юриста</w:t>
            </w:r>
          </w:p>
        </w:tc>
        <w:tc>
          <w:tcPr>
            <w:tcW w:w="1832" w:type="dxa"/>
            <w:vAlign w:val="center"/>
          </w:tcPr>
          <w:p w14:paraId="5C91326B" w14:textId="77777777" w:rsidR="00C045AC" w:rsidRPr="00A96C5B" w:rsidRDefault="00C045AC" w:rsidP="00477539">
            <w:pPr>
              <w:tabs>
                <w:tab w:val="left" w:pos="238"/>
              </w:tabs>
              <w:spacing w:line="312" w:lineRule="auto"/>
              <w:ind w:firstLine="0"/>
              <w:jc w:val="center"/>
              <w:rPr>
                <w:rFonts w:eastAsia="Calibri"/>
                <w:sz w:val="26"/>
                <w:szCs w:val="26"/>
              </w:rPr>
            </w:pPr>
            <w:r w:rsidRPr="00A96C5B">
              <w:rPr>
                <w:rFonts w:eastAsia="Calibri"/>
                <w:sz w:val="26"/>
                <w:szCs w:val="26"/>
              </w:rPr>
              <w:t>1 265 000</w:t>
            </w:r>
          </w:p>
        </w:tc>
        <w:tc>
          <w:tcPr>
            <w:tcW w:w="1832" w:type="dxa"/>
            <w:vAlign w:val="center"/>
          </w:tcPr>
          <w:p w14:paraId="49481D45" w14:textId="77777777" w:rsidR="00C045AC" w:rsidRPr="00A96C5B" w:rsidRDefault="00C045AC" w:rsidP="00477539">
            <w:pPr>
              <w:ind w:firstLine="0"/>
              <w:jc w:val="center"/>
              <w:rPr>
                <w:rFonts w:eastAsia="Calibri"/>
                <w:sz w:val="26"/>
                <w:szCs w:val="26"/>
              </w:rPr>
            </w:pPr>
            <w:r w:rsidRPr="00A96C5B">
              <w:rPr>
                <w:rFonts w:eastAsia="Calibri"/>
                <w:sz w:val="26"/>
                <w:szCs w:val="26"/>
              </w:rPr>
              <w:t xml:space="preserve">2 532 </w:t>
            </w:r>
            <w:r w:rsidR="00477539" w:rsidRPr="00A96C5B">
              <w:rPr>
                <w:rFonts w:eastAsia="Calibri"/>
                <w:sz w:val="26"/>
                <w:szCs w:val="26"/>
              </w:rPr>
              <w:t>618</w:t>
            </w:r>
          </w:p>
        </w:tc>
      </w:tr>
    </w:tbl>
    <w:p w14:paraId="4D5C4F9C" w14:textId="77777777" w:rsidR="00C045AC" w:rsidRPr="00A96C5B" w:rsidRDefault="00C045AC" w:rsidP="007E4AA0">
      <w:pPr>
        <w:tabs>
          <w:tab w:val="left" w:pos="238"/>
        </w:tabs>
        <w:spacing w:line="360" w:lineRule="auto"/>
        <w:ind w:firstLine="709"/>
        <w:jc w:val="both"/>
        <w:rPr>
          <w:rFonts w:eastAsia="Calibri"/>
          <w:sz w:val="26"/>
          <w:szCs w:val="26"/>
        </w:rPr>
      </w:pPr>
    </w:p>
    <w:p w14:paraId="6966E81D"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rPr>
        <w:t>11) Сумма взысканных СРО штрафов, наложенных на членов СРО.</w:t>
      </w:r>
    </w:p>
    <w:p w14:paraId="2BE39593"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СРО операторов электронных площадок в 2020 году не взыскивали со своих членов штрафы.</w:t>
      </w:r>
    </w:p>
    <w:p w14:paraId="54EDF79A" w14:textId="77777777" w:rsidR="00C045AC" w:rsidRPr="00A96C5B" w:rsidRDefault="00C045AC" w:rsidP="007E4AA0">
      <w:pPr>
        <w:tabs>
          <w:tab w:val="left" w:pos="238"/>
        </w:tabs>
        <w:spacing w:line="360" w:lineRule="auto"/>
        <w:ind w:firstLine="709"/>
        <w:jc w:val="both"/>
        <w:rPr>
          <w:rFonts w:eastAsia="Calibri"/>
          <w:b/>
          <w:sz w:val="26"/>
          <w:szCs w:val="26"/>
          <w:u w:val="single"/>
        </w:rPr>
      </w:pPr>
    </w:p>
    <w:p w14:paraId="4840A88F"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5. Сведения о результатах осуществления государственного контроля (надзора) за деятельностью СРО операторов электронных площадок в 2016</w:t>
      </w:r>
      <w:r w:rsidR="00544424" w:rsidRPr="00A96C5B">
        <w:rPr>
          <w:rFonts w:eastAsia="Calibri"/>
          <w:b/>
          <w:sz w:val="26"/>
          <w:szCs w:val="26"/>
          <w:u w:val="single"/>
        </w:rPr>
        <w:t xml:space="preserve"> – </w:t>
      </w:r>
      <w:r w:rsidR="007E6546" w:rsidRPr="00A96C5B">
        <w:rPr>
          <w:rFonts w:eastAsia="Calibri"/>
          <w:b/>
          <w:sz w:val="26"/>
          <w:szCs w:val="26"/>
          <w:u w:val="single"/>
        </w:rPr>
        <w:t>2020</w:t>
      </w:r>
      <w:r w:rsidRPr="00A96C5B">
        <w:rPr>
          <w:rFonts w:eastAsia="Calibri"/>
          <w:b/>
          <w:sz w:val="26"/>
          <w:szCs w:val="26"/>
          <w:u w:val="single"/>
        </w:rPr>
        <w:t xml:space="preserve"> годах.</w:t>
      </w:r>
    </w:p>
    <w:p w14:paraId="738F591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силу пункта 1 статьи 111.5 Закона о банкротстве и части 2 статьи 9 </w:t>
      </w:r>
      <w:r w:rsidR="00D64E2E" w:rsidRPr="00A96C5B">
        <w:rPr>
          <w:rFonts w:eastAsia="Calibri"/>
          <w:sz w:val="26"/>
          <w:szCs w:val="26"/>
        </w:rPr>
        <w:t>Закона</w:t>
      </w:r>
      <w:r w:rsidR="00477539" w:rsidRPr="00A96C5B">
        <w:rPr>
          <w:rFonts w:eastAsia="Calibri"/>
          <w:sz w:val="26"/>
          <w:szCs w:val="26"/>
        </w:rPr>
        <w:br/>
      </w:r>
      <w:r w:rsidR="00D64E2E" w:rsidRPr="00A96C5B">
        <w:rPr>
          <w:rFonts w:eastAsia="Calibri"/>
          <w:sz w:val="26"/>
          <w:szCs w:val="26"/>
        </w:rPr>
        <w:t xml:space="preserve">№ 294-ФЗ </w:t>
      </w:r>
      <w:r w:rsidRPr="00A96C5B">
        <w:rPr>
          <w:rFonts w:eastAsia="Calibri"/>
          <w:sz w:val="26"/>
          <w:szCs w:val="26"/>
        </w:rPr>
        <w:t>плановые проверки СРО операторов электронных площадок проводятся не чаще чем один раз в три года.</w:t>
      </w:r>
    </w:p>
    <w:p w14:paraId="5D593A04"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формирование СРО операторов электронных площадок осуществлялось во втором полугодии 2016 года. В связи с этим в 2017 и 2018 годах проверки СРО операторов электронных площадок не осуществлялись. В 2019 году проведены 3 плановые и 1 внеплановая проверка.</w:t>
      </w:r>
    </w:p>
    <w:p w14:paraId="43139F1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w:t>
      </w:r>
      <w:r w:rsidR="00A51558">
        <w:rPr>
          <w:rFonts w:eastAsia="Calibri"/>
          <w:sz w:val="26"/>
          <w:szCs w:val="26"/>
        </w:rPr>
        <w:t>плановые и внеплановые проверки в отношении СРО операторов электронных площадок не проводились</w:t>
      </w:r>
      <w:r w:rsidRPr="00A96C5B">
        <w:rPr>
          <w:rFonts w:eastAsia="Calibri"/>
          <w:sz w:val="26"/>
          <w:szCs w:val="26"/>
        </w:rPr>
        <w:t>.</w:t>
      </w:r>
    </w:p>
    <w:p w14:paraId="62CA336E"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Сведения о результатах осуществления государственного надзора за деятельностью СРО приведены в Таблице 85.</w:t>
      </w:r>
    </w:p>
    <w:p w14:paraId="0223DE27" w14:textId="77777777" w:rsidR="00C045AC" w:rsidRPr="00A96C5B" w:rsidRDefault="00C045AC" w:rsidP="007E4AA0">
      <w:pPr>
        <w:tabs>
          <w:tab w:val="left" w:pos="238"/>
        </w:tabs>
        <w:spacing w:line="360" w:lineRule="auto"/>
        <w:ind w:firstLine="709"/>
        <w:jc w:val="both"/>
        <w:rPr>
          <w:rFonts w:eastAsia="Calibri"/>
          <w:b/>
          <w:sz w:val="26"/>
          <w:szCs w:val="26"/>
          <w:u w:val="single"/>
        </w:rPr>
      </w:pPr>
    </w:p>
    <w:p w14:paraId="350E33D1" w14:textId="77777777" w:rsidR="00C045AC" w:rsidRPr="00A96C5B" w:rsidRDefault="00C045AC"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6. Сведения о результатах обеспечения CPО операторов электронных площадок требований информационной открытости в 2016</w:t>
      </w:r>
      <w:r w:rsidR="00544424" w:rsidRPr="00A96C5B">
        <w:rPr>
          <w:rFonts w:eastAsia="Calibri"/>
          <w:b/>
          <w:sz w:val="26"/>
          <w:szCs w:val="26"/>
          <w:u w:val="single"/>
        </w:rPr>
        <w:t xml:space="preserve"> – </w:t>
      </w:r>
      <w:r w:rsidRPr="00A96C5B">
        <w:rPr>
          <w:rFonts w:eastAsia="Calibri"/>
          <w:b/>
          <w:sz w:val="26"/>
          <w:szCs w:val="26"/>
          <w:u w:val="single"/>
        </w:rPr>
        <w:t>20</w:t>
      </w:r>
      <w:r w:rsidR="007E6546" w:rsidRPr="00A96C5B">
        <w:rPr>
          <w:rFonts w:eastAsia="Calibri"/>
          <w:b/>
          <w:sz w:val="26"/>
          <w:szCs w:val="26"/>
          <w:u w:val="single"/>
        </w:rPr>
        <w:t>20</w:t>
      </w:r>
      <w:r w:rsidRPr="00A96C5B">
        <w:rPr>
          <w:rFonts w:eastAsia="Calibri"/>
          <w:b/>
          <w:sz w:val="26"/>
          <w:szCs w:val="26"/>
          <w:u w:val="single"/>
        </w:rPr>
        <w:t xml:space="preserve"> годах.</w:t>
      </w:r>
    </w:p>
    <w:p w14:paraId="7CE6B4D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Росреестра, в 2019 году проведена 1 плановая проверка соблюдения СРО операторов электронных площадок требований информационной открытости.</w:t>
      </w:r>
    </w:p>
    <w:p w14:paraId="39B56E42"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Сведения о результатах обеспечения СРО требований информационной открытости приведены в Таблице 86.</w:t>
      </w:r>
    </w:p>
    <w:p w14:paraId="0053AA14" w14:textId="77777777" w:rsidR="00C045AC" w:rsidRPr="00A96C5B" w:rsidRDefault="00C045AC" w:rsidP="007E4AA0">
      <w:pPr>
        <w:tabs>
          <w:tab w:val="left" w:pos="238"/>
        </w:tabs>
        <w:spacing w:line="360" w:lineRule="auto"/>
        <w:ind w:firstLine="709"/>
        <w:jc w:val="both"/>
        <w:rPr>
          <w:rFonts w:eastAsia="Calibri"/>
          <w:b/>
          <w:bCs/>
          <w:sz w:val="26"/>
          <w:szCs w:val="26"/>
          <w:u w:val="single"/>
        </w:rPr>
      </w:pPr>
    </w:p>
    <w:p w14:paraId="24B07B69" w14:textId="77777777" w:rsidR="00C045AC" w:rsidRPr="00482329" w:rsidRDefault="00C045AC" w:rsidP="00482329">
      <w:pPr>
        <w:tabs>
          <w:tab w:val="left" w:pos="238"/>
        </w:tabs>
        <w:spacing w:line="360" w:lineRule="auto"/>
        <w:ind w:firstLine="709"/>
        <w:jc w:val="both"/>
        <w:rPr>
          <w:rFonts w:eastAsia="Calibri"/>
          <w:b/>
          <w:sz w:val="26"/>
          <w:szCs w:val="26"/>
          <w:u w:val="single"/>
        </w:rPr>
      </w:pPr>
      <w:r w:rsidRPr="00A96C5B">
        <w:rPr>
          <w:rFonts w:eastAsia="Calibri"/>
          <w:b/>
          <w:bCs/>
          <w:sz w:val="26"/>
          <w:szCs w:val="26"/>
          <w:u w:val="single"/>
        </w:rPr>
        <w:t>7. </w:t>
      </w:r>
      <w:r w:rsidRPr="00A96C5B">
        <w:rPr>
          <w:rFonts w:eastAsia="Calibri"/>
          <w:b/>
          <w:sz w:val="26"/>
          <w:szCs w:val="26"/>
          <w:u w:val="single"/>
        </w:rPr>
        <w:t>Сведения о наиболее часто допускаемых нарушениях СРО операторов электронных площадок требований законодательства о саморегулировании.</w:t>
      </w:r>
    </w:p>
    <w:p w14:paraId="217B4330" w14:textId="77777777" w:rsidR="00482329" w:rsidRPr="00A96C5B" w:rsidRDefault="00482329" w:rsidP="00482329">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w:t>
      </w:r>
      <w:r>
        <w:rPr>
          <w:rFonts w:eastAsia="Calibri"/>
          <w:sz w:val="26"/>
          <w:szCs w:val="26"/>
        </w:rPr>
        <w:t>плановые и внеплановые проверки в отношении СРО операторов электронных площадок не проводились</w:t>
      </w:r>
      <w:r w:rsidRPr="00A96C5B">
        <w:rPr>
          <w:rFonts w:eastAsia="Calibri"/>
          <w:sz w:val="26"/>
          <w:szCs w:val="26"/>
        </w:rPr>
        <w:t>.</w:t>
      </w:r>
    </w:p>
    <w:p w14:paraId="10CD5AB6" w14:textId="77777777" w:rsidR="00C045AC" w:rsidRPr="00A96C5B" w:rsidRDefault="00C045AC" w:rsidP="007E4AA0">
      <w:pPr>
        <w:rPr>
          <w:rFonts w:eastAsia="Calibri"/>
          <w:b/>
          <w:bCs/>
          <w:sz w:val="26"/>
          <w:szCs w:val="26"/>
          <w:u w:val="single"/>
        </w:rPr>
        <w:sectPr w:rsidR="00C045AC" w:rsidRPr="00A96C5B" w:rsidSect="00D543A0">
          <w:footerReference w:type="even" r:id="rId18"/>
          <w:footerReference w:type="default" r:id="rId19"/>
          <w:pgSz w:w="11906" w:h="16838"/>
          <w:pgMar w:top="1134" w:right="567" w:bottom="1134" w:left="1134" w:header="709" w:footer="709" w:gutter="0"/>
          <w:cols w:space="708"/>
          <w:docGrid w:linePitch="360"/>
        </w:sectPr>
      </w:pPr>
    </w:p>
    <w:p w14:paraId="311DBC87" w14:textId="77777777" w:rsidR="00C045AC" w:rsidRPr="00A96C5B" w:rsidRDefault="00C045AC" w:rsidP="007E4AA0">
      <w:pPr>
        <w:ind w:firstLine="709"/>
        <w:rPr>
          <w:rFonts w:eastAsia="Times New Roman"/>
          <w:sz w:val="26"/>
          <w:szCs w:val="26"/>
        </w:rPr>
      </w:pPr>
      <w:r w:rsidRPr="00A96C5B">
        <w:rPr>
          <w:rFonts w:eastAsia="Times New Roman"/>
          <w:sz w:val="26"/>
          <w:szCs w:val="26"/>
        </w:rPr>
        <w:t>Таблица 85. Сведения о результатах осуществления государственного надзора за деятельностью СРО в 2017-2020 годах</w:t>
      </w:r>
    </w:p>
    <w:p w14:paraId="5CD65AA9" w14:textId="77777777" w:rsidR="00C045AC" w:rsidRPr="00A96C5B" w:rsidRDefault="00C045AC" w:rsidP="007E4AA0">
      <w:pPr>
        <w:autoSpaceDE w:val="0"/>
        <w:autoSpaceDN w:val="0"/>
        <w:adjustRightInd w:val="0"/>
        <w:ind w:right="140" w:firstLine="709"/>
        <w:jc w:val="center"/>
        <w:outlineLvl w:val="1"/>
        <w:rPr>
          <w:rFonts w:eastAsia="Times New Roman"/>
          <w:b/>
          <w:sz w:val="26"/>
          <w:szCs w:val="26"/>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559"/>
        <w:gridCol w:w="851"/>
        <w:gridCol w:w="1032"/>
        <w:gridCol w:w="1631"/>
        <w:gridCol w:w="2916"/>
        <w:gridCol w:w="1650"/>
        <w:gridCol w:w="1276"/>
        <w:gridCol w:w="1417"/>
        <w:gridCol w:w="2410"/>
      </w:tblGrid>
      <w:tr w:rsidR="00C045AC" w:rsidRPr="00A82B1F" w14:paraId="67F8DB2F" w14:textId="77777777" w:rsidTr="00250B13">
        <w:trPr>
          <w:trHeight w:val="427"/>
        </w:trPr>
        <w:tc>
          <w:tcPr>
            <w:tcW w:w="279" w:type="dxa"/>
            <w:vMerge w:val="restart"/>
            <w:shd w:val="clear" w:color="auto" w:fill="auto"/>
          </w:tcPr>
          <w:p w14:paraId="2660FA82" w14:textId="77777777" w:rsidR="00C045AC" w:rsidRPr="00A82B1F" w:rsidRDefault="00C045AC" w:rsidP="007E4AA0">
            <w:pPr>
              <w:ind w:right="-217" w:firstLine="709"/>
              <w:jc w:val="center"/>
              <w:rPr>
                <w:rFonts w:eastAsia="Times New Roman"/>
              </w:rPr>
            </w:pPr>
            <w:r w:rsidRPr="00A82B1F">
              <w:rPr>
                <w:rFonts w:eastAsia="Times New Roman"/>
              </w:rPr>
              <w:t>№</w:t>
            </w:r>
          </w:p>
          <w:p w14:paraId="71772364" w14:textId="77777777" w:rsidR="00C045AC" w:rsidRPr="00A82B1F" w:rsidRDefault="00C045AC" w:rsidP="007E4AA0">
            <w:pPr>
              <w:ind w:right="-217" w:firstLine="709"/>
              <w:jc w:val="center"/>
              <w:rPr>
                <w:rFonts w:eastAsia="Times New Roman"/>
              </w:rPr>
            </w:pPr>
          </w:p>
        </w:tc>
        <w:tc>
          <w:tcPr>
            <w:tcW w:w="1559" w:type="dxa"/>
            <w:vMerge w:val="restart"/>
            <w:shd w:val="clear" w:color="auto" w:fill="auto"/>
            <w:textDirection w:val="btLr"/>
          </w:tcPr>
          <w:p w14:paraId="0295AF30" w14:textId="77777777" w:rsidR="00C045AC" w:rsidRPr="00A82B1F" w:rsidRDefault="00C045AC" w:rsidP="007E4AA0">
            <w:pPr>
              <w:ind w:right="113"/>
              <w:jc w:val="center"/>
              <w:rPr>
                <w:rFonts w:eastAsia="Times New Roman"/>
                <w:b/>
              </w:rPr>
            </w:pPr>
            <w:r w:rsidRPr="00A82B1F">
              <w:rPr>
                <w:rFonts w:eastAsia="Times New Roman"/>
                <w:b/>
              </w:rPr>
              <w:t>Сфера государственного контроля (надзора) за деятельностью СРО</w:t>
            </w:r>
          </w:p>
        </w:tc>
        <w:tc>
          <w:tcPr>
            <w:tcW w:w="851" w:type="dxa"/>
            <w:vMerge w:val="restart"/>
            <w:textDirection w:val="btLr"/>
            <w:vAlign w:val="center"/>
          </w:tcPr>
          <w:p w14:paraId="436E81A7" w14:textId="77777777" w:rsidR="00C045AC" w:rsidRPr="00A82B1F" w:rsidRDefault="00C045AC" w:rsidP="007E4AA0">
            <w:pPr>
              <w:ind w:left="113" w:right="113"/>
              <w:jc w:val="center"/>
              <w:rPr>
                <w:rFonts w:eastAsia="Times New Roman"/>
                <w:b/>
              </w:rPr>
            </w:pPr>
            <w:r w:rsidRPr="00A82B1F">
              <w:rPr>
                <w:rFonts w:eastAsia="Times New Roman"/>
                <w:b/>
              </w:rPr>
              <w:t>Период</w:t>
            </w:r>
          </w:p>
        </w:tc>
        <w:tc>
          <w:tcPr>
            <w:tcW w:w="2663" w:type="dxa"/>
            <w:gridSpan w:val="2"/>
            <w:shd w:val="clear" w:color="auto" w:fill="auto"/>
          </w:tcPr>
          <w:p w14:paraId="0170CCE0" w14:textId="77777777" w:rsidR="00C045AC" w:rsidRPr="00A82B1F" w:rsidRDefault="00C045AC" w:rsidP="007E4AA0">
            <w:pPr>
              <w:ind w:right="113"/>
              <w:jc w:val="center"/>
              <w:rPr>
                <w:rFonts w:eastAsia="Times New Roman"/>
                <w:b/>
              </w:rPr>
            </w:pPr>
            <w:r w:rsidRPr="00A82B1F">
              <w:rPr>
                <w:rFonts w:eastAsia="Times New Roman"/>
                <w:b/>
              </w:rPr>
              <w:t>Количество проведенных проверок:</w:t>
            </w:r>
          </w:p>
        </w:tc>
        <w:tc>
          <w:tcPr>
            <w:tcW w:w="2916" w:type="dxa"/>
            <w:vMerge w:val="restart"/>
            <w:shd w:val="clear" w:color="auto" w:fill="auto"/>
          </w:tcPr>
          <w:p w14:paraId="5F705263" w14:textId="77777777" w:rsidR="00C045AC" w:rsidRPr="00A82B1F" w:rsidRDefault="00C045AC" w:rsidP="007E4AA0">
            <w:pPr>
              <w:ind w:right="113"/>
              <w:jc w:val="center"/>
              <w:rPr>
                <w:rFonts w:eastAsia="Times New Roman"/>
                <w:b/>
              </w:rPr>
            </w:pPr>
            <w:r w:rsidRPr="00A82B1F">
              <w:rPr>
                <w:rFonts w:eastAsia="Times New Roman"/>
                <w:b/>
              </w:rPr>
              <w:t>Количество выявленных</w:t>
            </w:r>
          </w:p>
          <w:p w14:paraId="731595D3" w14:textId="77777777" w:rsidR="00C045AC" w:rsidRPr="00A82B1F" w:rsidRDefault="00C045AC" w:rsidP="007E4AA0">
            <w:pPr>
              <w:ind w:right="113"/>
              <w:jc w:val="center"/>
              <w:rPr>
                <w:rFonts w:eastAsia="Times New Roman"/>
                <w:b/>
              </w:rPr>
            </w:pPr>
            <w:r w:rsidRPr="00A82B1F">
              <w:rPr>
                <w:rFonts w:eastAsia="Times New Roman"/>
                <w:b/>
              </w:rPr>
              <w:t>в результате проверок нарушений обязательных требований деятельности СРО (отдельно по видам нарушений)</w:t>
            </w:r>
          </w:p>
        </w:tc>
        <w:tc>
          <w:tcPr>
            <w:tcW w:w="2926" w:type="dxa"/>
            <w:gridSpan w:val="2"/>
            <w:shd w:val="clear" w:color="auto" w:fill="auto"/>
          </w:tcPr>
          <w:p w14:paraId="1E21C09B" w14:textId="77777777" w:rsidR="00C045AC" w:rsidRPr="00A82B1F" w:rsidRDefault="00C045AC" w:rsidP="007E4AA0">
            <w:pPr>
              <w:ind w:right="113"/>
              <w:jc w:val="center"/>
              <w:rPr>
                <w:rFonts w:eastAsia="Times New Roman"/>
                <w:b/>
              </w:rPr>
            </w:pPr>
            <w:r w:rsidRPr="00A82B1F">
              <w:rPr>
                <w:rFonts w:eastAsia="Times New Roman"/>
                <w:b/>
              </w:rPr>
              <w:t>Принятые меры реагирования</w:t>
            </w:r>
          </w:p>
        </w:tc>
        <w:tc>
          <w:tcPr>
            <w:tcW w:w="1417" w:type="dxa"/>
            <w:vMerge w:val="restart"/>
            <w:shd w:val="clear" w:color="auto" w:fill="auto"/>
          </w:tcPr>
          <w:p w14:paraId="0FE6C504" w14:textId="77777777" w:rsidR="00C045AC" w:rsidRPr="00A82B1F" w:rsidRDefault="00C045AC" w:rsidP="007E4AA0">
            <w:pPr>
              <w:ind w:right="113"/>
              <w:jc w:val="center"/>
              <w:rPr>
                <w:rFonts w:eastAsia="Times New Roman"/>
                <w:b/>
              </w:rPr>
            </w:pPr>
            <w:r w:rsidRPr="00A82B1F">
              <w:rPr>
                <w:rFonts w:eastAsia="Times New Roman"/>
                <w:b/>
              </w:rPr>
              <w:t>Количество СРО, в отношении которых проведены проверки</w:t>
            </w:r>
          </w:p>
        </w:tc>
        <w:tc>
          <w:tcPr>
            <w:tcW w:w="2410" w:type="dxa"/>
            <w:vMerge w:val="restart"/>
            <w:shd w:val="clear" w:color="auto" w:fill="auto"/>
          </w:tcPr>
          <w:p w14:paraId="2320E19A" w14:textId="77777777" w:rsidR="00C045AC" w:rsidRPr="00A82B1F" w:rsidRDefault="00C045AC" w:rsidP="007E4AA0">
            <w:pPr>
              <w:ind w:right="113"/>
              <w:jc w:val="center"/>
              <w:rPr>
                <w:rFonts w:eastAsia="Times New Roman"/>
                <w:b/>
              </w:rPr>
            </w:pPr>
            <w:r w:rsidRPr="00A82B1F">
              <w:rPr>
                <w:rFonts w:eastAsia="Times New Roman"/>
                <w:b/>
              </w:rPr>
              <w:t>Количество некоммерческих организаций, сведения</w:t>
            </w:r>
          </w:p>
          <w:p w14:paraId="3F7B9ECC" w14:textId="77777777" w:rsidR="00C045AC" w:rsidRPr="00A82B1F" w:rsidRDefault="00C045AC" w:rsidP="007E4AA0">
            <w:pPr>
              <w:ind w:right="113"/>
              <w:jc w:val="center"/>
              <w:rPr>
                <w:rFonts w:eastAsia="Times New Roman"/>
                <w:b/>
              </w:rPr>
            </w:pPr>
            <w:r w:rsidRPr="00A82B1F">
              <w:rPr>
                <w:rFonts w:eastAsia="Times New Roman"/>
                <w:b/>
              </w:rPr>
              <w:t>о которых исключены из государственного реестра СРО в результате выявленных нарушений; количество направленных</w:t>
            </w:r>
          </w:p>
          <w:p w14:paraId="0487C763" w14:textId="77777777" w:rsidR="00C045AC" w:rsidRPr="00A82B1F" w:rsidRDefault="00C045AC" w:rsidP="007E4AA0">
            <w:pPr>
              <w:ind w:right="113"/>
              <w:jc w:val="center"/>
              <w:rPr>
                <w:rFonts w:eastAsia="Times New Roman"/>
                <w:b/>
              </w:rPr>
            </w:pPr>
            <w:r w:rsidRPr="00A82B1F">
              <w:rPr>
                <w:rFonts w:eastAsia="Times New Roman"/>
                <w:b/>
              </w:rPr>
              <w:t>в суд заявлений об исключении некоммерческих организаций из реестра СРО</w:t>
            </w:r>
          </w:p>
        </w:tc>
      </w:tr>
      <w:tr w:rsidR="00C045AC" w:rsidRPr="00A82B1F" w14:paraId="5365F13C" w14:textId="77777777" w:rsidTr="00250B13">
        <w:trPr>
          <w:trHeight w:val="2159"/>
        </w:trPr>
        <w:tc>
          <w:tcPr>
            <w:tcW w:w="279" w:type="dxa"/>
            <w:vMerge/>
            <w:shd w:val="clear" w:color="auto" w:fill="auto"/>
          </w:tcPr>
          <w:p w14:paraId="50FD7915" w14:textId="77777777" w:rsidR="00C045AC" w:rsidRPr="00A82B1F" w:rsidRDefault="00C045AC" w:rsidP="007E4AA0">
            <w:pPr>
              <w:ind w:right="-217" w:firstLine="709"/>
              <w:rPr>
                <w:rFonts w:eastAsia="Times New Roman"/>
              </w:rPr>
            </w:pPr>
          </w:p>
        </w:tc>
        <w:tc>
          <w:tcPr>
            <w:tcW w:w="1559" w:type="dxa"/>
            <w:vMerge/>
            <w:shd w:val="clear" w:color="auto" w:fill="auto"/>
          </w:tcPr>
          <w:p w14:paraId="271B00C2" w14:textId="77777777" w:rsidR="00C045AC" w:rsidRPr="00A82B1F" w:rsidRDefault="00C045AC" w:rsidP="007E4AA0">
            <w:pPr>
              <w:ind w:right="113"/>
              <w:rPr>
                <w:rFonts w:eastAsia="Times New Roman"/>
              </w:rPr>
            </w:pPr>
          </w:p>
        </w:tc>
        <w:tc>
          <w:tcPr>
            <w:tcW w:w="851" w:type="dxa"/>
            <w:vMerge/>
          </w:tcPr>
          <w:p w14:paraId="51F8DC0E" w14:textId="77777777" w:rsidR="00C045AC" w:rsidRPr="00A82B1F" w:rsidRDefault="00C045AC" w:rsidP="007E4AA0">
            <w:pPr>
              <w:ind w:right="113"/>
              <w:jc w:val="center"/>
              <w:rPr>
                <w:rFonts w:eastAsia="Times New Roman"/>
                <w:b/>
              </w:rPr>
            </w:pPr>
          </w:p>
        </w:tc>
        <w:tc>
          <w:tcPr>
            <w:tcW w:w="1032" w:type="dxa"/>
            <w:shd w:val="clear" w:color="auto" w:fill="auto"/>
          </w:tcPr>
          <w:p w14:paraId="531EED29" w14:textId="77777777" w:rsidR="00C045AC" w:rsidRPr="00A82B1F" w:rsidRDefault="00C045AC" w:rsidP="007E4AA0">
            <w:pPr>
              <w:ind w:right="113"/>
              <w:jc w:val="center"/>
              <w:rPr>
                <w:rFonts w:eastAsia="Times New Roman"/>
                <w:b/>
              </w:rPr>
            </w:pPr>
            <w:r w:rsidRPr="00A82B1F">
              <w:rPr>
                <w:rFonts w:eastAsia="Times New Roman"/>
                <w:b/>
              </w:rPr>
              <w:t>Плановые</w:t>
            </w:r>
          </w:p>
        </w:tc>
        <w:tc>
          <w:tcPr>
            <w:tcW w:w="1631" w:type="dxa"/>
            <w:shd w:val="clear" w:color="auto" w:fill="auto"/>
          </w:tcPr>
          <w:p w14:paraId="647D2332" w14:textId="77777777" w:rsidR="00C045AC" w:rsidRPr="00A82B1F" w:rsidRDefault="00C045AC" w:rsidP="007E4AA0">
            <w:pPr>
              <w:ind w:right="113"/>
              <w:jc w:val="center"/>
              <w:rPr>
                <w:rFonts w:eastAsia="Times New Roman"/>
                <w:b/>
              </w:rPr>
            </w:pPr>
            <w:r w:rsidRPr="00A82B1F">
              <w:rPr>
                <w:rFonts w:eastAsia="Times New Roman"/>
                <w:b/>
              </w:rPr>
              <w:t>Внеплановые (отдельно по каждому основанию проведения внеплановой проверки)</w:t>
            </w:r>
          </w:p>
        </w:tc>
        <w:tc>
          <w:tcPr>
            <w:tcW w:w="2916" w:type="dxa"/>
            <w:vMerge/>
            <w:shd w:val="clear" w:color="auto" w:fill="auto"/>
          </w:tcPr>
          <w:p w14:paraId="2FBC252F" w14:textId="77777777" w:rsidR="00C045AC" w:rsidRPr="00A82B1F" w:rsidRDefault="00C045AC" w:rsidP="007E4AA0">
            <w:pPr>
              <w:ind w:right="113"/>
              <w:jc w:val="center"/>
              <w:rPr>
                <w:rFonts w:eastAsia="Times New Roman"/>
                <w:b/>
              </w:rPr>
            </w:pPr>
          </w:p>
        </w:tc>
        <w:tc>
          <w:tcPr>
            <w:tcW w:w="1650" w:type="dxa"/>
            <w:shd w:val="clear" w:color="auto" w:fill="auto"/>
          </w:tcPr>
          <w:p w14:paraId="5FEB44C1" w14:textId="77777777" w:rsidR="00C045AC" w:rsidRPr="00A82B1F" w:rsidRDefault="00C045AC" w:rsidP="007E4AA0">
            <w:pPr>
              <w:ind w:right="113"/>
              <w:jc w:val="center"/>
              <w:rPr>
                <w:rFonts w:eastAsia="Times New Roman"/>
                <w:b/>
              </w:rPr>
            </w:pPr>
            <w:r w:rsidRPr="00A82B1F">
              <w:rPr>
                <w:rFonts w:eastAsia="Times New Roman"/>
                <w:b/>
              </w:rPr>
              <w:t>Количество выданных предписаний</w:t>
            </w:r>
          </w:p>
        </w:tc>
        <w:tc>
          <w:tcPr>
            <w:tcW w:w="1276" w:type="dxa"/>
            <w:shd w:val="clear" w:color="auto" w:fill="auto"/>
          </w:tcPr>
          <w:p w14:paraId="5FB9814B" w14:textId="77777777" w:rsidR="00C045AC" w:rsidRPr="00A82B1F" w:rsidRDefault="00C045AC" w:rsidP="007E4AA0">
            <w:pPr>
              <w:ind w:right="113"/>
              <w:jc w:val="center"/>
              <w:rPr>
                <w:rFonts w:eastAsia="Times New Roman"/>
                <w:b/>
              </w:rPr>
            </w:pPr>
            <w:r w:rsidRPr="00A82B1F">
              <w:rPr>
                <w:rFonts w:eastAsia="Times New Roman"/>
                <w:b/>
              </w:rPr>
              <w:t>Количество составленных протоколов</w:t>
            </w:r>
          </w:p>
        </w:tc>
        <w:tc>
          <w:tcPr>
            <w:tcW w:w="1417" w:type="dxa"/>
            <w:vMerge/>
            <w:shd w:val="clear" w:color="auto" w:fill="auto"/>
          </w:tcPr>
          <w:p w14:paraId="6AA20AA3" w14:textId="77777777" w:rsidR="00C045AC" w:rsidRPr="00A82B1F" w:rsidRDefault="00C045AC" w:rsidP="007E4AA0">
            <w:pPr>
              <w:ind w:right="113"/>
              <w:jc w:val="center"/>
              <w:rPr>
                <w:rFonts w:eastAsia="Times New Roman"/>
                <w:b/>
              </w:rPr>
            </w:pPr>
          </w:p>
        </w:tc>
        <w:tc>
          <w:tcPr>
            <w:tcW w:w="2410" w:type="dxa"/>
            <w:vMerge/>
            <w:shd w:val="clear" w:color="auto" w:fill="auto"/>
          </w:tcPr>
          <w:p w14:paraId="657EFABC" w14:textId="77777777" w:rsidR="00C045AC" w:rsidRPr="00A82B1F" w:rsidRDefault="00C045AC" w:rsidP="007E4AA0">
            <w:pPr>
              <w:ind w:right="113"/>
              <w:rPr>
                <w:rFonts w:eastAsia="Times New Roman"/>
                <w:b/>
              </w:rPr>
            </w:pPr>
          </w:p>
        </w:tc>
      </w:tr>
      <w:tr w:rsidR="00C045AC" w:rsidRPr="00A82B1F" w14:paraId="7F02A2B1" w14:textId="77777777" w:rsidTr="00250B13">
        <w:trPr>
          <w:trHeight w:val="664"/>
        </w:trPr>
        <w:tc>
          <w:tcPr>
            <w:tcW w:w="279" w:type="dxa"/>
            <w:vMerge w:val="restart"/>
            <w:shd w:val="clear" w:color="auto" w:fill="auto"/>
            <w:vAlign w:val="center"/>
          </w:tcPr>
          <w:p w14:paraId="08E47D11" w14:textId="77777777" w:rsidR="00C045AC" w:rsidRPr="00A82B1F" w:rsidRDefault="00C045AC" w:rsidP="007E4AA0">
            <w:pPr>
              <w:ind w:right="-217" w:firstLine="709"/>
              <w:rPr>
                <w:rFonts w:eastAsia="Times New Roman"/>
              </w:rPr>
            </w:pPr>
            <w:r w:rsidRPr="00A82B1F">
              <w:rPr>
                <w:rFonts w:eastAsia="Times New Roman"/>
              </w:rPr>
              <w:t>11</w:t>
            </w:r>
          </w:p>
        </w:tc>
        <w:tc>
          <w:tcPr>
            <w:tcW w:w="1559" w:type="dxa"/>
            <w:vMerge w:val="restart"/>
            <w:shd w:val="clear" w:color="auto" w:fill="auto"/>
            <w:vAlign w:val="center"/>
          </w:tcPr>
          <w:p w14:paraId="409EA8BA" w14:textId="77777777" w:rsidR="00C045AC" w:rsidRPr="00A82B1F" w:rsidRDefault="00C045AC" w:rsidP="007E4AA0">
            <w:pPr>
              <w:ind w:right="113"/>
              <w:rPr>
                <w:rFonts w:eastAsia="Times New Roman"/>
              </w:rPr>
            </w:pPr>
            <w:r w:rsidRPr="00A82B1F">
              <w:rPr>
                <w:rFonts w:eastAsia="Times New Roman"/>
              </w:rPr>
              <w:t>СРО операторов электронных площадок</w:t>
            </w:r>
          </w:p>
        </w:tc>
        <w:tc>
          <w:tcPr>
            <w:tcW w:w="851" w:type="dxa"/>
            <w:vAlign w:val="center"/>
          </w:tcPr>
          <w:p w14:paraId="21BBC036" w14:textId="77777777" w:rsidR="00C045AC" w:rsidRPr="00A82B1F" w:rsidRDefault="00C045AC" w:rsidP="007E4AA0">
            <w:pPr>
              <w:ind w:right="113"/>
              <w:jc w:val="center"/>
              <w:rPr>
                <w:rFonts w:eastAsia="Times New Roman"/>
              </w:rPr>
            </w:pPr>
            <w:r w:rsidRPr="00A82B1F">
              <w:rPr>
                <w:rFonts w:eastAsia="Times New Roman"/>
              </w:rPr>
              <w:t>2017</w:t>
            </w:r>
          </w:p>
        </w:tc>
        <w:tc>
          <w:tcPr>
            <w:tcW w:w="1032" w:type="dxa"/>
            <w:shd w:val="clear" w:color="auto" w:fill="auto"/>
            <w:vAlign w:val="center"/>
          </w:tcPr>
          <w:p w14:paraId="3AC9ACE3" w14:textId="77777777" w:rsidR="00C045AC" w:rsidRPr="00A82B1F" w:rsidRDefault="00C045AC" w:rsidP="007E4AA0">
            <w:pPr>
              <w:ind w:right="113"/>
              <w:jc w:val="center"/>
              <w:rPr>
                <w:rFonts w:eastAsia="Times New Roman"/>
              </w:rPr>
            </w:pPr>
            <w:r w:rsidRPr="00A82B1F">
              <w:rPr>
                <w:rFonts w:eastAsia="Times New Roman"/>
              </w:rPr>
              <w:t>0</w:t>
            </w:r>
          </w:p>
        </w:tc>
        <w:tc>
          <w:tcPr>
            <w:tcW w:w="1631" w:type="dxa"/>
            <w:shd w:val="clear" w:color="auto" w:fill="auto"/>
            <w:vAlign w:val="center"/>
          </w:tcPr>
          <w:p w14:paraId="65FA4F10" w14:textId="77777777" w:rsidR="00C045AC" w:rsidRPr="00A82B1F" w:rsidRDefault="00C045AC" w:rsidP="007E4AA0">
            <w:pPr>
              <w:ind w:right="113"/>
              <w:jc w:val="center"/>
              <w:rPr>
                <w:rFonts w:eastAsia="Times New Roman"/>
              </w:rPr>
            </w:pPr>
            <w:r w:rsidRPr="00A82B1F">
              <w:rPr>
                <w:rFonts w:eastAsia="Times New Roman"/>
              </w:rPr>
              <w:t>0</w:t>
            </w:r>
          </w:p>
        </w:tc>
        <w:tc>
          <w:tcPr>
            <w:tcW w:w="2916" w:type="dxa"/>
            <w:shd w:val="clear" w:color="auto" w:fill="auto"/>
            <w:vAlign w:val="center"/>
          </w:tcPr>
          <w:p w14:paraId="4EB80768" w14:textId="77777777" w:rsidR="00C045AC" w:rsidRPr="00A82B1F" w:rsidRDefault="00C045AC" w:rsidP="007E4AA0">
            <w:pPr>
              <w:ind w:right="113"/>
              <w:jc w:val="center"/>
              <w:rPr>
                <w:rFonts w:eastAsia="Times New Roman"/>
              </w:rPr>
            </w:pPr>
            <w:r w:rsidRPr="00A82B1F">
              <w:rPr>
                <w:rFonts w:eastAsia="Times New Roman"/>
              </w:rPr>
              <w:t>0</w:t>
            </w:r>
          </w:p>
        </w:tc>
        <w:tc>
          <w:tcPr>
            <w:tcW w:w="1650" w:type="dxa"/>
            <w:shd w:val="clear" w:color="auto" w:fill="auto"/>
            <w:vAlign w:val="center"/>
          </w:tcPr>
          <w:p w14:paraId="0500FE85" w14:textId="77777777" w:rsidR="00C045AC" w:rsidRPr="00A82B1F" w:rsidRDefault="00C045AC" w:rsidP="007E4AA0">
            <w:pPr>
              <w:tabs>
                <w:tab w:val="left" w:pos="1452"/>
              </w:tabs>
              <w:ind w:right="113"/>
              <w:jc w:val="center"/>
              <w:rPr>
                <w:rFonts w:eastAsia="Times New Roman"/>
              </w:rPr>
            </w:pPr>
            <w:r w:rsidRPr="00A82B1F">
              <w:rPr>
                <w:rFonts w:eastAsia="Times New Roman"/>
              </w:rPr>
              <w:t>0</w:t>
            </w:r>
          </w:p>
        </w:tc>
        <w:tc>
          <w:tcPr>
            <w:tcW w:w="1276" w:type="dxa"/>
            <w:shd w:val="clear" w:color="auto" w:fill="auto"/>
            <w:vAlign w:val="center"/>
          </w:tcPr>
          <w:p w14:paraId="1230F0B6" w14:textId="77777777" w:rsidR="00C045AC" w:rsidRPr="00A82B1F" w:rsidRDefault="00C045AC" w:rsidP="007E4AA0">
            <w:pPr>
              <w:ind w:right="113"/>
              <w:jc w:val="center"/>
              <w:rPr>
                <w:rFonts w:eastAsia="Times New Roman"/>
              </w:rPr>
            </w:pPr>
            <w:r w:rsidRPr="00A82B1F">
              <w:rPr>
                <w:rFonts w:eastAsia="Times New Roman"/>
              </w:rPr>
              <w:t>0</w:t>
            </w:r>
          </w:p>
        </w:tc>
        <w:tc>
          <w:tcPr>
            <w:tcW w:w="1417" w:type="dxa"/>
            <w:shd w:val="clear" w:color="auto" w:fill="auto"/>
            <w:vAlign w:val="center"/>
          </w:tcPr>
          <w:p w14:paraId="7A8F3906" w14:textId="77777777" w:rsidR="00C045AC" w:rsidRPr="00A82B1F" w:rsidRDefault="00C045AC" w:rsidP="007E4AA0">
            <w:pPr>
              <w:ind w:right="113"/>
              <w:jc w:val="center"/>
              <w:rPr>
                <w:rFonts w:eastAsia="Times New Roman"/>
              </w:rPr>
            </w:pPr>
            <w:r w:rsidRPr="00A82B1F">
              <w:rPr>
                <w:rFonts w:eastAsia="Times New Roman"/>
              </w:rPr>
              <w:t>0</w:t>
            </w:r>
          </w:p>
        </w:tc>
        <w:tc>
          <w:tcPr>
            <w:tcW w:w="2410" w:type="dxa"/>
            <w:shd w:val="clear" w:color="auto" w:fill="auto"/>
            <w:vAlign w:val="center"/>
          </w:tcPr>
          <w:p w14:paraId="638BA33F" w14:textId="77777777" w:rsidR="00C045AC" w:rsidRPr="00A82B1F" w:rsidRDefault="00C045AC" w:rsidP="007E4AA0">
            <w:pPr>
              <w:ind w:right="113"/>
              <w:jc w:val="center"/>
              <w:rPr>
                <w:rFonts w:eastAsia="Times New Roman"/>
              </w:rPr>
            </w:pPr>
            <w:r w:rsidRPr="00A82B1F">
              <w:rPr>
                <w:rFonts w:eastAsia="Times New Roman"/>
              </w:rPr>
              <w:t>-</w:t>
            </w:r>
          </w:p>
        </w:tc>
      </w:tr>
      <w:tr w:rsidR="00C045AC" w:rsidRPr="00A82B1F" w14:paraId="163A1DC9" w14:textId="77777777" w:rsidTr="00250B13">
        <w:trPr>
          <w:trHeight w:val="664"/>
        </w:trPr>
        <w:tc>
          <w:tcPr>
            <w:tcW w:w="279" w:type="dxa"/>
            <w:vMerge/>
            <w:shd w:val="clear" w:color="auto" w:fill="auto"/>
          </w:tcPr>
          <w:p w14:paraId="23285557" w14:textId="77777777" w:rsidR="00C045AC" w:rsidRPr="00A82B1F" w:rsidRDefault="00C045AC" w:rsidP="007E4AA0">
            <w:pPr>
              <w:ind w:right="-217" w:firstLine="709"/>
              <w:rPr>
                <w:rFonts w:eastAsia="Times New Roman"/>
              </w:rPr>
            </w:pPr>
          </w:p>
        </w:tc>
        <w:tc>
          <w:tcPr>
            <w:tcW w:w="1559" w:type="dxa"/>
            <w:vMerge/>
            <w:shd w:val="clear" w:color="auto" w:fill="auto"/>
          </w:tcPr>
          <w:p w14:paraId="5D5EB9F4" w14:textId="77777777" w:rsidR="00C045AC" w:rsidRPr="00A82B1F" w:rsidRDefault="00C045AC" w:rsidP="007E4AA0">
            <w:pPr>
              <w:ind w:right="113"/>
              <w:rPr>
                <w:rFonts w:eastAsia="Times New Roman"/>
              </w:rPr>
            </w:pPr>
          </w:p>
        </w:tc>
        <w:tc>
          <w:tcPr>
            <w:tcW w:w="851" w:type="dxa"/>
            <w:vAlign w:val="center"/>
          </w:tcPr>
          <w:p w14:paraId="1610AD32" w14:textId="77777777" w:rsidR="00C045AC" w:rsidRPr="00A82B1F" w:rsidRDefault="00C045AC" w:rsidP="007E4AA0">
            <w:pPr>
              <w:ind w:right="113"/>
              <w:jc w:val="center"/>
              <w:rPr>
                <w:rFonts w:eastAsia="Times New Roman"/>
              </w:rPr>
            </w:pPr>
            <w:r w:rsidRPr="00A82B1F">
              <w:rPr>
                <w:rFonts w:eastAsia="Times New Roman"/>
              </w:rPr>
              <w:t>2018</w:t>
            </w:r>
          </w:p>
        </w:tc>
        <w:tc>
          <w:tcPr>
            <w:tcW w:w="1032" w:type="dxa"/>
            <w:shd w:val="clear" w:color="auto" w:fill="auto"/>
            <w:vAlign w:val="center"/>
          </w:tcPr>
          <w:p w14:paraId="18D10BB1" w14:textId="77777777" w:rsidR="00C045AC" w:rsidRPr="00A82B1F" w:rsidRDefault="00C045AC" w:rsidP="007E4AA0">
            <w:pPr>
              <w:ind w:right="113"/>
              <w:jc w:val="center"/>
              <w:rPr>
                <w:rFonts w:eastAsia="Times New Roman"/>
              </w:rPr>
            </w:pPr>
            <w:r w:rsidRPr="00A82B1F">
              <w:rPr>
                <w:rFonts w:eastAsia="Times New Roman"/>
              </w:rPr>
              <w:t>0</w:t>
            </w:r>
          </w:p>
        </w:tc>
        <w:tc>
          <w:tcPr>
            <w:tcW w:w="1631" w:type="dxa"/>
            <w:shd w:val="clear" w:color="auto" w:fill="auto"/>
            <w:vAlign w:val="center"/>
          </w:tcPr>
          <w:p w14:paraId="26BA4571" w14:textId="77777777" w:rsidR="00C045AC" w:rsidRPr="00A82B1F" w:rsidRDefault="00C045AC" w:rsidP="007E4AA0">
            <w:pPr>
              <w:ind w:right="113"/>
              <w:jc w:val="center"/>
              <w:rPr>
                <w:rFonts w:eastAsia="Times New Roman"/>
              </w:rPr>
            </w:pPr>
            <w:r w:rsidRPr="00A82B1F">
              <w:rPr>
                <w:rFonts w:eastAsia="Times New Roman"/>
              </w:rPr>
              <w:t>0</w:t>
            </w:r>
          </w:p>
        </w:tc>
        <w:tc>
          <w:tcPr>
            <w:tcW w:w="2916" w:type="dxa"/>
            <w:shd w:val="clear" w:color="auto" w:fill="auto"/>
            <w:vAlign w:val="center"/>
          </w:tcPr>
          <w:p w14:paraId="5306C61C" w14:textId="77777777" w:rsidR="00C045AC" w:rsidRPr="00A82B1F" w:rsidRDefault="00C045AC" w:rsidP="007E4AA0">
            <w:pPr>
              <w:ind w:right="113"/>
              <w:jc w:val="center"/>
              <w:rPr>
                <w:rFonts w:eastAsia="Times New Roman"/>
              </w:rPr>
            </w:pPr>
            <w:r w:rsidRPr="00A82B1F">
              <w:rPr>
                <w:rFonts w:eastAsia="Times New Roman"/>
              </w:rPr>
              <w:t>0</w:t>
            </w:r>
          </w:p>
        </w:tc>
        <w:tc>
          <w:tcPr>
            <w:tcW w:w="1650" w:type="dxa"/>
            <w:shd w:val="clear" w:color="auto" w:fill="auto"/>
            <w:vAlign w:val="center"/>
          </w:tcPr>
          <w:p w14:paraId="45EAF3A4" w14:textId="77777777" w:rsidR="00C045AC" w:rsidRPr="00A82B1F" w:rsidRDefault="00C045AC" w:rsidP="007E4AA0">
            <w:pPr>
              <w:tabs>
                <w:tab w:val="left" w:pos="1452"/>
              </w:tabs>
              <w:ind w:right="113"/>
              <w:jc w:val="center"/>
              <w:rPr>
                <w:rFonts w:eastAsia="Times New Roman"/>
              </w:rPr>
            </w:pPr>
            <w:r w:rsidRPr="00A82B1F">
              <w:rPr>
                <w:rFonts w:eastAsia="Times New Roman"/>
              </w:rPr>
              <w:t>0</w:t>
            </w:r>
          </w:p>
        </w:tc>
        <w:tc>
          <w:tcPr>
            <w:tcW w:w="1276" w:type="dxa"/>
            <w:shd w:val="clear" w:color="auto" w:fill="auto"/>
            <w:vAlign w:val="center"/>
          </w:tcPr>
          <w:p w14:paraId="6191C1C1" w14:textId="77777777" w:rsidR="00C045AC" w:rsidRPr="00A82B1F" w:rsidRDefault="00C045AC" w:rsidP="007E4AA0">
            <w:pPr>
              <w:ind w:right="113"/>
              <w:jc w:val="center"/>
              <w:rPr>
                <w:rFonts w:eastAsia="Times New Roman"/>
              </w:rPr>
            </w:pPr>
            <w:r w:rsidRPr="00A82B1F">
              <w:rPr>
                <w:rFonts w:eastAsia="Times New Roman"/>
              </w:rPr>
              <w:t>0</w:t>
            </w:r>
          </w:p>
        </w:tc>
        <w:tc>
          <w:tcPr>
            <w:tcW w:w="1417" w:type="dxa"/>
            <w:shd w:val="clear" w:color="auto" w:fill="auto"/>
            <w:vAlign w:val="center"/>
          </w:tcPr>
          <w:p w14:paraId="2FC2E786" w14:textId="77777777" w:rsidR="00C045AC" w:rsidRPr="00A82B1F" w:rsidRDefault="00C045AC" w:rsidP="007E4AA0">
            <w:pPr>
              <w:ind w:right="113"/>
              <w:jc w:val="center"/>
              <w:rPr>
                <w:rFonts w:eastAsia="Times New Roman"/>
              </w:rPr>
            </w:pPr>
            <w:r w:rsidRPr="00A82B1F">
              <w:rPr>
                <w:rFonts w:eastAsia="Times New Roman"/>
              </w:rPr>
              <w:t>0</w:t>
            </w:r>
          </w:p>
        </w:tc>
        <w:tc>
          <w:tcPr>
            <w:tcW w:w="2410" w:type="dxa"/>
            <w:shd w:val="clear" w:color="auto" w:fill="auto"/>
            <w:vAlign w:val="center"/>
          </w:tcPr>
          <w:p w14:paraId="6338D46C" w14:textId="77777777" w:rsidR="00C045AC" w:rsidRPr="00A82B1F" w:rsidRDefault="00C045AC" w:rsidP="007E4AA0">
            <w:pPr>
              <w:ind w:right="113"/>
              <w:jc w:val="center"/>
              <w:rPr>
                <w:rFonts w:eastAsia="Times New Roman"/>
              </w:rPr>
            </w:pPr>
            <w:r w:rsidRPr="00A82B1F">
              <w:rPr>
                <w:rFonts w:eastAsia="Times New Roman"/>
              </w:rPr>
              <w:t>-</w:t>
            </w:r>
          </w:p>
        </w:tc>
      </w:tr>
      <w:tr w:rsidR="00C045AC" w:rsidRPr="00A82B1F" w14:paraId="724065B7" w14:textId="77777777" w:rsidTr="00250B13">
        <w:trPr>
          <w:trHeight w:val="664"/>
        </w:trPr>
        <w:tc>
          <w:tcPr>
            <w:tcW w:w="279" w:type="dxa"/>
            <w:vMerge/>
            <w:shd w:val="clear" w:color="auto" w:fill="auto"/>
          </w:tcPr>
          <w:p w14:paraId="4E9566BC" w14:textId="77777777" w:rsidR="00C045AC" w:rsidRPr="00A82B1F" w:rsidRDefault="00C045AC" w:rsidP="007E4AA0">
            <w:pPr>
              <w:ind w:right="-217" w:firstLine="709"/>
              <w:rPr>
                <w:rFonts w:eastAsia="Times New Roman"/>
              </w:rPr>
            </w:pPr>
          </w:p>
        </w:tc>
        <w:tc>
          <w:tcPr>
            <w:tcW w:w="1559" w:type="dxa"/>
            <w:vMerge/>
            <w:shd w:val="clear" w:color="auto" w:fill="auto"/>
          </w:tcPr>
          <w:p w14:paraId="54931569" w14:textId="77777777" w:rsidR="00C045AC" w:rsidRPr="00A82B1F" w:rsidRDefault="00C045AC" w:rsidP="007E4AA0">
            <w:pPr>
              <w:ind w:right="113"/>
              <w:rPr>
                <w:rFonts w:eastAsia="Times New Roman"/>
              </w:rPr>
            </w:pPr>
          </w:p>
        </w:tc>
        <w:tc>
          <w:tcPr>
            <w:tcW w:w="851" w:type="dxa"/>
            <w:vAlign w:val="center"/>
          </w:tcPr>
          <w:p w14:paraId="29A93231" w14:textId="77777777" w:rsidR="00C045AC" w:rsidRPr="00A82B1F" w:rsidRDefault="00C045AC" w:rsidP="007E4AA0">
            <w:pPr>
              <w:ind w:right="113"/>
              <w:jc w:val="center"/>
              <w:rPr>
                <w:rFonts w:eastAsia="Times New Roman"/>
              </w:rPr>
            </w:pPr>
            <w:r w:rsidRPr="00A82B1F">
              <w:rPr>
                <w:rFonts w:eastAsia="Times New Roman"/>
              </w:rPr>
              <w:t>2019</w:t>
            </w:r>
          </w:p>
        </w:tc>
        <w:tc>
          <w:tcPr>
            <w:tcW w:w="1032" w:type="dxa"/>
            <w:shd w:val="clear" w:color="auto" w:fill="auto"/>
            <w:vAlign w:val="center"/>
          </w:tcPr>
          <w:p w14:paraId="5AF73B7F" w14:textId="77777777" w:rsidR="00C045AC" w:rsidRPr="00A82B1F" w:rsidRDefault="00C045AC" w:rsidP="007E4AA0">
            <w:pPr>
              <w:ind w:right="113"/>
              <w:jc w:val="center"/>
              <w:rPr>
                <w:rFonts w:eastAsia="Times New Roman"/>
              </w:rPr>
            </w:pPr>
            <w:r w:rsidRPr="00A82B1F">
              <w:rPr>
                <w:rFonts w:eastAsia="Times New Roman"/>
              </w:rPr>
              <w:t>3</w:t>
            </w:r>
          </w:p>
        </w:tc>
        <w:tc>
          <w:tcPr>
            <w:tcW w:w="1631" w:type="dxa"/>
            <w:shd w:val="clear" w:color="auto" w:fill="auto"/>
            <w:vAlign w:val="center"/>
          </w:tcPr>
          <w:p w14:paraId="59B24BBB" w14:textId="77777777" w:rsidR="00C045AC" w:rsidRPr="00A82B1F" w:rsidRDefault="00C045AC" w:rsidP="007E4AA0">
            <w:pPr>
              <w:ind w:right="113"/>
              <w:jc w:val="center"/>
              <w:rPr>
                <w:rFonts w:eastAsia="Times New Roman"/>
              </w:rPr>
            </w:pPr>
            <w:r w:rsidRPr="00A82B1F">
              <w:rPr>
                <w:rFonts w:eastAsia="Times New Roman"/>
              </w:rPr>
              <w:t>1</w:t>
            </w:r>
          </w:p>
        </w:tc>
        <w:tc>
          <w:tcPr>
            <w:tcW w:w="2916" w:type="dxa"/>
            <w:shd w:val="clear" w:color="auto" w:fill="auto"/>
            <w:vAlign w:val="center"/>
          </w:tcPr>
          <w:p w14:paraId="2810218C" w14:textId="77777777" w:rsidR="00C045AC" w:rsidRPr="00A82B1F" w:rsidRDefault="00C045AC" w:rsidP="007E4AA0">
            <w:pPr>
              <w:ind w:right="113"/>
              <w:jc w:val="center"/>
              <w:rPr>
                <w:rFonts w:eastAsia="Times New Roman"/>
              </w:rPr>
            </w:pPr>
            <w:r w:rsidRPr="00A82B1F">
              <w:rPr>
                <w:rFonts w:eastAsia="Times New Roman"/>
              </w:rPr>
              <w:t>35</w:t>
            </w:r>
          </w:p>
        </w:tc>
        <w:tc>
          <w:tcPr>
            <w:tcW w:w="1650" w:type="dxa"/>
            <w:shd w:val="clear" w:color="auto" w:fill="auto"/>
            <w:vAlign w:val="center"/>
          </w:tcPr>
          <w:p w14:paraId="0DE3BED2" w14:textId="77777777" w:rsidR="00C045AC" w:rsidRPr="00A82B1F" w:rsidRDefault="00C045AC" w:rsidP="007E4AA0">
            <w:pPr>
              <w:tabs>
                <w:tab w:val="left" w:pos="1452"/>
              </w:tabs>
              <w:ind w:right="113"/>
              <w:jc w:val="center"/>
              <w:rPr>
                <w:rFonts w:eastAsia="Times New Roman"/>
              </w:rPr>
            </w:pPr>
            <w:r w:rsidRPr="00A82B1F">
              <w:rPr>
                <w:rFonts w:eastAsia="Times New Roman"/>
              </w:rPr>
              <w:t>4</w:t>
            </w:r>
          </w:p>
        </w:tc>
        <w:tc>
          <w:tcPr>
            <w:tcW w:w="1276" w:type="dxa"/>
            <w:shd w:val="clear" w:color="auto" w:fill="auto"/>
            <w:vAlign w:val="center"/>
          </w:tcPr>
          <w:p w14:paraId="751C3249" w14:textId="77777777" w:rsidR="00C045AC" w:rsidRPr="00A82B1F" w:rsidRDefault="00C045AC" w:rsidP="007E4AA0">
            <w:pPr>
              <w:ind w:right="113"/>
              <w:jc w:val="center"/>
              <w:rPr>
                <w:rFonts w:eastAsia="Times New Roman"/>
              </w:rPr>
            </w:pPr>
            <w:r w:rsidRPr="00A82B1F">
              <w:rPr>
                <w:rFonts w:eastAsia="Times New Roman"/>
              </w:rPr>
              <w:t>4</w:t>
            </w:r>
          </w:p>
        </w:tc>
        <w:tc>
          <w:tcPr>
            <w:tcW w:w="1417" w:type="dxa"/>
            <w:shd w:val="clear" w:color="auto" w:fill="auto"/>
            <w:vAlign w:val="center"/>
          </w:tcPr>
          <w:p w14:paraId="55C21CF8" w14:textId="77777777" w:rsidR="00C045AC" w:rsidRPr="00A82B1F" w:rsidRDefault="00C045AC" w:rsidP="007E4AA0">
            <w:pPr>
              <w:ind w:right="113"/>
              <w:jc w:val="center"/>
              <w:rPr>
                <w:rFonts w:eastAsia="Times New Roman"/>
              </w:rPr>
            </w:pPr>
            <w:r w:rsidRPr="00A82B1F">
              <w:rPr>
                <w:rFonts w:eastAsia="Times New Roman"/>
              </w:rPr>
              <w:t>3</w:t>
            </w:r>
          </w:p>
        </w:tc>
        <w:tc>
          <w:tcPr>
            <w:tcW w:w="2410" w:type="dxa"/>
            <w:shd w:val="clear" w:color="auto" w:fill="auto"/>
            <w:vAlign w:val="center"/>
          </w:tcPr>
          <w:p w14:paraId="12DE3914" w14:textId="77777777" w:rsidR="00C045AC" w:rsidRPr="00A82B1F" w:rsidRDefault="00C045AC" w:rsidP="007E4AA0">
            <w:pPr>
              <w:ind w:right="113"/>
              <w:jc w:val="center"/>
              <w:rPr>
                <w:rFonts w:eastAsia="Times New Roman"/>
              </w:rPr>
            </w:pPr>
            <w:r w:rsidRPr="00A82B1F">
              <w:rPr>
                <w:rFonts w:eastAsia="Times New Roman"/>
              </w:rPr>
              <w:t>-</w:t>
            </w:r>
          </w:p>
        </w:tc>
      </w:tr>
      <w:tr w:rsidR="00C045AC" w:rsidRPr="00A82B1F" w14:paraId="0CE7C30F" w14:textId="77777777" w:rsidTr="00250B13">
        <w:trPr>
          <w:trHeight w:val="664"/>
        </w:trPr>
        <w:tc>
          <w:tcPr>
            <w:tcW w:w="279" w:type="dxa"/>
            <w:vMerge/>
            <w:shd w:val="clear" w:color="auto" w:fill="auto"/>
          </w:tcPr>
          <w:p w14:paraId="2B8B1930" w14:textId="77777777" w:rsidR="00C045AC" w:rsidRPr="00A82B1F" w:rsidRDefault="00C045AC" w:rsidP="007E4AA0">
            <w:pPr>
              <w:ind w:right="-217" w:firstLine="709"/>
              <w:rPr>
                <w:rFonts w:eastAsia="Times New Roman"/>
              </w:rPr>
            </w:pPr>
          </w:p>
        </w:tc>
        <w:tc>
          <w:tcPr>
            <w:tcW w:w="1559" w:type="dxa"/>
            <w:vMerge/>
            <w:shd w:val="clear" w:color="auto" w:fill="auto"/>
          </w:tcPr>
          <w:p w14:paraId="12521C15" w14:textId="77777777" w:rsidR="00C045AC" w:rsidRPr="00A82B1F" w:rsidRDefault="00C045AC" w:rsidP="007E4AA0">
            <w:pPr>
              <w:ind w:right="113"/>
              <w:rPr>
                <w:rFonts w:eastAsia="Times New Roman"/>
              </w:rPr>
            </w:pPr>
          </w:p>
        </w:tc>
        <w:tc>
          <w:tcPr>
            <w:tcW w:w="851" w:type="dxa"/>
            <w:vAlign w:val="center"/>
          </w:tcPr>
          <w:p w14:paraId="730C1CB4" w14:textId="77777777" w:rsidR="00C045AC" w:rsidRPr="00A82B1F" w:rsidRDefault="00C045AC" w:rsidP="007E4AA0">
            <w:pPr>
              <w:ind w:right="113"/>
              <w:jc w:val="center"/>
              <w:rPr>
                <w:rFonts w:eastAsia="Times New Roman"/>
              </w:rPr>
            </w:pPr>
            <w:r w:rsidRPr="00A82B1F">
              <w:rPr>
                <w:rFonts w:eastAsia="Times New Roman"/>
              </w:rPr>
              <w:t xml:space="preserve">2020 </w:t>
            </w:r>
          </w:p>
        </w:tc>
        <w:tc>
          <w:tcPr>
            <w:tcW w:w="1032" w:type="dxa"/>
            <w:shd w:val="clear" w:color="auto" w:fill="auto"/>
            <w:vAlign w:val="center"/>
          </w:tcPr>
          <w:p w14:paraId="32B625BE" w14:textId="77777777" w:rsidR="00C045AC" w:rsidRPr="00A82B1F" w:rsidRDefault="00A51558" w:rsidP="007E4AA0">
            <w:pPr>
              <w:ind w:right="113"/>
              <w:jc w:val="center"/>
              <w:rPr>
                <w:rFonts w:eastAsia="Times New Roman"/>
              </w:rPr>
            </w:pPr>
            <w:r w:rsidRPr="00A82B1F">
              <w:rPr>
                <w:rFonts w:eastAsia="Times New Roman"/>
              </w:rPr>
              <w:t>0</w:t>
            </w:r>
          </w:p>
        </w:tc>
        <w:tc>
          <w:tcPr>
            <w:tcW w:w="1631" w:type="dxa"/>
            <w:shd w:val="clear" w:color="auto" w:fill="auto"/>
            <w:vAlign w:val="center"/>
          </w:tcPr>
          <w:p w14:paraId="10D2C9B6" w14:textId="77777777" w:rsidR="00C045AC" w:rsidRPr="00A82B1F" w:rsidRDefault="00A51558" w:rsidP="007E4AA0">
            <w:pPr>
              <w:ind w:right="113"/>
              <w:jc w:val="center"/>
              <w:rPr>
                <w:rFonts w:eastAsia="Times New Roman"/>
              </w:rPr>
            </w:pPr>
            <w:r w:rsidRPr="00A82B1F">
              <w:rPr>
                <w:rFonts w:eastAsia="Times New Roman"/>
              </w:rPr>
              <w:t>0</w:t>
            </w:r>
          </w:p>
        </w:tc>
        <w:tc>
          <w:tcPr>
            <w:tcW w:w="2916" w:type="dxa"/>
            <w:shd w:val="clear" w:color="auto" w:fill="auto"/>
            <w:vAlign w:val="center"/>
          </w:tcPr>
          <w:p w14:paraId="0190FCE0" w14:textId="77777777" w:rsidR="00C045AC" w:rsidRPr="00A82B1F" w:rsidRDefault="00A51558" w:rsidP="007E4AA0">
            <w:pPr>
              <w:ind w:right="113"/>
              <w:jc w:val="center"/>
              <w:rPr>
                <w:rFonts w:eastAsia="Times New Roman"/>
              </w:rPr>
            </w:pPr>
            <w:r w:rsidRPr="00A82B1F">
              <w:rPr>
                <w:rFonts w:eastAsia="Times New Roman"/>
              </w:rPr>
              <w:t>0</w:t>
            </w:r>
          </w:p>
        </w:tc>
        <w:tc>
          <w:tcPr>
            <w:tcW w:w="1650" w:type="dxa"/>
            <w:shd w:val="clear" w:color="auto" w:fill="auto"/>
            <w:vAlign w:val="center"/>
          </w:tcPr>
          <w:p w14:paraId="3241C1DE" w14:textId="77777777" w:rsidR="00C045AC" w:rsidRPr="00A82B1F" w:rsidRDefault="00A51558" w:rsidP="007E4AA0">
            <w:pPr>
              <w:tabs>
                <w:tab w:val="left" w:pos="1452"/>
              </w:tabs>
              <w:ind w:right="113"/>
              <w:jc w:val="center"/>
              <w:rPr>
                <w:rFonts w:eastAsia="Times New Roman"/>
              </w:rPr>
            </w:pPr>
            <w:r w:rsidRPr="00A82B1F">
              <w:rPr>
                <w:rFonts w:eastAsia="Times New Roman"/>
              </w:rPr>
              <w:t>0</w:t>
            </w:r>
          </w:p>
        </w:tc>
        <w:tc>
          <w:tcPr>
            <w:tcW w:w="1276" w:type="dxa"/>
            <w:shd w:val="clear" w:color="auto" w:fill="auto"/>
            <w:vAlign w:val="center"/>
          </w:tcPr>
          <w:p w14:paraId="1FB726BC" w14:textId="77777777" w:rsidR="00C045AC" w:rsidRPr="00A82B1F" w:rsidRDefault="00C045AC" w:rsidP="007E4AA0">
            <w:pPr>
              <w:ind w:right="113"/>
              <w:jc w:val="center"/>
              <w:rPr>
                <w:rFonts w:eastAsia="Times New Roman"/>
              </w:rPr>
            </w:pPr>
            <w:r w:rsidRPr="00A82B1F">
              <w:rPr>
                <w:rFonts w:eastAsia="Times New Roman"/>
              </w:rPr>
              <w:t>1</w:t>
            </w:r>
          </w:p>
        </w:tc>
        <w:tc>
          <w:tcPr>
            <w:tcW w:w="1417" w:type="dxa"/>
            <w:shd w:val="clear" w:color="auto" w:fill="auto"/>
            <w:vAlign w:val="center"/>
          </w:tcPr>
          <w:p w14:paraId="5055CB68" w14:textId="77777777" w:rsidR="00C045AC" w:rsidRPr="00A82B1F" w:rsidRDefault="00A51558" w:rsidP="007E4AA0">
            <w:pPr>
              <w:ind w:right="113"/>
              <w:jc w:val="center"/>
              <w:rPr>
                <w:rFonts w:eastAsia="Times New Roman"/>
              </w:rPr>
            </w:pPr>
            <w:r w:rsidRPr="00A82B1F">
              <w:rPr>
                <w:rFonts w:eastAsia="Times New Roman"/>
              </w:rPr>
              <w:t>0</w:t>
            </w:r>
          </w:p>
        </w:tc>
        <w:tc>
          <w:tcPr>
            <w:tcW w:w="2410" w:type="dxa"/>
            <w:shd w:val="clear" w:color="auto" w:fill="auto"/>
            <w:vAlign w:val="center"/>
          </w:tcPr>
          <w:p w14:paraId="06693375" w14:textId="77777777" w:rsidR="00C045AC" w:rsidRPr="00A82B1F" w:rsidRDefault="00A51558" w:rsidP="007E4AA0">
            <w:pPr>
              <w:ind w:right="113"/>
              <w:jc w:val="center"/>
              <w:rPr>
                <w:rFonts w:eastAsia="Times New Roman"/>
              </w:rPr>
            </w:pPr>
            <w:r w:rsidRPr="00A82B1F">
              <w:rPr>
                <w:rFonts w:eastAsia="Times New Roman"/>
              </w:rPr>
              <w:t>0</w:t>
            </w:r>
          </w:p>
        </w:tc>
      </w:tr>
    </w:tbl>
    <w:p w14:paraId="3232C8BA" w14:textId="77777777" w:rsidR="00C045AC" w:rsidRPr="00A96C5B" w:rsidRDefault="00C045AC" w:rsidP="007E4AA0">
      <w:pPr>
        <w:rPr>
          <w:rFonts w:eastAsia="Calibri"/>
          <w:b/>
          <w:bCs/>
          <w:sz w:val="26"/>
          <w:szCs w:val="26"/>
          <w:u w:val="single"/>
        </w:rPr>
      </w:pPr>
    </w:p>
    <w:p w14:paraId="614B5CD6" w14:textId="77777777" w:rsidR="00C045AC" w:rsidRPr="00A96C5B" w:rsidRDefault="00C045AC" w:rsidP="007E4AA0">
      <w:pPr>
        <w:rPr>
          <w:rFonts w:eastAsia="Calibri"/>
          <w:b/>
          <w:bCs/>
          <w:sz w:val="26"/>
          <w:szCs w:val="26"/>
          <w:u w:val="single"/>
        </w:rPr>
      </w:pPr>
      <w:r w:rsidRPr="00A96C5B">
        <w:rPr>
          <w:rFonts w:eastAsia="Calibri"/>
          <w:b/>
          <w:bCs/>
          <w:sz w:val="26"/>
          <w:szCs w:val="26"/>
          <w:u w:val="single"/>
        </w:rPr>
        <w:br w:type="page"/>
      </w:r>
    </w:p>
    <w:p w14:paraId="233572B5" w14:textId="77777777" w:rsidR="00C045AC" w:rsidRPr="00A96C5B" w:rsidRDefault="00C045AC" w:rsidP="007E4AA0">
      <w:pPr>
        <w:tabs>
          <w:tab w:val="left" w:pos="238"/>
        </w:tabs>
        <w:spacing w:line="360" w:lineRule="auto"/>
        <w:jc w:val="both"/>
        <w:rPr>
          <w:rFonts w:eastAsia="Times New Roman"/>
          <w:sz w:val="26"/>
          <w:szCs w:val="26"/>
        </w:rPr>
      </w:pPr>
      <w:r w:rsidRPr="00A96C5B">
        <w:rPr>
          <w:rFonts w:eastAsia="Times New Roman"/>
          <w:sz w:val="26"/>
          <w:szCs w:val="26"/>
        </w:rPr>
        <w:t>Таблица 86. Сведения о результатах обеспечения СРО требований информационной открытости в 2017-2020 годах</w:t>
      </w: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850"/>
        <w:gridCol w:w="1021"/>
        <w:gridCol w:w="1559"/>
        <w:gridCol w:w="1701"/>
        <w:gridCol w:w="1701"/>
        <w:gridCol w:w="1134"/>
        <w:gridCol w:w="1134"/>
        <w:gridCol w:w="993"/>
        <w:gridCol w:w="992"/>
        <w:gridCol w:w="709"/>
        <w:gridCol w:w="1559"/>
      </w:tblGrid>
      <w:tr w:rsidR="00C045AC" w:rsidRPr="00A82B1F" w14:paraId="61BD620B" w14:textId="77777777" w:rsidTr="00250B13">
        <w:trPr>
          <w:trHeight w:val="924"/>
        </w:trPr>
        <w:tc>
          <w:tcPr>
            <w:tcW w:w="426" w:type="dxa"/>
            <w:vMerge w:val="restart"/>
            <w:shd w:val="clear" w:color="auto" w:fill="auto"/>
          </w:tcPr>
          <w:p w14:paraId="547E51FC" w14:textId="77777777" w:rsidR="00C045AC" w:rsidRPr="00A82B1F" w:rsidRDefault="00C045AC" w:rsidP="007E4AA0">
            <w:pPr>
              <w:ind w:firstLine="709"/>
              <w:rPr>
                <w:rFonts w:eastAsia="Times New Roman"/>
              </w:rPr>
            </w:pPr>
            <w:r w:rsidRPr="00A82B1F">
              <w:rPr>
                <w:rFonts w:eastAsia="Times New Roman"/>
              </w:rPr>
              <w:t>№</w:t>
            </w:r>
          </w:p>
        </w:tc>
        <w:tc>
          <w:tcPr>
            <w:tcW w:w="1418" w:type="dxa"/>
            <w:vMerge w:val="restart"/>
            <w:shd w:val="clear" w:color="auto" w:fill="auto"/>
            <w:textDirection w:val="btLr"/>
          </w:tcPr>
          <w:p w14:paraId="0D1C0E49" w14:textId="77777777" w:rsidR="00C045AC" w:rsidRPr="00A82B1F" w:rsidRDefault="00C045AC" w:rsidP="007E4AA0">
            <w:pPr>
              <w:ind w:right="113" w:firstLine="34"/>
              <w:jc w:val="center"/>
              <w:rPr>
                <w:rFonts w:eastAsia="Times New Roman"/>
                <w:b/>
                <w:bCs/>
              </w:rPr>
            </w:pPr>
            <w:r w:rsidRPr="00A82B1F">
              <w:rPr>
                <w:rFonts w:eastAsia="Times New Roman"/>
                <w:b/>
                <w:bCs/>
              </w:rPr>
              <w:t xml:space="preserve">Сфера государственного контроля (надзора) </w:t>
            </w:r>
          </w:p>
          <w:p w14:paraId="085CC2EA" w14:textId="77777777" w:rsidR="00C045AC" w:rsidRPr="00A82B1F" w:rsidRDefault="00C045AC" w:rsidP="007E4AA0">
            <w:pPr>
              <w:ind w:right="113" w:firstLine="34"/>
              <w:jc w:val="center"/>
              <w:rPr>
                <w:rFonts w:eastAsia="Times New Roman"/>
                <w:b/>
                <w:bCs/>
              </w:rPr>
            </w:pPr>
            <w:r w:rsidRPr="00A82B1F">
              <w:rPr>
                <w:rFonts w:eastAsia="Times New Roman"/>
                <w:b/>
                <w:bCs/>
              </w:rPr>
              <w:t>за деятельностью СРО</w:t>
            </w:r>
          </w:p>
        </w:tc>
        <w:tc>
          <w:tcPr>
            <w:tcW w:w="850" w:type="dxa"/>
            <w:vMerge w:val="restart"/>
            <w:textDirection w:val="btLr"/>
            <w:vAlign w:val="center"/>
          </w:tcPr>
          <w:p w14:paraId="69AE4DEB" w14:textId="77777777" w:rsidR="00C045AC" w:rsidRPr="00A82B1F" w:rsidRDefault="00C045AC" w:rsidP="007E4AA0">
            <w:pPr>
              <w:ind w:right="113" w:firstLine="34"/>
              <w:jc w:val="center"/>
              <w:rPr>
                <w:rFonts w:eastAsia="Times New Roman"/>
                <w:b/>
                <w:bCs/>
              </w:rPr>
            </w:pPr>
            <w:r w:rsidRPr="00A82B1F">
              <w:rPr>
                <w:rFonts w:eastAsia="Times New Roman"/>
                <w:b/>
                <w:bCs/>
              </w:rPr>
              <w:t>Период</w:t>
            </w:r>
          </w:p>
        </w:tc>
        <w:tc>
          <w:tcPr>
            <w:tcW w:w="2580" w:type="dxa"/>
            <w:gridSpan w:val="2"/>
            <w:shd w:val="clear" w:color="auto" w:fill="auto"/>
          </w:tcPr>
          <w:p w14:paraId="5EF01213" w14:textId="77777777" w:rsidR="00C045AC" w:rsidRPr="00A82B1F" w:rsidRDefault="00C045AC" w:rsidP="007E4AA0">
            <w:pPr>
              <w:ind w:firstLine="34"/>
              <w:jc w:val="center"/>
              <w:rPr>
                <w:rFonts w:eastAsia="Times New Roman"/>
                <w:b/>
                <w:bCs/>
              </w:rPr>
            </w:pPr>
            <w:r w:rsidRPr="00A82B1F">
              <w:rPr>
                <w:rFonts w:eastAsia="Times New Roman"/>
                <w:b/>
                <w:bCs/>
              </w:rPr>
              <w:t>Количество проведенных проверок</w:t>
            </w:r>
          </w:p>
        </w:tc>
        <w:tc>
          <w:tcPr>
            <w:tcW w:w="1701" w:type="dxa"/>
            <w:vMerge w:val="restart"/>
            <w:shd w:val="clear" w:color="auto" w:fill="auto"/>
          </w:tcPr>
          <w:p w14:paraId="3AF25DB6" w14:textId="77777777" w:rsidR="00C045AC" w:rsidRPr="00A82B1F" w:rsidRDefault="00C045AC" w:rsidP="007E4AA0">
            <w:pPr>
              <w:ind w:firstLine="34"/>
              <w:jc w:val="center"/>
              <w:rPr>
                <w:rFonts w:eastAsia="Times New Roman"/>
                <w:b/>
                <w:bCs/>
              </w:rPr>
            </w:pPr>
            <w:r w:rsidRPr="00A82B1F">
              <w:rPr>
                <w:rFonts w:eastAsia="Times New Roman"/>
                <w:b/>
                <w:bCs/>
              </w:rPr>
              <w:t>Количество выявленных</w:t>
            </w:r>
          </w:p>
          <w:p w14:paraId="7F01DDCA" w14:textId="77777777" w:rsidR="00C045AC" w:rsidRPr="00A82B1F" w:rsidRDefault="00C045AC" w:rsidP="007E4AA0">
            <w:pPr>
              <w:ind w:firstLine="34"/>
              <w:jc w:val="center"/>
              <w:rPr>
                <w:rFonts w:eastAsia="Times New Roman"/>
                <w:b/>
                <w:bCs/>
              </w:rPr>
            </w:pPr>
            <w:r w:rsidRPr="00A82B1F">
              <w:rPr>
                <w:rFonts w:eastAsia="Times New Roman"/>
                <w:b/>
                <w:bCs/>
              </w:rPr>
              <w:t>в результате проверок нарушений требований информационной открытости, предусмотренных статьями 7 и 7.1 Закона № 315-ФЗ (отдельно по видам нарушений)</w:t>
            </w:r>
          </w:p>
        </w:tc>
        <w:tc>
          <w:tcPr>
            <w:tcW w:w="6663" w:type="dxa"/>
            <w:gridSpan w:val="6"/>
            <w:shd w:val="clear" w:color="auto" w:fill="auto"/>
          </w:tcPr>
          <w:p w14:paraId="05A683F3" w14:textId="77777777" w:rsidR="00C045AC" w:rsidRPr="00A82B1F" w:rsidRDefault="00C045AC" w:rsidP="007E4AA0">
            <w:pPr>
              <w:ind w:firstLine="34"/>
              <w:jc w:val="center"/>
              <w:rPr>
                <w:rFonts w:eastAsia="Times New Roman"/>
                <w:b/>
                <w:bCs/>
              </w:rPr>
            </w:pPr>
            <w:r w:rsidRPr="00A82B1F">
              <w:rPr>
                <w:rFonts w:eastAsia="Times New Roman"/>
                <w:b/>
                <w:bCs/>
              </w:rPr>
              <w:t>Принятые меры реагирования</w:t>
            </w:r>
          </w:p>
        </w:tc>
        <w:tc>
          <w:tcPr>
            <w:tcW w:w="1559" w:type="dxa"/>
            <w:vMerge w:val="restart"/>
            <w:shd w:val="clear" w:color="auto" w:fill="auto"/>
          </w:tcPr>
          <w:p w14:paraId="6020B49A" w14:textId="77777777" w:rsidR="00C045AC" w:rsidRPr="00A82B1F" w:rsidRDefault="00C045AC" w:rsidP="007E4AA0">
            <w:pPr>
              <w:ind w:firstLine="34"/>
              <w:jc w:val="center"/>
              <w:rPr>
                <w:rFonts w:eastAsia="Times New Roman"/>
                <w:b/>
                <w:bCs/>
              </w:rPr>
            </w:pPr>
            <w:r w:rsidRPr="00A82B1F">
              <w:rPr>
                <w:rFonts w:eastAsia="Times New Roman"/>
                <w:b/>
                <w:bCs/>
              </w:rPr>
              <w:t>Количество СРО, в отношении которых проведены проверки</w:t>
            </w:r>
          </w:p>
        </w:tc>
      </w:tr>
      <w:tr w:rsidR="00C045AC" w:rsidRPr="00A82B1F" w14:paraId="20CA1F1D" w14:textId="77777777" w:rsidTr="00250B13">
        <w:trPr>
          <w:trHeight w:val="277"/>
        </w:trPr>
        <w:tc>
          <w:tcPr>
            <w:tcW w:w="426" w:type="dxa"/>
            <w:vMerge/>
            <w:shd w:val="clear" w:color="auto" w:fill="auto"/>
          </w:tcPr>
          <w:p w14:paraId="396721A1" w14:textId="77777777" w:rsidR="00C045AC" w:rsidRPr="00A82B1F" w:rsidRDefault="00C045AC" w:rsidP="007E4AA0">
            <w:pPr>
              <w:ind w:firstLine="709"/>
              <w:rPr>
                <w:rFonts w:eastAsia="Times New Roman"/>
              </w:rPr>
            </w:pPr>
          </w:p>
        </w:tc>
        <w:tc>
          <w:tcPr>
            <w:tcW w:w="1418" w:type="dxa"/>
            <w:vMerge/>
            <w:shd w:val="clear" w:color="auto" w:fill="auto"/>
          </w:tcPr>
          <w:p w14:paraId="4481EAF7" w14:textId="77777777" w:rsidR="00C045AC" w:rsidRPr="00A82B1F" w:rsidRDefault="00C045AC" w:rsidP="007E4AA0">
            <w:pPr>
              <w:ind w:firstLine="34"/>
              <w:rPr>
                <w:rFonts w:eastAsia="Times New Roman"/>
                <w:b/>
                <w:bCs/>
              </w:rPr>
            </w:pPr>
          </w:p>
        </w:tc>
        <w:tc>
          <w:tcPr>
            <w:tcW w:w="850" w:type="dxa"/>
            <w:vMerge/>
          </w:tcPr>
          <w:p w14:paraId="471FD887" w14:textId="77777777" w:rsidR="00C045AC" w:rsidRPr="00A82B1F" w:rsidRDefault="00C045AC" w:rsidP="007E4AA0">
            <w:pPr>
              <w:ind w:firstLine="34"/>
              <w:jc w:val="center"/>
              <w:rPr>
                <w:rFonts w:eastAsia="Times New Roman"/>
                <w:b/>
                <w:bCs/>
              </w:rPr>
            </w:pPr>
          </w:p>
        </w:tc>
        <w:tc>
          <w:tcPr>
            <w:tcW w:w="1021" w:type="dxa"/>
            <w:vMerge w:val="restart"/>
            <w:shd w:val="clear" w:color="auto" w:fill="auto"/>
          </w:tcPr>
          <w:p w14:paraId="2BC281DE" w14:textId="77777777" w:rsidR="00C045AC" w:rsidRPr="00A82B1F" w:rsidRDefault="00C045AC" w:rsidP="007E4AA0">
            <w:pPr>
              <w:ind w:firstLine="34"/>
              <w:jc w:val="center"/>
              <w:rPr>
                <w:rFonts w:eastAsia="Times New Roman"/>
                <w:b/>
                <w:bCs/>
              </w:rPr>
            </w:pPr>
            <w:r w:rsidRPr="00A82B1F">
              <w:rPr>
                <w:rFonts w:eastAsia="Times New Roman"/>
                <w:b/>
                <w:bCs/>
              </w:rPr>
              <w:t>Плановые</w:t>
            </w:r>
          </w:p>
        </w:tc>
        <w:tc>
          <w:tcPr>
            <w:tcW w:w="1559" w:type="dxa"/>
            <w:vMerge w:val="restart"/>
            <w:shd w:val="clear" w:color="auto" w:fill="auto"/>
          </w:tcPr>
          <w:p w14:paraId="5FFCFEC8" w14:textId="77777777" w:rsidR="00C045AC" w:rsidRPr="00A82B1F" w:rsidRDefault="00C045AC" w:rsidP="007E4AA0">
            <w:pPr>
              <w:ind w:firstLine="34"/>
              <w:jc w:val="center"/>
              <w:rPr>
                <w:rFonts w:eastAsia="Times New Roman"/>
                <w:b/>
                <w:bCs/>
              </w:rPr>
            </w:pPr>
            <w:r w:rsidRPr="00A82B1F">
              <w:rPr>
                <w:rFonts w:eastAsia="Times New Roman"/>
                <w:b/>
                <w:bCs/>
              </w:rPr>
              <w:t>Внеплановые (отдельно по каждому основанию проведения внеплановой проверки)</w:t>
            </w:r>
          </w:p>
        </w:tc>
        <w:tc>
          <w:tcPr>
            <w:tcW w:w="1701" w:type="dxa"/>
            <w:vMerge/>
            <w:shd w:val="clear" w:color="auto" w:fill="auto"/>
          </w:tcPr>
          <w:p w14:paraId="07C73665" w14:textId="77777777" w:rsidR="00C045AC" w:rsidRPr="00A82B1F" w:rsidRDefault="00C045AC" w:rsidP="007E4AA0">
            <w:pPr>
              <w:ind w:firstLine="34"/>
              <w:rPr>
                <w:rFonts w:eastAsia="Times New Roman"/>
                <w:b/>
                <w:bCs/>
              </w:rPr>
            </w:pPr>
          </w:p>
        </w:tc>
        <w:tc>
          <w:tcPr>
            <w:tcW w:w="1701" w:type="dxa"/>
            <w:vMerge w:val="restart"/>
            <w:shd w:val="clear" w:color="auto" w:fill="auto"/>
          </w:tcPr>
          <w:p w14:paraId="007E7E36" w14:textId="77777777" w:rsidR="00C045AC" w:rsidRPr="00A82B1F" w:rsidRDefault="00C045AC" w:rsidP="007E4AA0">
            <w:pPr>
              <w:jc w:val="center"/>
              <w:rPr>
                <w:rFonts w:eastAsia="Times New Roman"/>
                <w:b/>
                <w:bCs/>
              </w:rPr>
            </w:pPr>
            <w:r w:rsidRPr="00A82B1F">
              <w:rPr>
                <w:rFonts w:eastAsia="Times New Roman"/>
                <w:b/>
                <w:bCs/>
              </w:rPr>
              <w:t>Количество выданных предписаний об устранении нарушений требований информационной открытости</w:t>
            </w:r>
          </w:p>
        </w:tc>
        <w:tc>
          <w:tcPr>
            <w:tcW w:w="4962" w:type="dxa"/>
            <w:gridSpan w:val="5"/>
            <w:shd w:val="clear" w:color="auto" w:fill="auto"/>
          </w:tcPr>
          <w:p w14:paraId="0FBC95F7" w14:textId="77777777" w:rsidR="00C045AC" w:rsidRPr="00A82B1F" w:rsidRDefault="00C045AC" w:rsidP="007E4AA0">
            <w:pPr>
              <w:ind w:firstLine="34"/>
              <w:jc w:val="center"/>
              <w:rPr>
                <w:rFonts w:eastAsia="Times New Roman"/>
                <w:b/>
                <w:bCs/>
              </w:rPr>
            </w:pPr>
            <w:r w:rsidRPr="00A82B1F">
              <w:rPr>
                <w:rFonts w:eastAsia="Times New Roman"/>
                <w:b/>
                <w:bCs/>
              </w:rPr>
              <w:t>Количество составленных протоколов</w:t>
            </w:r>
          </w:p>
        </w:tc>
        <w:tc>
          <w:tcPr>
            <w:tcW w:w="1559" w:type="dxa"/>
            <w:vMerge/>
            <w:shd w:val="clear" w:color="auto" w:fill="auto"/>
          </w:tcPr>
          <w:p w14:paraId="50D1EEFC" w14:textId="77777777" w:rsidR="00C045AC" w:rsidRPr="00A82B1F" w:rsidRDefault="00C045AC" w:rsidP="007E4AA0">
            <w:pPr>
              <w:ind w:firstLine="34"/>
              <w:rPr>
                <w:rFonts w:eastAsia="Times New Roman"/>
              </w:rPr>
            </w:pPr>
          </w:p>
        </w:tc>
      </w:tr>
      <w:tr w:rsidR="00C045AC" w:rsidRPr="00A82B1F" w14:paraId="13EAC6CF" w14:textId="77777777" w:rsidTr="00250B13">
        <w:trPr>
          <w:trHeight w:val="1768"/>
        </w:trPr>
        <w:tc>
          <w:tcPr>
            <w:tcW w:w="426" w:type="dxa"/>
            <w:vMerge/>
            <w:shd w:val="clear" w:color="auto" w:fill="auto"/>
          </w:tcPr>
          <w:p w14:paraId="05186A5D" w14:textId="77777777" w:rsidR="00C045AC" w:rsidRPr="00A82B1F" w:rsidRDefault="00C045AC" w:rsidP="007E4AA0">
            <w:pPr>
              <w:ind w:firstLine="709"/>
              <w:rPr>
                <w:rFonts w:eastAsia="Times New Roman"/>
              </w:rPr>
            </w:pPr>
          </w:p>
        </w:tc>
        <w:tc>
          <w:tcPr>
            <w:tcW w:w="1418" w:type="dxa"/>
            <w:vMerge/>
            <w:shd w:val="clear" w:color="auto" w:fill="auto"/>
          </w:tcPr>
          <w:p w14:paraId="14B52890" w14:textId="77777777" w:rsidR="00C045AC" w:rsidRPr="00A82B1F" w:rsidRDefault="00C045AC" w:rsidP="007E4AA0">
            <w:pPr>
              <w:ind w:firstLine="34"/>
              <w:rPr>
                <w:rFonts w:eastAsia="Times New Roman"/>
                <w:b/>
                <w:bCs/>
              </w:rPr>
            </w:pPr>
          </w:p>
        </w:tc>
        <w:tc>
          <w:tcPr>
            <w:tcW w:w="850" w:type="dxa"/>
            <w:vMerge/>
          </w:tcPr>
          <w:p w14:paraId="04E1C753" w14:textId="77777777" w:rsidR="00C045AC" w:rsidRPr="00A82B1F" w:rsidRDefault="00C045AC" w:rsidP="007E4AA0">
            <w:pPr>
              <w:ind w:firstLine="34"/>
              <w:rPr>
                <w:rFonts w:eastAsia="Times New Roman"/>
                <w:b/>
                <w:bCs/>
              </w:rPr>
            </w:pPr>
          </w:p>
        </w:tc>
        <w:tc>
          <w:tcPr>
            <w:tcW w:w="1021" w:type="dxa"/>
            <w:vMerge/>
            <w:shd w:val="clear" w:color="auto" w:fill="auto"/>
          </w:tcPr>
          <w:p w14:paraId="64A878AB" w14:textId="77777777" w:rsidR="00C045AC" w:rsidRPr="00A82B1F" w:rsidRDefault="00C045AC" w:rsidP="007E4AA0">
            <w:pPr>
              <w:ind w:firstLine="34"/>
              <w:rPr>
                <w:rFonts w:eastAsia="Times New Roman"/>
                <w:b/>
                <w:bCs/>
              </w:rPr>
            </w:pPr>
          </w:p>
        </w:tc>
        <w:tc>
          <w:tcPr>
            <w:tcW w:w="1559" w:type="dxa"/>
            <w:vMerge/>
            <w:shd w:val="clear" w:color="auto" w:fill="auto"/>
          </w:tcPr>
          <w:p w14:paraId="2E2A16D5" w14:textId="77777777" w:rsidR="00C045AC" w:rsidRPr="00A82B1F" w:rsidRDefault="00C045AC" w:rsidP="007E4AA0">
            <w:pPr>
              <w:ind w:firstLine="34"/>
              <w:rPr>
                <w:rFonts w:eastAsia="Times New Roman"/>
                <w:b/>
                <w:bCs/>
              </w:rPr>
            </w:pPr>
          </w:p>
        </w:tc>
        <w:tc>
          <w:tcPr>
            <w:tcW w:w="1701" w:type="dxa"/>
            <w:vMerge/>
            <w:shd w:val="clear" w:color="auto" w:fill="auto"/>
          </w:tcPr>
          <w:p w14:paraId="1FBAB3A3" w14:textId="77777777" w:rsidR="00C045AC" w:rsidRPr="00A82B1F" w:rsidRDefault="00C045AC" w:rsidP="007E4AA0">
            <w:pPr>
              <w:ind w:firstLine="34"/>
              <w:rPr>
                <w:rFonts w:eastAsia="Times New Roman"/>
                <w:b/>
                <w:bCs/>
              </w:rPr>
            </w:pPr>
          </w:p>
        </w:tc>
        <w:tc>
          <w:tcPr>
            <w:tcW w:w="1701" w:type="dxa"/>
            <w:vMerge/>
            <w:shd w:val="clear" w:color="auto" w:fill="auto"/>
          </w:tcPr>
          <w:p w14:paraId="588A27EA" w14:textId="77777777" w:rsidR="00C045AC" w:rsidRPr="00A82B1F" w:rsidRDefault="00C045AC" w:rsidP="007E4AA0">
            <w:pPr>
              <w:ind w:firstLine="34"/>
              <w:rPr>
                <w:rFonts w:eastAsia="Times New Roman"/>
                <w:b/>
                <w:bCs/>
              </w:rPr>
            </w:pPr>
          </w:p>
        </w:tc>
        <w:tc>
          <w:tcPr>
            <w:tcW w:w="1134" w:type="dxa"/>
            <w:shd w:val="clear" w:color="auto" w:fill="auto"/>
          </w:tcPr>
          <w:p w14:paraId="472A2296" w14:textId="77777777" w:rsidR="00C045AC" w:rsidRPr="00A82B1F" w:rsidRDefault="00C045AC" w:rsidP="007E4AA0">
            <w:pPr>
              <w:ind w:firstLine="34"/>
              <w:jc w:val="center"/>
              <w:rPr>
                <w:rFonts w:eastAsia="Times New Roman"/>
                <w:b/>
                <w:bCs/>
              </w:rPr>
            </w:pPr>
          </w:p>
          <w:p w14:paraId="367DA185" w14:textId="77777777" w:rsidR="00C045AC" w:rsidRPr="00A82B1F" w:rsidRDefault="00C045AC" w:rsidP="007E4AA0">
            <w:pPr>
              <w:ind w:firstLine="34"/>
              <w:jc w:val="center"/>
              <w:rPr>
                <w:rFonts w:eastAsia="Times New Roman"/>
                <w:b/>
                <w:bCs/>
              </w:rPr>
            </w:pPr>
            <w:r w:rsidRPr="00A82B1F">
              <w:rPr>
                <w:rFonts w:eastAsia="Times New Roman"/>
                <w:b/>
                <w:bCs/>
              </w:rPr>
              <w:t>ч.1 ст.14.52 КоАП РФ</w:t>
            </w:r>
          </w:p>
        </w:tc>
        <w:tc>
          <w:tcPr>
            <w:tcW w:w="1134" w:type="dxa"/>
            <w:shd w:val="clear" w:color="auto" w:fill="auto"/>
          </w:tcPr>
          <w:p w14:paraId="0CAA3AAB" w14:textId="77777777" w:rsidR="00C045AC" w:rsidRPr="00A82B1F" w:rsidRDefault="00C045AC" w:rsidP="007E4AA0">
            <w:pPr>
              <w:ind w:firstLine="34"/>
              <w:jc w:val="center"/>
              <w:rPr>
                <w:rFonts w:eastAsia="Times New Roman"/>
                <w:b/>
                <w:bCs/>
              </w:rPr>
            </w:pPr>
          </w:p>
          <w:p w14:paraId="7999734E" w14:textId="77777777" w:rsidR="00C045AC" w:rsidRPr="00A82B1F" w:rsidRDefault="00C045AC" w:rsidP="007E4AA0">
            <w:pPr>
              <w:ind w:firstLine="34"/>
              <w:jc w:val="center"/>
              <w:rPr>
                <w:rFonts w:eastAsia="Times New Roman"/>
                <w:b/>
                <w:bCs/>
              </w:rPr>
            </w:pPr>
            <w:r w:rsidRPr="00A82B1F">
              <w:rPr>
                <w:rFonts w:eastAsia="Times New Roman"/>
                <w:b/>
                <w:bCs/>
              </w:rPr>
              <w:t>ч.2 ст.14.52 КоАП РФ</w:t>
            </w:r>
          </w:p>
        </w:tc>
        <w:tc>
          <w:tcPr>
            <w:tcW w:w="993" w:type="dxa"/>
            <w:shd w:val="clear" w:color="auto" w:fill="auto"/>
          </w:tcPr>
          <w:p w14:paraId="0EE97897" w14:textId="77777777" w:rsidR="00C045AC" w:rsidRPr="00A82B1F" w:rsidRDefault="00C045AC" w:rsidP="007E4AA0">
            <w:pPr>
              <w:ind w:firstLine="34"/>
              <w:jc w:val="center"/>
              <w:rPr>
                <w:rFonts w:eastAsia="Times New Roman"/>
                <w:b/>
                <w:bCs/>
              </w:rPr>
            </w:pPr>
          </w:p>
          <w:p w14:paraId="2DC3F912" w14:textId="77777777" w:rsidR="00C045AC" w:rsidRPr="00A82B1F" w:rsidRDefault="00C045AC" w:rsidP="007E4AA0">
            <w:pPr>
              <w:ind w:firstLine="34"/>
              <w:jc w:val="center"/>
              <w:rPr>
                <w:rFonts w:eastAsia="Times New Roman"/>
                <w:b/>
                <w:bCs/>
              </w:rPr>
            </w:pPr>
            <w:r w:rsidRPr="00A82B1F">
              <w:rPr>
                <w:rFonts w:eastAsia="Times New Roman"/>
                <w:b/>
                <w:bCs/>
              </w:rPr>
              <w:t>ч.3 ст.14.52 КоАП РФ</w:t>
            </w:r>
          </w:p>
        </w:tc>
        <w:tc>
          <w:tcPr>
            <w:tcW w:w="992" w:type="dxa"/>
            <w:shd w:val="clear" w:color="auto" w:fill="auto"/>
          </w:tcPr>
          <w:p w14:paraId="5236F491" w14:textId="77777777" w:rsidR="00C045AC" w:rsidRPr="00A82B1F" w:rsidRDefault="00C045AC" w:rsidP="007E4AA0">
            <w:pPr>
              <w:ind w:firstLine="34"/>
              <w:jc w:val="center"/>
              <w:rPr>
                <w:rFonts w:eastAsia="Times New Roman"/>
                <w:b/>
                <w:bCs/>
              </w:rPr>
            </w:pPr>
          </w:p>
          <w:p w14:paraId="21512E07" w14:textId="77777777" w:rsidR="00C045AC" w:rsidRPr="00A82B1F" w:rsidRDefault="00C045AC" w:rsidP="007E4AA0">
            <w:pPr>
              <w:ind w:firstLine="34"/>
              <w:jc w:val="center"/>
              <w:rPr>
                <w:rFonts w:eastAsia="Times New Roman"/>
                <w:b/>
                <w:bCs/>
              </w:rPr>
            </w:pPr>
            <w:r w:rsidRPr="00A82B1F">
              <w:rPr>
                <w:rFonts w:eastAsia="Times New Roman"/>
                <w:b/>
                <w:bCs/>
              </w:rPr>
              <w:t>ч.4 ст.14.52 КоАП РФ</w:t>
            </w:r>
          </w:p>
        </w:tc>
        <w:tc>
          <w:tcPr>
            <w:tcW w:w="709" w:type="dxa"/>
            <w:shd w:val="clear" w:color="auto" w:fill="auto"/>
          </w:tcPr>
          <w:p w14:paraId="425F83BB" w14:textId="77777777" w:rsidR="00C045AC" w:rsidRPr="00A82B1F" w:rsidRDefault="00C045AC" w:rsidP="007E4AA0">
            <w:pPr>
              <w:ind w:firstLine="34"/>
              <w:jc w:val="center"/>
              <w:rPr>
                <w:rFonts w:eastAsia="Times New Roman"/>
                <w:b/>
                <w:bCs/>
              </w:rPr>
            </w:pPr>
          </w:p>
          <w:p w14:paraId="654D77D2" w14:textId="77777777" w:rsidR="00C045AC" w:rsidRPr="00A82B1F" w:rsidRDefault="00C045AC" w:rsidP="007E4AA0">
            <w:pPr>
              <w:ind w:firstLine="34"/>
              <w:jc w:val="center"/>
              <w:rPr>
                <w:rFonts w:eastAsia="Times New Roman"/>
                <w:b/>
                <w:bCs/>
              </w:rPr>
            </w:pPr>
            <w:r w:rsidRPr="00A82B1F">
              <w:rPr>
                <w:rFonts w:eastAsia="Times New Roman"/>
                <w:b/>
                <w:bCs/>
              </w:rPr>
              <w:t>Др.</w:t>
            </w:r>
          </w:p>
        </w:tc>
        <w:tc>
          <w:tcPr>
            <w:tcW w:w="1559" w:type="dxa"/>
            <w:vMerge/>
            <w:shd w:val="clear" w:color="auto" w:fill="auto"/>
          </w:tcPr>
          <w:p w14:paraId="67FA99CA" w14:textId="77777777" w:rsidR="00C045AC" w:rsidRPr="00A82B1F" w:rsidRDefault="00C045AC" w:rsidP="007E4AA0">
            <w:pPr>
              <w:ind w:firstLine="34"/>
              <w:rPr>
                <w:rFonts w:eastAsia="Times New Roman"/>
              </w:rPr>
            </w:pPr>
          </w:p>
        </w:tc>
      </w:tr>
      <w:tr w:rsidR="00C045AC" w:rsidRPr="00A82B1F" w14:paraId="44D82814" w14:textId="77777777" w:rsidTr="00250B13">
        <w:trPr>
          <w:trHeight w:val="635"/>
        </w:trPr>
        <w:tc>
          <w:tcPr>
            <w:tcW w:w="426" w:type="dxa"/>
            <w:vMerge w:val="restart"/>
            <w:shd w:val="clear" w:color="auto" w:fill="auto"/>
            <w:vAlign w:val="center"/>
          </w:tcPr>
          <w:p w14:paraId="30D9A04F" w14:textId="77777777" w:rsidR="00C045AC" w:rsidRPr="00A82B1F" w:rsidRDefault="00C045AC" w:rsidP="007E4AA0">
            <w:pPr>
              <w:ind w:firstLine="709"/>
              <w:rPr>
                <w:rFonts w:eastAsia="Times New Roman"/>
              </w:rPr>
            </w:pPr>
            <w:r w:rsidRPr="00A82B1F">
              <w:rPr>
                <w:rFonts w:eastAsia="Times New Roman"/>
              </w:rPr>
              <w:t>11</w:t>
            </w:r>
          </w:p>
        </w:tc>
        <w:tc>
          <w:tcPr>
            <w:tcW w:w="1418" w:type="dxa"/>
            <w:vMerge w:val="restart"/>
            <w:shd w:val="clear" w:color="auto" w:fill="auto"/>
            <w:vAlign w:val="center"/>
          </w:tcPr>
          <w:p w14:paraId="27E7B784" w14:textId="77777777" w:rsidR="00C045AC" w:rsidRPr="00A82B1F" w:rsidRDefault="00C045AC" w:rsidP="007E4AA0">
            <w:pPr>
              <w:ind w:firstLine="34"/>
              <w:rPr>
                <w:rFonts w:eastAsia="Times New Roman"/>
              </w:rPr>
            </w:pPr>
            <w:r w:rsidRPr="00A82B1F">
              <w:rPr>
                <w:rFonts w:eastAsia="Times New Roman"/>
              </w:rPr>
              <w:t>СРО операторов электронных площадок</w:t>
            </w:r>
          </w:p>
        </w:tc>
        <w:tc>
          <w:tcPr>
            <w:tcW w:w="850" w:type="dxa"/>
            <w:vAlign w:val="center"/>
          </w:tcPr>
          <w:p w14:paraId="7F77FAFF" w14:textId="77777777" w:rsidR="00C045AC" w:rsidRPr="00A82B1F" w:rsidRDefault="00C045AC" w:rsidP="007E4AA0">
            <w:pPr>
              <w:ind w:firstLine="34"/>
              <w:jc w:val="center"/>
              <w:rPr>
                <w:rFonts w:eastAsia="Times New Roman"/>
              </w:rPr>
            </w:pPr>
            <w:r w:rsidRPr="00A82B1F">
              <w:rPr>
                <w:rFonts w:eastAsia="Times New Roman"/>
              </w:rPr>
              <w:t>2017</w:t>
            </w:r>
          </w:p>
        </w:tc>
        <w:tc>
          <w:tcPr>
            <w:tcW w:w="1021" w:type="dxa"/>
            <w:shd w:val="clear" w:color="auto" w:fill="auto"/>
            <w:vAlign w:val="center"/>
          </w:tcPr>
          <w:p w14:paraId="38E503BF" w14:textId="77777777" w:rsidR="00C045AC" w:rsidRPr="00A82B1F" w:rsidRDefault="00C045AC" w:rsidP="007E4AA0">
            <w:pPr>
              <w:ind w:firstLine="34"/>
              <w:jc w:val="center"/>
              <w:rPr>
                <w:rFonts w:eastAsia="Times New Roman"/>
              </w:rPr>
            </w:pPr>
            <w:r w:rsidRPr="00A82B1F">
              <w:rPr>
                <w:rFonts w:eastAsia="Times New Roman"/>
              </w:rPr>
              <w:t>0</w:t>
            </w:r>
          </w:p>
        </w:tc>
        <w:tc>
          <w:tcPr>
            <w:tcW w:w="1559" w:type="dxa"/>
            <w:shd w:val="clear" w:color="auto" w:fill="auto"/>
            <w:vAlign w:val="center"/>
          </w:tcPr>
          <w:p w14:paraId="44CD7AA5" w14:textId="77777777" w:rsidR="00C045AC" w:rsidRPr="00A82B1F" w:rsidRDefault="00C045AC" w:rsidP="007E4AA0">
            <w:pPr>
              <w:ind w:firstLine="34"/>
              <w:jc w:val="center"/>
              <w:rPr>
                <w:rFonts w:eastAsia="Times New Roman"/>
              </w:rPr>
            </w:pPr>
            <w:r w:rsidRPr="00A82B1F">
              <w:rPr>
                <w:rFonts w:eastAsia="Times New Roman"/>
              </w:rPr>
              <w:t>0</w:t>
            </w:r>
          </w:p>
        </w:tc>
        <w:tc>
          <w:tcPr>
            <w:tcW w:w="1701" w:type="dxa"/>
            <w:shd w:val="clear" w:color="auto" w:fill="auto"/>
            <w:vAlign w:val="center"/>
          </w:tcPr>
          <w:p w14:paraId="19E6F7FE" w14:textId="77777777" w:rsidR="00C045AC" w:rsidRPr="00A82B1F" w:rsidRDefault="00C045AC" w:rsidP="007E4AA0">
            <w:pPr>
              <w:ind w:firstLine="34"/>
              <w:jc w:val="center"/>
              <w:rPr>
                <w:rFonts w:eastAsia="Times New Roman"/>
              </w:rPr>
            </w:pPr>
            <w:r w:rsidRPr="00A82B1F">
              <w:rPr>
                <w:rFonts w:eastAsia="Times New Roman"/>
              </w:rPr>
              <w:t>0</w:t>
            </w:r>
          </w:p>
        </w:tc>
        <w:tc>
          <w:tcPr>
            <w:tcW w:w="1701" w:type="dxa"/>
            <w:shd w:val="clear" w:color="auto" w:fill="auto"/>
            <w:vAlign w:val="center"/>
          </w:tcPr>
          <w:p w14:paraId="4CC47BE7" w14:textId="77777777" w:rsidR="00C045AC" w:rsidRPr="00A82B1F" w:rsidRDefault="00C045AC" w:rsidP="007E4AA0">
            <w:pPr>
              <w:ind w:firstLine="34"/>
              <w:jc w:val="center"/>
              <w:rPr>
                <w:rFonts w:eastAsia="Times New Roman"/>
              </w:rPr>
            </w:pPr>
            <w:r w:rsidRPr="00A82B1F">
              <w:rPr>
                <w:rFonts w:eastAsia="Times New Roman"/>
              </w:rPr>
              <w:t>0</w:t>
            </w:r>
          </w:p>
        </w:tc>
        <w:tc>
          <w:tcPr>
            <w:tcW w:w="1134" w:type="dxa"/>
            <w:shd w:val="clear" w:color="auto" w:fill="auto"/>
            <w:vAlign w:val="center"/>
          </w:tcPr>
          <w:p w14:paraId="28D22257" w14:textId="77777777" w:rsidR="00C045AC" w:rsidRPr="00A82B1F" w:rsidRDefault="00C045AC" w:rsidP="007E4AA0">
            <w:pPr>
              <w:ind w:firstLine="34"/>
              <w:jc w:val="center"/>
              <w:rPr>
                <w:rFonts w:eastAsia="Times New Roman"/>
              </w:rPr>
            </w:pPr>
            <w:r w:rsidRPr="00A82B1F">
              <w:rPr>
                <w:rFonts w:eastAsia="Times New Roman"/>
              </w:rPr>
              <w:t>0</w:t>
            </w:r>
          </w:p>
        </w:tc>
        <w:tc>
          <w:tcPr>
            <w:tcW w:w="1134" w:type="dxa"/>
            <w:shd w:val="clear" w:color="auto" w:fill="auto"/>
            <w:vAlign w:val="center"/>
          </w:tcPr>
          <w:p w14:paraId="207C19C8" w14:textId="77777777" w:rsidR="00C045AC" w:rsidRPr="00A82B1F" w:rsidRDefault="00C045AC" w:rsidP="007E4AA0">
            <w:pPr>
              <w:ind w:firstLine="34"/>
              <w:jc w:val="center"/>
              <w:rPr>
                <w:rFonts w:eastAsia="Times New Roman"/>
              </w:rPr>
            </w:pPr>
            <w:r w:rsidRPr="00A82B1F">
              <w:rPr>
                <w:rFonts w:eastAsia="Times New Roman"/>
              </w:rPr>
              <w:t>0</w:t>
            </w:r>
          </w:p>
        </w:tc>
        <w:tc>
          <w:tcPr>
            <w:tcW w:w="993" w:type="dxa"/>
            <w:shd w:val="clear" w:color="auto" w:fill="auto"/>
            <w:vAlign w:val="center"/>
          </w:tcPr>
          <w:p w14:paraId="53F5CDA5" w14:textId="77777777" w:rsidR="00C045AC" w:rsidRPr="00A82B1F" w:rsidRDefault="00C045AC" w:rsidP="007E4AA0">
            <w:pPr>
              <w:ind w:firstLine="34"/>
              <w:jc w:val="center"/>
              <w:rPr>
                <w:rFonts w:eastAsia="Times New Roman"/>
              </w:rPr>
            </w:pPr>
            <w:r w:rsidRPr="00A82B1F">
              <w:rPr>
                <w:rFonts w:eastAsia="Times New Roman"/>
              </w:rPr>
              <w:t>0</w:t>
            </w:r>
          </w:p>
        </w:tc>
        <w:tc>
          <w:tcPr>
            <w:tcW w:w="992" w:type="dxa"/>
            <w:shd w:val="clear" w:color="auto" w:fill="auto"/>
            <w:vAlign w:val="center"/>
          </w:tcPr>
          <w:p w14:paraId="17DF116E" w14:textId="77777777" w:rsidR="00C045AC" w:rsidRPr="00A82B1F" w:rsidRDefault="00C045AC" w:rsidP="007E4AA0">
            <w:pPr>
              <w:ind w:firstLine="34"/>
              <w:jc w:val="center"/>
              <w:rPr>
                <w:rFonts w:eastAsia="Times New Roman"/>
              </w:rPr>
            </w:pPr>
            <w:r w:rsidRPr="00A82B1F">
              <w:rPr>
                <w:rFonts w:eastAsia="Times New Roman"/>
              </w:rPr>
              <w:t>0</w:t>
            </w:r>
          </w:p>
        </w:tc>
        <w:tc>
          <w:tcPr>
            <w:tcW w:w="709" w:type="dxa"/>
            <w:shd w:val="clear" w:color="auto" w:fill="auto"/>
            <w:vAlign w:val="center"/>
          </w:tcPr>
          <w:p w14:paraId="63AC5E4F" w14:textId="77777777" w:rsidR="00C045AC" w:rsidRPr="00A82B1F" w:rsidRDefault="00C045AC" w:rsidP="007E4AA0">
            <w:pPr>
              <w:ind w:firstLine="34"/>
              <w:jc w:val="center"/>
              <w:rPr>
                <w:rFonts w:eastAsia="Times New Roman"/>
              </w:rPr>
            </w:pPr>
            <w:r w:rsidRPr="00A82B1F">
              <w:rPr>
                <w:rFonts w:eastAsia="Times New Roman"/>
              </w:rPr>
              <w:t>0</w:t>
            </w:r>
          </w:p>
        </w:tc>
        <w:tc>
          <w:tcPr>
            <w:tcW w:w="1559" w:type="dxa"/>
            <w:shd w:val="clear" w:color="auto" w:fill="auto"/>
            <w:vAlign w:val="center"/>
          </w:tcPr>
          <w:p w14:paraId="66AAE320" w14:textId="77777777" w:rsidR="00C045AC" w:rsidRPr="00A82B1F" w:rsidRDefault="00C045AC" w:rsidP="007E4AA0">
            <w:pPr>
              <w:ind w:firstLine="34"/>
              <w:jc w:val="center"/>
              <w:rPr>
                <w:rFonts w:eastAsia="Times New Roman"/>
              </w:rPr>
            </w:pPr>
            <w:r w:rsidRPr="00A82B1F">
              <w:rPr>
                <w:rFonts w:eastAsia="Times New Roman"/>
              </w:rPr>
              <w:t>0</w:t>
            </w:r>
          </w:p>
        </w:tc>
      </w:tr>
      <w:tr w:rsidR="00C045AC" w:rsidRPr="00A82B1F" w14:paraId="169F7101" w14:textId="77777777" w:rsidTr="00250B13">
        <w:trPr>
          <w:trHeight w:val="635"/>
        </w:trPr>
        <w:tc>
          <w:tcPr>
            <w:tcW w:w="426" w:type="dxa"/>
            <w:vMerge/>
            <w:shd w:val="clear" w:color="auto" w:fill="auto"/>
          </w:tcPr>
          <w:p w14:paraId="33865EDC" w14:textId="77777777" w:rsidR="00C045AC" w:rsidRPr="00A82B1F" w:rsidRDefault="00C045AC" w:rsidP="007E4AA0">
            <w:pPr>
              <w:ind w:firstLine="709"/>
              <w:jc w:val="center"/>
              <w:rPr>
                <w:rFonts w:eastAsia="Times New Roman"/>
              </w:rPr>
            </w:pPr>
          </w:p>
        </w:tc>
        <w:tc>
          <w:tcPr>
            <w:tcW w:w="1418" w:type="dxa"/>
            <w:vMerge/>
            <w:shd w:val="clear" w:color="auto" w:fill="auto"/>
          </w:tcPr>
          <w:p w14:paraId="44F1DE5C" w14:textId="77777777" w:rsidR="00C045AC" w:rsidRPr="00A82B1F" w:rsidRDefault="00C045AC" w:rsidP="007E4AA0">
            <w:pPr>
              <w:ind w:firstLine="34"/>
              <w:jc w:val="center"/>
              <w:rPr>
                <w:rFonts w:eastAsia="Times New Roman"/>
              </w:rPr>
            </w:pPr>
          </w:p>
        </w:tc>
        <w:tc>
          <w:tcPr>
            <w:tcW w:w="850" w:type="dxa"/>
            <w:vAlign w:val="center"/>
          </w:tcPr>
          <w:p w14:paraId="0DEC515B" w14:textId="77777777" w:rsidR="00C045AC" w:rsidRPr="00A82B1F" w:rsidRDefault="00C045AC" w:rsidP="007E4AA0">
            <w:pPr>
              <w:ind w:firstLine="34"/>
              <w:jc w:val="center"/>
              <w:rPr>
                <w:rFonts w:eastAsia="Times New Roman"/>
              </w:rPr>
            </w:pPr>
            <w:r w:rsidRPr="00A82B1F">
              <w:rPr>
                <w:rFonts w:eastAsia="Times New Roman"/>
              </w:rPr>
              <w:t>2018</w:t>
            </w:r>
          </w:p>
        </w:tc>
        <w:tc>
          <w:tcPr>
            <w:tcW w:w="1021" w:type="dxa"/>
            <w:shd w:val="clear" w:color="auto" w:fill="auto"/>
            <w:vAlign w:val="center"/>
          </w:tcPr>
          <w:p w14:paraId="3DF9D30C" w14:textId="77777777" w:rsidR="00C045AC" w:rsidRPr="00A82B1F" w:rsidRDefault="00C045AC" w:rsidP="007E4AA0">
            <w:pPr>
              <w:ind w:firstLine="34"/>
              <w:jc w:val="center"/>
              <w:rPr>
                <w:rFonts w:eastAsia="Times New Roman"/>
              </w:rPr>
            </w:pPr>
            <w:r w:rsidRPr="00A82B1F">
              <w:rPr>
                <w:rFonts w:eastAsia="Times New Roman"/>
              </w:rPr>
              <w:t>0</w:t>
            </w:r>
          </w:p>
        </w:tc>
        <w:tc>
          <w:tcPr>
            <w:tcW w:w="1559" w:type="dxa"/>
            <w:shd w:val="clear" w:color="auto" w:fill="auto"/>
            <w:vAlign w:val="center"/>
          </w:tcPr>
          <w:p w14:paraId="342235AC" w14:textId="77777777" w:rsidR="00C045AC" w:rsidRPr="00A82B1F" w:rsidRDefault="00C045AC" w:rsidP="007E4AA0">
            <w:pPr>
              <w:ind w:firstLine="34"/>
              <w:jc w:val="center"/>
              <w:rPr>
                <w:rFonts w:eastAsia="Times New Roman"/>
              </w:rPr>
            </w:pPr>
            <w:r w:rsidRPr="00A82B1F">
              <w:rPr>
                <w:rFonts w:eastAsia="Times New Roman"/>
              </w:rPr>
              <w:t>0</w:t>
            </w:r>
          </w:p>
        </w:tc>
        <w:tc>
          <w:tcPr>
            <w:tcW w:w="1701" w:type="dxa"/>
            <w:shd w:val="clear" w:color="auto" w:fill="auto"/>
            <w:vAlign w:val="center"/>
          </w:tcPr>
          <w:p w14:paraId="1F71D7CF" w14:textId="77777777" w:rsidR="00C045AC" w:rsidRPr="00A82B1F" w:rsidRDefault="00C045AC" w:rsidP="007E4AA0">
            <w:pPr>
              <w:ind w:firstLine="34"/>
              <w:jc w:val="center"/>
              <w:rPr>
                <w:rFonts w:eastAsia="Times New Roman"/>
              </w:rPr>
            </w:pPr>
            <w:r w:rsidRPr="00A82B1F">
              <w:rPr>
                <w:rFonts w:eastAsia="Times New Roman"/>
              </w:rPr>
              <w:t>0</w:t>
            </w:r>
          </w:p>
        </w:tc>
        <w:tc>
          <w:tcPr>
            <w:tcW w:w="1701" w:type="dxa"/>
            <w:shd w:val="clear" w:color="auto" w:fill="auto"/>
            <w:vAlign w:val="center"/>
          </w:tcPr>
          <w:p w14:paraId="6D70EF3F" w14:textId="77777777" w:rsidR="00C045AC" w:rsidRPr="00A82B1F" w:rsidRDefault="00C045AC" w:rsidP="007E4AA0">
            <w:pPr>
              <w:ind w:firstLine="34"/>
              <w:jc w:val="center"/>
              <w:rPr>
                <w:rFonts w:eastAsia="Times New Roman"/>
              </w:rPr>
            </w:pPr>
            <w:r w:rsidRPr="00A82B1F">
              <w:rPr>
                <w:rFonts w:eastAsia="Times New Roman"/>
              </w:rPr>
              <w:t>0</w:t>
            </w:r>
          </w:p>
        </w:tc>
        <w:tc>
          <w:tcPr>
            <w:tcW w:w="1134" w:type="dxa"/>
            <w:shd w:val="clear" w:color="auto" w:fill="auto"/>
            <w:vAlign w:val="center"/>
          </w:tcPr>
          <w:p w14:paraId="209735EE" w14:textId="77777777" w:rsidR="00C045AC" w:rsidRPr="00A82B1F" w:rsidRDefault="00C045AC" w:rsidP="007E4AA0">
            <w:pPr>
              <w:ind w:firstLine="34"/>
              <w:jc w:val="center"/>
              <w:rPr>
                <w:rFonts w:eastAsia="Times New Roman"/>
              </w:rPr>
            </w:pPr>
            <w:r w:rsidRPr="00A82B1F">
              <w:rPr>
                <w:rFonts w:eastAsia="Times New Roman"/>
              </w:rPr>
              <w:t>0</w:t>
            </w:r>
          </w:p>
        </w:tc>
        <w:tc>
          <w:tcPr>
            <w:tcW w:w="1134" w:type="dxa"/>
            <w:shd w:val="clear" w:color="auto" w:fill="auto"/>
            <w:vAlign w:val="center"/>
          </w:tcPr>
          <w:p w14:paraId="63FCB09E" w14:textId="77777777" w:rsidR="00C045AC" w:rsidRPr="00A82B1F" w:rsidRDefault="00C045AC" w:rsidP="007E4AA0">
            <w:pPr>
              <w:ind w:firstLine="34"/>
              <w:jc w:val="center"/>
              <w:rPr>
                <w:rFonts w:eastAsia="Times New Roman"/>
              </w:rPr>
            </w:pPr>
            <w:r w:rsidRPr="00A82B1F">
              <w:rPr>
                <w:rFonts w:eastAsia="Times New Roman"/>
              </w:rPr>
              <w:t>0</w:t>
            </w:r>
          </w:p>
        </w:tc>
        <w:tc>
          <w:tcPr>
            <w:tcW w:w="993" w:type="dxa"/>
            <w:shd w:val="clear" w:color="auto" w:fill="auto"/>
            <w:vAlign w:val="center"/>
          </w:tcPr>
          <w:p w14:paraId="70109056" w14:textId="77777777" w:rsidR="00C045AC" w:rsidRPr="00A82B1F" w:rsidRDefault="00C045AC" w:rsidP="007E4AA0">
            <w:pPr>
              <w:ind w:firstLine="34"/>
              <w:jc w:val="center"/>
              <w:rPr>
                <w:rFonts w:eastAsia="Times New Roman"/>
              </w:rPr>
            </w:pPr>
            <w:r w:rsidRPr="00A82B1F">
              <w:rPr>
                <w:rFonts w:eastAsia="Times New Roman"/>
              </w:rPr>
              <w:t>0</w:t>
            </w:r>
          </w:p>
        </w:tc>
        <w:tc>
          <w:tcPr>
            <w:tcW w:w="992" w:type="dxa"/>
            <w:shd w:val="clear" w:color="auto" w:fill="auto"/>
            <w:vAlign w:val="center"/>
          </w:tcPr>
          <w:p w14:paraId="467E2582" w14:textId="77777777" w:rsidR="00C045AC" w:rsidRPr="00A82B1F" w:rsidRDefault="00C045AC" w:rsidP="007E4AA0">
            <w:pPr>
              <w:ind w:firstLine="34"/>
              <w:jc w:val="center"/>
              <w:rPr>
                <w:rFonts w:eastAsia="Times New Roman"/>
              </w:rPr>
            </w:pPr>
            <w:r w:rsidRPr="00A82B1F">
              <w:rPr>
                <w:rFonts w:eastAsia="Times New Roman"/>
              </w:rPr>
              <w:t>0</w:t>
            </w:r>
          </w:p>
        </w:tc>
        <w:tc>
          <w:tcPr>
            <w:tcW w:w="709" w:type="dxa"/>
            <w:shd w:val="clear" w:color="auto" w:fill="auto"/>
            <w:vAlign w:val="center"/>
          </w:tcPr>
          <w:p w14:paraId="7071C636" w14:textId="77777777" w:rsidR="00C045AC" w:rsidRPr="00A82B1F" w:rsidRDefault="00C045AC" w:rsidP="007E4AA0">
            <w:pPr>
              <w:ind w:firstLine="34"/>
              <w:jc w:val="center"/>
              <w:rPr>
                <w:rFonts w:eastAsia="Times New Roman"/>
              </w:rPr>
            </w:pPr>
            <w:r w:rsidRPr="00A82B1F">
              <w:rPr>
                <w:rFonts w:eastAsia="Times New Roman"/>
              </w:rPr>
              <w:t>0</w:t>
            </w:r>
          </w:p>
        </w:tc>
        <w:tc>
          <w:tcPr>
            <w:tcW w:w="1559" w:type="dxa"/>
            <w:shd w:val="clear" w:color="auto" w:fill="auto"/>
            <w:vAlign w:val="center"/>
          </w:tcPr>
          <w:p w14:paraId="57CE0B96" w14:textId="77777777" w:rsidR="00C045AC" w:rsidRPr="00A82B1F" w:rsidRDefault="00C045AC" w:rsidP="007E4AA0">
            <w:pPr>
              <w:ind w:firstLine="34"/>
              <w:jc w:val="center"/>
              <w:rPr>
                <w:rFonts w:eastAsia="Times New Roman"/>
              </w:rPr>
            </w:pPr>
            <w:r w:rsidRPr="00A82B1F">
              <w:rPr>
                <w:rFonts w:eastAsia="Times New Roman"/>
              </w:rPr>
              <w:t>0</w:t>
            </w:r>
          </w:p>
        </w:tc>
      </w:tr>
      <w:tr w:rsidR="00C045AC" w:rsidRPr="00A82B1F" w14:paraId="69A643E7" w14:textId="77777777" w:rsidTr="00250B13">
        <w:trPr>
          <w:trHeight w:val="635"/>
        </w:trPr>
        <w:tc>
          <w:tcPr>
            <w:tcW w:w="426" w:type="dxa"/>
            <w:vMerge/>
            <w:shd w:val="clear" w:color="auto" w:fill="auto"/>
          </w:tcPr>
          <w:p w14:paraId="7DBF0256" w14:textId="77777777" w:rsidR="00C045AC" w:rsidRPr="00A82B1F" w:rsidRDefault="00C045AC" w:rsidP="007E4AA0">
            <w:pPr>
              <w:ind w:firstLine="709"/>
              <w:jc w:val="center"/>
              <w:rPr>
                <w:rFonts w:eastAsia="Times New Roman"/>
              </w:rPr>
            </w:pPr>
          </w:p>
        </w:tc>
        <w:tc>
          <w:tcPr>
            <w:tcW w:w="1418" w:type="dxa"/>
            <w:vMerge/>
            <w:shd w:val="clear" w:color="auto" w:fill="auto"/>
          </w:tcPr>
          <w:p w14:paraId="23C98851" w14:textId="77777777" w:rsidR="00C045AC" w:rsidRPr="00A82B1F" w:rsidRDefault="00C045AC" w:rsidP="007E4AA0">
            <w:pPr>
              <w:ind w:firstLine="34"/>
              <w:jc w:val="center"/>
              <w:rPr>
                <w:rFonts w:eastAsia="Times New Roman"/>
              </w:rPr>
            </w:pPr>
          </w:p>
        </w:tc>
        <w:tc>
          <w:tcPr>
            <w:tcW w:w="850" w:type="dxa"/>
            <w:vAlign w:val="center"/>
          </w:tcPr>
          <w:p w14:paraId="057F54A2" w14:textId="77777777" w:rsidR="00C045AC" w:rsidRPr="00A82B1F" w:rsidRDefault="00C045AC" w:rsidP="007E4AA0">
            <w:pPr>
              <w:ind w:firstLine="34"/>
              <w:jc w:val="center"/>
              <w:rPr>
                <w:rFonts w:eastAsia="Times New Roman"/>
              </w:rPr>
            </w:pPr>
            <w:r w:rsidRPr="00A82B1F">
              <w:rPr>
                <w:rFonts w:eastAsia="Times New Roman"/>
              </w:rPr>
              <w:t>2019</w:t>
            </w:r>
          </w:p>
        </w:tc>
        <w:tc>
          <w:tcPr>
            <w:tcW w:w="1021" w:type="dxa"/>
            <w:shd w:val="clear" w:color="auto" w:fill="auto"/>
            <w:vAlign w:val="center"/>
          </w:tcPr>
          <w:p w14:paraId="00DE9017" w14:textId="77777777" w:rsidR="00C045AC" w:rsidRPr="00A82B1F" w:rsidRDefault="00C045AC" w:rsidP="007E4AA0">
            <w:pPr>
              <w:ind w:firstLine="34"/>
              <w:jc w:val="center"/>
              <w:rPr>
                <w:rFonts w:eastAsia="Times New Roman"/>
              </w:rPr>
            </w:pPr>
            <w:r w:rsidRPr="00A82B1F">
              <w:rPr>
                <w:rFonts w:eastAsia="Times New Roman"/>
              </w:rPr>
              <w:t>3</w:t>
            </w:r>
          </w:p>
        </w:tc>
        <w:tc>
          <w:tcPr>
            <w:tcW w:w="1559" w:type="dxa"/>
            <w:shd w:val="clear" w:color="auto" w:fill="auto"/>
            <w:vAlign w:val="center"/>
          </w:tcPr>
          <w:p w14:paraId="754A6F89" w14:textId="77777777" w:rsidR="00C045AC" w:rsidRPr="00A82B1F" w:rsidRDefault="00C045AC" w:rsidP="007E4AA0">
            <w:pPr>
              <w:ind w:firstLine="34"/>
              <w:jc w:val="center"/>
              <w:rPr>
                <w:rFonts w:eastAsia="Times New Roman"/>
              </w:rPr>
            </w:pPr>
            <w:r w:rsidRPr="00A82B1F">
              <w:rPr>
                <w:rFonts w:eastAsia="Times New Roman"/>
              </w:rPr>
              <w:t>1</w:t>
            </w:r>
          </w:p>
        </w:tc>
        <w:tc>
          <w:tcPr>
            <w:tcW w:w="1701" w:type="dxa"/>
            <w:shd w:val="clear" w:color="auto" w:fill="auto"/>
            <w:vAlign w:val="center"/>
          </w:tcPr>
          <w:p w14:paraId="43A5C8EA" w14:textId="77777777" w:rsidR="00C045AC" w:rsidRPr="00A82B1F" w:rsidRDefault="00C045AC" w:rsidP="007E4AA0">
            <w:pPr>
              <w:ind w:firstLine="34"/>
              <w:jc w:val="center"/>
              <w:rPr>
                <w:rFonts w:eastAsia="Times New Roman"/>
              </w:rPr>
            </w:pPr>
            <w:r w:rsidRPr="00A82B1F">
              <w:rPr>
                <w:rFonts w:eastAsia="Times New Roman"/>
              </w:rPr>
              <w:t>4</w:t>
            </w:r>
          </w:p>
        </w:tc>
        <w:tc>
          <w:tcPr>
            <w:tcW w:w="1701" w:type="dxa"/>
            <w:shd w:val="clear" w:color="auto" w:fill="auto"/>
            <w:vAlign w:val="center"/>
          </w:tcPr>
          <w:p w14:paraId="4A199ED6" w14:textId="77777777" w:rsidR="00C045AC" w:rsidRPr="00A82B1F" w:rsidRDefault="00C045AC" w:rsidP="007E4AA0">
            <w:pPr>
              <w:ind w:firstLine="34"/>
              <w:jc w:val="center"/>
              <w:rPr>
                <w:rFonts w:eastAsia="Times New Roman"/>
              </w:rPr>
            </w:pPr>
            <w:r w:rsidRPr="00A82B1F">
              <w:rPr>
                <w:rFonts w:eastAsia="Times New Roman"/>
              </w:rPr>
              <w:t>4</w:t>
            </w:r>
          </w:p>
        </w:tc>
        <w:tc>
          <w:tcPr>
            <w:tcW w:w="1134" w:type="dxa"/>
            <w:shd w:val="clear" w:color="auto" w:fill="auto"/>
            <w:vAlign w:val="center"/>
          </w:tcPr>
          <w:p w14:paraId="53EF4BD0" w14:textId="77777777" w:rsidR="00C045AC" w:rsidRPr="00A82B1F" w:rsidRDefault="00C045AC" w:rsidP="007E4AA0">
            <w:pPr>
              <w:ind w:firstLine="34"/>
              <w:jc w:val="center"/>
              <w:rPr>
                <w:rFonts w:eastAsia="Times New Roman"/>
              </w:rPr>
            </w:pPr>
            <w:r w:rsidRPr="00A82B1F">
              <w:rPr>
                <w:rFonts w:eastAsia="Times New Roman"/>
              </w:rPr>
              <w:t>2</w:t>
            </w:r>
          </w:p>
        </w:tc>
        <w:tc>
          <w:tcPr>
            <w:tcW w:w="1134" w:type="dxa"/>
            <w:shd w:val="clear" w:color="auto" w:fill="auto"/>
            <w:vAlign w:val="center"/>
          </w:tcPr>
          <w:p w14:paraId="1E3C3CC3" w14:textId="77777777" w:rsidR="00C045AC" w:rsidRPr="00A82B1F" w:rsidRDefault="00C045AC" w:rsidP="007E4AA0">
            <w:pPr>
              <w:ind w:firstLine="34"/>
              <w:jc w:val="center"/>
              <w:rPr>
                <w:rFonts w:eastAsia="Times New Roman"/>
              </w:rPr>
            </w:pPr>
            <w:r w:rsidRPr="00A82B1F">
              <w:rPr>
                <w:rFonts w:eastAsia="Times New Roman"/>
              </w:rPr>
              <w:t>0</w:t>
            </w:r>
          </w:p>
        </w:tc>
        <w:tc>
          <w:tcPr>
            <w:tcW w:w="993" w:type="dxa"/>
            <w:shd w:val="clear" w:color="auto" w:fill="auto"/>
            <w:vAlign w:val="center"/>
          </w:tcPr>
          <w:p w14:paraId="07F3C249" w14:textId="77777777" w:rsidR="00C045AC" w:rsidRPr="00A82B1F" w:rsidRDefault="00C045AC" w:rsidP="007E4AA0">
            <w:pPr>
              <w:ind w:firstLine="34"/>
              <w:jc w:val="center"/>
              <w:rPr>
                <w:rFonts w:eastAsia="Times New Roman"/>
              </w:rPr>
            </w:pPr>
            <w:r w:rsidRPr="00A82B1F">
              <w:rPr>
                <w:rFonts w:eastAsia="Times New Roman"/>
              </w:rPr>
              <w:t>2</w:t>
            </w:r>
          </w:p>
        </w:tc>
        <w:tc>
          <w:tcPr>
            <w:tcW w:w="992" w:type="dxa"/>
            <w:shd w:val="clear" w:color="auto" w:fill="auto"/>
            <w:vAlign w:val="center"/>
          </w:tcPr>
          <w:p w14:paraId="2D711BE6" w14:textId="77777777" w:rsidR="00C045AC" w:rsidRPr="00A82B1F" w:rsidRDefault="00C045AC" w:rsidP="007E4AA0">
            <w:pPr>
              <w:ind w:firstLine="34"/>
              <w:jc w:val="center"/>
              <w:rPr>
                <w:rFonts w:eastAsia="Times New Roman"/>
              </w:rPr>
            </w:pPr>
            <w:r w:rsidRPr="00A82B1F">
              <w:rPr>
                <w:rFonts w:eastAsia="Times New Roman"/>
              </w:rPr>
              <w:t>0</w:t>
            </w:r>
          </w:p>
        </w:tc>
        <w:tc>
          <w:tcPr>
            <w:tcW w:w="709" w:type="dxa"/>
            <w:shd w:val="clear" w:color="auto" w:fill="auto"/>
            <w:vAlign w:val="center"/>
          </w:tcPr>
          <w:p w14:paraId="674814ED" w14:textId="77777777" w:rsidR="00C045AC" w:rsidRPr="00A82B1F" w:rsidRDefault="00C045AC" w:rsidP="007E4AA0">
            <w:pPr>
              <w:ind w:firstLine="34"/>
              <w:jc w:val="center"/>
              <w:rPr>
                <w:rFonts w:eastAsia="Times New Roman"/>
              </w:rPr>
            </w:pPr>
          </w:p>
        </w:tc>
        <w:tc>
          <w:tcPr>
            <w:tcW w:w="1559" w:type="dxa"/>
            <w:shd w:val="clear" w:color="auto" w:fill="auto"/>
            <w:vAlign w:val="center"/>
          </w:tcPr>
          <w:p w14:paraId="5357C826" w14:textId="77777777" w:rsidR="00C045AC" w:rsidRPr="00A82B1F" w:rsidRDefault="00C045AC" w:rsidP="007E4AA0">
            <w:pPr>
              <w:ind w:firstLine="34"/>
              <w:jc w:val="center"/>
              <w:rPr>
                <w:rFonts w:eastAsia="Times New Roman"/>
              </w:rPr>
            </w:pPr>
            <w:r w:rsidRPr="00A82B1F">
              <w:rPr>
                <w:rFonts w:eastAsia="Times New Roman"/>
              </w:rPr>
              <w:t>3</w:t>
            </w:r>
          </w:p>
        </w:tc>
      </w:tr>
      <w:tr w:rsidR="00C045AC" w:rsidRPr="00A82B1F" w14:paraId="44BFF99D" w14:textId="77777777" w:rsidTr="00250B13">
        <w:trPr>
          <w:trHeight w:val="635"/>
        </w:trPr>
        <w:tc>
          <w:tcPr>
            <w:tcW w:w="426" w:type="dxa"/>
            <w:vMerge/>
            <w:shd w:val="clear" w:color="auto" w:fill="auto"/>
          </w:tcPr>
          <w:p w14:paraId="2A87D68D" w14:textId="77777777" w:rsidR="00C045AC" w:rsidRPr="00A82B1F" w:rsidRDefault="00C045AC" w:rsidP="007E4AA0">
            <w:pPr>
              <w:ind w:firstLine="709"/>
              <w:jc w:val="center"/>
              <w:rPr>
                <w:rFonts w:eastAsia="Times New Roman"/>
              </w:rPr>
            </w:pPr>
          </w:p>
        </w:tc>
        <w:tc>
          <w:tcPr>
            <w:tcW w:w="1418" w:type="dxa"/>
            <w:vMerge/>
            <w:shd w:val="clear" w:color="auto" w:fill="auto"/>
          </w:tcPr>
          <w:p w14:paraId="383EACB3" w14:textId="77777777" w:rsidR="00C045AC" w:rsidRPr="00A82B1F" w:rsidRDefault="00C045AC" w:rsidP="007E4AA0">
            <w:pPr>
              <w:ind w:firstLine="34"/>
              <w:jc w:val="center"/>
              <w:rPr>
                <w:rFonts w:eastAsia="Times New Roman"/>
              </w:rPr>
            </w:pPr>
          </w:p>
        </w:tc>
        <w:tc>
          <w:tcPr>
            <w:tcW w:w="850" w:type="dxa"/>
            <w:vAlign w:val="center"/>
          </w:tcPr>
          <w:p w14:paraId="577421D2" w14:textId="77777777" w:rsidR="00C045AC" w:rsidRPr="00A82B1F" w:rsidRDefault="00C045AC" w:rsidP="007E4AA0">
            <w:pPr>
              <w:ind w:firstLine="34"/>
              <w:jc w:val="center"/>
              <w:rPr>
                <w:rFonts w:eastAsia="Times New Roman"/>
              </w:rPr>
            </w:pPr>
            <w:r w:rsidRPr="00A82B1F">
              <w:rPr>
                <w:rFonts w:eastAsia="Times New Roman"/>
              </w:rPr>
              <w:t>2020</w:t>
            </w:r>
          </w:p>
        </w:tc>
        <w:tc>
          <w:tcPr>
            <w:tcW w:w="1021" w:type="dxa"/>
            <w:shd w:val="clear" w:color="auto" w:fill="auto"/>
            <w:vAlign w:val="center"/>
          </w:tcPr>
          <w:p w14:paraId="1D426A7B" w14:textId="77777777" w:rsidR="00C045AC" w:rsidRPr="00A82B1F" w:rsidRDefault="00C045AC" w:rsidP="007E4AA0">
            <w:pPr>
              <w:ind w:firstLine="34"/>
              <w:jc w:val="center"/>
              <w:rPr>
                <w:rFonts w:eastAsia="Times New Roman"/>
              </w:rPr>
            </w:pPr>
            <w:r w:rsidRPr="00A82B1F">
              <w:rPr>
                <w:rFonts w:eastAsia="Times New Roman"/>
              </w:rPr>
              <w:t>1</w:t>
            </w:r>
          </w:p>
        </w:tc>
        <w:tc>
          <w:tcPr>
            <w:tcW w:w="1559" w:type="dxa"/>
            <w:shd w:val="clear" w:color="auto" w:fill="auto"/>
            <w:vAlign w:val="center"/>
          </w:tcPr>
          <w:p w14:paraId="17FBA775" w14:textId="77777777" w:rsidR="00C045AC" w:rsidRPr="00A82B1F" w:rsidRDefault="00C045AC" w:rsidP="007E4AA0">
            <w:pPr>
              <w:ind w:firstLine="34"/>
              <w:jc w:val="center"/>
              <w:rPr>
                <w:rFonts w:eastAsia="Times New Roman"/>
              </w:rPr>
            </w:pPr>
            <w:r w:rsidRPr="00A82B1F">
              <w:rPr>
                <w:rFonts w:eastAsia="Times New Roman"/>
              </w:rPr>
              <w:t>0</w:t>
            </w:r>
          </w:p>
        </w:tc>
        <w:tc>
          <w:tcPr>
            <w:tcW w:w="1701" w:type="dxa"/>
            <w:shd w:val="clear" w:color="auto" w:fill="auto"/>
            <w:vAlign w:val="center"/>
          </w:tcPr>
          <w:p w14:paraId="2C5404E1" w14:textId="77777777" w:rsidR="00C045AC" w:rsidRPr="00A82B1F" w:rsidRDefault="00C045AC" w:rsidP="007E4AA0">
            <w:pPr>
              <w:ind w:firstLine="34"/>
              <w:jc w:val="center"/>
              <w:rPr>
                <w:rFonts w:eastAsia="Times New Roman"/>
              </w:rPr>
            </w:pPr>
            <w:r w:rsidRPr="00A82B1F">
              <w:rPr>
                <w:rFonts w:eastAsia="Times New Roman"/>
              </w:rPr>
              <w:t>1</w:t>
            </w:r>
          </w:p>
        </w:tc>
        <w:tc>
          <w:tcPr>
            <w:tcW w:w="1701" w:type="dxa"/>
            <w:shd w:val="clear" w:color="auto" w:fill="auto"/>
            <w:vAlign w:val="center"/>
          </w:tcPr>
          <w:p w14:paraId="2E4BE941" w14:textId="77777777" w:rsidR="00C045AC" w:rsidRPr="00A82B1F" w:rsidRDefault="00C045AC" w:rsidP="007E4AA0">
            <w:pPr>
              <w:ind w:firstLine="34"/>
              <w:jc w:val="center"/>
              <w:rPr>
                <w:rFonts w:eastAsia="Times New Roman"/>
              </w:rPr>
            </w:pPr>
            <w:r w:rsidRPr="00A82B1F">
              <w:rPr>
                <w:rFonts w:eastAsia="Times New Roman"/>
              </w:rPr>
              <w:t>0</w:t>
            </w:r>
          </w:p>
        </w:tc>
        <w:tc>
          <w:tcPr>
            <w:tcW w:w="1134" w:type="dxa"/>
            <w:shd w:val="clear" w:color="auto" w:fill="auto"/>
            <w:vAlign w:val="center"/>
          </w:tcPr>
          <w:p w14:paraId="31404153" w14:textId="77777777" w:rsidR="00C045AC" w:rsidRPr="00A82B1F" w:rsidRDefault="00C045AC" w:rsidP="007E4AA0">
            <w:pPr>
              <w:ind w:firstLine="34"/>
              <w:jc w:val="center"/>
              <w:rPr>
                <w:rFonts w:eastAsia="Times New Roman"/>
              </w:rPr>
            </w:pPr>
            <w:r w:rsidRPr="00A82B1F">
              <w:rPr>
                <w:rFonts w:eastAsia="Times New Roman"/>
              </w:rPr>
              <w:t>0</w:t>
            </w:r>
          </w:p>
        </w:tc>
        <w:tc>
          <w:tcPr>
            <w:tcW w:w="1134" w:type="dxa"/>
            <w:shd w:val="clear" w:color="auto" w:fill="auto"/>
            <w:vAlign w:val="center"/>
          </w:tcPr>
          <w:p w14:paraId="0916D769" w14:textId="77777777" w:rsidR="00C045AC" w:rsidRPr="00A82B1F" w:rsidRDefault="00C045AC" w:rsidP="007E4AA0">
            <w:pPr>
              <w:ind w:firstLine="34"/>
              <w:jc w:val="center"/>
              <w:rPr>
                <w:rFonts w:eastAsia="Times New Roman"/>
              </w:rPr>
            </w:pPr>
            <w:r w:rsidRPr="00A82B1F">
              <w:rPr>
                <w:rFonts w:eastAsia="Times New Roman"/>
              </w:rPr>
              <w:t>0</w:t>
            </w:r>
          </w:p>
        </w:tc>
        <w:tc>
          <w:tcPr>
            <w:tcW w:w="993" w:type="dxa"/>
            <w:shd w:val="clear" w:color="auto" w:fill="auto"/>
            <w:vAlign w:val="center"/>
          </w:tcPr>
          <w:p w14:paraId="4C528AD8" w14:textId="77777777" w:rsidR="00C045AC" w:rsidRPr="00A82B1F" w:rsidRDefault="00C045AC" w:rsidP="007E4AA0">
            <w:pPr>
              <w:ind w:firstLine="34"/>
              <w:jc w:val="center"/>
              <w:rPr>
                <w:rFonts w:eastAsia="Times New Roman"/>
              </w:rPr>
            </w:pPr>
            <w:r w:rsidRPr="00A82B1F">
              <w:rPr>
                <w:rFonts w:eastAsia="Times New Roman"/>
              </w:rPr>
              <w:t>0</w:t>
            </w:r>
          </w:p>
        </w:tc>
        <w:tc>
          <w:tcPr>
            <w:tcW w:w="992" w:type="dxa"/>
            <w:shd w:val="clear" w:color="auto" w:fill="auto"/>
            <w:vAlign w:val="center"/>
          </w:tcPr>
          <w:p w14:paraId="15A5670C" w14:textId="77777777" w:rsidR="00C045AC" w:rsidRPr="00A82B1F" w:rsidRDefault="00C045AC" w:rsidP="007E4AA0">
            <w:pPr>
              <w:ind w:firstLine="34"/>
              <w:jc w:val="center"/>
              <w:rPr>
                <w:rFonts w:eastAsia="Times New Roman"/>
              </w:rPr>
            </w:pPr>
            <w:r w:rsidRPr="00A82B1F">
              <w:rPr>
                <w:rFonts w:eastAsia="Times New Roman"/>
              </w:rPr>
              <w:t>0</w:t>
            </w:r>
          </w:p>
        </w:tc>
        <w:tc>
          <w:tcPr>
            <w:tcW w:w="709" w:type="dxa"/>
            <w:shd w:val="clear" w:color="auto" w:fill="auto"/>
            <w:vAlign w:val="center"/>
          </w:tcPr>
          <w:p w14:paraId="056F0464" w14:textId="77777777" w:rsidR="00C045AC" w:rsidRPr="00A82B1F" w:rsidRDefault="00C045AC" w:rsidP="007E4AA0">
            <w:pPr>
              <w:ind w:firstLine="34"/>
              <w:jc w:val="center"/>
              <w:rPr>
                <w:rFonts w:eastAsia="Times New Roman"/>
              </w:rPr>
            </w:pPr>
            <w:r w:rsidRPr="00A82B1F">
              <w:rPr>
                <w:rFonts w:eastAsia="Times New Roman"/>
              </w:rPr>
              <w:t>0</w:t>
            </w:r>
          </w:p>
        </w:tc>
        <w:tc>
          <w:tcPr>
            <w:tcW w:w="1559" w:type="dxa"/>
            <w:shd w:val="clear" w:color="auto" w:fill="auto"/>
            <w:vAlign w:val="center"/>
          </w:tcPr>
          <w:p w14:paraId="0F081951" w14:textId="77777777" w:rsidR="00C045AC" w:rsidRPr="00A82B1F" w:rsidRDefault="00C045AC" w:rsidP="007E4AA0">
            <w:pPr>
              <w:ind w:firstLine="34"/>
              <w:jc w:val="center"/>
              <w:rPr>
                <w:rFonts w:eastAsia="Times New Roman"/>
              </w:rPr>
            </w:pPr>
            <w:r w:rsidRPr="00A82B1F">
              <w:rPr>
                <w:rFonts w:eastAsia="Times New Roman"/>
              </w:rPr>
              <w:t>1</w:t>
            </w:r>
          </w:p>
        </w:tc>
      </w:tr>
    </w:tbl>
    <w:p w14:paraId="13D7D6ED" w14:textId="77777777" w:rsidR="00C045AC" w:rsidRPr="00A96C5B" w:rsidRDefault="00C045AC" w:rsidP="007E4AA0">
      <w:pPr>
        <w:tabs>
          <w:tab w:val="left" w:pos="238"/>
        </w:tabs>
        <w:spacing w:line="360" w:lineRule="auto"/>
        <w:jc w:val="both"/>
        <w:rPr>
          <w:rFonts w:eastAsia="Calibri"/>
          <w:b/>
          <w:bCs/>
          <w:sz w:val="26"/>
          <w:szCs w:val="26"/>
          <w:u w:val="single"/>
        </w:rPr>
        <w:sectPr w:rsidR="00C045AC" w:rsidRPr="00A96C5B" w:rsidSect="00D543A0">
          <w:pgSz w:w="16838" w:h="11906" w:orient="landscape"/>
          <w:pgMar w:top="1134" w:right="1134" w:bottom="567" w:left="1134" w:header="709" w:footer="709" w:gutter="0"/>
          <w:cols w:space="708"/>
          <w:docGrid w:linePitch="360"/>
        </w:sectPr>
      </w:pPr>
    </w:p>
    <w:p w14:paraId="5A5D023C" w14:textId="77777777" w:rsidR="00C045AC" w:rsidRPr="00A96C5B" w:rsidRDefault="00C045AC" w:rsidP="007E4AA0">
      <w:pPr>
        <w:tabs>
          <w:tab w:val="left" w:pos="238"/>
        </w:tabs>
        <w:spacing w:line="360" w:lineRule="auto"/>
        <w:ind w:firstLine="709"/>
        <w:jc w:val="both"/>
        <w:rPr>
          <w:rFonts w:eastAsia="Calibri"/>
          <w:b/>
          <w:bCs/>
          <w:sz w:val="26"/>
          <w:szCs w:val="26"/>
          <w:u w:val="single"/>
        </w:rPr>
      </w:pPr>
      <w:r w:rsidRPr="00A96C5B">
        <w:rPr>
          <w:rFonts w:eastAsia="Calibri"/>
          <w:b/>
          <w:bCs/>
          <w:sz w:val="26"/>
          <w:szCs w:val="26"/>
          <w:u w:val="single"/>
        </w:rPr>
        <w:t>8. Основные тенденции деятельности саморегулируемых организаций операторов электронных площадок.</w:t>
      </w:r>
    </w:p>
    <w:p w14:paraId="3D2BA43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 2017 года деятельность операторов электронных площадок по проведению торгов в делах о банкротстве требует обязательного членства в СРО. </w:t>
      </w:r>
    </w:p>
    <w:p w14:paraId="4E47CBD0"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отрасли сформированы 3 СРО, включающие 48 операторов электронных площадок. </w:t>
      </w:r>
    </w:p>
    <w:p w14:paraId="3362D1BD"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Показатель количества СРО в рассматриваемой сфере на протяжении нескольких лет не меняется. Количество членов СРО операторов электронных площадок </w:t>
      </w:r>
      <w:r w:rsidRPr="00A96C5B">
        <w:rPr>
          <w:rFonts w:eastAsia="Calibri"/>
          <w:sz w:val="26"/>
          <w:szCs w:val="26"/>
        </w:rPr>
        <w:br/>
        <w:t>на протяжении 2016 – 2020 годов менялось несущественно.</w:t>
      </w:r>
    </w:p>
    <w:p w14:paraId="71151E11"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СРО представлены в 3 субъектах Российской Федерации. </w:t>
      </w:r>
    </w:p>
    <w:p w14:paraId="522F6D48"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стандартов деятельности СРО </w:t>
      </w:r>
      <w:r w:rsidR="00BB6D69" w:rsidRPr="00A96C5B">
        <w:rPr>
          <w:rFonts w:eastAsia="Calibri"/>
          <w:sz w:val="26"/>
          <w:szCs w:val="26"/>
        </w:rPr>
        <w:t>операторов электронных площадок</w:t>
      </w:r>
      <w:r w:rsidR="00BB6D69" w:rsidRPr="00A96C5B">
        <w:rPr>
          <w:rFonts w:eastAsia="Calibri"/>
          <w:sz w:val="26"/>
          <w:szCs w:val="26"/>
        </w:rPr>
        <w:br/>
      </w:r>
      <w:r w:rsidRPr="00A96C5B">
        <w:rPr>
          <w:rFonts w:eastAsia="Calibri"/>
          <w:sz w:val="26"/>
          <w:szCs w:val="26"/>
        </w:rPr>
        <w:t>в 2020 году составило 35 стандартов. Среднее кол</w:t>
      </w:r>
      <w:r w:rsidR="00BB6D69" w:rsidRPr="00A96C5B">
        <w:rPr>
          <w:rFonts w:eastAsia="Calibri"/>
          <w:sz w:val="26"/>
          <w:szCs w:val="26"/>
        </w:rPr>
        <w:t>ичество стандартов деятельности</w:t>
      </w:r>
      <w:r w:rsidR="00BB6D69" w:rsidRPr="00A96C5B">
        <w:rPr>
          <w:rFonts w:eastAsia="Calibri"/>
          <w:sz w:val="26"/>
          <w:szCs w:val="26"/>
        </w:rPr>
        <w:br/>
      </w:r>
      <w:r w:rsidRPr="00A96C5B">
        <w:rPr>
          <w:rFonts w:eastAsia="Calibri"/>
          <w:sz w:val="26"/>
          <w:szCs w:val="26"/>
        </w:rPr>
        <w:t>на 1 СРО в 2020 году увеличилось по сравнению с анал</w:t>
      </w:r>
      <w:r w:rsidR="00BB6D69" w:rsidRPr="00A96C5B">
        <w:rPr>
          <w:rFonts w:eastAsia="Calibri"/>
          <w:sz w:val="26"/>
          <w:szCs w:val="26"/>
        </w:rPr>
        <w:t>огичным показателем за 2019 год</w:t>
      </w:r>
      <w:r w:rsidR="00BB6D69" w:rsidRPr="00A96C5B">
        <w:rPr>
          <w:rFonts w:eastAsia="Calibri"/>
          <w:sz w:val="26"/>
          <w:szCs w:val="26"/>
        </w:rPr>
        <w:br/>
      </w:r>
      <w:r w:rsidRPr="00A96C5B">
        <w:rPr>
          <w:rFonts w:eastAsia="Calibri"/>
          <w:sz w:val="26"/>
          <w:szCs w:val="26"/>
        </w:rPr>
        <w:t>и составило 11,7 стандарта (в 2019 году – 10,3 стандарта).</w:t>
      </w:r>
    </w:p>
    <w:p w14:paraId="00804DC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Вместе с тем количество стандартов, устанавливающих более высокие требования </w:t>
      </w:r>
      <w:r w:rsidRPr="00A96C5B">
        <w:rPr>
          <w:rFonts w:eastAsia="Calibri"/>
          <w:sz w:val="26"/>
          <w:szCs w:val="26"/>
        </w:rPr>
        <w:br/>
        <w:t>к выполнению работ (оказанию услуг), чем требования, установленные нормативными правовыми актами, остается невысоким (</w:t>
      </w:r>
      <w:r w:rsidR="004E74BC">
        <w:rPr>
          <w:rFonts w:eastAsia="Calibri"/>
          <w:sz w:val="26"/>
          <w:szCs w:val="26"/>
        </w:rPr>
        <w:t>всего 14 стандартов в 2020 году</w:t>
      </w:r>
      <w:r w:rsidRPr="00A96C5B">
        <w:rPr>
          <w:rFonts w:eastAsia="Calibri"/>
          <w:sz w:val="26"/>
          <w:szCs w:val="26"/>
        </w:rPr>
        <w:t>).</w:t>
      </w:r>
    </w:p>
    <w:p w14:paraId="5534B75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Отраслевое законодательство обязывает операторов электронных площадок как страховать свою ответственность, так и формировать компенсационный фонд в рамках СРО. </w:t>
      </w:r>
    </w:p>
    <w:p w14:paraId="626A5B99"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Совокупный размер компенсационных фондов СРО операторов электронных площадок на конец 2020 года составил 152,7 млн. рублей. </w:t>
      </w:r>
      <w:r w:rsidR="004E74BC">
        <w:rPr>
          <w:rFonts w:eastAsia="Calibri"/>
          <w:sz w:val="26"/>
          <w:szCs w:val="26"/>
        </w:rPr>
        <w:t xml:space="preserve">Минимальные расходы членов СРО </w:t>
      </w:r>
      <w:r w:rsidRPr="00A96C5B">
        <w:rPr>
          <w:rFonts w:eastAsia="Calibri"/>
          <w:sz w:val="26"/>
          <w:szCs w:val="26"/>
        </w:rPr>
        <w:t xml:space="preserve">на страхование ответственности в 2020 году составили </w:t>
      </w:r>
      <w:r w:rsidR="004E74BC">
        <w:rPr>
          <w:rFonts w:eastAsia="Calibri"/>
          <w:sz w:val="26"/>
          <w:szCs w:val="26"/>
        </w:rPr>
        <w:t>885 тыс.</w:t>
      </w:r>
      <w:r w:rsidRPr="00A96C5B">
        <w:rPr>
          <w:rFonts w:eastAsia="Calibri"/>
          <w:sz w:val="26"/>
          <w:szCs w:val="26"/>
        </w:rPr>
        <w:t xml:space="preserve"> рублей. При этом согласно имеющимся данным в 2016</w:t>
      </w:r>
      <w:r w:rsidR="00544424" w:rsidRPr="00A96C5B">
        <w:rPr>
          <w:rFonts w:eastAsia="Calibri"/>
          <w:sz w:val="26"/>
          <w:szCs w:val="26"/>
        </w:rPr>
        <w:t xml:space="preserve"> – </w:t>
      </w:r>
      <w:r w:rsidRPr="00A96C5B">
        <w:rPr>
          <w:rFonts w:eastAsia="Calibri"/>
          <w:sz w:val="26"/>
          <w:szCs w:val="26"/>
        </w:rPr>
        <w:t>2019 годы ни выплаты из компенсационных фондов СРО операторов электронных площадок, ни страховые выплаты не производились.</w:t>
      </w:r>
    </w:p>
    <w:p w14:paraId="2548DD77"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Таким образом, механизмы обеспечения имущественной ответственности членов СРО остаются невостребованными.</w:t>
      </w:r>
    </w:p>
    <w:p w14:paraId="7764F2BF" w14:textId="77777777" w:rsidR="00C045AC" w:rsidRPr="00A96C5B" w:rsidRDefault="00C045A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СРО операторов электронных площадок провели 36 проверок в отношении 35 членов. В ходе проверок нарушения в отношении своих членов выявили две СРО (10 нарушений), которой было применено 6 </w:t>
      </w:r>
      <w:r w:rsidR="00BB6D69" w:rsidRPr="00A96C5B">
        <w:rPr>
          <w:rFonts w:eastAsia="Calibri"/>
          <w:sz w:val="26"/>
          <w:szCs w:val="26"/>
        </w:rPr>
        <w:t>мер дисциплинарного воздействия</w:t>
      </w:r>
      <w:r w:rsidRPr="00A96C5B">
        <w:rPr>
          <w:rFonts w:eastAsia="Calibri"/>
          <w:sz w:val="26"/>
          <w:szCs w:val="26"/>
        </w:rPr>
        <w:t>.</w:t>
      </w:r>
    </w:p>
    <w:p w14:paraId="76C18564" w14:textId="77777777" w:rsidR="00231EAF" w:rsidRPr="00A96C5B" w:rsidRDefault="00231EAF" w:rsidP="00231EAF">
      <w:pPr>
        <w:tabs>
          <w:tab w:val="left" w:pos="238"/>
        </w:tabs>
        <w:spacing w:line="360" w:lineRule="auto"/>
        <w:ind w:firstLine="709"/>
        <w:jc w:val="both"/>
        <w:rPr>
          <w:rFonts w:eastAsia="Calibri"/>
          <w:sz w:val="26"/>
          <w:szCs w:val="26"/>
        </w:rPr>
      </w:pPr>
      <w:r>
        <w:rPr>
          <w:rFonts w:eastAsia="Calibri"/>
          <w:sz w:val="26"/>
          <w:szCs w:val="26"/>
        </w:rPr>
        <w:t>По данным Росреестра, в</w:t>
      </w:r>
      <w:r w:rsidRPr="00A96C5B">
        <w:rPr>
          <w:rFonts w:eastAsia="Calibri"/>
          <w:sz w:val="26"/>
          <w:szCs w:val="26"/>
        </w:rPr>
        <w:t xml:space="preserve"> 2020 году </w:t>
      </w:r>
      <w:r>
        <w:rPr>
          <w:rFonts w:eastAsia="Calibri"/>
          <w:sz w:val="26"/>
          <w:szCs w:val="26"/>
        </w:rPr>
        <w:t>плановые и внеплановые проверки в отношении СРО операторов электронных площадок не проводились</w:t>
      </w:r>
      <w:r w:rsidRPr="00A96C5B">
        <w:rPr>
          <w:rFonts w:eastAsia="Calibri"/>
          <w:sz w:val="26"/>
          <w:szCs w:val="26"/>
        </w:rPr>
        <w:t>.</w:t>
      </w:r>
    </w:p>
    <w:p w14:paraId="79273ED7" w14:textId="77777777" w:rsidR="003E4935" w:rsidRPr="00A96C5B" w:rsidRDefault="003E4935" w:rsidP="006866B6">
      <w:pPr>
        <w:tabs>
          <w:tab w:val="left" w:pos="238"/>
        </w:tabs>
        <w:spacing w:line="312" w:lineRule="auto"/>
        <w:rPr>
          <w:rFonts w:eastAsia="Calibri"/>
          <w:sz w:val="26"/>
          <w:szCs w:val="26"/>
        </w:rPr>
      </w:pPr>
    </w:p>
    <w:p w14:paraId="71A2C580" w14:textId="77777777" w:rsidR="003E4935" w:rsidRPr="00A96C5B" w:rsidRDefault="003E4935" w:rsidP="007E4AA0">
      <w:pPr>
        <w:tabs>
          <w:tab w:val="left" w:pos="238"/>
        </w:tabs>
        <w:spacing w:line="360" w:lineRule="auto"/>
        <w:ind w:firstLine="709"/>
        <w:jc w:val="both"/>
        <w:rPr>
          <w:rFonts w:eastAsia="Calibri"/>
          <w:b/>
          <w:sz w:val="26"/>
          <w:szCs w:val="26"/>
        </w:rPr>
      </w:pPr>
      <w:bookmarkStart w:id="24" w:name="_Toc69750827"/>
      <w:r w:rsidRPr="00A96C5B">
        <w:rPr>
          <w:rStyle w:val="20"/>
        </w:rPr>
        <w:t>2.5. СРО аудиторов</w:t>
      </w:r>
      <w:bookmarkEnd w:id="24"/>
      <w:r w:rsidRPr="00A96C5B">
        <w:rPr>
          <w:rFonts w:eastAsia="Calibri"/>
          <w:b/>
          <w:sz w:val="26"/>
          <w:szCs w:val="26"/>
        </w:rPr>
        <w:t>.</w:t>
      </w:r>
      <w:bookmarkStart w:id="25" w:name="%25D0%25A1%25D0%25A0%25D0%259E%25D0%25B0"/>
      <w:bookmarkEnd w:id="25"/>
    </w:p>
    <w:p w14:paraId="0C7FA209"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1. Общая характеристика деятельности СРО аудиторов.</w:t>
      </w:r>
    </w:p>
    <w:p w14:paraId="1777E15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Нормативно-правовое регулирование в сфере саморегулирования аудиторской деятельности осуществляется в соответствии </w:t>
      </w:r>
      <w:r w:rsidR="0064292C" w:rsidRPr="00A96C5B">
        <w:rPr>
          <w:rFonts w:eastAsia="Calibri"/>
          <w:sz w:val="26"/>
          <w:szCs w:val="26"/>
        </w:rPr>
        <w:t xml:space="preserve">с Законом </w:t>
      </w:r>
      <w:r w:rsidRPr="00A96C5B">
        <w:rPr>
          <w:rFonts w:eastAsia="Calibri"/>
          <w:sz w:val="26"/>
          <w:szCs w:val="26"/>
        </w:rPr>
        <w:t>№ 315-ФЗ</w:t>
      </w:r>
      <w:r w:rsidR="0064292C" w:rsidRPr="00A96C5B">
        <w:rPr>
          <w:rFonts w:eastAsia="Calibri"/>
          <w:sz w:val="26"/>
          <w:szCs w:val="26"/>
        </w:rPr>
        <w:t xml:space="preserve"> </w:t>
      </w:r>
      <w:r w:rsidRPr="00A96C5B">
        <w:rPr>
          <w:rFonts w:eastAsia="Calibri"/>
          <w:sz w:val="26"/>
          <w:szCs w:val="26"/>
        </w:rPr>
        <w:t xml:space="preserve">и </w:t>
      </w:r>
      <w:r w:rsidR="00BB6D69" w:rsidRPr="00A96C5B">
        <w:rPr>
          <w:rFonts w:eastAsia="Calibri"/>
          <w:sz w:val="26"/>
          <w:szCs w:val="26"/>
        </w:rPr>
        <w:t>с Законом</w:t>
      </w:r>
      <w:r w:rsidR="00BB6D69" w:rsidRPr="00A96C5B">
        <w:rPr>
          <w:rFonts w:eastAsia="Calibri"/>
          <w:sz w:val="26"/>
          <w:szCs w:val="26"/>
        </w:rPr>
        <w:br/>
      </w:r>
      <w:r w:rsidRPr="00A96C5B">
        <w:rPr>
          <w:rFonts w:eastAsia="Calibri"/>
          <w:sz w:val="26"/>
          <w:szCs w:val="26"/>
        </w:rPr>
        <w:t xml:space="preserve">от 30 декабря 2008 г. № 307-ФЗ </w:t>
      </w:r>
      <w:r w:rsidR="001D7FF2" w:rsidRPr="00A96C5B">
        <w:rPr>
          <w:rFonts w:eastAsia="Calibri"/>
          <w:sz w:val="26"/>
          <w:szCs w:val="26"/>
        </w:rPr>
        <w:t>«</w:t>
      </w:r>
      <w:r w:rsidRPr="00A96C5B">
        <w:rPr>
          <w:rFonts w:eastAsia="Calibri"/>
          <w:sz w:val="26"/>
          <w:szCs w:val="26"/>
        </w:rPr>
        <w:t>Об аудиторской деятельности</w:t>
      </w:r>
      <w:r w:rsidR="001D7FF2" w:rsidRPr="00A96C5B">
        <w:rPr>
          <w:rFonts w:eastAsia="Calibri"/>
          <w:sz w:val="26"/>
          <w:szCs w:val="26"/>
        </w:rPr>
        <w:t>»</w:t>
      </w:r>
      <w:r w:rsidRPr="00A96C5B">
        <w:rPr>
          <w:rFonts w:eastAsia="Calibri"/>
          <w:sz w:val="26"/>
          <w:szCs w:val="26"/>
        </w:rPr>
        <w:t xml:space="preserve"> (далее – Закон № 307-ФЗ), а также принятыми</w:t>
      </w:r>
      <w:r w:rsidR="0064292C" w:rsidRPr="00A96C5B">
        <w:rPr>
          <w:rFonts w:eastAsia="Calibri"/>
          <w:sz w:val="26"/>
          <w:szCs w:val="26"/>
        </w:rPr>
        <w:t xml:space="preserve"> </w:t>
      </w:r>
      <w:r w:rsidRPr="00A96C5B">
        <w:rPr>
          <w:rFonts w:eastAsia="Calibri"/>
          <w:sz w:val="26"/>
          <w:szCs w:val="26"/>
        </w:rPr>
        <w:t>в их исполнени</w:t>
      </w:r>
      <w:r w:rsidR="00240895">
        <w:rPr>
          <w:rFonts w:eastAsia="Calibri"/>
          <w:sz w:val="26"/>
          <w:szCs w:val="26"/>
        </w:rPr>
        <w:t>е нормативными правовыми актами.</w:t>
      </w:r>
    </w:p>
    <w:p w14:paraId="6D0D085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 в нормативно-правовом регулировании в сфере саморегулирования аудиторской деятельности осуществлен комплекс мер по реализации механизма </w:t>
      </w:r>
      <w:r w:rsidR="001D7FF2" w:rsidRPr="00A96C5B">
        <w:rPr>
          <w:rFonts w:eastAsia="Calibri"/>
          <w:sz w:val="26"/>
          <w:szCs w:val="26"/>
        </w:rPr>
        <w:t>«</w:t>
      </w:r>
      <w:r w:rsidRPr="00A96C5B">
        <w:rPr>
          <w:rFonts w:eastAsia="Calibri"/>
          <w:sz w:val="26"/>
          <w:szCs w:val="26"/>
        </w:rPr>
        <w:t>регуляторной гильотины</w:t>
      </w:r>
      <w:r w:rsidR="001D7FF2" w:rsidRPr="00A96C5B">
        <w:rPr>
          <w:rFonts w:eastAsia="Calibri"/>
          <w:sz w:val="26"/>
          <w:szCs w:val="26"/>
        </w:rPr>
        <w:t>»</w:t>
      </w:r>
      <w:r w:rsidRPr="00A96C5B">
        <w:rPr>
          <w:rFonts w:eastAsia="Calibri"/>
          <w:sz w:val="26"/>
          <w:szCs w:val="26"/>
        </w:rPr>
        <w:t xml:space="preserve">, в частности: </w:t>
      </w:r>
    </w:p>
    <w:p w14:paraId="2806F3B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1) Рабочей группой по реализации механизма </w:t>
      </w:r>
      <w:r w:rsidR="001D7FF2" w:rsidRPr="00A96C5B">
        <w:rPr>
          <w:rFonts w:eastAsia="Calibri"/>
          <w:sz w:val="26"/>
          <w:szCs w:val="26"/>
        </w:rPr>
        <w:t>«</w:t>
      </w:r>
      <w:r w:rsidRPr="00A96C5B">
        <w:rPr>
          <w:rFonts w:eastAsia="Calibri"/>
          <w:sz w:val="26"/>
          <w:szCs w:val="26"/>
        </w:rPr>
        <w:t>регуляторной гильотины</w:t>
      </w:r>
      <w:r w:rsidR="001D7FF2" w:rsidRPr="00A96C5B">
        <w:rPr>
          <w:rFonts w:eastAsia="Calibri"/>
          <w:sz w:val="26"/>
          <w:szCs w:val="26"/>
        </w:rPr>
        <w:t>»</w:t>
      </w:r>
      <w:r w:rsidRPr="00A96C5B">
        <w:rPr>
          <w:rFonts w:eastAsia="Calibri"/>
          <w:sz w:val="26"/>
          <w:szCs w:val="26"/>
        </w:rPr>
        <w:t xml:space="preserve"> в сфере </w:t>
      </w:r>
      <w:r w:rsidR="00240895">
        <w:rPr>
          <w:rFonts w:eastAsia="Calibri"/>
          <w:sz w:val="26"/>
          <w:szCs w:val="26"/>
        </w:rPr>
        <w:t>СРО</w:t>
      </w:r>
      <w:r w:rsidRPr="00A96C5B">
        <w:rPr>
          <w:rFonts w:eastAsia="Calibri"/>
          <w:sz w:val="26"/>
          <w:szCs w:val="26"/>
        </w:rPr>
        <w:t xml:space="preserve"> аудиторов 17 декабря 2019 г. (протокол № 2) одобрена Новая структура нормативного правового регулирования государственного контроля (надзора) за деятельностью </w:t>
      </w:r>
      <w:r w:rsidR="00240895">
        <w:rPr>
          <w:rFonts w:eastAsia="Calibri"/>
          <w:sz w:val="26"/>
          <w:szCs w:val="26"/>
        </w:rPr>
        <w:t>СРО</w:t>
      </w:r>
      <w:r w:rsidRPr="00A96C5B">
        <w:rPr>
          <w:rFonts w:eastAsia="Calibri"/>
          <w:sz w:val="26"/>
          <w:szCs w:val="26"/>
        </w:rPr>
        <w:t xml:space="preserve"> аудиторов, которая предусматривает наличие только трех (вместо шести) приказов Минфина России, соблюдение которых оценивается в ходе госу</w:t>
      </w:r>
      <w:r w:rsidR="00240895">
        <w:rPr>
          <w:rFonts w:eastAsia="Calibri"/>
          <w:sz w:val="26"/>
          <w:szCs w:val="26"/>
        </w:rPr>
        <w:t xml:space="preserve">дарственного контроля (надзора) </w:t>
      </w:r>
      <w:r w:rsidRPr="00A96C5B">
        <w:rPr>
          <w:rFonts w:eastAsia="Calibri"/>
          <w:sz w:val="26"/>
          <w:szCs w:val="26"/>
        </w:rPr>
        <w:t xml:space="preserve">за деятельностью </w:t>
      </w:r>
      <w:r w:rsidR="00240895">
        <w:rPr>
          <w:rFonts w:eastAsia="Calibri"/>
          <w:sz w:val="26"/>
          <w:szCs w:val="26"/>
        </w:rPr>
        <w:t>СРО</w:t>
      </w:r>
      <w:r w:rsidRPr="00A96C5B">
        <w:rPr>
          <w:rFonts w:eastAsia="Calibri"/>
          <w:sz w:val="26"/>
          <w:szCs w:val="26"/>
        </w:rPr>
        <w:t xml:space="preserve"> аудиторов; </w:t>
      </w:r>
    </w:p>
    <w:p w14:paraId="2DC066C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2) Федеральным законом от 30 декабря 2020 г. № 498-ФЗ</w:t>
      </w:r>
      <w:r w:rsidR="000E5218" w:rsidRPr="00A96C5B">
        <w:rPr>
          <w:rFonts w:eastAsia="Calibri"/>
          <w:sz w:val="26"/>
          <w:szCs w:val="26"/>
        </w:rPr>
        <w:t xml:space="preserve"> </w:t>
      </w:r>
      <w:r w:rsidR="001D7FF2" w:rsidRPr="00A96C5B">
        <w:rPr>
          <w:rFonts w:eastAsia="Calibri"/>
          <w:sz w:val="26"/>
          <w:szCs w:val="26"/>
        </w:rPr>
        <w:t>«</w:t>
      </w:r>
      <w:r w:rsidR="00BB6D69" w:rsidRPr="00A96C5B">
        <w:rPr>
          <w:rFonts w:eastAsia="Calibri"/>
          <w:sz w:val="26"/>
          <w:szCs w:val="26"/>
        </w:rPr>
        <w:t>О внесении изменений</w:t>
      </w:r>
      <w:r w:rsidR="00BB6D69" w:rsidRPr="00A96C5B">
        <w:rPr>
          <w:rFonts w:eastAsia="Calibri"/>
          <w:sz w:val="26"/>
          <w:szCs w:val="26"/>
        </w:rPr>
        <w:br/>
      </w:r>
      <w:r w:rsidR="000E5218" w:rsidRPr="00A96C5B">
        <w:rPr>
          <w:rFonts w:eastAsia="Calibri"/>
          <w:sz w:val="26"/>
          <w:szCs w:val="26"/>
        </w:rPr>
        <w:t xml:space="preserve">в Федеральный закон </w:t>
      </w:r>
      <w:r w:rsidR="001D7FF2" w:rsidRPr="00A96C5B">
        <w:rPr>
          <w:rFonts w:eastAsia="Calibri"/>
          <w:sz w:val="26"/>
          <w:szCs w:val="26"/>
        </w:rPr>
        <w:t>«</w:t>
      </w:r>
      <w:r w:rsidR="000E5218" w:rsidRPr="00A96C5B">
        <w:rPr>
          <w:rFonts w:eastAsia="Calibri"/>
          <w:sz w:val="26"/>
          <w:szCs w:val="26"/>
        </w:rPr>
        <w:t>Об аудиторской деятельности</w:t>
      </w:r>
      <w:r w:rsidR="001D7FF2" w:rsidRPr="00A96C5B">
        <w:rPr>
          <w:rFonts w:eastAsia="Calibri"/>
          <w:sz w:val="26"/>
          <w:szCs w:val="26"/>
        </w:rPr>
        <w:t>»</w:t>
      </w:r>
      <w:r w:rsidRPr="00A96C5B">
        <w:rPr>
          <w:rFonts w:eastAsia="Calibri"/>
          <w:sz w:val="26"/>
          <w:szCs w:val="26"/>
        </w:rPr>
        <w:t xml:space="preserve"> </w:t>
      </w:r>
      <w:r w:rsidR="000E5218" w:rsidRPr="00A96C5B">
        <w:rPr>
          <w:rFonts w:eastAsia="Calibri"/>
          <w:sz w:val="26"/>
          <w:szCs w:val="26"/>
        </w:rPr>
        <w:t xml:space="preserve">внесены изменения </w:t>
      </w:r>
      <w:r w:rsidRPr="00A96C5B">
        <w:rPr>
          <w:rFonts w:eastAsia="Calibri"/>
          <w:sz w:val="26"/>
          <w:szCs w:val="26"/>
        </w:rPr>
        <w:t xml:space="preserve">в Закон № 307-ФЗ, уточняющие функции </w:t>
      </w:r>
      <w:r w:rsidR="00240895">
        <w:rPr>
          <w:rFonts w:eastAsia="Calibri"/>
          <w:sz w:val="26"/>
          <w:szCs w:val="26"/>
        </w:rPr>
        <w:t>СРО</w:t>
      </w:r>
      <w:r w:rsidR="000E5218" w:rsidRPr="00A96C5B">
        <w:rPr>
          <w:rFonts w:eastAsia="Calibri"/>
          <w:sz w:val="26"/>
          <w:szCs w:val="26"/>
        </w:rPr>
        <w:t xml:space="preserve"> аудиторов </w:t>
      </w:r>
      <w:r w:rsidRPr="00A96C5B">
        <w:rPr>
          <w:rFonts w:eastAsia="Calibri"/>
          <w:sz w:val="26"/>
          <w:szCs w:val="26"/>
        </w:rPr>
        <w:t xml:space="preserve">и упраздняющие избыточные функции Минфина России как федерального органа исполнительной власти, уполномоченного осуществлять функции государственного регулирования аудиторской деятельности; </w:t>
      </w:r>
    </w:p>
    <w:p w14:paraId="4934D6EF" w14:textId="77777777" w:rsidR="0057799C" w:rsidRDefault="003E4935" w:rsidP="00070230">
      <w:pPr>
        <w:tabs>
          <w:tab w:val="left" w:pos="238"/>
        </w:tabs>
        <w:spacing w:line="360" w:lineRule="auto"/>
        <w:ind w:firstLine="709"/>
        <w:jc w:val="both"/>
        <w:rPr>
          <w:rFonts w:eastAsia="Calibri"/>
          <w:sz w:val="26"/>
          <w:szCs w:val="26"/>
        </w:rPr>
      </w:pPr>
      <w:r w:rsidRPr="00A96C5B">
        <w:rPr>
          <w:rFonts w:eastAsia="Calibri"/>
          <w:sz w:val="26"/>
          <w:szCs w:val="26"/>
        </w:rPr>
        <w:t xml:space="preserve">3) Постановлением Правительства Российской Федерации от 21 мая 2020 г. № 717 </w:t>
      </w:r>
      <w:r w:rsidR="001D7FF2" w:rsidRPr="00A96C5B">
        <w:rPr>
          <w:rFonts w:eastAsia="Calibri"/>
          <w:sz w:val="26"/>
          <w:szCs w:val="26"/>
        </w:rPr>
        <w:t>«</w:t>
      </w:r>
      <w:r w:rsidRPr="00A96C5B">
        <w:rPr>
          <w:rFonts w:eastAsia="Calibri"/>
          <w:sz w:val="26"/>
          <w:szCs w:val="26"/>
        </w:rPr>
        <w:t>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за деятельностью саморегулируемых организаций аудиторов</w:t>
      </w:r>
      <w:r w:rsidR="001D7FF2" w:rsidRPr="00A96C5B">
        <w:rPr>
          <w:rFonts w:eastAsia="Calibri"/>
          <w:sz w:val="26"/>
          <w:szCs w:val="26"/>
        </w:rPr>
        <w:t>»</w:t>
      </w:r>
      <w:r w:rsidRPr="00A96C5B">
        <w:rPr>
          <w:rFonts w:eastAsia="Calibri"/>
          <w:sz w:val="26"/>
          <w:szCs w:val="26"/>
        </w:rPr>
        <w:t xml:space="preserve"> </w:t>
      </w:r>
      <w:r w:rsidR="00DE49DB" w:rsidRPr="00A96C5B">
        <w:rPr>
          <w:rFonts w:eastAsia="Calibri"/>
          <w:sz w:val="26"/>
          <w:szCs w:val="26"/>
        </w:rPr>
        <w:t xml:space="preserve"> </w:t>
      </w:r>
      <w:r w:rsidRPr="00A96C5B">
        <w:rPr>
          <w:rFonts w:eastAsia="Calibri"/>
          <w:sz w:val="26"/>
          <w:szCs w:val="26"/>
        </w:rPr>
        <w:t>с 1 января 2021 г. отменены приказы Минфина России, соблюдение которых оценива</w:t>
      </w:r>
      <w:r w:rsidR="0057799C">
        <w:rPr>
          <w:rFonts w:eastAsia="Calibri"/>
          <w:sz w:val="26"/>
          <w:szCs w:val="26"/>
        </w:rPr>
        <w:t xml:space="preserve">лось </w:t>
      </w:r>
      <w:r w:rsidRPr="00A96C5B">
        <w:rPr>
          <w:rFonts w:eastAsia="Calibri"/>
          <w:sz w:val="26"/>
          <w:szCs w:val="26"/>
        </w:rPr>
        <w:t xml:space="preserve">в ходе государственного контроля (надзора) за деятельностью </w:t>
      </w:r>
      <w:r w:rsidR="0057799C">
        <w:rPr>
          <w:rFonts w:eastAsia="Calibri"/>
          <w:sz w:val="26"/>
          <w:szCs w:val="26"/>
        </w:rPr>
        <w:t>СРО</w:t>
      </w:r>
      <w:r w:rsidRPr="00A96C5B">
        <w:rPr>
          <w:rFonts w:eastAsia="Calibri"/>
          <w:sz w:val="26"/>
          <w:szCs w:val="26"/>
        </w:rPr>
        <w:t xml:space="preserve"> аудиторов. Взамен этих приказо</w:t>
      </w:r>
      <w:r w:rsidR="000E5218" w:rsidRPr="00A96C5B">
        <w:rPr>
          <w:rFonts w:eastAsia="Calibri"/>
          <w:sz w:val="26"/>
          <w:szCs w:val="26"/>
        </w:rPr>
        <w:t xml:space="preserve">в приняты новые </w:t>
      </w:r>
      <w:r w:rsidR="0057799C">
        <w:rPr>
          <w:rFonts w:eastAsia="Calibri"/>
          <w:sz w:val="26"/>
          <w:szCs w:val="26"/>
        </w:rPr>
        <w:t>п</w:t>
      </w:r>
      <w:r w:rsidRPr="00A96C5B">
        <w:rPr>
          <w:rFonts w:eastAsia="Calibri"/>
          <w:sz w:val="26"/>
          <w:szCs w:val="26"/>
        </w:rPr>
        <w:t xml:space="preserve">риказы </w:t>
      </w:r>
      <w:r w:rsidR="0057799C">
        <w:rPr>
          <w:rFonts w:eastAsia="Calibri"/>
          <w:sz w:val="26"/>
          <w:szCs w:val="26"/>
        </w:rPr>
        <w:t xml:space="preserve">Минфина России </w:t>
      </w:r>
      <w:r w:rsidR="0057799C" w:rsidRPr="0057799C">
        <w:rPr>
          <w:rFonts w:eastAsia="Calibri"/>
          <w:sz w:val="26"/>
          <w:szCs w:val="26"/>
        </w:rPr>
        <w:t xml:space="preserve">от 8 июня 2020 № 97н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(взамен приказа Минфина России от 18 декабря 2015 г. № 203н), от 26 июня 2020 г. № 121н «Об утверждении Порядка ведения государственного реестра саморегулируемых организаций аудиторов» (взамен приказа Минфина России от 30 апреля 2009 г. № 41н), от 29 июня </w:t>
      </w:r>
      <w:r w:rsidR="0057799C">
        <w:rPr>
          <w:rFonts w:eastAsia="Calibri"/>
          <w:sz w:val="26"/>
          <w:szCs w:val="26"/>
        </w:rPr>
        <w:br/>
      </w:r>
      <w:r w:rsidR="0057799C" w:rsidRPr="0057799C">
        <w:rPr>
          <w:rFonts w:eastAsia="Calibri"/>
          <w:sz w:val="26"/>
          <w:szCs w:val="26"/>
        </w:rPr>
        <w:t xml:space="preserve">2020 г. № 122н «Об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 (взамен приказа Минфина России от 30 октября 2009 г. № 111н). В новых приказах Минфина России исключены дублирующие, устаревшие и избыточные обязательные требования к деятельности </w:t>
      </w:r>
      <w:r w:rsidR="0057799C">
        <w:rPr>
          <w:rFonts w:eastAsia="Calibri"/>
          <w:sz w:val="26"/>
          <w:szCs w:val="26"/>
        </w:rPr>
        <w:t>СРО</w:t>
      </w:r>
      <w:r w:rsidR="0057799C" w:rsidRPr="0057799C">
        <w:rPr>
          <w:rFonts w:eastAsia="Calibri"/>
          <w:sz w:val="26"/>
          <w:szCs w:val="26"/>
        </w:rPr>
        <w:t xml:space="preserve"> аудиторов.</w:t>
      </w:r>
    </w:p>
    <w:p w14:paraId="0B267076" w14:textId="77777777" w:rsidR="00815F86" w:rsidRDefault="003E4935" w:rsidP="00815F86">
      <w:pPr>
        <w:tabs>
          <w:tab w:val="left" w:pos="238"/>
        </w:tabs>
        <w:spacing w:line="360" w:lineRule="auto"/>
        <w:ind w:firstLine="709"/>
        <w:jc w:val="both"/>
        <w:rPr>
          <w:rFonts w:eastAsia="Calibri"/>
          <w:sz w:val="26"/>
          <w:szCs w:val="26"/>
        </w:rPr>
      </w:pPr>
      <w:r w:rsidRPr="00A96C5B">
        <w:rPr>
          <w:rFonts w:eastAsia="Calibri"/>
          <w:sz w:val="26"/>
          <w:szCs w:val="26"/>
        </w:rPr>
        <w:t>Кроме того, приказом</w:t>
      </w:r>
      <w:r w:rsidR="00070230">
        <w:rPr>
          <w:rFonts w:eastAsia="Calibri"/>
          <w:sz w:val="26"/>
          <w:szCs w:val="26"/>
        </w:rPr>
        <w:t xml:space="preserve"> Минфина России от 13 ноября 2020 г.</w:t>
      </w:r>
      <w:r w:rsidRPr="00A96C5B">
        <w:rPr>
          <w:rFonts w:eastAsia="Calibri"/>
          <w:sz w:val="26"/>
          <w:szCs w:val="26"/>
        </w:rPr>
        <w:t xml:space="preserve"> № </w:t>
      </w:r>
      <w:r w:rsidR="00070230">
        <w:rPr>
          <w:rFonts w:eastAsia="Calibri"/>
          <w:sz w:val="26"/>
          <w:szCs w:val="26"/>
        </w:rPr>
        <w:t>265н утверждена новая редакция а</w:t>
      </w:r>
      <w:r w:rsidRPr="00A96C5B">
        <w:rPr>
          <w:rFonts w:eastAsia="Calibri"/>
          <w:sz w:val="26"/>
          <w:szCs w:val="26"/>
        </w:rPr>
        <w:t>дминистративного регламента по осуществлению Минфином России госу</w:t>
      </w:r>
      <w:r w:rsidR="00070230">
        <w:rPr>
          <w:rFonts w:eastAsia="Calibri"/>
          <w:sz w:val="26"/>
          <w:szCs w:val="26"/>
        </w:rPr>
        <w:t xml:space="preserve">дарственного контроля (надзора) </w:t>
      </w:r>
      <w:r w:rsidRPr="00A96C5B">
        <w:rPr>
          <w:rFonts w:eastAsia="Calibri"/>
          <w:sz w:val="26"/>
          <w:szCs w:val="26"/>
        </w:rPr>
        <w:t xml:space="preserve">за деятельностью </w:t>
      </w:r>
      <w:r w:rsidR="00070230">
        <w:rPr>
          <w:rFonts w:eastAsia="Calibri"/>
          <w:sz w:val="26"/>
          <w:szCs w:val="26"/>
        </w:rPr>
        <w:t>СРО</w:t>
      </w:r>
      <w:r w:rsidRPr="00A96C5B">
        <w:rPr>
          <w:rFonts w:eastAsia="Calibri"/>
          <w:sz w:val="26"/>
          <w:szCs w:val="26"/>
        </w:rPr>
        <w:t xml:space="preserve"> аудиторов (взамен приказа Минфина России от 21 сентября 2011 г. № 115н). В новой редакции </w:t>
      </w:r>
      <w:r w:rsidR="00070230">
        <w:rPr>
          <w:rFonts w:eastAsia="Calibri"/>
          <w:sz w:val="26"/>
          <w:szCs w:val="26"/>
        </w:rPr>
        <w:t>а</w:t>
      </w:r>
      <w:r w:rsidRPr="00A96C5B">
        <w:rPr>
          <w:rFonts w:eastAsia="Calibri"/>
          <w:sz w:val="26"/>
          <w:szCs w:val="26"/>
        </w:rPr>
        <w:t>дминистративного регламента установлен исчерпывающий перечень документов и (или) информации, которые М</w:t>
      </w:r>
      <w:r w:rsidR="00DE363E" w:rsidRPr="00A96C5B">
        <w:rPr>
          <w:rFonts w:eastAsia="Calibri"/>
          <w:sz w:val="26"/>
          <w:szCs w:val="26"/>
        </w:rPr>
        <w:t xml:space="preserve">инфин России вправе истребовать </w:t>
      </w:r>
      <w:r w:rsidRPr="00A96C5B">
        <w:rPr>
          <w:rFonts w:eastAsia="Calibri"/>
          <w:sz w:val="26"/>
          <w:szCs w:val="26"/>
        </w:rPr>
        <w:t xml:space="preserve">у </w:t>
      </w:r>
      <w:r w:rsidR="00240895">
        <w:rPr>
          <w:rFonts w:eastAsia="Calibri"/>
          <w:sz w:val="26"/>
          <w:szCs w:val="26"/>
        </w:rPr>
        <w:t>СРО</w:t>
      </w:r>
      <w:r w:rsidRPr="00A96C5B">
        <w:rPr>
          <w:rFonts w:eastAsia="Calibri"/>
          <w:sz w:val="26"/>
          <w:szCs w:val="26"/>
        </w:rPr>
        <w:t xml:space="preserve"> аудиторов при проведении проверки, уточнены права</w:t>
      </w:r>
      <w:r w:rsidR="00DE363E" w:rsidRPr="00A96C5B">
        <w:rPr>
          <w:rFonts w:eastAsia="Calibri"/>
          <w:sz w:val="26"/>
          <w:szCs w:val="26"/>
        </w:rPr>
        <w:t xml:space="preserve"> </w:t>
      </w:r>
      <w:r w:rsidRPr="00A96C5B">
        <w:rPr>
          <w:rFonts w:eastAsia="Calibri"/>
          <w:sz w:val="26"/>
          <w:szCs w:val="26"/>
        </w:rPr>
        <w:t xml:space="preserve">и обязанностей должностных лиц Минфина России при осуществлении государственного контроля (надзора) за деятельностью </w:t>
      </w:r>
      <w:r w:rsidR="00240895">
        <w:rPr>
          <w:rFonts w:eastAsia="Calibri"/>
          <w:sz w:val="26"/>
          <w:szCs w:val="26"/>
        </w:rPr>
        <w:t>СРО</w:t>
      </w:r>
      <w:r w:rsidRPr="00A96C5B">
        <w:rPr>
          <w:rFonts w:eastAsia="Calibri"/>
          <w:sz w:val="26"/>
          <w:szCs w:val="26"/>
        </w:rPr>
        <w:t xml:space="preserve"> аудиторов, сроки отдельных административных действий при осуществлении государственного контроля (надзора), основания и критерии исполнения административных процедур (действий) при осуществлении государственного контроля (надзора). </w:t>
      </w:r>
    </w:p>
    <w:p w14:paraId="5CB505FA" w14:textId="77777777" w:rsidR="003E4935" w:rsidRPr="00A96C5B" w:rsidRDefault="00815F86" w:rsidP="00815F86">
      <w:pPr>
        <w:tabs>
          <w:tab w:val="left" w:pos="238"/>
        </w:tabs>
        <w:spacing w:line="360" w:lineRule="auto"/>
        <w:ind w:firstLine="709"/>
        <w:jc w:val="both"/>
        <w:rPr>
          <w:rFonts w:eastAsia="Calibri"/>
          <w:sz w:val="26"/>
          <w:szCs w:val="26"/>
        </w:rPr>
      </w:pPr>
      <w:r w:rsidRPr="00815F86">
        <w:rPr>
          <w:rFonts w:eastAsia="Calibri"/>
          <w:sz w:val="26"/>
          <w:szCs w:val="26"/>
        </w:rPr>
        <w:t xml:space="preserve">Приказом Минфина России от 18 декабря 2020 г. № 1122 утвержден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w:t>
      </w:r>
      <w:r>
        <w:rPr>
          <w:rFonts w:eastAsia="Calibri"/>
          <w:sz w:val="26"/>
          <w:szCs w:val="26"/>
        </w:rPr>
        <w:t>СРО</w:t>
      </w:r>
      <w:r w:rsidRPr="00815F86">
        <w:rPr>
          <w:rFonts w:eastAsia="Calibri"/>
          <w:sz w:val="26"/>
          <w:szCs w:val="26"/>
        </w:rPr>
        <w:t xml:space="preserve"> аудиторов.</w:t>
      </w:r>
    </w:p>
    <w:p w14:paraId="27B340FB"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 xml:space="preserve">1) Количество СРО, внесенных в государственный реестр СРО, по каждому </w:t>
      </w:r>
      <w:r w:rsidRPr="00A96C5B">
        <w:rPr>
          <w:rFonts w:eastAsia="Calibri"/>
          <w:b/>
          <w:sz w:val="26"/>
          <w:szCs w:val="26"/>
        </w:rPr>
        <w:br/>
        <w:t>из субъектов Российской Федерации.</w:t>
      </w:r>
    </w:p>
    <w:p w14:paraId="22D0AC0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Минфина России, по состоянию на 31 декабря 2020 г. в</w:t>
      </w:r>
      <w:r w:rsidRPr="00A96C5B">
        <w:rPr>
          <w:rFonts w:eastAsia="Calibri"/>
          <w:b/>
          <w:sz w:val="26"/>
          <w:szCs w:val="26"/>
        </w:rPr>
        <w:t xml:space="preserve"> </w:t>
      </w:r>
      <w:r w:rsidRPr="00A96C5B">
        <w:rPr>
          <w:rFonts w:eastAsia="Calibri"/>
          <w:sz w:val="26"/>
          <w:szCs w:val="26"/>
        </w:rPr>
        <w:t xml:space="preserve">государственном реестре </w:t>
      </w:r>
      <w:r w:rsidR="003227F5">
        <w:rPr>
          <w:rFonts w:eastAsia="Calibri"/>
          <w:sz w:val="26"/>
          <w:szCs w:val="26"/>
        </w:rPr>
        <w:t>СРО</w:t>
      </w:r>
      <w:r w:rsidRPr="00A96C5B">
        <w:rPr>
          <w:rFonts w:eastAsia="Calibri"/>
          <w:sz w:val="26"/>
          <w:szCs w:val="26"/>
        </w:rPr>
        <w:t xml:space="preserve"> аудиторо</w:t>
      </w:r>
      <w:r w:rsidR="003227F5">
        <w:rPr>
          <w:rFonts w:eastAsia="Calibri"/>
          <w:sz w:val="26"/>
          <w:szCs w:val="26"/>
        </w:rPr>
        <w:t xml:space="preserve">в содержались сведения об одной </w:t>
      </w:r>
      <w:r w:rsidRPr="00A96C5B">
        <w:rPr>
          <w:rFonts w:eastAsia="Calibri"/>
          <w:sz w:val="26"/>
          <w:szCs w:val="26"/>
        </w:rPr>
        <w:t xml:space="preserve">СРО – саморегулируемой организации аудиторов Ассоциация </w:t>
      </w:r>
      <w:r w:rsidR="001D7FF2" w:rsidRPr="00A96C5B">
        <w:rPr>
          <w:rFonts w:eastAsia="Calibri"/>
          <w:sz w:val="26"/>
          <w:szCs w:val="26"/>
        </w:rPr>
        <w:t>«</w:t>
      </w:r>
      <w:r w:rsidRPr="00A96C5B">
        <w:rPr>
          <w:rFonts w:eastAsia="Calibri"/>
          <w:sz w:val="26"/>
          <w:szCs w:val="26"/>
        </w:rPr>
        <w:t>Содружество</w:t>
      </w:r>
      <w:r w:rsidR="001D7FF2" w:rsidRPr="00A96C5B">
        <w:rPr>
          <w:rFonts w:eastAsia="Calibri"/>
          <w:sz w:val="26"/>
          <w:szCs w:val="26"/>
        </w:rPr>
        <w:t>»</w:t>
      </w:r>
      <w:r w:rsidR="003227F5">
        <w:rPr>
          <w:rFonts w:eastAsia="Calibri"/>
          <w:sz w:val="26"/>
          <w:szCs w:val="26"/>
        </w:rPr>
        <w:t xml:space="preserve"> </w:t>
      </w:r>
      <w:r w:rsidRPr="00A96C5B">
        <w:rPr>
          <w:rFonts w:eastAsia="Calibri"/>
          <w:sz w:val="26"/>
          <w:szCs w:val="26"/>
        </w:rPr>
        <w:t xml:space="preserve">(далее – Ассоциация </w:t>
      </w:r>
      <w:r w:rsidR="001D7FF2" w:rsidRPr="00A96C5B">
        <w:rPr>
          <w:rFonts w:eastAsia="Calibri"/>
          <w:sz w:val="26"/>
          <w:szCs w:val="26"/>
        </w:rPr>
        <w:t>«</w:t>
      </w:r>
      <w:r w:rsidRPr="00A96C5B">
        <w:rPr>
          <w:rFonts w:eastAsia="Calibri"/>
          <w:sz w:val="26"/>
          <w:szCs w:val="26"/>
        </w:rPr>
        <w:t>Содружество</w:t>
      </w:r>
      <w:r w:rsidR="001D7FF2" w:rsidRPr="00A96C5B">
        <w:rPr>
          <w:rFonts w:eastAsia="Calibri"/>
          <w:sz w:val="26"/>
          <w:szCs w:val="26"/>
        </w:rPr>
        <w:t>»</w:t>
      </w:r>
      <w:r w:rsidRPr="00A96C5B">
        <w:rPr>
          <w:rFonts w:eastAsia="Calibri"/>
          <w:sz w:val="26"/>
          <w:szCs w:val="26"/>
        </w:rPr>
        <w:t>)</w:t>
      </w:r>
      <w:r w:rsidRPr="00A96C5B">
        <w:rPr>
          <w:rStyle w:val="ad"/>
          <w:sz w:val="26"/>
          <w:szCs w:val="26"/>
        </w:rPr>
        <w:footnoteReference w:id="9"/>
      </w:r>
      <w:r w:rsidRPr="00A96C5B">
        <w:rPr>
          <w:rFonts w:eastAsia="Calibri"/>
          <w:sz w:val="26"/>
          <w:szCs w:val="26"/>
        </w:rPr>
        <w:t>.</w:t>
      </w:r>
    </w:p>
    <w:p w14:paraId="3A63A5DD" w14:textId="77777777" w:rsidR="003E4935" w:rsidRPr="00A96C5B" w:rsidRDefault="003E4935" w:rsidP="00CE4D6D">
      <w:pPr>
        <w:tabs>
          <w:tab w:val="left" w:pos="238"/>
        </w:tabs>
        <w:spacing w:line="360" w:lineRule="auto"/>
        <w:ind w:firstLine="709"/>
        <w:jc w:val="both"/>
        <w:rPr>
          <w:rFonts w:eastAsia="Calibri"/>
          <w:sz w:val="26"/>
          <w:szCs w:val="26"/>
        </w:rPr>
      </w:pPr>
      <w:r w:rsidRPr="00A96C5B">
        <w:rPr>
          <w:rFonts w:eastAsia="Calibri"/>
          <w:sz w:val="26"/>
          <w:szCs w:val="26"/>
        </w:rPr>
        <w:t>Данная СРО аудиторов зарегистрирована и осуществляет свою деятельность</w:t>
      </w:r>
      <w:r w:rsidRPr="00A96C5B">
        <w:rPr>
          <w:rFonts w:eastAsia="Calibri"/>
          <w:sz w:val="26"/>
          <w:szCs w:val="26"/>
        </w:rPr>
        <w:br/>
        <w:t>в Москве. В то же время указанная СРО имеет территориальные отделения в регионах Российской Федерации.</w:t>
      </w:r>
    </w:p>
    <w:p w14:paraId="1BDEE0A9"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87. Количество СРО аудиторов</w:t>
      </w:r>
    </w:p>
    <w:tbl>
      <w:tblPr>
        <w:tblStyle w:val="17"/>
        <w:tblW w:w="10317" w:type="dxa"/>
        <w:tblInd w:w="108" w:type="dxa"/>
        <w:tblLook w:val="04A0" w:firstRow="1" w:lastRow="0" w:firstColumn="1" w:lastColumn="0" w:noHBand="0" w:noVBand="1"/>
      </w:tblPr>
      <w:tblGrid>
        <w:gridCol w:w="2927"/>
        <w:gridCol w:w="1480"/>
        <w:gridCol w:w="1453"/>
        <w:gridCol w:w="1452"/>
        <w:gridCol w:w="1503"/>
        <w:gridCol w:w="1502"/>
      </w:tblGrid>
      <w:tr w:rsidR="003E4935" w:rsidRPr="00A96C5B" w14:paraId="7B3ED8B8" w14:textId="77777777" w:rsidTr="004B6D80">
        <w:trPr>
          <w:trHeight w:val="509"/>
        </w:trPr>
        <w:tc>
          <w:tcPr>
            <w:tcW w:w="2926" w:type="dxa"/>
            <w:shd w:val="clear" w:color="auto" w:fill="auto"/>
            <w:vAlign w:val="center"/>
          </w:tcPr>
          <w:p w14:paraId="505D70E9" w14:textId="77777777" w:rsidR="003E4935" w:rsidRPr="00A96C5B" w:rsidRDefault="003E4935" w:rsidP="007E4AA0">
            <w:pPr>
              <w:tabs>
                <w:tab w:val="left" w:pos="238"/>
              </w:tabs>
              <w:rPr>
                <w:rFonts w:eastAsia="Calibri"/>
                <w:sz w:val="26"/>
                <w:szCs w:val="26"/>
              </w:rPr>
            </w:pPr>
          </w:p>
        </w:tc>
        <w:tc>
          <w:tcPr>
            <w:tcW w:w="1480" w:type="dxa"/>
            <w:shd w:val="clear" w:color="auto" w:fill="auto"/>
            <w:vAlign w:val="center"/>
          </w:tcPr>
          <w:p w14:paraId="2BC1795B" w14:textId="77777777" w:rsidR="003E4935" w:rsidRPr="00A96C5B" w:rsidRDefault="003E4935" w:rsidP="004B6D80">
            <w:pPr>
              <w:tabs>
                <w:tab w:val="left" w:pos="238"/>
              </w:tabs>
              <w:ind w:firstLine="85"/>
              <w:jc w:val="center"/>
              <w:rPr>
                <w:sz w:val="26"/>
                <w:szCs w:val="26"/>
              </w:rPr>
            </w:pPr>
            <w:r w:rsidRPr="00A96C5B">
              <w:rPr>
                <w:rFonts w:eastAsia="Calibri"/>
                <w:b/>
                <w:sz w:val="26"/>
                <w:szCs w:val="26"/>
              </w:rPr>
              <w:t>2016 год</w:t>
            </w:r>
          </w:p>
        </w:tc>
        <w:tc>
          <w:tcPr>
            <w:tcW w:w="1453" w:type="dxa"/>
            <w:shd w:val="clear" w:color="auto" w:fill="auto"/>
            <w:vAlign w:val="center"/>
          </w:tcPr>
          <w:p w14:paraId="38596250" w14:textId="77777777" w:rsidR="003E4935" w:rsidRPr="00A96C5B" w:rsidRDefault="003E4935" w:rsidP="004B6D80">
            <w:pPr>
              <w:tabs>
                <w:tab w:val="left" w:pos="238"/>
              </w:tabs>
              <w:ind w:firstLine="85"/>
              <w:jc w:val="center"/>
              <w:rPr>
                <w:sz w:val="26"/>
                <w:szCs w:val="26"/>
              </w:rPr>
            </w:pPr>
            <w:r w:rsidRPr="00A96C5B">
              <w:rPr>
                <w:rFonts w:eastAsia="Calibri"/>
                <w:b/>
                <w:sz w:val="26"/>
                <w:szCs w:val="26"/>
              </w:rPr>
              <w:t>2017 год</w:t>
            </w:r>
          </w:p>
        </w:tc>
        <w:tc>
          <w:tcPr>
            <w:tcW w:w="1452" w:type="dxa"/>
            <w:shd w:val="clear" w:color="auto" w:fill="auto"/>
            <w:vAlign w:val="center"/>
          </w:tcPr>
          <w:p w14:paraId="581D7120" w14:textId="77777777" w:rsidR="003E4935" w:rsidRPr="00A96C5B" w:rsidRDefault="003E4935" w:rsidP="004B6D80">
            <w:pPr>
              <w:tabs>
                <w:tab w:val="left" w:pos="238"/>
              </w:tabs>
              <w:ind w:firstLine="85"/>
              <w:jc w:val="center"/>
              <w:rPr>
                <w:sz w:val="26"/>
                <w:szCs w:val="26"/>
              </w:rPr>
            </w:pPr>
            <w:r w:rsidRPr="00A96C5B">
              <w:rPr>
                <w:rFonts w:eastAsia="Calibri"/>
                <w:b/>
                <w:sz w:val="26"/>
                <w:szCs w:val="26"/>
              </w:rPr>
              <w:t>2018 год</w:t>
            </w:r>
          </w:p>
        </w:tc>
        <w:tc>
          <w:tcPr>
            <w:tcW w:w="1503" w:type="dxa"/>
            <w:tcBorders>
              <w:left w:val="nil"/>
              <w:right w:val="nil"/>
            </w:tcBorders>
            <w:shd w:val="clear" w:color="auto" w:fill="auto"/>
            <w:vAlign w:val="center"/>
          </w:tcPr>
          <w:p w14:paraId="7C89BF33" w14:textId="77777777" w:rsidR="003E4935" w:rsidRPr="00A96C5B" w:rsidRDefault="003E4935" w:rsidP="004B6D80">
            <w:pPr>
              <w:tabs>
                <w:tab w:val="left" w:pos="238"/>
              </w:tabs>
              <w:ind w:firstLine="85"/>
              <w:jc w:val="center"/>
              <w:rPr>
                <w:sz w:val="26"/>
                <w:szCs w:val="26"/>
              </w:rPr>
            </w:pPr>
            <w:r w:rsidRPr="00A96C5B">
              <w:rPr>
                <w:rFonts w:eastAsia="Calibri"/>
                <w:b/>
                <w:sz w:val="26"/>
                <w:szCs w:val="26"/>
              </w:rPr>
              <w:t>2019 год</w:t>
            </w:r>
          </w:p>
        </w:tc>
        <w:tc>
          <w:tcPr>
            <w:tcW w:w="1502" w:type="dxa"/>
            <w:shd w:val="clear" w:color="auto" w:fill="auto"/>
            <w:vAlign w:val="center"/>
          </w:tcPr>
          <w:p w14:paraId="4B78FAEB" w14:textId="77777777" w:rsidR="003E4935" w:rsidRPr="00A96C5B" w:rsidRDefault="003E4935" w:rsidP="004B6D80">
            <w:pPr>
              <w:tabs>
                <w:tab w:val="left" w:pos="238"/>
              </w:tabs>
              <w:ind w:firstLine="85"/>
              <w:jc w:val="center"/>
              <w:rPr>
                <w:sz w:val="26"/>
                <w:szCs w:val="26"/>
              </w:rPr>
            </w:pPr>
            <w:r w:rsidRPr="00A96C5B">
              <w:rPr>
                <w:rFonts w:eastAsia="Calibri"/>
                <w:b/>
                <w:sz w:val="26"/>
                <w:szCs w:val="26"/>
              </w:rPr>
              <w:t>2020 год</w:t>
            </w:r>
          </w:p>
        </w:tc>
      </w:tr>
      <w:tr w:rsidR="003E4935" w:rsidRPr="00A96C5B" w14:paraId="23706F6A" w14:textId="77777777" w:rsidTr="004B6D80">
        <w:trPr>
          <w:trHeight w:val="567"/>
        </w:trPr>
        <w:tc>
          <w:tcPr>
            <w:tcW w:w="2926" w:type="dxa"/>
            <w:shd w:val="clear" w:color="auto" w:fill="auto"/>
            <w:vAlign w:val="center"/>
          </w:tcPr>
          <w:p w14:paraId="350CF265" w14:textId="77777777" w:rsidR="003E4935" w:rsidRPr="00A96C5B" w:rsidRDefault="003E4935" w:rsidP="004B6D80">
            <w:pPr>
              <w:tabs>
                <w:tab w:val="left" w:pos="238"/>
              </w:tabs>
              <w:ind w:firstLine="0"/>
              <w:jc w:val="left"/>
              <w:rPr>
                <w:sz w:val="26"/>
                <w:szCs w:val="26"/>
              </w:rPr>
            </w:pPr>
            <w:bookmarkStart w:id="26" w:name="__DdeLink__31854_2129064669"/>
            <w:r w:rsidRPr="00A96C5B">
              <w:rPr>
                <w:rFonts w:eastAsia="Calibri"/>
                <w:sz w:val="26"/>
                <w:szCs w:val="26"/>
              </w:rPr>
              <w:t>Количество СРО аудиторов</w:t>
            </w:r>
            <w:bookmarkEnd w:id="26"/>
          </w:p>
        </w:tc>
        <w:tc>
          <w:tcPr>
            <w:tcW w:w="1480" w:type="dxa"/>
            <w:shd w:val="clear" w:color="auto" w:fill="auto"/>
            <w:vAlign w:val="center"/>
          </w:tcPr>
          <w:p w14:paraId="4CBBE7BB" w14:textId="77777777" w:rsidR="003E4935" w:rsidRPr="00A96C5B" w:rsidRDefault="003E4935" w:rsidP="004B6D80">
            <w:pPr>
              <w:tabs>
                <w:tab w:val="left" w:pos="238"/>
              </w:tabs>
              <w:ind w:firstLine="85"/>
              <w:jc w:val="center"/>
              <w:rPr>
                <w:sz w:val="26"/>
                <w:szCs w:val="26"/>
              </w:rPr>
            </w:pPr>
            <w:r w:rsidRPr="00A96C5B">
              <w:rPr>
                <w:rFonts w:eastAsia="Calibri"/>
                <w:sz w:val="26"/>
                <w:szCs w:val="26"/>
              </w:rPr>
              <w:t>5</w:t>
            </w:r>
          </w:p>
        </w:tc>
        <w:tc>
          <w:tcPr>
            <w:tcW w:w="1453" w:type="dxa"/>
            <w:shd w:val="clear" w:color="auto" w:fill="auto"/>
            <w:vAlign w:val="center"/>
          </w:tcPr>
          <w:p w14:paraId="5FB5BF02" w14:textId="77777777" w:rsidR="003E4935" w:rsidRPr="00A96C5B" w:rsidRDefault="003E4935" w:rsidP="004B6D80">
            <w:pPr>
              <w:tabs>
                <w:tab w:val="left" w:pos="238"/>
              </w:tabs>
              <w:ind w:firstLine="85"/>
              <w:jc w:val="center"/>
              <w:rPr>
                <w:sz w:val="26"/>
                <w:szCs w:val="26"/>
              </w:rPr>
            </w:pPr>
            <w:r w:rsidRPr="00A96C5B">
              <w:rPr>
                <w:rFonts w:eastAsia="Calibri"/>
                <w:sz w:val="26"/>
                <w:szCs w:val="26"/>
              </w:rPr>
              <w:t>2</w:t>
            </w:r>
          </w:p>
        </w:tc>
        <w:tc>
          <w:tcPr>
            <w:tcW w:w="1452" w:type="dxa"/>
            <w:shd w:val="clear" w:color="auto" w:fill="auto"/>
            <w:vAlign w:val="center"/>
          </w:tcPr>
          <w:p w14:paraId="5A6D93E8" w14:textId="77777777" w:rsidR="003E4935" w:rsidRPr="00A96C5B" w:rsidRDefault="003E4935" w:rsidP="004B6D80">
            <w:pPr>
              <w:tabs>
                <w:tab w:val="left" w:pos="238"/>
              </w:tabs>
              <w:ind w:firstLine="85"/>
              <w:jc w:val="center"/>
              <w:rPr>
                <w:sz w:val="26"/>
                <w:szCs w:val="26"/>
              </w:rPr>
            </w:pPr>
            <w:r w:rsidRPr="00A96C5B">
              <w:rPr>
                <w:rFonts w:eastAsia="Calibri"/>
                <w:sz w:val="26"/>
                <w:szCs w:val="26"/>
              </w:rPr>
              <w:t>2</w:t>
            </w:r>
          </w:p>
        </w:tc>
        <w:tc>
          <w:tcPr>
            <w:tcW w:w="1503" w:type="dxa"/>
            <w:tcBorders>
              <w:left w:val="nil"/>
              <w:right w:val="nil"/>
            </w:tcBorders>
            <w:shd w:val="clear" w:color="auto" w:fill="auto"/>
            <w:vAlign w:val="center"/>
          </w:tcPr>
          <w:p w14:paraId="38CFFF80" w14:textId="77777777" w:rsidR="003E4935" w:rsidRPr="00A96C5B" w:rsidRDefault="003E4935" w:rsidP="004B6D80">
            <w:pPr>
              <w:tabs>
                <w:tab w:val="left" w:pos="238"/>
              </w:tabs>
              <w:ind w:firstLine="85"/>
              <w:jc w:val="center"/>
              <w:rPr>
                <w:sz w:val="26"/>
                <w:szCs w:val="26"/>
              </w:rPr>
            </w:pPr>
            <w:r w:rsidRPr="00A96C5B">
              <w:rPr>
                <w:rFonts w:eastAsia="Calibri"/>
                <w:sz w:val="26"/>
                <w:szCs w:val="26"/>
              </w:rPr>
              <w:t>2</w:t>
            </w:r>
          </w:p>
        </w:tc>
        <w:tc>
          <w:tcPr>
            <w:tcW w:w="1502" w:type="dxa"/>
            <w:shd w:val="clear" w:color="auto" w:fill="auto"/>
            <w:vAlign w:val="center"/>
          </w:tcPr>
          <w:p w14:paraId="1E89B1A3" w14:textId="77777777" w:rsidR="003E4935" w:rsidRPr="00A96C5B" w:rsidRDefault="003E4935" w:rsidP="004B6D80">
            <w:pPr>
              <w:tabs>
                <w:tab w:val="left" w:pos="238"/>
              </w:tabs>
              <w:ind w:firstLine="85"/>
              <w:jc w:val="center"/>
              <w:rPr>
                <w:sz w:val="26"/>
                <w:szCs w:val="26"/>
              </w:rPr>
            </w:pPr>
            <w:r w:rsidRPr="00A96C5B">
              <w:rPr>
                <w:sz w:val="26"/>
                <w:szCs w:val="26"/>
              </w:rPr>
              <w:t>1</w:t>
            </w:r>
          </w:p>
        </w:tc>
      </w:tr>
      <w:tr w:rsidR="003E4935" w:rsidRPr="00A96C5B" w14:paraId="63EB5528" w14:textId="77777777" w:rsidTr="004B6D80">
        <w:trPr>
          <w:trHeight w:val="567"/>
        </w:trPr>
        <w:tc>
          <w:tcPr>
            <w:tcW w:w="2926" w:type="dxa"/>
            <w:shd w:val="clear" w:color="auto" w:fill="auto"/>
            <w:vAlign w:val="center"/>
          </w:tcPr>
          <w:p w14:paraId="2B6F0E00" w14:textId="77777777" w:rsidR="003E4935" w:rsidRPr="00A96C5B" w:rsidRDefault="003E4935" w:rsidP="004B6D80">
            <w:pPr>
              <w:tabs>
                <w:tab w:val="left" w:pos="238"/>
              </w:tabs>
              <w:ind w:firstLine="0"/>
              <w:jc w:val="left"/>
              <w:rPr>
                <w:sz w:val="26"/>
                <w:szCs w:val="26"/>
              </w:rPr>
            </w:pPr>
            <w:r w:rsidRPr="00A96C5B">
              <w:rPr>
                <w:rFonts w:eastAsia="Calibri"/>
                <w:b/>
                <w:sz w:val="26"/>
                <w:szCs w:val="26"/>
              </w:rPr>
              <w:t>Прирост/Снижение</w:t>
            </w:r>
          </w:p>
        </w:tc>
        <w:tc>
          <w:tcPr>
            <w:tcW w:w="1480" w:type="dxa"/>
            <w:shd w:val="clear" w:color="auto" w:fill="auto"/>
            <w:vAlign w:val="center"/>
          </w:tcPr>
          <w:p w14:paraId="5E78DD55" w14:textId="77777777" w:rsidR="003E4935" w:rsidRPr="00A96C5B" w:rsidRDefault="003E4935" w:rsidP="004B6D80">
            <w:pPr>
              <w:tabs>
                <w:tab w:val="left" w:pos="238"/>
              </w:tabs>
              <w:ind w:firstLine="85"/>
              <w:jc w:val="center"/>
              <w:rPr>
                <w:rFonts w:eastAsia="Calibri"/>
                <w:sz w:val="26"/>
                <w:szCs w:val="26"/>
              </w:rPr>
            </w:pPr>
          </w:p>
        </w:tc>
        <w:tc>
          <w:tcPr>
            <w:tcW w:w="1453" w:type="dxa"/>
            <w:shd w:val="clear" w:color="auto" w:fill="auto"/>
            <w:vAlign w:val="center"/>
          </w:tcPr>
          <w:p w14:paraId="5DCFDCB8" w14:textId="77777777" w:rsidR="003E4935" w:rsidRPr="00A96C5B" w:rsidRDefault="003E4935" w:rsidP="004B6D80">
            <w:pPr>
              <w:tabs>
                <w:tab w:val="left" w:pos="238"/>
              </w:tabs>
              <w:ind w:firstLine="85"/>
              <w:jc w:val="center"/>
              <w:rPr>
                <w:sz w:val="26"/>
                <w:szCs w:val="26"/>
              </w:rPr>
            </w:pPr>
            <w:r w:rsidRPr="00A96C5B">
              <w:rPr>
                <w:rFonts w:eastAsia="Calibri"/>
                <w:b/>
                <w:sz w:val="26"/>
                <w:szCs w:val="26"/>
              </w:rPr>
              <w:t>-60%</w:t>
            </w:r>
          </w:p>
        </w:tc>
        <w:tc>
          <w:tcPr>
            <w:tcW w:w="1452" w:type="dxa"/>
            <w:shd w:val="clear" w:color="auto" w:fill="auto"/>
            <w:vAlign w:val="center"/>
          </w:tcPr>
          <w:p w14:paraId="0A536CB1" w14:textId="77777777" w:rsidR="003E4935" w:rsidRPr="00A96C5B" w:rsidRDefault="003E4935" w:rsidP="004B6D80">
            <w:pPr>
              <w:tabs>
                <w:tab w:val="left" w:pos="238"/>
              </w:tabs>
              <w:ind w:firstLine="85"/>
              <w:jc w:val="center"/>
              <w:rPr>
                <w:sz w:val="26"/>
                <w:szCs w:val="26"/>
              </w:rPr>
            </w:pPr>
            <w:r w:rsidRPr="00A96C5B">
              <w:rPr>
                <w:rFonts w:eastAsia="Calibri"/>
                <w:b/>
                <w:sz w:val="26"/>
                <w:szCs w:val="26"/>
              </w:rPr>
              <w:t>+0%</w:t>
            </w:r>
          </w:p>
        </w:tc>
        <w:tc>
          <w:tcPr>
            <w:tcW w:w="1503" w:type="dxa"/>
            <w:tcBorders>
              <w:left w:val="nil"/>
              <w:right w:val="nil"/>
            </w:tcBorders>
            <w:shd w:val="clear" w:color="auto" w:fill="auto"/>
            <w:vAlign w:val="center"/>
          </w:tcPr>
          <w:p w14:paraId="3D7D80B7" w14:textId="77777777" w:rsidR="003E4935" w:rsidRPr="00A96C5B" w:rsidRDefault="003E4935" w:rsidP="004B6D80">
            <w:pPr>
              <w:tabs>
                <w:tab w:val="left" w:pos="238"/>
              </w:tabs>
              <w:ind w:firstLine="85"/>
              <w:jc w:val="center"/>
              <w:rPr>
                <w:sz w:val="26"/>
                <w:szCs w:val="26"/>
              </w:rPr>
            </w:pPr>
            <w:r w:rsidRPr="00A96C5B">
              <w:rPr>
                <w:rFonts w:eastAsia="Calibri"/>
                <w:b/>
                <w:sz w:val="26"/>
                <w:szCs w:val="26"/>
              </w:rPr>
              <w:t>+0%</w:t>
            </w:r>
          </w:p>
        </w:tc>
        <w:tc>
          <w:tcPr>
            <w:tcW w:w="1502" w:type="dxa"/>
            <w:shd w:val="clear" w:color="auto" w:fill="auto"/>
            <w:vAlign w:val="center"/>
          </w:tcPr>
          <w:p w14:paraId="12BFD216" w14:textId="77777777" w:rsidR="003E4935" w:rsidRPr="00A96C5B" w:rsidRDefault="003E4935" w:rsidP="004B6D80">
            <w:pPr>
              <w:tabs>
                <w:tab w:val="left" w:pos="238"/>
              </w:tabs>
              <w:ind w:firstLine="85"/>
              <w:jc w:val="center"/>
              <w:rPr>
                <w:b/>
                <w:sz w:val="26"/>
                <w:szCs w:val="26"/>
              </w:rPr>
            </w:pPr>
            <w:r w:rsidRPr="00A96C5B">
              <w:rPr>
                <w:b/>
                <w:sz w:val="26"/>
                <w:szCs w:val="26"/>
              </w:rPr>
              <w:t>-50%</w:t>
            </w:r>
          </w:p>
        </w:tc>
      </w:tr>
    </w:tbl>
    <w:p w14:paraId="562EBE17" w14:textId="77777777" w:rsidR="003E4935" w:rsidRPr="00A96C5B" w:rsidRDefault="003E4935" w:rsidP="007E4AA0">
      <w:pPr>
        <w:tabs>
          <w:tab w:val="left" w:pos="238"/>
        </w:tabs>
        <w:spacing w:line="360" w:lineRule="auto"/>
        <w:jc w:val="both"/>
        <w:rPr>
          <w:rFonts w:eastAsia="Calibri"/>
          <w:sz w:val="26"/>
          <w:szCs w:val="26"/>
        </w:rPr>
      </w:pPr>
    </w:p>
    <w:p w14:paraId="5A3F5B09"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w:t>
      </w:r>
    </w:p>
    <w:p w14:paraId="4B944A9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31 декабря 2020 года членами СРО аудиторов являлись </w:t>
      </w:r>
      <w:r w:rsidRPr="00A96C5B">
        <w:rPr>
          <w:rFonts w:eastAsia="Calibri"/>
          <w:b/>
          <w:sz w:val="26"/>
          <w:szCs w:val="26"/>
        </w:rPr>
        <w:t>21</w:t>
      </w:r>
      <w:r w:rsidR="00CE4D6D">
        <w:rPr>
          <w:rFonts w:eastAsia="Calibri"/>
          <w:b/>
          <w:sz w:val="26"/>
          <w:szCs w:val="26"/>
        </w:rPr>
        <w:t xml:space="preserve"> </w:t>
      </w:r>
      <w:r w:rsidRPr="00A96C5B">
        <w:rPr>
          <w:rFonts w:eastAsia="Calibri"/>
          <w:b/>
          <w:sz w:val="26"/>
          <w:szCs w:val="26"/>
        </w:rPr>
        <w:t>085 лиц</w:t>
      </w:r>
      <w:r w:rsidRPr="00A96C5B">
        <w:rPr>
          <w:rFonts w:eastAsia="Calibri"/>
          <w:sz w:val="26"/>
          <w:szCs w:val="26"/>
        </w:rPr>
        <w:t>, из которых аудиторов – 17</w:t>
      </w:r>
      <w:r w:rsidR="00841D02">
        <w:rPr>
          <w:rFonts w:eastAsia="Calibri"/>
          <w:sz w:val="26"/>
          <w:szCs w:val="26"/>
        </w:rPr>
        <w:t xml:space="preserve"> </w:t>
      </w:r>
      <w:r w:rsidRPr="00A96C5B">
        <w:rPr>
          <w:rFonts w:eastAsia="Calibri"/>
          <w:sz w:val="26"/>
          <w:szCs w:val="26"/>
        </w:rPr>
        <w:t>508, аудиторских организаций – 3</w:t>
      </w:r>
      <w:r w:rsidR="00841D02">
        <w:rPr>
          <w:rFonts w:eastAsia="Calibri"/>
          <w:sz w:val="26"/>
          <w:szCs w:val="26"/>
        </w:rPr>
        <w:t xml:space="preserve"> </w:t>
      </w:r>
      <w:r w:rsidRPr="00A96C5B">
        <w:rPr>
          <w:rFonts w:eastAsia="Calibri"/>
          <w:sz w:val="26"/>
          <w:szCs w:val="26"/>
        </w:rPr>
        <w:t>577. Количество членов СРО</w:t>
      </w:r>
      <w:r w:rsidRPr="00A96C5B">
        <w:rPr>
          <w:rFonts w:eastAsia="Calibri"/>
          <w:sz w:val="26"/>
          <w:szCs w:val="26"/>
        </w:rPr>
        <w:br/>
        <w:t>в 20</w:t>
      </w:r>
      <w:r w:rsidR="002913FE">
        <w:rPr>
          <w:rFonts w:eastAsia="Calibri"/>
          <w:sz w:val="26"/>
          <w:szCs w:val="26"/>
        </w:rPr>
        <w:t>20</w:t>
      </w:r>
      <w:r w:rsidRPr="00A96C5B">
        <w:rPr>
          <w:rFonts w:eastAsia="Calibri"/>
          <w:sz w:val="26"/>
          <w:szCs w:val="26"/>
        </w:rPr>
        <w:t xml:space="preserve"> году сократилось на 7,1%.</w:t>
      </w:r>
    </w:p>
    <w:p w14:paraId="12FDCF3C" w14:textId="77777777" w:rsidR="003E4935" w:rsidRPr="00A96C5B" w:rsidRDefault="003E4935" w:rsidP="007E4AA0">
      <w:pPr>
        <w:tabs>
          <w:tab w:val="left" w:pos="238"/>
        </w:tabs>
        <w:ind w:firstLine="709"/>
        <w:rPr>
          <w:rFonts w:eastAsia="Calibri"/>
          <w:sz w:val="26"/>
          <w:szCs w:val="26"/>
        </w:rPr>
      </w:pPr>
      <w:r w:rsidRPr="00A96C5B">
        <w:rPr>
          <w:rFonts w:eastAsia="Calibri"/>
          <w:sz w:val="26"/>
          <w:szCs w:val="26"/>
        </w:rPr>
        <w:t>Таблица 88. Количество членов СРО аудиторов</w:t>
      </w:r>
    </w:p>
    <w:tbl>
      <w:tblPr>
        <w:tblStyle w:val="17"/>
        <w:tblW w:w="10235" w:type="dxa"/>
        <w:tblInd w:w="108" w:type="dxa"/>
        <w:tblLook w:val="04A0" w:firstRow="1" w:lastRow="0" w:firstColumn="1" w:lastColumn="0" w:noHBand="0" w:noVBand="1"/>
      </w:tblPr>
      <w:tblGrid>
        <w:gridCol w:w="3828"/>
        <w:gridCol w:w="1281"/>
        <w:gridCol w:w="1281"/>
        <w:gridCol w:w="1282"/>
        <w:gridCol w:w="1281"/>
        <w:gridCol w:w="1282"/>
      </w:tblGrid>
      <w:tr w:rsidR="003E4935" w:rsidRPr="00A96C5B" w14:paraId="2ECD6744" w14:textId="77777777" w:rsidTr="00250B13">
        <w:trPr>
          <w:trHeight w:val="570"/>
        </w:trPr>
        <w:tc>
          <w:tcPr>
            <w:tcW w:w="3828" w:type="dxa"/>
            <w:shd w:val="clear" w:color="auto" w:fill="auto"/>
            <w:vAlign w:val="center"/>
          </w:tcPr>
          <w:p w14:paraId="2E03DE81" w14:textId="77777777" w:rsidR="003E4935" w:rsidRPr="00A96C5B" w:rsidRDefault="003E4935" w:rsidP="007E4AA0">
            <w:pPr>
              <w:tabs>
                <w:tab w:val="left" w:pos="238"/>
              </w:tabs>
              <w:ind w:firstLine="0"/>
              <w:rPr>
                <w:rFonts w:eastAsia="Calibri"/>
                <w:sz w:val="26"/>
                <w:szCs w:val="26"/>
              </w:rPr>
            </w:pPr>
          </w:p>
        </w:tc>
        <w:tc>
          <w:tcPr>
            <w:tcW w:w="1281" w:type="dxa"/>
            <w:shd w:val="clear" w:color="auto" w:fill="auto"/>
            <w:vAlign w:val="center"/>
          </w:tcPr>
          <w:p w14:paraId="657BCD0F" w14:textId="77777777" w:rsidR="003E4935" w:rsidRPr="00A96C5B" w:rsidRDefault="003E4935" w:rsidP="00841D02">
            <w:pPr>
              <w:tabs>
                <w:tab w:val="left" w:pos="0"/>
              </w:tabs>
              <w:ind w:firstLine="0"/>
              <w:jc w:val="center"/>
              <w:rPr>
                <w:sz w:val="26"/>
                <w:szCs w:val="26"/>
              </w:rPr>
            </w:pPr>
            <w:r w:rsidRPr="00A96C5B">
              <w:rPr>
                <w:rFonts w:eastAsia="Calibri"/>
                <w:b/>
                <w:sz w:val="26"/>
                <w:szCs w:val="26"/>
              </w:rPr>
              <w:t>2016 год</w:t>
            </w:r>
          </w:p>
        </w:tc>
        <w:tc>
          <w:tcPr>
            <w:tcW w:w="1281" w:type="dxa"/>
            <w:shd w:val="clear" w:color="auto" w:fill="auto"/>
            <w:vAlign w:val="center"/>
          </w:tcPr>
          <w:p w14:paraId="59769C41" w14:textId="77777777" w:rsidR="003E4935" w:rsidRPr="00A96C5B" w:rsidRDefault="003E4935" w:rsidP="00841D02">
            <w:pPr>
              <w:tabs>
                <w:tab w:val="left" w:pos="0"/>
              </w:tabs>
              <w:ind w:firstLine="0"/>
              <w:jc w:val="center"/>
              <w:rPr>
                <w:sz w:val="26"/>
                <w:szCs w:val="26"/>
              </w:rPr>
            </w:pPr>
            <w:r w:rsidRPr="00A96C5B">
              <w:rPr>
                <w:rFonts w:eastAsia="Calibri"/>
                <w:b/>
                <w:sz w:val="26"/>
                <w:szCs w:val="26"/>
              </w:rPr>
              <w:t>2017 год</w:t>
            </w:r>
          </w:p>
        </w:tc>
        <w:tc>
          <w:tcPr>
            <w:tcW w:w="1282" w:type="dxa"/>
            <w:shd w:val="clear" w:color="auto" w:fill="auto"/>
            <w:vAlign w:val="center"/>
          </w:tcPr>
          <w:p w14:paraId="3655415B" w14:textId="77777777" w:rsidR="003E4935" w:rsidRPr="00A96C5B" w:rsidRDefault="003E4935" w:rsidP="00841D02">
            <w:pPr>
              <w:tabs>
                <w:tab w:val="left" w:pos="0"/>
              </w:tabs>
              <w:ind w:firstLine="0"/>
              <w:jc w:val="center"/>
              <w:rPr>
                <w:sz w:val="26"/>
                <w:szCs w:val="26"/>
              </w:rPr>
            </w:pPr>
            <w:r w:rsidRPr="00A96C5B">
              <w:rPr>
                <w:rFonts w:eastAsia="Calibri"/>
                <w:b/>
                <w:sz w:val="26"/>
                <w:szCs w:val="26"/>
              </w:rPr>
              <w:t>2018 год</w:t>
            </w:r>
          </w:p>
        </w:tc>
        <w:tc>
          <w:tcPr>
            <w:tcW w:w="1281" w:type="dxa"/>
            <w:tcBorders>
              <w:left w:val="nil"/>
              <w:right w:val="nil"/>
            </w:tcBorders>
            <w:shd w:val="clear" w:color="auto" w:fill="auto"/>
            <w:vAlign w:val="center"/>
          </w:tcPr>
          <w:p w14:paraId="7FB90E6E" w14:textId="77777777" w:rsidR="003E4935" w:rsidRPr="00A96C5B" w:rsidRDefault="003E4935" w:rsidP="00841D02">
            <w:pPr>
              <w:tabs>
                <w:tab w:val="left" w:pos="0"/>
              </w:tabs>
              <w:ind w:firstLine="0"/>
              <w:jc w:val="center"/>
              <w:rPr>
                <w:sz w:val="26"/>
                <w:szCs w:val="26"/>
              </w:rPr>
            </w:pPr>
            <w:r w:rsidRPr="00A96C5B">
              <w:rPr>
                <w:rFonts w:eastAsia="Calibri"/>
                <w:b/>
                <w:sz w:val="26"/>
                <w:szCs w:val="26"/>
              </w:rPr>
              <w:t>2019 год</w:t>
            </w:r>
          </w:p>
        </w:tc>
        <w:tc>
          <w:tcPr>
            <w:tcW w:w="1282" w:type="dxa"/>
            <w:shd w:val="clear" w:color="auto" w:fill="auto"/>
            <w:vAlign w:val="center"/>
          </w:tcPr>
          <w:p w14:paraId="796B9203" w14:textId="77777777" w:rsidR="003E4935" w:rsidRPr="00A96C5B" w:rsidRDefault="003E4935" w:rsidP="00841D02">
            <w:pPr>
              <w:tabs>
                <w:tab w:val="left" w:pos="0"/>
              </w:tabs>
              <w:ind w:firstLine="0"/>
              <w:jc w:val="center"/>
              <w:rPr>
                <w:sz w:val="26"/>
                <w:szCs w:val="26"/>
              </w:rPr>
            </w:pPr>
            <w:r w:rsidRPr="00A96C5B">
              <w:rPr>
                <w:rFonts w:eastAsia="Calibri"/>
                <w:b/>
                <w:sz w:val="26"/>
                <w:szCs w:val="26"/>
              </w:rPr>
              <w:t>2020 год</w:t>
            </w:r>
          </w:p>
        </w:tc>
      </w:tr>
      <w:tr w:rsidR="003E4935" w:rsidRPr="00A96C5B" w14:paraId="0A09C253" w14:textId="77777777" w:rsidTr="00250B13">
        <w:trPr>
          <w:trHeight w:val="570"/>
        </w:trPr>
        <w:tc>
          <w:tcPr>
            <w:tcW w:w="3828" w:type="dxa"/>
            <w:shd w:val="clear" w:color="auto" w:fill="auto"/>
            <w:vAlign w:val="center"/>
          </w:tcPr>
          <w:p w14:paraId="18FF5E04" w14:textId="77777777" w:rsidR="003E4935" w:rsidRPr="00A96C5B" w:rsidRDefault="003E4935" w:rsidP="007E4AA0">
            <w:pPr>
              <w:tabs>
                <w:tab w:val="left" w:pos="238"/>
              </w:tabs>
              <w:ind w:right="175" w:firstLine="0"/>
              <w:jc w:val="left"/>
              <w:rPr>
                <w:rFonts w:eastAsia="Calibri"/>
                <w:sz w:val="26"/>
                <w:szCs w:val="26"/>
              </w:rPr>
            </w:pPr>
            <w:r w:rsidRPr="00A96C5B">
              <w:rPr>
                <w:rFonts w:eastAsia="Calibri"/>
                <w:sz w:val="26"/>
                <w:szCs w:val="26"/>
              </w:rPr>
              <w:t>Аудиторы</w:t>
            </w:r>
          </w:p>
        </w:tc>
        <w:tc>
          <w:tcPr>
            <w:tcW w:w="1281" w:type="dxa"/>
            <w:shd w:val="clear" w:color="auto" w:fill="auto"/>
            <w:vAlign w:val="center"/>
          </w:tcPr>
          <w:p w14:paraId="17C68FC7" w14:textId="77777777" w:rsidR="003E4935" w:rsidRPr="00A96C5B" w:rsidRDefault="003E4935" w:rsidP="00841D02">
            <w:pPr>
              <w:tabs>
                <w:tab w:val="left" w:pos="0"/>
              </w:tabs>
              <w:ind w:firstLine="0"/>
              <w:jc w:val="center"/>
              <w:rPr>
                <w:sz w:val="26"/>
                <w:szCs w:val="26"/>
              </w:rPr>
            </w:pPr>
            <w:r w:rsidRPr="00A96C5B">
              <w:rPr>
                <w:rFonts w:eastAsia="Calibri"/>
                <w:sz w:val="26"/>
                <w:szCs w:val="26"/>
              </w:rPr>
              <w:t>20 208</w:t>
            </w:r>
          </w:p>
        </w:tc>
        <w:tc>
          <w:tcPr>
            <w:tcW w:w="1281" w:type="dxa"/>
            <w:shd w:val="clear" w:color="auto" w:fill="auto"/>
            <w:vAlign w:val="center"/>
          </w:tcPr>
          <w:p w14:paraId="37869458" w14:textId="77777777" w:rsidR="003E4935" w:rsidRPr="00A96C5B" w:rsidRDefault="003E4935" w:rsidP="00841D02">
            <w:pPr>
              <w:tabs>
                <w:tab w:val="left" w:pos="0"/>
              </w:tabs>
              <w:ind w:firstLine="0"/>
              <w:jc w:val="center"/>
              <w:rPr>
                <w:sz w:val="26"/>
                <w:szCs w:val="26"/>
              </w:rPr>
            </w:pPr>
            <w:r w:rsidRPr="00A96C5B">
              <w:rPr>
                <w:rFonts w:eastAsia="Calibri"/>
                <w:sz w:val="26"/>
                <w:szCs w:val="26"/>
              </w:rPr>
              <w:t>19 592</w:t>
            </w:r>
          </w:p>
        </w:tc>
        <w:tc>
          <w:tcPr>
            <w:tcW w:w="1282" w:type="dxa"/>
            <w:shd w:val="clear" w:color="auto" w:fill="auto"/>
            <w:vAlign w:val="center"/>
          </w:tcPr>
          <w:p w14:paraId="40F5BFA6" w14:textId="77777777" w:rsidR="003E4935" w:rsidRPr="00A96C5B" w:rsidRDefault="003E4935" w:rsidP="00841D02">
            <w:pPr>
              <w:tabs>
                <w:tab w:val="left" w:pos="0"/>
              </w:tabs>
              <w:ind w:firstLine="0"/>
              <w:jc w:val="center"/>
              <w:rPr>
                <w:sz w:val="26"/>
                <w:szCs w:val="26"/>
              </w:rPr>
            </w:pPr>
            <w:r w:rsidRPr="00A96C5B">
              <w:rPr>
                <w:rFonts w:eastAsia="Calibri"/>
                <w:sz w:val="26"/>
                <w:szCs w:val="26"/>
              </w:rPr>
              <w:t>19 534</w:t>
            </w:r>
          </w:p>
        </w:tc>
        <w:tc>
          <w:tcPr>
            <w:tcW w:w="1281" w:type="dxa"/>
            <w:tcBorders>
              <w:left w:val="nil"/>
              <w:right w:val="nil"/>
            </w:tcBorders>
            <w:shd w:val="clear" w:color="auto" w:fill="auto"/>
            <w:vAlign w:val="center"/>
          </w:tcPr>
          <w:p w14:paraId="2EC60851" w14:textId="77777777" w:rsidR="003E4935" w:rsidRPr="00A96C5B" w:rsidRDefault="003E4935" w:rsidP="00841D02">
            <w:pPr>
              <w:tabs>
                <w:tab w:val="left" w:pos="0"/>
              </w:tabs>
              <w:ind w:firstLine="0"/>
              <w:jc w:val="center"/>
              <w:rPr>
                <w:sz w:val="26"/>
                <w:szCs w:val="26"/>
              </w:rPr>
            </w:pPr>
            <w:r w:rsidRPr="00A96C5B">
              <w:rPr>
                <w:rFonts w:eastAsia="Calibri"/>
                <w:sz w:val="26"/>
                <w:szCs w:val="26"/>
              </w:rPr>
              <w:t>18 828</w:t>
            </w:r>
          </w:p>
        </w:tc>
        <w:tc>
          <w:tcPr>
            <w:tcW w:w="1282" w:type="dxa"/>
            <w:shd w:val="clear" w:color="auto" w:fill="auto"/>
            <w:vAlign w:val="center"/>
          </w:tcPr>
          <w:p w14:paraId="7E39CA10" w14:textId="77777777" w:rsidR="003E4935" w:rsidRPr="00A96C5B" w:rsidRDefault="003E4935" w:rsidP="00841D02">
            <w:pPr>
              <w:tabs>
                <w:tab w:val="left" w:pos="0"/>
              </w:tabs>
              <w:ind w:firstLine="0"/>
              <w:jc w:val="center"/>
              <w:rPr>
                <w:sz w:val="26"/>
                <w:szCs w:val="26"/>
              </w:rPr>
            </w:pPr>
            <w:r w:rsidRPr="00A96C5B">
              <w:rPr>
                <w:sz w:val="26"/>
                <w:szCs w:val="26"/>
              </w:rPr>
              <w:t>17 508</w:t>
            </w:r>
          </w:p>
        </w:tc>
      </w:tr>
      <w:tr w:rsidR="003E4935" w:rsidRPr="00A96C5B" w14:paraId="4855382A" w14:textId="77777777" w:rsidTr="00250B13">
        <w:trPr>
          <w:trHeight w:val="570"/>
        </w:trPr>
        <w:tc>
          <w:tcPr>
            <w:tcW w:w="3828" w:type="dxa"/>
            <w:shd w:val="clear" w:color="auto" w:fill="auto"/>
            <w:vAlign w:val="center"/>
          </w:tcPr>
          <w:p w14:paraId="33709D08" w14:textId="77777777" w:rsidR="003E4935" w:rsidRPr="00A96C5B" w:rsidRDefault="003E4935" w:rsidP="007E4AA0">
            <w:pPr>
              <w:tabs>
                <w:tab w:val="left" w:pos="238"/>
              </w:tabs>
              <w:ind w:right="175" w:firstLine="0"/>
              <w:jc w:val="left"/>
              <w:rPr>
                <w:rFonts w:eastAsia="Calibri"/>
                <w:sz w:val="26"/>
                <w:szCs w:val="26"/>
              </w:rPr>
            </w:pPr>
            <w:r w:rsidRPr="00A96C5B">
              <w:rPr>
                <w:rFonts w:eastAsia="Calibri"/>
                <w:sz w:val="26"/>
                <w:szCs w:val="26"/>
              </w:rPr>
              <w:t>Аудиторские организации</w:t>
            </w:r>
          </w:p>
        </w:tc>
        <w:tc>
          <w:tcPr>
            <w:tcW w:w="1281" w:type="dxa"/>
            <w:shd w:val="clear" w:color="auto" w:fill="auto"/>
            <w:vAlign w:val="center"/>
          </w:tcPr>
          <w:p w14:paraId="0244FC33" w14:textId="77777777" w:rsidR="003E4935" w:rsidRPr="00A96C5B" w:rsidRDefault="003E4935" w:rsidP="00841D02">
            <w:pPr>
              <w:tabs>
                <w:tab w:val="left" w:pos="0"/>
              </w:tabs>
              <w:ind w:firstLine="0"/>
              <w:jc w:val="center"/>
              <w:rPr>
                <w:sz w:val="26"/>
                <w:szCs w:val="26"/>
              </w:rPr>
            </w:pPr>
            <w:r w:rsidRPr="00A96C5B">
              <w:rPr>
                <w:rFonts w:eastAsia="Calibri"/>
                <w:sz w:val="26"/>
                <w:szCs w:val="26"/>
              </w:rPr>
              <w:t>4 364</w:t>
            </w:r>
          </w:p>
        </w:tc>
        <w:tc>
          <w:tcPr>
            <w:tcW w:w="1281" w:type="dxa"/>
            <w:shd w:val="clear" w:color="auto" w:fill="auto"/>
            <w:vAlign w:val="center"/>
          </w:tcPr>
          <w:p w14:paraId="2B8BDE29" w14:textId="77777777" w:rsidR="003E4935" w:rsidRPr="00A96C5B" w:rsidRDefault="003E4935" w:rsidP="00841D02">
            <w:pPr>
              <w:tabs>
                <w:tab w:val="left" w:pos="0"/>
              </w:tabs>
              <w:ind w:firstLine="0"/>
              <w:jc w:val="center"/>
              <w:rPr>
                <w:sz w:val="26"/>
                <w:szCs w:val="26"/>
              </w:rPr>
            </w:pPr>
            <w:r w:rsidRPr="00A96C5B">
              <w:rPr>
                <w:rFonts w:eastAsia="Calibri"/>
                <w:sz w:val="26"/>
                <w:szCs w:val="26"/>
              </w:rPr>
              <w:t>4 223</w:t>
            </w:r>
          </w:p>
        </w:tc>
        <w:tc>
          <w:tcPr>
            <w:tcW w:w="1282" w:type="dxa"/>
            <w:shd w:val="clear" w:color="auto" w:fill="auto"/>
            <w:vAlign w:val="center"/>
          </w:tcPr>
          <w:p w14:paraId="2FD69620" w14:textId="77777777" w:rsidR="003E4935" w:rsidRPr="00A96C5B" w:rsidRDefault="003E4935" w:rsidP="00841D02">
            <w:pPr>
              <w:tabs>
                <w:tab w:val="left" w:pos="0"/>
              </w:tabs>
              <w:ind w:firstLine="0"/>
              <w:jc w:val="center"/>
              <w:rPr>
                <w:sz w:val="26"/>
                <w:szCs w:val="26"/>
              </w:rPr>
            </w:pPr>
            <w:r w:rsidRPr="00A96C5B">
              <w:rPr>
                <w:rFonts w:eastAsia="Calibri"/>
                <w:sz w:val="26"/>
                <w:szCs w:val="26"/>
              </w:rPr>
              <w:t>4 133</w:t>
            </w:r>
          </w:p>
        </w:tc>
        <w:tc>
          <w:tcPr>
            <w:tcW w:w="1281" w:type="dxa"/>
            <w:tcBorders>
              <w:left w:val="nil"/>
              <w:right w:val="nil"/>
            </w:tcBorders>
            <w:shd w:val="clear" w:color="auto" w:fill="auto"/>
            <w:vAlign w:val="center"/>
          </w:tcPr>
          <w:p w14:paraId="564A2230" w14:textId="77777777" w:rsidR="003E4935" w:rsidRPr="00A96C5B" w:rsidRDefault="003E4935" w:rsidP="00841D02">
            <w:pPr>
              <w:tabs>
                <w:tab w:val="left" w:pos="0"/>
              </w:tabs>
              <w:ind w:firstLine="0"/>
              <w:jc w:val="center"/>
              <w:rPr>
                <w:sz w:val="26"/>
                <w:szCs w:val="26"/>
              </w:rPr>
            </w:pPr>
            <w:r w:rsidRPr="00A96C5B">
              <w:rPr>
                <w:rFonts w:eastAsia="Calibri"/>
                <w:sz w:val="26"/>
                <w:szCs w:val="26"/>
              </w:rPr>
              <w:t>3 859</w:t>
            </w:r>
          </w:p>
        </w:tc>
        <w:tc>
          <w:tcPr>
            <w:tcW w:w="1282" w:type="dxa"/>
            <w:shd w:val="clear" w:color="auto" w:fill="auto"/>
            <w:vAlign w:val="center"/>
          </w:tcPr>
          <w:p w14:paraId="750E8019" w14:textId="77777777" w:rsidR="003E4935" w:rsidRPr="00A96C5B" w:rsidRDefault="003E4935" w:rsidP="00841D02">
            <w:pPr>
              <w:tabs>
                <w:tab w:val="left" w:pos="0"/>
              </w:tabs>
              <w:ind w:firstLine="0"/>
              <w:jc w:val="center"/>
              <w:rPr>
                <w:sz w:val="26"/>
                <w:szCs w:val="26"/>
              </w:rPr>
            </w:pPr>
            <w:r w:rsidRPr="00A96C5B">
              <w:rPr>
                <w:sz w:val="26"/>
                <w:szCs w:val="26"/>
              </w:rPr>
              <w:t>3 577</w:t>
            </w:r>
          </w:p>
        </w:tc>
      </w:tr>
      <w:tr w:rsidR="003E4935" w:rsidRPr="00A96C5B" w14:paraId="1224B9B4" w14:textId="77777777" w:rsidTr="00250B13">
        <w:trPr>
          <w:trHeight w:val="570"/>
        </w:trPr>
        <w:tc>
          <w:tcPr>
            <w:tcW w:w="3828" w:type="dxa"/>
            <w:shd w:val="clear" w:color="auto" w:fill="auto"/>
            <w:vAlign w:val="center"/>
          </w:tcPr>
          <w:p w14:paraId="0858917B" w14:textId="77777777" w:rsidR="003E4935" w:rsidRPr="00A96C5B" w:rsidRDefault="003E4935" w:rsidP="007E4AA0">
            <w:pPr>
              <w:tabs>
                <w:tab w:val="left" w:pos="238"/>
              </w:tabs>
              <w:ind w:right="175" w:firstLine="0"/>
              <w:jc w:val="left"/>
              <w:rPr>
                <w:rFonts w:eastAsia="Calibri"/>
                <w:sz w:val="26"/>
                <w:szCs w:val="26"/>
              </w:rPr>
            </w:pPr>
            <w:r w:rsidRPr="00A96C5B">
              <w:rPr>
                <w:rFonts w:eastAsia="Calibri"/>
                <w:b/>
                <w:sz w:val="26"/>
                <w:szCs w:val="26"/>
              </w:rPr>
              <w:t>Всего членов СРО аудиторов</w:t>
            </w:r>
          </w:p>
        </w:tc>
        <w:tc>
          <w:tcPr>
            <w:tcW w:w="1281" w:type="dxa"/>
            <w:shd w:val="clear" w:color="auto" w:fill="auto"/>
            <w:vAlign w:val="center"/>
          </w:tcPr>
          <w:p w14:paraId="48D1D694" w14:textId="77777777" w:rsidR="003E4935" w:rsidRPr="00A96C5B" w:rsidRDefault="003E4935" w:rsidP="00841D02">
            <w:pPr>
              <w:tabs>
                <w:tab w:val="left" w:pos="0"/>
              </w:tabs>
              <w:ind w:firstLine="0"/>
              <w:jc w:val="center"/>
              <w:rPr>
                <w:sz w:val="26"/>
                <w:szCs w:val="26"/>
              </w:rPr>
            </w:pPr>
            <w:r w:rsidRPr="00A96C5B">
              <w:rPr>
                <w:rFonts w:eastAsia="Calibri"/>
                <w:sz w:val="26"/>
                <w:szCs w:val="26"/>
              </w:rPr>
              <w:t>24 572</w:t>
            </w:r>
          </w:p>
        </w:tc>
        <w:tc>
          <w:tcPr>
            <w:tcW w:w="1281" w:type="dxa"/>
            <w:shd w:val="clear" w:color="auto" w:fill="auto"/>
            <w:vAlign w:val="center"/>
          </w:tcPr>
          <w:p w14:paraId="3521BCC4" w14:textId="77777777" w:rsidR="003E4935" w:rsidRPr="00A96C5B" w:rsidRDefault="003E4935" w:rsidP="00841D02">
            <w:pPr>
              <w:tabs>
                <w:tab w:val="left" w:pos="0"/>
              </w:tabs>
              <w:ind w:firstLine="0"/>
              <w:jc w:val="center"/>
              <w:rPr>
                <w:sz w:val="26"/>
                <w:szCs w:val="26"/>
              </w:rPr>
            </w:pPr>
            <w:r w:rsidRPr="00A96C5B">
              <w:rPr>
                <w:rFonts w:eastAsia="Calibri"/>
                <w:sz w:val="26"/>
                <w:szCs w:val="26"/>
              </w:rPr>
              <w:t>23 815</w:t>
            </w:r>
          </w:p>
        </w:tc>
        <w:tc>
          <w:tcPr>
            <w:tcW w:w="1282" w:type="dxa"/>
            <w:shd w:val="clear" w:color="auto" w:fill="auto"/>
            <w:vAlign w:val="center"/>
          </w:tcPr>
          <w:p w14:paraId="6A536C3D" w14:textId="77777777" w:rsidR="003E4935" w:rsidRPr="00A96C5B" w:rsidRDefault="003E4935" w:rsidP="00841D02">
            <w:pPr>
              <w:tabs>
                <w:tab w:val="left" w:pos="0"/>
              </w:tabs>
              <w:ind w:firstLine="0"/>
              <w:jc w:val="center"/>
              <w:rPr>
                <w:sz w:val="26"/>
                <w:szCs w:val="26"/>
              </w:rPr>
            </w:pPr>
            <w:r w:rsidRPr="00A96C5B">
              <w:rPr>
                <w:rFonts w:eastAsia="Calibri"/>
                <w:sz w:val="26"/>
                <w:szCs w:val="26"/>
              </w:rPr>
              <w:t>23 667</w:t>
            </w:r>
          </w:p>
        </w:tc>
        <w:tc>
          <w:tcPr>
            <w:tcW w:w="1281" w:type="dxa"/>
            <w:tcBorders>
              <w:left w:val="nil"/>
              <w:right w:val="nil"/>
            </w:tcBorders>
            <w:shd w:val="clear" w:color="auto" w:fill="auto"/>
            <w:vAlign w:val="center"/>
          </w:tcPr>
          <w:p w14:paraId="1D6C537A" w14:textId="77777777" w:rsidR="003E4935" w:rsidRPr="00A96C5B" w:rsidRDefault="003E4935" w:rsidP="00841D02">
            <w:pPr>
              <w:tabs>
                <w:tab w:val="left" w:pos="0"/>
              </w:tabs>
              <w:ind w:firstLine="0"/>
              <w:jc w:val="center"/>
              <w:rPr>
                <w:sz w:val="26"/>
                <w:szCs w:val="26"/>
              </w:rPr>
            </w:pPr>
            <w:r w:rsidRPr="00A96C5B">
              <w:rPr>
                <w:rFonts w:eastAsia="Calibri"/>
                <w:sz w:val="26"/>
                <w:szCs w:val="26"/>
              </w:rPr>
              <w:t>22 687</w:t>
            </w:r>
          </w:p>
        </w:tc>
        <w:tc>
          <w:tcPr>
            <w:tcW w:w="1282" w:type="dxa"/>
            <w:shd w:val="clear" w:color="auto" w:fill="auto"/>
            <w:vAlign w:val="center"/>
          </w:tcPr>
          <w:p w14:paraId="5FCB37B3" w14:textId="77777777" w:rsidR="003E4935" w:rsidRPr="00A96C5B" w:rsidRDefault="003E4935" w:rsidP="00841D02">
            <w:pPr>
              <w:tabs>
                <w:tab w:val="left" w:pos="0"/>
              </w:tabs>
              <w:ind w:firstLine="0"/>
              <w:jc w:val="center"/>
              <w:rPr>
                <w:sz w:val="26"/>
                <w:szCs w:val="26"/>
              </w:rPr>
            </w:pPr>
            <w:r w:rsidRPr="00A96C5B">
              <w:rPr>
                <w:sz w:val="26"/>
                <w:szCs w:val="26"/>
              </w:rPr>
              <w:t>21 0</w:t>
            </w:r>
            <w:r w:rsidRPr="00A96C5B">
              <w:rPr>
                <w:sz w:val="26"/>
                <w:szCs w:val="26"/>
                <w:lang w:val="en-US"/>
              </w:rPr>
              <w:t>8</w:t>
            </w:r>
            <w:r w:rsidRPr="00A96C5B">
              <w:rPr>
                <w:sz w:val="26"/>
                <w:szCs w:val="26"/>
              </w:rPr>
              <w:t>5</w:t>
            </w:r>
          </w:p>
        </w:tc>
      </w:tr>
      <w:tr w:rsidR="003E4935" w:rsidRPr="00A96C5B" w14:paraId="6C523850" w14:textId="77777777" w:rsidTr="00250B13">
        <w:trPr>
          <w:trHeight w:val="70"/>
        </w:trPr>
        <w:tc>
          <w:tcPr>
            <w:tcW w:w="3828" w:type="dxa"/>
            <w:shd w:val="clear" w:color="auto" w:fill="auto"/>
            <w:vAlign w:val="center"/>
          </w:tcPr>
          <w:p w14:paraId="25F4E28B" w14:textId="77777777" w:rsidR="003E4935" w:rsidRPr="00A96C5B" w:rsidRDefault="003E4935" w:rsidP="007E4AA0">
            <w:pPr>
              <w:tabs>
                <w:tab w:val="left" w:pos="238"/>
              </w:tabs>
              <w:ind w:firstLine="0"/>
              <w:jc w:val="left"/>
              <w:rPr>
                <w:rFonts w:eastAsia="Calibri"/>
                <w:b/>
                <w:sz w:val="26"/>
                <w:szCs w:val="26"/>
              </w:rPr>
            </w:pPr>
            <w:r w:rsidRPr="00A96C5B">
              <w:rPr>
                <w:rFonts w:eastAsia="Calibri"/>
                <w:b/>
                <w:sz w:val="26"/>
                <w:szCs w:val="26"/>
              </w:rPr>
              <w:t>Прирост/Снижение количества членов СРО аудиторов</w:t>
            </w:r>
          </w:p>
        </w:tc>
        <w:tc>
          <w:tcPr>
            <w:tcW w:w="1281" w:type="dxa"/>
            <w:shd w:val="clear" w:color="auto" w:fill="auto"/>
            <w:vAlign w:val="center"/>
          </w:tcPr>
          <w:p w14:paraId="3EA3B228" w14:textId="77777777" w:rsidR="003E4935" w:rsidRPr="00A96C5B" w:rsidRDefault="003E4935" w:rsidP="00841D02">
            <w:pPr>
              <w:tabs>
                <w:tab w:val="left" w:pos="0"/>
              </w:tabs>
              <w:ind w:firstLine="0"/>
              <w:jc w:val="center"/>
              <w:rPr>
                <w:rFonts w:eastAsia="Calibri"/>
                <w:sz w:val="26"/>
                <w:szCs w:val="26"/>
              </w:rPr>
            </w:pPr>
          </w:p>
        </w:tc>
        <w:tc>
          <w:tcPr>
            <w:tcW w:w="1281" w:type="dxa"/>
            <w:shd w:val="clear" w:color="auto" w:fill="auto"/>
            <w:vAlign w:val="center"/>
          </w:tcPr>
          <w:p w14:paraId="28F68332" w14:textId="77777777" w:rsidR="003E4935" w:rsidRPr="00A96C5B" w:rsidRDefault="003E4935" w:rsidP="00841D02">
            <w:pPr>
              <w:tabs>
                <w:tab w:val="left" w:pos="0"/>
              </w:tabs>
              <w:ind w:firstLine="0"/>
              <w:jc w:val="center"/>
              <w:rPr>
                <w:b/>
                <w:sz w:val="26"/>
                <w:szCs w:val="26"/>
              </w:rPr>
            </w:pPr>
            <w:r w:rsidRPr="00A96C5B">
              <w:rPr>
                <w:rFonts w:eastAsia="Calibri"/>
                <w:b/>
                <w:sz w:val="26"/>
                <w:szCs w:val="26"/>
              </w:rPr>
              <w:t>-3,1%</w:t>
            </w:r>
          </w:p>
        </w:tc>
        <w:tc>
          <w:tcPr>
            <w:tcW w:w="1282" w:type="dxa"/>
            <w:shd w:val="clear" w:color="auto" w:fill="auto"/>
            <w:vAlign w:val="center"/>
          </w:tcPr>
          <w:p w14:paraId="1413E6C4" w14:textId="77777777" w:rsidR="003E4935" w:rsidRPr="00A96C5B" w:rsidRDefault="003E4935" w:rsidP="00841D02">
            <w:pPr>
              <w:tabs>
                <w:tab w:val="left" w:pos="0"/>
              </w:tabs>
              <w:ind w:firstLine="0"/>
              <w:jc w:val="center"/>
              <w:rPr>
                <w:b/>
                <w:sz w:val="26"/>
                <w:szCs w:val="26"/>
              </w:rPr>
            </w:pPr>
            <w:r w:rsidRPr="00A96C5B">
              <w:rPr>
                <w:rFonts w:eastAsia="Calibri"/>
                <w:b/>
                <w:sz w:val="26"/>
                <w:szCs w:val="26"/>
              </w:rPr>
              <w:t>-0,6%</w:t>
            </w:r>
          </w:p>
        </w:tc>
        <w:tc>
          <w:tcPr>
            <w:tcW w:w="1281" w:type="dxa"/>
            <w:tcBorders>
              <w:left w:val="nil"/>
              <w:right w:val="nil"/>
            </w:tcBorders>
            <w:shd w:val="clear" w:color="auto" w:fill="auto"/>
            <w:vAlign w:val="center"/>
          </w:tcPr>
          <w:p w14:paraId="5A889942" w14:textId="77777777" w:rsidR="003E4935" w:rsidRPr="00A96C5B" w:rsidRDefault="003E4935" w:rsidP="00841D02">
            <w:pPr>
              <w:tabs>
                <w:tab w:val="left" w:pos="0"/>
              </w:tabs>
              <w:ind w:firstLine="0"/>
              <w:jc w:val="center"/>
              <w:rPr>
                <w:b/>
                <w:sz w:val="26"/>
                <w:szCs w:val="26"/>
              </w:rPr>
            </w:pPr>
            <w:r w:rsidRPr="00A96C5B">
              <w:rPr>
                <w:rFonts w:eastAsia="Calibri"/>
                <w:b/>
                <w:sz w:val="26"/>
                <w:szCs w:val="26"/>
              </w:rPr>
              <w:t>-4,1%</w:t>
            </w:r>
          </w:p>
        </w:tc>
        <w:tc>
          <w:tcPr>
            <w:tcW w:w="1282" w:type="dxa"/>
            <w:shd w:val="clear" w:color="auto" w:fill="auto"/>
            <w:vAlign w:val="center"/>
          </w:tcPr>
          <w:p w14:paraId="456C71B0" w14:textId="77777777" w:rsidR="003E4935" w:rsidRPr="00A96C5B" w:rsidRDefault="003E4935" w:rsidP="00841D02">
            <w:pPr>
              <w:tabs>
                <w:tab w:val="left" w:pos="0"/>
              </w:tabs>
              <w:ind w:firstLine="0"/>
              <w:jc w:val="center"/>
              <w:rPr>
                <w:b/>
                <w:sz w:val="26"/>
                <w:szCs w:val="26"/>
              </w:rPr>
            </w:pPr>
            <w:r w:rsidRPr="00A96C5B">
              <w:rPr>
                <w:b/>
                <w:sz w:val="26"/>
                <w:szCs w:val="26"/>
              </w:rPr>
              <w:t>-7,</w:t>
            </w:r>
            <w:r w:rsidRPr="00A96C5B">
              <w:rPr>
                <w:b/>
                <w:sz w:val="26"/>
                <w:szCs w:val="26"/>
                <w:lang w:val="en-US"/>
              </w:rPr>
              <w:t>1</w:t>
            </w:r>
            <w:r w:rsidRPr="00A96C5B">
              <w:rPr>
                <w:b/>
                <w:sz w:val="26"/>
                <w:szCs w:val="26"/>
              </w:rPr>
              <w:t>%</w:t>
            </w:r>
          </w:p>
        </w:tc>
      </w:tr>
    </w:tbl>
    <w:p w14:paraId="29474AED" w14:textId="77777777" w:rsidR="003E4935" w:rsidRPr="00A96C5B" w:rsidRDefault="003E4935" w:rsidP="007E4AA0">
      <w:pPr>
        <w:tabs>
          <w:tab w:val="left" w:pos="238"/>
        </w:tabs>
        <w:rPr>
          <w:rFonts w:eastAsia="Calibri"/>
          <w:sz w:val="26"/>
          <w:szCs w:val="26"/>
        </w:rPr>
      </w:pPr>
    </w:p>
    <w:p w14:paraId="2F12354C"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членов СРО, прекративших свое членство.</w:t>
      </w:r>
    </w:p>
    <w:p w14:paraId="68937E39"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Минфина России в 2020 году свое членство в СРО аудиторов прекратил 521 участник, что составляет 2,5% от общего числа членов СРО аудиторов в 2020 году.</w:t>
      </w:r>
    </w:p>
    <w:p w14:paraId="7D5E33D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количество исключенных членов в 2020 году существенно снизилось по сравнению с аналогичным показателем 2019 года (более чем</w:t>
      </w:r>
      <w:r w:rsidRPr="00A96C5B">
        <w:rPr>
          <w:rFonts w:eastAsia="Calibri"/>
          <w:sz w:val="26"/>
          <w:szCs w:val="26"/>
        </w:rPr>
        <w:br/>
        <w:t>в 4 раза).</w:t>
      </w:r>
    </w:p>
    <w:p w14:paraId="21F77E7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Наибольшее количество членов было исключено в связи с аннулированием квалификационного аттестата аудитора, а также в связи с добровольным выходом</w:t>
      </w:r>
      <w:r w:rsidRPr="00A96C5B">
        <w:rPr>
          <w:rFonts w:eastAsia="Calibri"/>
          <w:sz w:val="26"/>
          <w:szCs w:val="26"/>
        </w:rPr>
        <w:br/>
        <w:t>из состава СРО.</w:t>
      </w:r>
    </w:p>
    <w:p w14:paraId="2EBC9B64" w14:textId="77777777" w:rsidR="003E4935" w:rsidRPr="00A96C5B" w:rsidRDefault="003E4935" w:rsidP="007E4AA0">
      <w:pPr>
        <w:tabs>
          <w:tab w:val="left" w:pos="238"/>
        </w:tabs>
        <w:ind w:firstLine="709"/>
        <w:jc w:val="both"/>
        <w:rPr>
          <w:sz w:val="26"/>
          <w:szCs w:val="26"/>
        </w:rPr>
      </w:pPr>
      <w:r w:rsidRPr="00A96C5B">
        <w:rPr>
          <w:rFonts w:eastAsia="Calibri"/>
          <w:sz w:val="26"/>
          <w:szCs w:val="26"/>
        </w:rPr>
        <w:t>Таблица 89. Основания прекращения членства в СРО аудиторов в 2016-2020 гг.</w:t>
      </w:r>
    </w:p>
    <w:tbl>
      <w:tblPr>
        <w:tblW w:w="1032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7"/>
        <w:gridCol w:w="776"/>
        <w:gridCol w:w="776"/>
        <w:gridCol w:w="776"/>
        <w:gridCol w:w="776"/>
        <w:gridCol w:w="776"/>
        <w:gridCol w:w="776"/>
        <w:gridCol w:w="776"/>
        <w:gridCol w:w="776"/>
        <w:gridCol w:w="776"/>
        <w:gridCol w:w="777"/>
      </w:tblGrid>
      <w:tr w:rsidR="003E4935" w:rsidRPr="00957AB5" w14:paraId="42A1B1CF" w14:textId="77777777" w:rsidTr="00250B13">
        <w:trPr>
          <w:trHeight w:val="912"/>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20939" w14:textId="77777777" w:rsidR="003E4935" w:rsidRPr="00957AB5" w:rsidRDefault="003E4935" w:rsidP="007E4AA0">
            <w:pPr>
              <w:rPr>
                <w:rFonts w:eastAsia="Times New Roman"/>
                <w:bCs/>
              </w:rPr>
            </w:pPr>
            <w:r w:rsidRPr="00957AB5">
              <w:rPr>
                <w:rFonts w:eastAsia="Calibri"/>
                <w:bCs/>
              </w:rPr>
              <w:t xml:space="preserve">Основание исключения </w:t>
            </w:r>
          </w:p>
        </w:tc>
        <w:tc>
          <w:tcPr>
            <w:tcW w:w="38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488489" w14:textId="77777777" w:rsidR="003E4935" w:rsidRPr="00957AB5" w:rsidRDefault="003E4935" w:rsidP="007E4AA0">
            <w:pPr>
              <w:jc w:val="center"/>
              <w:rPr>
                <w:rFonts w:eastAsia="Calibri"/>
                <w:b/>
                <w:bCs/>
              </w:rPr>
            </w:pPr>
            <w:r w:rsidRPr="00957AB5">
              <w:rPr>
                <w:rFonts w:eastAsia="Times New Roman"/>
                <w:b/>
                <w:bCs/>
              </w:rPr>
              <w:t>Количество лиц, прекративших членство</w:t>
            </w:r>
          </w:p>
        </w:tc>
        <w:tc>
          <w:tcPr>
            <w:tcW w:w="38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1316C" w14:textId="77777777" w:rsidR="003E4935" w:rsidRPr="00957AB5" w:rsidRDefault="003E4935" w:rsidP="007E4AA0">
            <w:pPr>
              <w:jc w:val="center"/>
              <w:rPr>
                <w:rFonts w:eastAsia="Calibri"/>
                <w:b/>
                <w:bCs/>
              </w:rPr>
            </w:pPr>
            <w:r w:rsidRPr="00957AB5">
              <w:rPr>
                <w:rFonts w:eastAsia="Calibri"/>
                <w:b/>
                <w:bCs/>
              </w:rPr>
              <w:t xml:space="preserve">Доля </w:t>
            </w:r>
            <w:r w:rsidRPr="00957AB5">
              <w:rPr>
                <w:rFonts w:eastAsia="Calibri"/>
                <w:b/>
                <w:bCs/>
              </w:rPr>
              <w:br/>
              <w:t>лиц, прекративших членство по различным основаниям</w:t>
            </w:r>
          </w:p>
        </w:tc>
      </w:tr>
      <w:tr w:rsidR="003E4935" w:rsidRPr="00957AB5" w14:paraId="2DD4791E" w14:textId="77777777" w:rsidTr="00250B13">
        <w:trPr>
          <w:trHeight w:val="766"/>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F272B" w14:textId="77777777" w:rsidR="003E4935" w:rsidRPr="00957AB5" w:rsidRDefault="003E4935" w:rsidP="007E4AA0">
            <w:pPr>
              <w:rPr>
                <w:rFonts w:eastAsia="Times New Roman"/>
                <w:bCs/>
              </w:rPr>
            </w:pPr>
            <w:r w:rsidRPr="00957AB5">
              <w:rPr>
                <w:rFonts w:eastAsia="Calibri"/>
                <w:bCs/>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E75B6" w14:textId="77777777" w:rsidR="003E4935" w:rsidRPr="00957AB5" w:rsidRDefault="003E4935" w:rsidP="007E4AA0">
            <w:pPr>
              <w:jc w:val="center"/>
              <w:rPr>
                <w:rFonts w:eastAsia="Times New Roman"/>
                <w:b/>
                <w:bCs/>
                <w:iCs/>
              </w:rPr>
            </w:pPr>
            <w:r w:rsidRPr="00957AB5">
              <w:rPr>
                <w:rFonts w:eastAsia="Calibri"/>
                <w:b/>
                <w:bCs/>
                <w:iCs/>
              </w:rPr>
              <w:t>2016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9FD5" w14:textId="77777777" w:rsidR="003E4935" w:rsidRPr="00957AB5" w:rsidRDefault="003E4935" w:rsidP="007E4AA0">
            <w:pPr>
              <w:jc w:val="center"/>
              <w:rPr>
                <w:rFonts w:eastAsia="Times New Roman"/>
                <w:b/>
                <w:bCs/>
                <w:iCs/>
              </w:rPr>
            </w:pPr>
            <w:r w:rsidRPr="00957AB5">
              <w:rPr>
                <w:rFonts w:eastAsia="Calibri"/>
                <w:b/>
                <w:bCs/>
                <w:iCs/>
              </w:rPr>
              <w:t>2017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8A9E" w14:textId="77777777" w:rsidR="003E4935" w:rsidRPr="00957AB5" w:rsidRDefault="003E4935" w:rsidP="007E4AA0">
            <w:pPr>
              <w:jc w:val="center"/>
              <w:rPr>
                <w:rFonts w:eastAsia="Times New Roman"/>
                <w:b/>
                <w:bCs/>
                <w:iCs/>
              </w:rPr>
            </w:pPr>
            <w:r w:rsidRPr="00957AB5">
              <w:rPr>
                <w:rFonts w:eastAsia="Times New Roman"/>
                <w:b/>
                <w:bCs/>
                <w:iCs/>
              </w:rPr>
              <w:t>2018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99E0" w14:textId="77777777" w:rsidR="003E4935" w:rsidRPr="00957AB5" w:rsidRDefault="003E4935" w:rsidP="007E4AA0">
            <w:pPr>
              <w:jc w:val="center"/>
              <w:rPr>
                <w:rFonts w:eastAsia="Calibri"/>
                <w:b/>
                <w:bCs/>
                <w:iCs/>
              </w:rPr>
            </w:pPr>
            <w:r w:rsidRPr="00957AB5">
              <w:rPr>
                <w:rFonts w:eastAsia="Calibri"/>
                <w:b/>
                <w:bCs/>
                <w:iCs/>
              </w:rPr>
              <w:t>2019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41558" w14:textId="77777777" w:rsidR="003E4935" w:rsidRPr="00957AB5" w:rsidRDefault="003E4935" w:rsidP="007E4AA0">
            <w:pPr>
              <w:tabs>
                <w:tab w:val="left" w:pos="238"/>
              </w:tabs>
              <w:jc w:val="center"/>
            </w:pPr>
            <w:r w:rsidRPr="00957AB5">
              <w:rPr>
                <w:rFonts w:eastAsia="Calibri"/>
                <w:b/>
              </w:rPr>
              <w:t>2020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3AB2E" w14:textId="77777777" w:rsidR="003E4935" w:rsidRPr="00957AB5" w:rsidRDefault="003E4935" w:rsidP="007E4AA0">
            <w:pPr>
              <w:jc w:val="center"/>
              <w:rPr>
                <w:rFonts w:eastAsia="Times New Roman"/>
                <w:b/>
                <w:bCs/>
                <w:iCs/>
              </w:rPr>
            </w:pPr>
            <w:r w:rsidRPr="00957AB5">
              <w:rPr>
                <w:rFonts w:eastAsia="Calibri"/>
                <w:b/>
                <w:bCs/>
                <w:iCs/>
              </w:rPr>
              <w:t>2016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AF83A" w14:textId="77777777" w:rsidR="003E4935" w:rsidRPr="00957AB5" w:rsidRDefault="003E4935" w:rsidP="007E4AA0">
            <w:pPr>
              <w:jc w:val="center"/>
              <w:rPr>
                <w:rFonts w:eastAsia="Times New Roman"/>
                <w:b/>
                <w:iCs/>
              </w:rPr>
            </w:pPr>
            <w:r w:rsidRPr="00957AB5">
              <w:rPr>
                <w:rFonts w:eastAsia="Calibri"/>
                <w:b/>
                <w:iCs/>
              </w:rPr>
              <w:t>2017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18DED" w14:textId="77777777" w:rsidR="003E4935" w:rsidRPr="00957AB5" w:rsidRDefault="003E4935" w:rsidP="007E4AA0">
            <w:pPr>
              <w:jc w:val="center"/>
              <w:rPr>
                <w:rFonts w:eastAsia="Times New Roman"/>
                <w:b/>
                <w:iCs/>
              </w:rPr>
            </w:pPr>
            <w:r w:rsidRPr="00957AB5">
              <w:rPr>
                <w:rFonts w:eastAsia="Times New Roman"/>
                <w:b/>
                <w:iCs/>
              </w:rPr>
              <w:t>2018 год</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BA87" w14:textId="77777777" w:rsidR="003E4935" w:rsidRPr="00957AB5" w:rsidRDefault="003E4935" w:rsidP="007E4AA0">
            <w:pPr>
              <w:jc w:val="center"/>
              <w:rPr>
                <w:rFonts w:eastAsia="Times New Roman"/>
                <w:b/>
                <w:iCs/>
              </w:rPr>
            </w:pPr>
            <w:r w:rsidRPr="00957AB5">
              <w:rPr>
                <w:rFonts w:eastAsia="Times New Roman"/>
                <w:b/>
                <w:iCs/>
              </w:rPr>
              <w:t>2019 год</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A994" w14:textId="77777777" w:rsidR="003E4935" w:rsidRPr="00957AB5" w:rsidRDefault="003E4935" w:rsidP="007E4AA0">
            <w:pPr>
              <w:tabs>
                <w:tab w:val="left" w:pos="238"/>
              </w:tabs>
              <w:jc w:val="center"/>
            </w:pPr>
            <w:r w:rsidRPr="00957AB5">
              <w:rPr>
                <w:rFonts w:eastAsia="Calibri"/>
                <w:b/>
              </w:rPr>
              <w:t>2020 год</w:t>
            </w:r>
          </w:p>
        </w:tc>
      </w:tr>
      <w:tr w:rsidR="003E4935" w:rsidRPr="00957AB5" w14:paraId="64164FB4" w14:textId="77777777" w:rsidTr="00250B13">
        <w:trPr>
          <w:trHeight w:val="766"/>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5262" w14:textId="77777777" w:rsidR="003E4935" w:rsidRPr="00957AB5" w:rsidRDefault="003E4935" w:rsidP="007E4AA0">
            <w:pPr>
              <w:rPr>
                <w:rFonts w:eastAsia="Times New Roman"/>
                <w:b/>
              </w:rPr>
            </w:pPr>
            <w:r w:rsidRPr="00957AB5">
              <w:rPr>
                <w:rFonts w:eastAsia="Calibri"/>
                <w:b/>
              </w:rPr>
              <w:t>Всего, в том числе по основаниям:</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5551" w14:textId="77777777" w:rsidR="003E4935" w:rsidRPr="00957AB5" w:rsidRDefault="003E4935" w:rsidP="007E4AA0">
            <w:pPr>
              <w:jc w:val="center"/>
              <w:rPr>
                <w:rFonts w:eastAsia="Times New Roman"/>
                <w:b/>
                <w:bCs/>
              </w:rPr>
            </w:pPr>
            <w:r w:rsidRPr="00957AB5">
              <w:rPr>
                <w:rFonts w:eastAsia="Calibri"/>
                <w:b/>
                <w:bCs/>
              </w:rPr>
              <w:t>9102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C47E" w14:textId="77777777" w:rsidR="003E4935" w:rsidRPr="00957AB5" w:rsidRDefault="003E4935" w:rsidP="007E4AA0">
            <w:pPr>
              <w:jc w:val="center"/>
              <w:rPr>
                <w:rFonts w:eastAsia="Times New Roman"/>
                <w:b/>
                <w:bCs/>
              </w:rPr>
            </w:pPr>
            <w:r w:rsidRPr="00957AB5">
              <w:rPr>
                <w:rFonts w:eastAsia="Calibri"/>
                <w:b/>
                <w:bCs/>
              </w:rPr>
              <w:t>780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FD4DD" w14:textId="77777777" w:rsidR="003E4935" w:rsidRPr="00957AB5" w:rsidRDefault="003E4935" w:rsidP="007E4AA0">
            <w:pPr>
              <w:jc w:val="center"/>
              <w:rPr>
                <w:rFonts w:eastAsia="Times New Roman"/>
                <w:b/>
                <w:bCs/>
              </w:rPr>
            </w:pPr>
            <w:r w:rsidRPr="00957AB5">
              <w:rPr>
                <w:rFonts w:eastAsia="Times New Roman"/>
                <w:b/>
                <w:bCs/>
              </w:rPr>
              <w:t>679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F9E1" w14:textId="77777777" w:rsidR="003E4935" w:rsidRPr="00957AB5" w:rsidRDefault="003E4935" w:rsidP="007E4AA0">
            <w:pPr>
              <w:jc w:val="center"/>
              <w:rPr>
                <w:rFonts w:eastAsia="Times New Roman"/>
                <w:b/>
                <w:bCs/>
              </w:rPr>
            </w:pPr>
            <w:r w:rsidRPr="00957AB5">
              <w:rPr>
                <w:rFonts w:eastAsia="Times New Roman"/>
                <w:b/>
                <w:bCs/>
              </w:rPr>
              <w:t>2250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ED2C" w14:textId="77777777" w:rsidR="003E4935" w:rsidRPr="00957AB5" w:rsidRDefault="003E4935" w:rsidP="007E4AA0">
            <w:pPr>
              <w:jc w:val="center"/>
              <w:rPr>
                <w:b/>
              </w:rPr>
            </w:pPr>
            <w:r w:rsidRPr="00957AB5">
              <w:rPr>
                <w:b/>
              </w:rPr>
              <w:t>521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AB947" w14:textId="77777777" w:rsidR="003E4935" w:rsidRPr="00957AB5" w:rsidRDefault="003E4935" w:rsidP="007E4AA0">
            <w:pPr>
              <w:jc w:val="center"/>
              <w:rPr>
                <w:rFonts w:eastAsia="Times New Roman"/>
                <w:b/>
              </w:rPr>
            </w:pPr>
            <w:r w:rsidRPr="00957AB5">
              <w:rPr>
                <w:rFonts w:eastAsia="Times New Roman"/>
                <w:b/>
              </w:rPr>
              <w:t>100%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C237" w14:textId="77777777" w:rsidR="003E4935" w:rsidRPr="00957AB5" w:rsidRDefault="003E4935" w:rsidP="007E4AA0">
            <w:pPr>
              <w:jc w:val="center"/>
              <w:rPr>
                <w:rFonts w:eastAsia="Times New Roman"/>
                <w:b/>
              </w:rPr>
            </w:pPr>
            <w:r w:rsidRPr="00957AB5">
              <w:rPr>
                <w:rFonts w:eastAsia="Times New Roman"/>
                <w:b/>
              </w:rPr>
              <w:t>100%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1A7A0" w14:textId="77777777" w:rsidR="003E4935" w:rsidRPr="00957AB5" w:rsidRDefault="003E4935" w:rsidP="007E4AA0">
            <w:pPr>
              <w:jc w:val="center"/>
              <w:rPr>
                <w:rFonts w:eastAsia="Times New Roman"/>
                <w:b/>
              </w:rPr>
            </w:pPr>
            <w:r w:rsidRPr="00957AB5">
              <w:rPr>
                <w:rFonts w:eastAsia="Times New Roman"/>
                <w:b/>
              </w:rPr>
              <w:t>100%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87154" w14:textId="77777777" w:rsidR="003E4935" w:rsidRPr="00957AB5" w:rsidRDefault="003E4935" w:rsidP="007E4AA0">
            <w:pPr>
              <w:jc w:val="center"/>
              <w:rPr>
                <w:rFonts w:eastAsia="Times New Roman"/>
                <w:b/>
              </w:rPr>
            </w:pPr>
            <w:r w:rsidRPr="00957AB5">
              <w:rPr>
                <w:rFonts w:eastAsia="Times New Roman"/>
                <w:b/>
              </w:rPr>
              <w:t>100%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72F0" w14:textId="77777777" w:rsidR="003E4935" w:rsidRPr="00957AB5" w:rsidRDefault="003E4935" w:rsidP="007E4AA0">
            <w:pPr>
              <w:jc w:val="center"/>
              <w:rPr>
                <w:b/>
              </w:rPr>
            </w:pPr>
            <w:r w:rsidRPr="00957AB5">
              <w:rPr>
                <w:b/>
              </w:rPr>
              <w:t>100%</w:t>
            </w:r>
          </w:p>
        </w:tc>
      </w:tr>
      <w:tr w:rsidR="003E4935" w:rsidRPr="00957AB5" w14:paraId="33BE52E1" w14:textId="77777777" w:rsidTr="00250B13">
        <w:trPr>
          <w:trHeight w:val="766"/>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A998" w14:textId="77777777" w:rsidR="003E4935" w:rsidRPr="00957AB5" w:rsidRDefault="003E4935" w:rsidP="007E4AA0">
            <w:pPr>
              <w:rPr>
                <w:rFonts w:eastAsia="Times New Roman"/>
              </w:rPr>
            </w:pPr>
            <w:r w:rsidRPr="00957AB5">
              <w:rPr>
                <w:rFonts w:eastAsia="Calibri"/>
              </w:rPr>
              <w:t>заявление о выходе из СРО аудиторов</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31A10" w14:textId="77777777" w:rsidR="003E4935" w:rsidRPr="00957AB5" w:rsidRDefault="003E4935" w:rsidP="007E4AA0">
            <w:pPr>
              <w:jc w:val="center"/>
              <w:rPr>
                <w:rFonts w:eastAsia="Times New Roman"/>
                <w:bCs/>
              </w:rPr>
            </w:pPr>
            <w:r w:rsidRPr="00957AB5">
              <w:rPr>
                <w:rFonts w:eastAsia="Calibri"/>
                <w:bCs/>
              </w:rPr>
              <w:t>8295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BBC98" w14:textId="77777777" w:rsidR="003E4935" w:rsidRPr="00957AB5" w:rsidRDefault="003E4935" w:rsidP="007E4AA0">
            <w:pPr>
              <w:jc w:val="center"/>
              <w:rPr>
                <w:rFonts w:eastAsia="Times New Roman"/>
                <w:bCs/>
              </w:rPr>
            </w:pPr>
            <w:r w:rsidRPr="00957AB5">
              <w:rPr>
                <w:rFonts w:eastAsia="Calibri"/>
                <w:bCs/>
              </w:rPr>
              <w:t>346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ED274" w14:textId="77777777" w:rsidR="003E4935" w:rsidRPr="00957AB5" w:rsidRDefault="003E4935" w:rsidP="007E4AA0">
            <w:pPr>
              <w:jc w:val="center"/>
              <w:rPr>
                <w:rFonts w:eastAsia="Times New Roman"/>
                <w:bCs/>
              </w:rPr>
            </w:pPr>
            <w:r w:rsidRPr="00957AB5">
              <w:rPr>
                <w:rFonts w:eastAsia="Times New Roman"/>
                <w:bCs/>
              </w:rPr>
              <w:t>345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CB808" w14:textId="77777777" w:rsidR="003E4935" w:rsidRPr="00957AB5" w:rsidRDefault="003E4935" w:rsidP="007E4AA0">
            <w:pPr>
              <w:jc w:val="center"/>
              <w:rPr>
                <w:rFonts w:eastAsia="Calibri"/>
                <w:bCs/>
              </w:rPr>
            </w:pPr>
            <w:r w:rsidRPr="00957AB5">
              <w:rPr>
                <w:rFonts w:eastAsia="Calibri"/>
                <w:bCs/>
              </w:rPr>
              <w:t>1369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E98B" w14:textId="77777777" w:rsidR="003E4935" w:rsidRPr="00957AB5" w:rsidRDefault="003E4935" w:rsidP="007E4AA0">
            <w:pPr>
              <w:jc w:val="center"/>
            </w:pPr>
            <w:r w:rsidRPr="00957AB5">
              <w:t>153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83CC7" w14:textId="77777777" w:rsidR="003E4935" w:rsidRPr="00957AB5" w:rsidRDefault="003E4935" w:rsidP="007E4AA0">
            <w:pPr>
              <w:jc w:val="center"/>
              <w:rPr>
                <w:rFonts w:eastAsia="Times New Roman"/>
                <w:bCs/>
              </w:rPr>
            </w:pPr>
            <w:r w:rsidRPr="00957AB5">
              <w:rPr>
                <w:rFonts w:eastAsia="Calibri"/>
                <w:bCs/>
              </w:rPr>
              <w:t>91,1%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0A2D6" w14:textId="77777777" w:rsidR="003E4935" w:rsidRPr="00957AB5" w:rsidRDefault="003E4935" w:rsidP="007E4AA0">
            <w:pPr>
              <w:jc w:val="center"/>
              <w:rPr>
                <w:rFonts w:eastAsia="Times New Roman"/>
                <w:bCs/>
              </w:rPr>
            </w:pPr>
            <w:r w:rsidRPr="00957AB5">
              <w:rPr>
                <w:rFonts w:eastAsia="Calibri"/>
                <w:bCs/>
              </w:rPr>
              <w:t>44,4%</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F861" w14:textId="77777777" w:rsidR="003E4935" w:rsidRPr="00957AB5" w:rsidRDefault="003E4935" w:rsidP="007E4AA0">
            <w:pPr>
              <w:jc w:val="center"/>
              <w:rPr>
                <w:rFonts w:eastAsia="Times New Roman"/>
                <w:bCs/>
              </w:rPr>
            </w:pPr>
            <w:r w:rsidRPr="00957AB5">
              <w:rPr>
                <w:rFonts w:eastAsia="Times New Roman"/>
                <w:bCs/>
              </w:rPr>
              <w:t>50,8%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C9F30" w14:textId="77777777" w:rsidR="003E4935" w:rsidRPr="00957AB5" w:rsidRDefault="003E4935" w:rsidP="007E4AA0">
            <w:pPr>
              <w:jc w:val="center"/>
              <w:rPr>
                <w:rFonts w:eastAsia="Times New Roman"/>
                <w:bCs/>
              </w:rPr>
            </w:pPr>
            <w:r w:rsidRPr="00957AB5">
              <w:rPr>
                <w:rFonts w:eastAsia="Times New Roman"/>
                <w:bCs/>
              </w:rPr>
              <w:t>60,8%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019B" w14:textId="77777777" w:rsidR="003E4935" w:rsidRPr="00957AB5" w:rsidRDefault="003E4935" w:rsidP="007E4AA0">
            <w:pPr>
              <w:jc w:val="center"/>
            </w:pPr>
            <w:r w:rsidRPr="00957AB5">
              <w:t>29,4%</w:t>
            </w:r>
          </w:p>
        </w:tc>
      </w:tr>
      <w:tr w:rsidR="003E4935" w:rsidRPr="00957AB5" w14:paraId="065A390B" w14:textId="77777777" w:rsidTr="00250B13">
        <w:trPr>
          <w:trHeight w:val="766"/>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44BA" w14:textId="77777777" w:rsidR="003E4935" w:rsidRPr="00957AB5" w:rsidRDefault="003E4935" w:rsidP="007E4AA0">
            <w:pPr>
              <w:rPr>
                <w:rFonts w:eastAsia="Times New Roman"/>
              </w:rPr>
            </w:pPr>
            <w:r w:rsidRPr="00957AB5">
              <w:rPr>
                <w:rFonts w:eastAsia="Calibri"/>
              </w:rPr>
              <w:t xml:space="preserve">мера дисциплинарного воздействия </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F55E2" w14:textId="77777777" w:rsidR="003E4935" w:rsidRPr="00957AB5" w:rsidRDefault="003E4935" w:rsidP="007E4AA0">
            <w:pPr>
              <w:jc w:val="center"/>
              <w:rPr>
                <w:rFonts w:eastAsia="Times New Roman"/>
                <w:bCs/>
              </w:rPr>
            </w:pPr>
            <w:r w:rsidRPr="00957AB5">
              <w:rPr>
                <w:rFonts w:eastAsia="Calibri"/>
                <w:bCs/>
              </w:rPr>
              <w:t>146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8F6C" w14:textId="77777777" w:rsidR="003E4935" w:rsidRPr="00957AB5" w:rsidRDefault="003E4935" w:rsidP="007E4AA0">
            <w:pPr>
              <w:jc w:val="center"/>
              <w:rPr>
                <w:rFonts w:eastAsia="Times New Roman"/>
                <w:bCs/>
              </w:rPr>
            </w:pPr>
            <w:r w:rsidRPr="00957AB5">
              <w:rPr>
                <w:rFonts w:eastAsia="Calibri"/>
                <w:bCs/>
              </w:rPr>
              <w:t>73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117A5" w14:textId="77777777" w:rsidR="003E4935" w:rsidRPr="00957AB5" w:rsidRDefault="003E4935" w:rsidP="007E4AA0">
            <w:pPr>
              <w:jc w:val="center"/>
              <w:rPr>
                <w:rFonts w:eastAsia="Times New Roman"/>
                <w:bCs/>
              </w:rPr>
            </w:pPr>
            <w:r w:rsidRPr="00957AB5">
              <w:rPr>
                <w:rFonts w:eastAsia="Times New Roman"/>
                <w:bCs/>
              </w:rPr>
              <w:t>65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070E" w14:textId="77777777" w:rsidR="003E4935" w:rsidRPr="00957AB5" w:rsidRDefault="003E4935" w:rsidP="007E4AA0">
            <w:pPr>
              <w:jc w:val="center"/>
              <w:rPr>
                <w:rFonts w:eastAsia="Calibri"/>
                <w:bCs/>
              </w:rPr>
            </w:pPr>
            <w:r w:rsidRPr="00957AB5">
              <w:rPr>
                <w:rFonts w:eastAsia="Calibri"/>
                <w:bCs/>
              </w:rPr>
              <w:t>47</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C966D" w14:textId="77777777" w:rsidR="003E4935" w:rsidRPr="00957AB5" w:rsidRDefault="003E4935" w:rsidP="007E4AA0">
            <w:pPr>
              <w:jc w:val="center"/>
            </w:pPr>
            <w:r w:rsidRPr="00957AB5">
              <w:t>82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B4A2" w14:textId="77777777" w:rsidR="003E4935" w:rsidRPr="00957AB5" w:rsidRDefault="003E4935" w:rsidP="007E4AA0">
            <w:pPr>
              <w:jc w:val="center"/>
              <w:rPr>
                <w:rFonts w:eastAsia="Times New Roman"/>
                <w:bCs/>
              </w:rPr>
            </w:pPr>
            <w:r w:rsidRPr="00957AB5">
              <w:rPr>
                <w:rFonts w:eastAsia="Calibri"/>
                <w:bCs/>
              </w:rPr>
              <w:t>1,6%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566F2" w14:textId="77777777" w:rsidR="003E4935" w:rsidRPr="00957AB5" w:rsidRDefault="003E4935" w:rsidP="007E4AA0">
            <w:pPr>
              <w:jc w:val="center"/>
              <w:rPr>
                <w:rFonts w:eastAsia="Times New Roman"/>
                <w:bCs/>
              </w:rPr>
            </w:pPr>
            <w:r w:rsidRPr="00957AB5">
              <w:rPr>
                <w:rFonts w:eastAsia="Calibri"/>
                <w:bCs/>
              </w:rPr>
              <w:t>9,4%</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B1F52" w14:textId="77777777" w:rsidR="003E4935" w:rsidRPr="00957AB5" w:rsidRDefault="003E4935" w:rsidP="007E4AA0">
            <w:pPr>
              <w:jc w:val="center"/>
              <w:rPr>
                <w:rFonts w:eastAsia="Times New Roman"/>
                <w:bCs/>
              </w:rPr>
            </w:pPr>
            <w:r w:rsidRPr="00957AB5">
              <w:rPr>
                <w:rFonts w:eastAsia="Times New Roman"/>
                <w:bCs/>
              </w:rPr>
              <w:t>9,6%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4014" w14:textId="77777777" w:rsidR="003E4935" w:rsidRPr="00957AB5" w:rsidRDefault="003E4935" w:rsidP="007E4AA0">
            <w:pPr>
              <w:jc w:val="center"/>
              <w:rPr>
                <w:rFonts w:eastAsia="Times New Roman"/>
                <w:bCs/>
              </w:rPr>
            </w:pPr>
            <w:r w:rsidRPr="00957AB5">
              <w:rPr>
                <w:rFonts w:eastAsia="Times New Roman"/>
                <w:bCs/>
              </w:rPr>
              <w:t>2,1%</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012B4" w14:textId="77777777" w:rsidR="003E4935" w:rsidRPr="00957AB5" w:rsidRDefault="003E4935" w:rsidP="007E4AA0">
            <w:pPr>
              <w:jc w:val="center"/>
            </w:pPr>
            <w:r w:rsidRPr="00957AB5">
              <w:t>15,7%</w:t>
            </w:r>
          </w:p>
        </w:tc>
      </w:tr>
      <w:tr w:rsidR="003E4935" w:rsidRPr="00957AB5" w14:paraId="6B2D8C77" w14:textId="77777777" w:rsidTr="00250B13">
        <w:trPr>
          <w:trHeight w:val="766"/>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B1092" w14:textId="77777777" w:rsidR="003E4935" w:rsidRPr="00957AB5" w:rsidRDefault="003E4935" w:rsidP="007E4AA0">
            <w:pPr>
              <w:rPr>
                <w:rFonts w:eastAsia="Times New Roman"/>
              </w:rPr>
            </w:pPr>
            <w:r w:rsidRPr="00957AB5">
              <w:rPr>
                <w:rFonts w:eastAsia="Calibri"/>
              </w:rPr>
              <w:t>аннулирование квалификационного аттестата аудитора</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79D01" w14:textId="77777777" w:rsidR="003E4935" w:rsidRPr="00957AB5" w:rsidRDefault="003E4935" w:rsidP="007E4AA0">
            <w:pPr>
              <w:jc w:val="center"/>
              <w:rPr>
                <w:rFonts w:eastAsia="Times New Roman"/>
                <w:bCs/>
              </w:rPr>
            </w:pPr>
            <w:r w:rsidRPr="00957AB5">
              <w:rPr>
                <w:rFonts w:eastAsia="Calibri"/>
                <w:bCs/>
              </w:rPr>
              <w:t>605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F019" w14:textId="77777777" w:rsidR="003E4935" w:rsidRPr="00957AB5" w:rsidRDefault="003E4935" w:rsidP="007E4AA0">
            <w:pPr>
              <w:jc w:val="center"/>
              <w:rPr>
                <w:rFonts w:eastAsia="Times New Roman"/>
                <w:bCs/>
              </w:rPr>
            </w:pPr>
            <w:r w:rsidRPr="00957AB5">
              <w:rPr>
                <w:rFonts w:eastAsia="Calibri"/>
                <w:bCs/>
              </w:rPr>
              <w:t>311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DECE3" w14:textId="77777777" w:rsidR="003E4935" w:rsidRPr="00957AB5" w:rsidRDefault="003E4935" w:rsidP="007E4AA0">
            <w:pPr>
              <w:jc w:val="center"/>
              <w:rPr>
                <w:rFonts w:eastAsia="Times New Roman"/>
                <w:bCs/>
              </w:rPr>
            </w:pPr>
            <w:r w:rsidRPr="00957AB5">
              <w:rPr>
                <w:rFonts w:eastAsia="Times New Roman"/>
                <w:bCs/>
              </w:rPr>
              <w:t>211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9967" w14:textId="77777777" w:rsidR="003E4935" w:rsidRPr="00957AB5" w:rsidRDefault="003E4935" w:rsidP="007E4AA0">
            <w:pPr>
              <w:jc w:val="center"/>
              <w:rPr>
                <w:rFonts w:eastAsia="Calibri"/>
                <w:bCs/>
              </w:rPr>
            </w:pPr>
            <w:r w:rsidRPr="00957AB5">
              <w:rPr>
                <w:rFonts w:eastAsia="Calibri"/>
                <w:bCs/>
              </w:rPr>
              <w:t>701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F590" w14:textId="77777777" w:rsidR="003E4935" w:rsidRPr="00957AB5" w:rsidRDefault="003E4935" w:rsidP="007E4AA0">
            <w:pPr>
              <w:jc w:val="center"/>
            </w:pPr>
            <w:r w:rsidRPr="00957AB5">
              <w:t>212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B536E" w14:textId="77777777" w:rsidR="003E4935" w:rsidRPr="00957AB5" w:rsidRDefault="003E4935" w:rsidP="007E4AA0">
            <w:pPr>
              <w:jc w:val="center"/>
              <w:rPr>
                <w:rFonts w:eastAsia="Times New Roman"/>
                <w:bCs/>
              </w:rPr>
            </w:pPr>
            <w:r w:rsidRPr="00957AB5">
              <w:rPr>
                <w:rFonts w:eastAsia="Calibri"/>
                <w:bCs/>
              </w:rPr>
              <w:t>6,</w:t>
            </w:r>
            <w:r w:rsidR="0043723C" w:rsidRPr="00957AB5">
              <w:rPr>
                <w:rFonts w:eastAsia="Calibri"/>
                <w:bCs/>
                <w:lang w:val="en-US"/>
              </w:rPr>
              <w:t>6</w:t>
            </w:r>
            <w:r w:rsidRPr="00957AB5">
              <w:rPr>
                <w:rFonts w:eastAsia="Calibri"/>
                <w:bCs/>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C6CB1" w14:textId="77777777" w:rsidR="003E4935" w:rsidRPr="00957AB5" w:rsidRDefault="003E4935" w:rsidP="007E4AA0">
            <w:pPr>
              <w:jc w:val="center"/>
              <w:rPr>
                <w:rFonts w:eastAsia="Times New Roman"/>
                <w:bCs/>
              </w:rPr>
            </w:pPr>
            <w:r w:rsidRPr="00957AB5">
              <w:rPr>
                <w:rFonts w:eastAsia="Calibri"/>
                <w:bCs/>
              </w:rPr>
              <w:t>39,9%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291F2" w14:textId="77777777" w:rsidR="003E4935" w:rsidRPr="00957AB5" w:rsidRDefault="003E4935" w:rsidP="007E4AA0">
            <w:pPr>
              <w:jc w:val="center"/>
              <w:rPr>
                <w:rFonts w:eastAsia="Times New Roman"/>
                <w:bCs/>
              </w:rPr>
            </w:pPr>
            <w:r w:rsidRPr="00957AB5">
              <w:rPr>
                <w:rFonts w:eastAsia="Times New Roman"/>
                <w:bCs/>
              </w:rPr>
              <w:t>31,1%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5F457" w14:textId="77777777" w:rsidR="003E4935" w:rsidRPr="00957AB5" w:rsidRDefault="003E4935" w:rsidP="007E4AA0">
            <w:pPr>
              <w:jc w:val="center"/>
              <w:rPr>
                <w:rFonts w:eastAsia="Times New Roman"/>
                <w:bCs/>
              </w:rPr>
            </w:pPr>
            <w:r w:rsidRPr="00957AB5">
              <w:rPr>
                <w:rFonts w:eastAsia="Times New Roman"/>
                <w:bCs/>
              </w:rPr>
              <w:t>31,</w:t>
            </w:r>
            <w:r w:rsidRPr="00957AB5">
              <w:rPr>
                <w:rFonts w:eastAsia="Times New Roman"/>
                <w:bCs/>
                <w:lang w:val="en-GB"/>
              </w:rPr>
              <w:t>2</w:t>
            </w:r>
            <w:r w:rsidRPr="00957AB5">
              <w:rPr>
                <w:rFonts w:eastAsia="Times New Roman"/>
                <w:bCs/>
              </w:rPr>
              <w:t>%</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B7829" w14:textId="77777777" w:rsidR="003E4935" w:rsidRPr="00957AB5" w:rsidRDefault="003E4935" w:rsidP="007E4AA0">
            <w:pPr>
              <w:jc w:val="center"/>
            </w:pPr>
            <w:r w:rsidRPr="00957AB5">
              <w:t>40,7%</w:t>
            </w:r>
          </w:p>
        </w:tc>
      </w:tr>
      <w:tr w:rsidR="003E4935" w:rsidRPr="00957AB5" w14:paraId="263DBC8A" w14:textId="77777777" w:rsidTr="00250B13">
        <w:trPr>
          <w:trHeight w:val="766"/>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2ADB0" w14:textId="77777777" w:rsidR="003E4935" w:rsidRPr="00957AB5" w:rsidRDefault="003E4935" w:rsidP="007E4AA0">
            <w:pPr>
              <w:rPr>
                <w:rFonts w:eastAsia="Times New Roman"/>
              </w:rPr>
            </w:pPr>
            <w:r w:rsidRPr="00957AB5">
              <w:rPr>
                <w:rFonts w:eastAsia="Calibri"/>
              </w:rPr>
              <w:t>реорганизация аудиторской организации, за исключением случаев реорганизации в форме присоединения</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078A" w14:textId="77777777" w:rsidR="003E4935" w:rsidRPr="00957AB5" w:rsidRDefault="003E4935" w:rsidP="007E4AA0">
            <w:pPr>
              <w:jc w:val="center"/>
              <w:rPr>
                <w:rFonts w:eastAsia="Times New Roman"/>
                <w:bCs/>
              </w:rPr>
            </w:pPr>
            <w:r w:rsidRPr="00957AB5">
              <w:rPr>
                <w:rFonts w:eastAsia="Calibri"/>
                <w:bCs/>
              </w:rPr>
              <w:t>20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4015D" w14:textId="77777777" w:rsidR="003E4935" w:rsidRPr="00957AB5" w:rsidRDefault="003E4935" w:rsidP="007E4AA0">
            <w:pPr>
              <w:jc w:val="center"/>
              <w:rPr>
                <w:rFonts w:eastAsia="Times New Roman"/>
                <w:bCs/>
              </w:rPr>
            </w:pPr>
            <w:r w:rsidRPr="00957AB5">
              <w:rPr>
                <w:rFonts w:eastAsia="Calibri"/>
                <w:bCs/>
              </w:rPr>
              <w:t>21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2A86" w14:textId="77777777" w:rsidR="003E4935" w:rsidRPr="00957AB5" w:rsidRDefault="003E4935" w:rsidP="007E4AA0">
            <w:pPr>
              <w:jc w:val="center"/>
              <w:rPr>
                <w:rFonts w:eastAsia="Times New Roman"/>
                <w:bCs/>
              </w:rPr>
            </w:pPr>
            <w:r w:rsidRPr="00957AB5">
              <w:rPr>
                <w:rFonts w:eastAsia="Times New Roman"/>
                <w:bCs/>
              </w:rPr>
              <w:t>13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1313" w14:textId="77777777" w:rsidR="003E4935" w:rsidRPr="00957AB5" w:rsidRDefault="003E4935" w:rsidP="007E4AA0">
            <w:pPr>
              <w:jc w:val="center"/>
              <w:rPr>
                <w:rFonts w:eastAsia="Calibri"/>
                <w:bCs/>
              </w:rPr>
            </w:pPr>
            <w:r w:rsidRPr="00957AB5">
              <w:rPr>
                <w:rFonts w:eastAsia="Calibri"/>
                <w:bCs/>
              </w:rPr>
              <w:t>16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82CF" w14:textId="77777777" w:rsidR="003E4935" w:rsidRPr="00957AB5" w:rsidRDefault="003E4935" w:rsidP="007E4AA0">
            <w:pPr>
              <w:jc w:val="center"/>
            </w:pPr>
            <w:r w:rsidRPr="00957AB5">
              <w:t>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44745" w14:textId="77777777" w:rsidR="003E4935" w:rsidRPr="00957AB5" w:rsidRDefault="003E4935" w:rsidP="007E4AA0">
            <w:pPr>
              <w:jc w:val="center"/>
              <w:rPr>
                <w:rFonts w:eastAsia="Times New Roman"/>
                <w:bCs/>
              </w:rPr>
            </w:pPr>
            <w:r w:rsidRPr="00957AB5">
              <w:rPr>
                <w:rFonts w:eastAsia="Calibri"/>
                <w:bCs/>
              </w:rPr>
              <w:t>0,2%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EF682" w14:textId="77777777" w:rsidR="003E4935" w:rsidRPr="00957AB5" w:rsidRDefault="003E4935" w:rsidP="007E4AA0">
            <w:pPr>
              <w:jc w:val="center"/>
              <w:rPr>
                <w:rFonts w:eastAsia="Times New Roman"/>
                <w:bCs/>
              </w:rPr>
            </w:pPr>
            <w:r w:rsidRPr="00957AB5">
              <w:rPr>
                <w:rFonts w:eastAsia="Calibri"/>
                <w:bCs/>
              </w:rPr>
              <w:t>2,7%</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CE45" w14:textId="77777777" w:rsidR="003E4935" w:rsidRPr="00957AB5" w:rsidRDefault="003E4935" w:rsidP="007E4AA0">
            <w:pPr>
              <w:jc w:val="center"/>
              <w:rPr>
                <w:rFonts w:eastAsia="Times New Roman"/>
                <w:bCs/>
              </w:rPr>
            </w:pPr>
            <w:r w:rsidRPr="00957AB5">
              <w:rPr>
                <w:rFonts w:eastAsia="Times New Roman"/>
                <w:bCs/>
              </w:rPr>
              <w:t>1,9%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CD5E8" w14:textId="77777777" w:rsidR="003E4935" w:rsidRPr="00957AB5" w:rsidRDefault="003E4935" w:rsidP="007E4AA0">
            <w:pPr>
              <w:jc w:val="center"/>
              <w:rPr>
                <w:rFonts w:eastAsia="Times New Roman"/>
                <w:bCs/>
              </w:rPr>
            </w:pPr>
            <w:r w:rsidRPr="00957AB5">
              <w:rPr>
                <w:rFonts w:eastAsia="Times New Roman"/>
                <w:bCs/>
              </w:rPr>
              <w:t>0,7%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D889" w14:textId="77777777" w:rsidR="003E4935" w:rsidRPr="00957AB5" w:rsidRDefault="003E4935" w:rsidP="007E4AA0">
            <w:pPr>
              <w:jc w:val="center"/>
            </w:pPr>
            <w:r w:rsidRPr="00957AB5">
              <w:t>1,5%</w:t>
            </w:r>
          </w:p>
        </w:tc>
      </w:tr>
      <w:tr w:rsidR="003E4935" w:rsidRPr="00957AB5" w14:paraId="3CC9FA7E" w14:textId="77777777" w:rsidTr="00250B13">
        <w:trPr>
          <w:trHeight w:val="766"/>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B986" w14:textId="77777777" w:rsidR="003E4935" w:rsidRPr="00957AB5" w:rsidRDefault="003E4935" w:rsidP="007E4AA0">
            <w:pPr>
              <w:rPr>
                <w:rFonts w:eastAsia="Times New Roman"/>
              </w:rPr>
            </w:pPr>
            <w:r w:rsidRPr="00957AB5">
              <w:rPr>
                <w:rFonts w:eastAsia="Calibri"/>
              </w:rPr>
              <w:t>ликвидация аудиторской организации</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16C8" w14:textId="77777777" w:rsidR="003E4935" w:rsidRPr="00957AB5" w:rsidRDefault="003E4935" w:rsidP="007E4AA0">
            <w:pPr>
              <w:jc w:val="center"/>
              <w:rPr>
                <w:rFonts w:eastAsia="Times New Roman"/>
                <w:bCs/>
              </w:rPr>
            </w:pPr>
            <w:r w:rsidRPr="00957AB5">
              <w:rPr>
                <w:rFonts w:eastAsia="Calibri"/>
                <w:bCs/>
              </w:rPr>
              <w:t>13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CCFA" w14:textId="77777777" w:rsidR="003E4935" w:rsidRPr="00957AB5" w:rsidRDefault="003E4935" w:rsidP="007E4AA0">
            <w:pPr>
              <w:jc w:val="center"/>
              <w:rPr>
                <w:rFonts w:eastAsia="Times New Roman"/>
                <w:bCs/>
              </w:rPr>
            </w:pPr>
            <w:r w:rsidRPr="00957AB5">
              <w:rPr>
                <w:rFonts w:eastAsia="Calibri"/>
                <w:bCs/>
              </w:rPr>
              <w:t>10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A4FE3" w14:textId="77777777" w:rsidR="003E4935" w:rsidRPr="00957AB5" w:rsidRDefault="003E4935" w:rsidP="007E4AA0">
            <w:pPr>
              <w:jc w:val="center"/>
              <w:rPr>
                <w:rFonts w:eastAsia="Times New Roman"/>
                <w:bCs/>
              </w:rPr>
            </w:pPr>
            <w:r w:rsidRPr="00957AB5">
              <w:rPr>
                <w:rFonts w:eastAsia="Times New Roman"/>
                <w:bCs/>
              </w:rPr>
              <w:t>16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92B9" w14:textId="77777777" w:rsidR="003E4935" w:rsidRPr="00957AB5" w:rsidRDefault="003E4935" w:rsidP="007E4AA0">
            <w:pPr>
              <w:jc w:val="center"/>
              <w:rPr>
                <w:rFonts w:eastAsia="Calibri"/>
                <w:bCs/>
              </w:rPr>
            </w:pPr>
            <w:r w:rsidRPr="00957AB5">
              <w:rPr>
                <w:rFonts w:eastAsia="Calibri"/>
                <w:bCs/>
              </w:rPr>
              <w:t>79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4CC8C" w14:textId="77777777" w:rsidR="003E4935" w:rsidRPr="00957AB5" w:rsidRDefault="003E4935" w:rsidP="007E4AA0">
            <w:pPr>
              <w:jc w:val="center"/>
            </w:pPr>
            <w:r w:rsidRPr="00957AB5">
              <w:t>15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151E" w14:textId="77777777" w:rsidR="003E4935" w:rsidRPr="00957AB5" w:rsidRDefault="003E4935" w:rsidP="007E4AA0">
            <w:pPr>
              <w:jc w:val="center"/>
              <w:rPr>
                <w:rFonts w:eastAsia="Times New Roman"/>
                <w:bCs/>
              </w:rPr>
            </w:pPr>
            <w:r w:rsidRPr="00957AB5">
              <w:rPr>
                <w:rFonts w:eastAsia="Calibri"/>
                <w:bCs/>
              </w:rPr>
              <w:t>0,1%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ED5EC" w14:textId="77777777" w:rsidR="003E4935" w:rsidRPr="00957AB5" w:rsidRDefault="003E4935" w:rsidP="007E4AA0">
            <w:pPr>
              <w:jc w:val="center"/>
              <w:rPr>
                <w:rFonts w:eastAsia="Times New Roman"/>
                <w:bCs/>
              </w:rPr>
            </w:pPr>
            <w:r w:rsidRPr="00957AB5">
              <w:rPr>
                <w:rFonts w:eastAsia="Calibri"/>
                <w:bCs/>
              </w:rPr>
              <w:t>1,3%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9726" w14:textId="77777777" w:rsidR="003E4935" w:rsidRPr="00957AB5" w:rsidRDefault="003E4935" w:rsidP="007E4AA0">
            <w:pPr>
              <w:jc w:val="center"/>
              <w:rPr>
                <w:rFonts w:eastAsia="Times New Roman"/>
                <w:bCs/>
              </w:rPr>
            </w:pPr>
            <w:r w:rsidRPr="00957AB5">
              <w:rPr>
                <w:rFonts w:eastAsia="Times New Roman"/>
                <w:bCs/>
              </w:rPr>
              <w:t>2,3%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7389" w14:textId="77777777" w:rsidR="003E4935" w:rsidRPr="00957AB5" w:rsidRDefault="003E4935" w:rsidP="007E4AA0">
            <w:pPr>
              <w:jc w:val="center"/>
              <w:rPr>
                <w:rFonts w:eastAsia="Times New Roman"/>
                <w:bCs/>
              </w:rPr>
            </w:pPr>
            <w:r w:rsidRPr="00957AB5">
              <w:rPr>
                <w:rFonts w:eastAsia="Times New Roman"/>
                <w:bCs/>
              </w:rPr>
              <w:t>3,5%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0373" w14:textId="77777777" w:rsidR="003E4935" w:rsidRPr="00957AB5" w:rsidRDefault="003E4935" w:rsidP="007E4AA0">
            <w:pPr>
              <w:jc w:val="center"/>
            </w:pPr>
            <w:r w:rsidRPr="00957AB5">
              <w:t>2,9%</w:t>
            </w:r>
          </w:p>
        </w:tc>
      </w:tr>
      <w:tr w:rsidR="003E4935" w:rsidRPr="00957AB5" w14:paraId="523AD7F7" w14:textId="77777777" w:rsidTr="00250B13">
        <w:trPr>
          <w:trHeight w:val="766"/>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B8897" w14:textId="77777777" w:rsidR="003E4935" w:rsidRPr="00957AB5" w:rsidRDefault="003E4935" w:rsidP="007E4AA0">
            <w:pPr>
              <w:rPr>
                <w:rFonts w:eastAsia="Times New Roman"/>
              </w:rPr>
            </w:pPr>
            <w:r w:rsidRPr="00957AB5">
              <w:rPr>
                <w:rFonts w:eastAsia="Calibri"/>
              </w:rPr>
              <w:t>предписание уполномоченного органа</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3C0E8" w14:textId="77777777" w:rsidR="003E4935" w:rsidRPr="00957AB5" w:rsidRDefault="003E4935" w:rsidP="007E4AA0">
            <w:pPr>
              <w:jc w:val="center"/>
              <w:rPr>
                <w:rFonts w:eastAsia="Times New Roman"/>
                <w:bCs/>
              </w:rPr>
            </w:pPr>
            <w:r w:rsidRPr="00957AB5">
              <w:rPr>
                <w:rFonts w:eastAsia="Calibri"/>
                <w:bCs/>
              </w:rPr>
              <w:t>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32AA" w14:textId="77777777" w:rsidR="003E4935" w:rsidRPr="00957AB5" w:rsidRDefault="003E4935" w:rsidP="007E4AA0">
            <w:pPr>
              <w:jc w:val="center"/>
              <w:rPr>
                <w:rFonts w:eastAsia="Times New Roman"/>
                <w:bCs/>
              </w:rPr>
            </w:pPr>
            <w:r w:rsidRPr="00957AB5">
              <w:rPr>
                <w:rFonts w:eastAsia="Calibri"/>
                <w:bCs/>
              </w:rPr>
              <w:t>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067F2" w14:textId="77777777" w:rsidR="003E4935" w:rsidRPr="00957AB5" w:rsidRDefault="003E4935" w:rsidP="007E4AA0">
            <w:pPr>
              <w:jc w:val="center"/>
              <w:rPr>
                <w:rFonts w:eastAsia="Times New Roman"/>
                <w:bCs/>
              </w:rPr>
            </w:pPr>
            <w:r w:rsidRPr="00957AB5">
              <w:rPr>
                <w:rFonts w:eastAsia="Times New Roman"/>
                <w:bCs/>
              </w:rPr>
              <w:t>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06DA0" w14:textId="77777777" w:rsidR="003E4935" w:rsidRPr="00957AB5" w:rsidRDefault="003E4935" w:rsidP="007E4AA0">
            <w:pPr>
              <w:jc w:val="center"/>
              <w:rPr>
                <w:rFonts w:eastAsia="Calibri"/>
                <w:bCs/>
              </w:rPr>
            </w:pPr>
            <w:r w:rsidRPr="00957AB5">
              <w:rPr>
                <w:rFonts w:eastAsia="Calibri"/>
                <w:bCs/>
              </w:rPr>
              <w:t>7</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A949A" w14:textId="77777777" w:rsidR="003E4935" w:rsidRPr="00957AB5" w:rsidRDefault="003E4935" w:rsidP="007E4AA0">
            <w:pPr>
              <w:jc w:val="center"/>
            </w:pPr>
            <w:r w:rsidRPr="00957AB5">
              <w:t>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ACFD" w14:textId="77777777" w:rsidR="003E4935" w:rsidRPr="00957AB5" w:rsidRDefault="003E4935" w:rsidP="007E4AA0">
            <w:pPr>
              <w:jc w:val="center"/>
              <w:rPr>
                <w:rFonts w:eastAsia="Times New Roman"/>
                <w:bCs/>
              </w:rPr>
            </w:pPr>
            <w:r w:rsidRPr="00957AB5">
              <w:rPr>
                <w:rFonts w:eastAsia="Calibri"/>
                <w:bCs/>
              </w:rPr>
              <w:t>0,1%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45F7" w14:textId="77777777" w:rsidR="003E4935" w:rsidRPr="00957AB5" w:rsidRDefault="003E4935" w:rsidP="007E4AA0">
            <w:pPr>
              <w:jc w:val="center"/>
              <w:rPr>
                <w:rFonts w:eastAsia="Times New Roman"/>
                <w:bCs/>
              </w:rPr>
            </w:pPr>
            <w:r w:rsidRPr="00957AB5">
              <w:rPr>
                <w:rFonts w:eastAsia="Calibri"/>
                <w:bCs/>
              </w:rPr>
              <w:t>1,0%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90FB1" w14:textId="77777777" w:rsidR="003E4935" w:rsidRPr="00957AB5" w:rsidRDefault="003E4935" w:rsidP="007E4AA0">
            <w:pPr>
              <w:jc w:val="center"/>
              <w:rPr>
                <w:rFonts w:eastAsia="Times New Roman"/>
                <w:bCs/>
              </w:rPr>
            </w:pPr>
            <w:r w:rsidRPr="00957AB5">
              <w:rPr>
                <w:rFonts w:eastAsia="Times New Roman"/>
                <w:bCs/>
              </w:rPr>
              <w:t>1,2%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AFA0" w14:textId="77777777" w:rsidR="003E4935" w:rsidRPr="00957AB5" w:rsidRDefault="003E4935" w:rsidP="007E4AA0">
            <w:pPr>
              <w:jc w:val="center"/>
              <w:rPr>
                <w:rFonts w:eastAsia="Times New Roman"/>
                <w:bCs/>
              </w:rPr>
            </w:pPr>
            <w:r w:rsidRPr="00957AB5">
              <w:rPr>
                <w:rFonts w:eastAsia="Times New Roman"/>
                <w:bCs/>
              </w:rPr>
              <w:t>0,3%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5B0E" w14:textId="77777777" w:rsidR="003E4935" w:rsidRPr="00957AB5" w:rsidRDefault="003E4935" w:rsidP="007E4AA0">
            <w:pPr>
              <w:jc w:val="center"/>
            </w:pPr>
            <w:r w:rsidRPr="00957AB5">
              <w:t>1,2%</w:t>
            </w:r>
          </w:p>
        </w:tc>
      </w:tr>
      <w:tr w:rsidR="003E4935" w:rsidRPr="00957AB5" w14:paraId="45AE17D9" w14:textId="77777777" w:rsidTr="00250B13">
        <w:trPr>
          <w:trHeight w:val="766"/>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FB31" w14:textId="77777777" w:rsidR="003E4935" w:rsidRPr="00957AB5" w:rsidRDefault="003E4935" w:rsidP="007E4AA0">
            <w:pPr>
              <w:rPr>
                <w:rFonts w:eastAsia="Calibri"/>
              </w:rPr>
            </w:pPr>
            <w:r w:rsidRPr="00957AB5">
              <w:rPr>
                <w:rFonts w:eastAsia="Calibri"/>
              </w:rPr>
              <w:t>признание аудиторского заключения заведомо ложным</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662F" w14:textId="77777777" w:rsidR="003E4935" w:rsidRPr="00957AB5" w:rsidRDefault="003E4935" w:rsidP="007E4AA0">
            <w:pPr>
              <w:jc w:val="center"/>
              <w:rPr>
                <w:rFonts w:eastAsia="Calibri"/>
                <w:bCs/>
              </w:rPr>
            </w:pPr>
            <w:r w:rsidRPr="00957AB5">
              <w:rPr>
                <w:rFonts w:eastAsia="Calibri"/>
                <w:bCs/>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FBAF" w14:textId="77777777" w:rsidR="003E4935" w:rsidRPr="00957AB5" w:rsidRDefault="003E4935" w:rsidP="007E4AA0">
            <w:pPr>
              <w:jc w:val="center"/>
              <w:rPr>
                <w:rFonts w:eastAsia="Calibri"/>
                <w:bCs/>
              </w:rPr>
            </w:pPr>
            <w:r w:rsidRPr="00957AB5">
              <w:rPr>
                <w:rFonts w:eastAsia="Calibri"/>
                <w:bCs/>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01D8C" w14:textId="77777777" w:rsidR="003E4935" w:rsidRPr="00957AB5" w:rsidRDefault="003E4935" w:rsidP="007E4AA0">
            <w:pPr>
              <w:jc w:val="center"/>
              <w:rPr>
                <w:rFonts w:eastAsia="Times New Roman"/>
                <w:bCs/>
              </w:rPr>
            </w:pPr>
            <w:r w:rsidRPr="00957AB5">
              <w:rPr>
                <w:rFonts w:eastAsia="Times New Roman"/>
                <w:bCs/>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A6DCE" w14:textId="77777777" w:rsidR="003E4935" w:rsidRPr="00957AB5" w:rsidRDefault="003E4935" w:rsidP="007E4AA0">
            <w:pPr>
              <w:jc w:val="center"/>
              <w:rPr>
                <w:rFonts w:eastAsia="Calibri"/>
                <w:bCs/>
              </w:rPr>
            </w:pPr>
            <w:r w:rsidRPr="00957AB5">
              <w:rPr>
                <w:rFonts w:eastAsia="Calibri"/>
                <w:bCs/>
              </w:rPr>
              <w:t>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720B" w14:textId="77777777" w:rsidR="003E4935" w:rsidRPr="00957AB5" w:rsidRDefault="003E4935" w:rsidP="007E4AA0">
            <w:pPr>
              <w:jc w:val="center"/>
            </w:pPr>
            <w:r w:rsidRPr="00957AB5">
              <w:t>-</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F3BB" w14:textId="77777777" w:rsidR="003E4935" w:rsidRPr="00957AB5" w:rsidRDefault="003E4935" w:rsidP="007E4AA0">
            <w:pPr>
              <w:jc w:val="center"/>
              <w:rPr>
                <w:rFonts w:eastAsia="Calibri"/>
                <w:bCs/>
              </w:rPr>
            </w:pPr>
            <w:r w:rsidRPr="00957AB5">
              <w:rPr>
                <w:rFonts w:eastAsia="Calibri"/>
                <w:bCs/>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F757" w14:textId="77777777" w:rsidR="003E4935" w:rsidRPr="00957AB5" w:rsidRDefault="003E4935" w:rsidP="007E4AA0">
            <w:pPr>
              <w:jc w:val="center"/>
              <w:rPr>
                <w:rFonts w:eastAsia="Calibri"/>
                <w:bCs/>
              </w:rPr>
            </w:pPr>
            <w:r w:rsidRPr="00957AB5">
              <w:rPr>
                <w:rFonts w:eastAsia="Calibri"/>
                <w:bCs/>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1BD77" w14:textId="77777777" w:rsidR="003E4935" w:rsidRPr="00957AB5" w:rsidRDefault="003E4935" w:rsidP="007E4AA0">
            <w:pPr>
              <w:jc w:val="center"/>
              <w:rPr>
                <w:rFonts w:eastAsia="Times New Roman"/>
                <w:bCs/>
              </w:rPr>
            </w:pPr>
            <w:r w:rsidRPr="00957AB5">
              <w:rPr>
                <w:rFonts w:eastAsia="Times New Roman"/>
                <w:bCs/>
              </w:rPr>
              <w:t>-</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E578B" w14:textId="77777777" w:rsidR="003E4935" w:rsidRPr="00957AB5" w:rsidRDefault="003E4935" w:rsidP="007E4AA0">
            <w:pPr>
              <w:jc w:val="center"/>
              <w:rPr>
                <w:rFonts w:eastAsia="Times New Roman"/>
                <w:bCs/>
              </w:rPr>
            </w:pPr>
            <w:r w:rsidRPr="00957AB5">
              <w:rPr>
                <w:rFonts w:eastAsia="Times New Roman"/>
                <w:bCs/>
              </w:rPr>
              <w:t>0,</w:t>
            </w:r>
            <w:r w:rsidRPr="00957AB5">
              <w:rPr>
                <w:rFonts w:eastAsia="Times New Roman"/>
                <w:bCs/>
                <w:lang w:val="en-GB"/>
              </w:rPr>
              <w:t>04</w:t>
            </w:r>
            <w:r w:rsidRPr="00957AB5">
              <w:rPr>
                <w:rFonts w:eastAsia="Times New Roman"/>
                <w:bCs/>
              </w:rPr>
              <w:t>%</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15D1E" w14:textId="77777777" w:rsidR="003E4935" w:rsidRPr="00957AB5" w:rsidRDefault="003E4935" w:rsidP="007E4AA0">
            <w:pPr>
              <w:jc w:val="center"/>
            </w:pPr>
            <w:r w:rsidRPr="00957AB5">
              <w:t>-</w:t>
            </w:r>
          </w:p>
        </w:tc>
      </w:tr>
      <w:tr w:rsidR="003E4935" w:rsidRPr="00957AB5" w14:paraId="115BFD9E" w14:textId="77777777" w:rsidTr="00250B13">
        <w:trPr>
          <w:trHeight w:val="370"/>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5B267" w14:textId="77777777" w:rsidR="003E4935" w:rsidRPr="00957AB5" w:rsidRDefault="003E4935" w:rsidP="007E4AA0">
            <w:pPr>
              <w:rPr>
                <w:rFonts w:eastAsia="Times New Roman"/>
              </w:rPr>
            </w:pPr>
            <w:r w:rsidRPr="00957AB5">
              <w:rPr>
                <w:rFonts w:eastAsia="Calibri"/>
              </w:rPr>
              <w:t xml:space="preserve">иные причины </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9F9B4" w14:textId="77777777" w:rsidR="003E4935" w:rsidRPr="00957AB5" w:rsidRDefault="003E4935" w:rsidP="007E4AA0">
            <w:pPr>
              <w:jc w:val="center"/>
              <w:rPr>
                <w:rFonts w:eastAsia="Times New Roman"/>
                <w:bCs/>
              </w:rPr>
            </w:pPr>
            <w:r w:rsidRPr="00957AB5">
              <w:rPr>
                <w:rFonts w:eastAsia="Calibri"/>
                <w:bCs/>
              </w:rPr>
              <w:t>14</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3187" w14:textId="77777777" w:rsidR="003E4935" w:rsidRPr="00957AB5" w:rsidRDefault="003E4935" w:rsidP="007E4AA0">
            <w:pPr>
              <w:jc w:val="center"/>
              <w:rPr>
                <w:rFonts w:eastAsia="Times New Roman"/>
                <w:bCs/>
              </w:rPr>
            </w:pPr>
            <w:r w:rsidRPr="00957AB5">
              <w:rPr>
                <w:rFonts w:eastAsia="Calibri"/>
                <w:bCs/>
              </w:rPr>
              <w:t>11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1D84A" w14:textId="77777777" w:rsidR="003E4935" w:rsidRPr="00957AB5" w:rsidRDefault="003E4935" w:rsidP="007E4AA0">
            <w:pPr>
              <w:jc w:val="center"/>
              <w:rPr>
                <w:rFonts w:eastAsia="Times New Roman"/>
                <w:bCs/>
              </w:rPr>
            </w:pPr>
            <w:r w:rsidRPr="00957AB5">
              <w:rPr>
                <w:rFonts w:eastAsia="Times New Roman"/>
                <w:bCs/>
              </w:rPr>
              <w:t>21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37D53" w14:textId="77777777" w:rsidR="003E4935" w:rsidRPr="00957AB5" w:rsidRDefault="003E4935" w:rsidP="007E4AA0">
            <w:pPr>
              <w:jc w:val="center"/>
              <w:rPr>
                <w:rFonts w:eastAsia="Calibri"/>
                <w:bCs/>
              </w:rPr>
            </w:pPr>
            <w:r w:rsidRPr="00957AB5">
              <w:rPr>
                <w:rFonts w:eastAsia="Calibri"/>
                <w:bCs/>
              </w:rPr>
              <w:t>30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BCF77" w14:textId="77777777" w:rsidR="003E4935" w:rsidRPr="00957AB5" w:rsidRDefault="003E4935" w:rsidP="007E4AA0">
            <w:pPr>
              <w:jc w:val="center"/>
            </w:pPr>
            <w:r w:rsidRPr="00957AB5">
              <w:t>45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2DACD" w14:textId="77777777" w:rsidR="003E4935" w:rsidRPr="00957AB5" w:rsidRDefault="003E4935" w:rsidP="007E4AA0">
            <w:pPr>
              <w:jc w:val="center"/>
              <w:rPr>
                <w:rFonts w:eastAsia="Times New Roman"/>
                <w:bCs/>
              </w:rPr>
            </w:pPr>
            <w:r w:rsidRPr="00957AB5">
              <w:rPr>
                <w:rFonts w:eastAsia="Calibri"/>
                <w:bCs/>
              </w:rPr>
              <w:t>0,2%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0CAC2" w14:textId="77777777" w:rsidR="003E4935" w:rsidRPr="00957AB5" w:rsidRDefault="003E4935" w:rsidP="007E4AA0">
            <w:pPr>
              <w:jc w:val="center"/>
              <w:rPr>
                <w:rFonts w:eastAsia="Times New Roman"/>
                <w:bCs/>
              </w:rPr>
            </w:pPr>
            <w:r w:rsidRPr="00957AB5">
              <w:rPr>
                <w:rFonts w:eastAsia="Calibri"/>
                <w:bCs/>
              </w:rPr>
              <w:t>1,4%</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379C" w14:textId="77777777" w:rsidR="003E4935" w:rsidRPr="00957AB5" w:rsidRDefault="003E4935" w:rsidP="007E4AA0">
            <w:pPr>
              <w:jc w:val="center"/>
              <w:rPr>
                <w:rFonts w:eastAsia="Times New Roman"/>
                <w:bCs/>
              </w:rPr>
            </w:pPr>
            <w:r w:rsidRPr="00957AB5">
              <w:rPr>
                <w:rFonts w:eastAsia="Times New Roman"/>
                <w:bCs/>
              </w:rPr>
              <w:t>3,1%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5249" w14:textId="77777777" w:rsidR="003E4935" w:rsidRPr="00957AB5" w:rsidRDefault="003E4935" w:rsidP="007E4AA0">
            <w:pPr>
              <w:jc w:val="center"/>
              <w:rPr>
                <w:rFonts w:eastAsia="Times New Roman"/>
                <w:bCs/>
              </w:rPr>
            </w:pPr>
            <w:r w:rsidRPr="00957AB5">
              <w:rPr>
                <w:rFonts w:eastAsia="Times New Roman"/>
                <w:bCs/>
              </w:rPr>
              <w:t>1,3%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282AE" w14:textId="77777777" w:rsidR="003E4935" w:rsidRPr="00957AB5" w:rsidRDefault="003E4935" w:rsidP="007E4AA0">
            <w:pPr>
              <w:jc w:val="center"/>
            </w:pPr>
            <w:r w:rsidRPr="00957AB5">
              <w:t>8,6%</w:t>
            </w:r>
          </w:p>
        </w:tc>
      </w:tr>
    </w:tbl>
    <w:p w14:paraId="111D56EA" w14:textId="77777777" w:rsidR="003E4935" w:rsidRPr="00A96C5B" w:rsidRDefault="003E4935" w:rsidP="007E4AA0">
      <w:pPr>
        <w:tabs>
          <w:tab w:val="left" w:pos="238"/>
        </w:tabs>
        <w:spacing w:line="360" w:lineRule="auto"/>
        <w:jc w:val="both"/>
        <w:rPr>
          <w:rFonts w:eastAsia="Calibri"/>
          <w:sz w:val="26"/>
          <w:szCs w:val="26"/>
        </w:rPr>
      </w:pPr>
    </w:p>
    <w:p w14:paraId="2D9C118C"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лиц, вступивших в СРО.</w:t>
      </w:r>
    </w:p>
    <w:p w14:paraId="5759E6B9"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Минфина России, в 2020 году членами СРО аудиторов стали 9 948 лица, что составляет 47,2% от общего числа членов СРО аудиторов в 2020 году.</w:t>
      </w:r>
    </w:p>
    <w:p w14:paraId="2EF53042"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Необходимо отметить, что в 2020 году количество лиц, вступивших в СРО, </w:t>
      </w:r>
      <w:r w:rsidRPr="00A96C5B">
        <w:rPr>
          <w:rFonts w:eastAsia="Calibri"/>
          <w:sz w:val="26"/>
          <w:szCs w:val="26"/>
        </w:rPr>
        <w:br/>
        <w:t>по сравнению с аналогичным показателем 2019 года увеличилось более чем в 7 раз</w:t>
      </w:r>
      <w:r w:rsidR="00DE101C">
        <w:rPr>
          <w:rFonts w:eastAsia="Calibri"/>
          <w:sz w:val="26"/>
          <w:szCs w:val="26"/>
        </w:rPr>
        <w:t xml:space="preserve"> (что можно объяснить в том числе прекращением статуса СРО у одной организации)</w:t>
      </w:r>
      <w:r w:rsidRPr="00A96C5B">
        <w:rPr>
          <w:rFonts w:eastAsia="Calibri"/>
          <w:sz w:val="26"/>
          <w:szCs w:val="26"/>
        </w:rPr>
        <w:t>, более того, в 2020 году количество вступивших в СРО лиц существенно превалирует над количеством лиц</w:t>
      </w:r>
      <w:r w:rsidRPr="00A96C5B">
        <w:rPr>
          <w:sz w:val="26"/>
          <w:szCs w:val="26"/>
        </w:rPr>
        <w:t xml:space="preserve"> </w:t>
      </w:r>
      <w:r w:rsidRPr="00A96C5B">
        <w:rPr>
          <w:rFonts w:eastAsia="Calibri"/>
          <w:sz w:val="26"/>
          <w:szCs w:val="26"/>
        </w:rPr>
        <w:t>прекративших свое членство в СРО.</w:t>
      </w:r>
    </w:p>
    <w:p w14:paraId="0F4920C8"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90. Количество лиц, вступивших в СРО аудиторов</w:t>
      </w:r>
    </w:p>
    <w:tbl>
      <w:tblPr>
        <w:tblStyle w:val="17"/>
        <w:tblW w:w="10206" w:type="dxa"/>
        <w:tblInd w:w="108" w:type="dxa"/>
        <w:tblLook w:val="04A0" w:firstRow="1" w:lastRow="0" w:firstColumn="1" w:lastColumn="0" w:noHBand="0" w:noVBand="1"/>
      </w:tblPr>
      <w:tblGrid>
        <w:gridCol w:w="4191"/>
        <w:gridCol w:w="1203"/>
        <w:gridCol w:w="1203"/>
        <w:gridCol w:w="1203"/>
        <w:gridCol w:w="1203"/>
        <w:gridCol w:w="1203"/>
      </w:tblGrid>
      <w:tr w:rsidR="003E4935" w:rsidRPr="00A96C5B" w14:paraId="0CECE5EF" w14:textId="77777777" w:rsidTr="0043723C">
        <w:trPr>
          <w:trHeight w:val="598"/>
        </w:trPr>
        <w:tc>
          <w:tcPr>
            <w:tcW w:w="4191" w:type="dxa"/>
            <w:shd w:val="clear" w:color="auto" w:fill="auto"/>
            <w:vAlign w:val="center"/>
          </w:tcPr>
          <w:p w14:paraId="037B531B" w14:textId="77777777" w:rsidR="003E4935" w:rsidRPr="00A96C5B" w:rsidRDefault="003E4935" w:rsidP="007E4AA0">
            <w:pPr>
              <w:tabs>
                <w:tab w:val="left" w:pos="238"/>
              </w:tabs>
              <w:ind w:firstLine="0"/>
              <w:rPr>
                <w:rFonts w:eastAsia="Calibri"/>
                <w:sz w:val="26"/>
                <w:szCs w:val="26"/>
              </w:rPr>
            </w:pPr>
          </w:p>
        </w:tc>
        <w:tc>
          <w:tcPr>
            <w:tcW w:w="1203" w:type="dxa"/>
            <w:shd w:val="clear" w:color="auto" w:fill="auto"/>
            <w:vAlign w:val="center"/>
          </w:tcPr>
          <w:p w14:paraId="2D2FD9FF" w14:textId="77777777" w:rsidR="003E4935" w:rsidRPr="00A96C5B" w:rsidRDefault="003E4935" w:rsidP="007E4AA0">
            <w:pPr>
              <w:tabs>
                <w:tab w:val="left" w:pos="238"/>
              </w:tabs>
              <w:ind w:firstLine="0"/>
              <w:jc w:val="center"/>
              <w:rPr>
                <w:sz w:val="26"/>
                <w:szCs w:val="26"/>
              </w:rPr>
            </w:pPr>
            <w:r w:rsidRPr="00A96C5B">
              <w:rPr>
                <w:rFonts w:eastAsia="Calibri"/>
                <w:b/>
                <w:sz w:val="26"/>
                <w:szCs w:val="26"/>
              </w:rPr>
              <w:t>2016 год</w:t>
            </w:r>
          </w:p>
        </w:tc>
        <w:tc>
          <w:tcPr>
            <w:tcW w:w="1203" w:type="dxa"/>
            <w:shd w:val="clear" w:color="auto" w:fill="auto"/>
            <w:vAlign w:val="center"/>
          </w:tcPr>
          <w:p w14:paraId="1FCAE567" w14:textId="77777777" w:rsidR="003E4935" w:rsidRPr="00A96C5B" w:rsidRDefault="003E4935" w:rsidP="007E4AA0">
            <w:pPr>
              <w:tabs>
                <w:tab w:val="left" w:pos="238"/>
              </w:tabs>
              <w:ind w:firstLine="0"/>
              <w:jc w:val="center"/>
              <w:rPr>
                <w:sz w:val="26"/>
                <w:szCs w:val="26"/>
              </w:rPr>
            </w:pPr>
            <w:r w:rsidRPr="00A96C5B">
              <w:rPr>
                <w:rFonts w:eastAsia="Calibri"/>
                <w:b/>
                <w:sz w:val="26"/>
                <w:szCs w:val="26"/>
              </w:rPr>
              <w:t>2017 год</w:t>
            </w:r>
          </w:p>
        </w:tc>
        <w:tc>
          <w:tcPr>
            <w:tcW w:w="1203" w:type="dxa"/>
            <w:shd w:val="clear" w:color="auto" w:fill="auto"/>
            <w:vAlign w:val="center"/>
          </w:tcPr>
          <w:p w14:paraId="45CF6B1F" w14:textId="77777777" w:rsidR="003E4935" w:rsidRPr="00A96C5B" w:rsidRDefault="003E4935" w:rsidP="007E4AA0">
            <w:pPr>
              <w:tabs>
                <w:tab w:val="left" w:pos="238"/>
              </w:tabs>
              <w:ind w:firstLine="0"/>
              <w:jc w:val="center"/>
              <w:rPr>
                <w:sz w:val="26"/>
                <w:szCs w:val="26"/>
              </w:rPr>
            </w:pPr>
            <w:r w:rsidRPr="00A96C5B">
              <w:rPr>
                <w:rFonts w:eastAsia="Calibri"/>
                <w:b/>
                <w:sz w:val="26"/>
                <w:szCs w:val="26"/>
              </w:rPr>
              <w:t>2018 год</w:t>
            </w:r>
          </w:p>
        </w:tc>
        <w:tc>
          <w:tcPr>
            <w:tcW w:w="1203" w:type="dxa"/>
            <w:tcBorders>
              <w:left w:val="nil"/>
              <w:right w:val="nil"/>
            </w:tcBorders>
            <w:shd w:val="clear" w:color="auto" w:fill="auto"/>
            <w:vAlign w:val="center"/>
          </w:tcPr>
          <w:p w14:paraId="414D61C6" w14:textId="77777777" w:rsidR="003E4935" w:rsidRPr="00A96C5B" w:rsidRDefault="003E4935" w:rsidP="007E4AA0">
            <w:pPr>
              <w:tabs>
                <w:tab w:val="left" w:pos="238"/>
              </w:tabs>
              <w:ind w:firstLine="0"/>
              <w:jc w:val="center"/>
              <w:rPr>
                <w:sz w:val="26"/>
                <w:szCs w:val="26"/>
              </w:rPr>
            </w:pPr>
            <w:r w:rsidRPr="00A96C5B">
              <w:rPr>
                <w:rFonts w:eastAsia="Calibri"/>
                <w:b/>
                <w:sz w:val="26"/>
                <w:szCs w:val="26"/>
              </w:rPr>
              <w:t>2019</w:t>
            </w:r>
            <w:r w:rsidR="0043723C" w:rsidRPr="00A96C5B">
              <w:rPr>
                <w:sz w:val="26"/>
                <w:szCs w:val="26"/>
              </w:rPr>
              <w:t xml:space="preserve"> </w:t>
            </w:r>
            <w:r w:rsidRPr="00A96C5B">
              <w:rPr>
                <w:rFonts w:eastAsia="Calibri"/>
                <w:b/>
                <w:sz w:val="26"/>
                <w:szCs w:val="26"/>
              </w:rPr>
              <w:t>год</w:t>
            </w:r>
          </w:p>
        </w:tc>
        <w:tc>
          <w:tcPr>
            <w:tcW w:w="1203" w:type="dxa"/>
            <w:shd w:val="clear" w:color="auto" w:fill="auto"/>
            <w:vAlign w:val="center"/>
          </w:tcPr>
          <w:p w14:paraId="50ACB6C8" w14:textId="77777777" w:rsidR="003E4935" w:rsidRPr="00A96C5B" w:rsidRDefault="003E4935" w:rsidP="007E4AA0">
            <w:pPr>
              <w:tabs>
                <w:tab w:val="left" w:pos="238"/>
              </w:tabs>
              <w:ind w:firstLine="0"/>
              <w:jc w:val="center"/>
              <w:rPr>
                <w:sz w:val="26"/>
                <w:szCs w:val="26"/>
              </w:rPr>
            </w:pPr>
            <w:r w:rsidRPr="00A96C5B">
              <w:rPr>
                <w:rFonts w:eastAsia="Calibri"/>
                <w:b/>
                <w:sz w:val="26"/>
                <w:szCs w:val="26"/>
              </w:rPr>
              <w:t>2020</w:t>
            </w:r>
            <w:r w:rsidR="0043723C" w:rsidRPr="00A96C5B">
              <w:rPr>
                <w:sz w:val="26"/>
                <w:szCs w:val="26"/>
              </w:rPr>
              <w:t xml:space="preserve"> </w:t>
            </w:r>
            <w:r w:rsidRPr="00A96C5B">
              <w:rPr>
                <w:rFonts w:eastAsia="Calibri"/>
                <w:b/>
                <w:sz w:val="26"/>
                <w:szCs w:val="26"/>
              </w:rPr>
              <w:t>год</w:t>
            </w:r>
          </w:p>
        </w:tc>
      </w:tr>
      <w:tr w:rsidR="003E4935" w:rsidRPr="00A96C5B" w14:paraId="4674DAAB" w14:textId="77777777" w:rsidTr="0043723C">
        <w:trPr>
          <w:trHeight w:val="598"/>
        </w:trPr>
        <w:tc>
          <w:tcPr>
            <w:tcW w:w="4191" w:type="dxa"/>
            <w:shd w:val="clear" w:color="auto" w:fill="auto"/>
            <w:vAlign w:val="center"/>
          </w:tcPr>
          <w:p w14:paraId="773DBC0A" w14:textId="77777777" w:rsidR="003E4935" w:rsidRPr="00A96C5B" w:rsidRDefault="003E4935" w:rsidP="007E4AA0">
            <w:pPr>
              <w:tabs>
                <w:tab w:val="left" w:pos="238"/>
              </w:tabs>
              <w:ind w:firstLine="0"/>
              <w:jc w:val="left"/>
              <w:rPr>
                <w:rFonts w:eastAsia="Calibri"/>
                <w:sz w:val="26"/>
                <w:szCs w:val="26"/>
              </w:rPr>
            </w:pPr>
            <w:r w:rsidRPr="00A96C5B">
              <w:rPr>
                <w:rFonts w:eastAsia="Calibri"/>
                <w:b/>
                <w:sz w:val="26"/>
                <w:szCs w:val="26"/>
              </w:rPr>
              <w:t>Количество лиц, вступивших</w:t>
            </w:r>
            <w:r w:rsidRPr="00A96C5B">
              <w:rPr>
                <w:rFonts w:eastAsia="Calibri"/>
                <w:b/>
                <w:sz w:val="26"/>
                <w:szCs w:val="26"/>
              </w:rPr>
              <w:br/>
              <w:t>в СРО аудиторов</w:t>
            </w:r>
          </w:p>
        </w:tc>
        <w:tc>
          <w:tcPr>
            <w:tcW w:w="1203" w:type="dxa"/>
            <w:shd w:val="clear" w:color="auto" w:fill="auto"/>
            <w:vAlign w:val="center"/>
          </w:tcPr>
          <w:p w14:paraId="1663D102" w14:textId="77777777" w:rsidR="003E4935" w:rsidRPr="00A96C5B" w:rsidRDefault="003E4935" w:rsidP="007E4AA0">
            <w:pPr>
              <w:tabs>
                <w:tab w:val="left" w:pos="238"/>
              </w:tabs>
              <w:ind w:firstLine="0"/>
              <w:jc w:val="center"/>
              <w:rPr>
                <w:sz w:val="26"/>
                <w:szCs w:val="26"/>
              </w:rPr>
            </w:pPr>
            <w:r w:rsidRPr="00A96C5B">
              <w:rPr>
                <w:rFonts w:eastAsia="Calibri"/>
                <w:sz w:val="26"/>
                <w:szCs w:val="26"/>
              </w:rPr>
              <w:t>7</w:t>
            </w:r>
            <w:r w:rsidR="00DE101C">
              <w:rPr>
                <w:rFonts w:eastAsia="Calibri"/>
                <w:sz w:val="26"/>
                <w:szCs w:val="26"/>
              </w:rPr>
              <w:t xml:space="preserve"> </w:t>
            </w:r>
            <w:r w:rsidRPr="00A96C5B">
              <w:rPr>
                <w:rFonts w:eastAsia="Calibri"/>
                <w:sz w:val="26"/>
                <w:szCs w:val="26"/>
              </w:rPr>
              <w:t>976</w:t>
            </w:r>
          </w:p>
        </w:tc>
        <w:tc>
          <w:tcPr>
            <w:tcW w:w="1203" w:type="dxa"/>
            <w:shd w:val="clear" w:color="auto" w:fill="auto"/>
            <w:vAlign w:val="center"/>
          </w:tcPr>
          <w:p w14:paraId="0E55F97E" w14:textId="77777777" w:rsidR="003E4935" w:rsidRPr="00A96C5B" w:rsidRDefault="003E4935" w:rsidP="007E4AA0">
            <w:pPr>
              <w:tabs>
                <w:tab w:val="left" w:pos="238"/>
              </w:tabs>
              <w:ind w:firstLine="0"/>
              <w:jc w:val="center"/>
              <w:rPr>
                <w:sz w:val="26"/>
                <w:szCs w:val="26"/>
              </w:rPr>
            </w:pPr>
            <w:r w:rsidRPr="00A96C5B">
              <w:rPr>
                <w:rFonts w:eastAsia="Calibri"/>
                <w:sz w:val="26"/>
                <w:szCs w:val="26"/>
              </w:rPr>
              <w:t>4</w:t>
            </w:r>
            <w:r w:rsidR="00DE101C">
              <w:rPr>
                <w:rFonts w:eastAsia="Calibri"/>
                <w:sz w:val="26"/>
                <w:szCs w:val="26"/>
              </w:rPr>
              <w:t xml:space="preserve"> </w:t>
            </w:r>
            <w:r w:rsidRPr="00A96C5B">
              <w:rPr>
                <w:rFonts w:eastAsia="Calibri"/>
                <w:sz w:val="26"/>
                <w:szCs w:val="26"/>
              </w:rPr>
              <w:t>860</w:t>
            </w:r>
          </w:p>
        </w:tc>
        <w:tc>
          <w:tcPr>
            <w:tcW w:w="1203" w:type="dxa"/>
            <w:shd w:val="clear" w:color="auto" w:fill="auto"/>
            <w:vAlign w:val="center"/>
          </w:tcPr>
          <w:p w14:paraId="1351205B" w14:textId="77777777" w:rsidR="003E4935" w:rsidRPr="00A96C5B" w:rsidRDefault="003E4935" w:rsidP="007E4AA0">
            <w:pPr>
              <w:tabs>
                <w:tab w:val="left" w:pos="238"/>
              </w:tabs>
              <w:ind w:firstLine="0"/>
              <w:jc w:val="center"/>
              <w:rPr>
                <w:sz w:val="26"/>
                <w:szCs w:val="26"/>
              </w:rPr>
            </w:pPr>
            <w:r w:rsidRPr="00A96C5B">
              <w:rPr>
                <w:rFonts w:eastAsia="Calibri"/>
                <w:sz w:val="26"/>
                <w:szCs w:val="26"/>
              </w:rPr>
              <w:t>513</w:t>
            </w:r>
          </w:p>
        </w:tc>
        <w:tc>
          <w:tcPr>
            <w:tcW w:w="1203" w:type="dxa"/>
            <w:tcBorders>
              <w:left w:val="nil"/>
              <w:right w:val="nil"/>
            </w:tcBorders>
            <w:shd w:val="clear" w:color="auto" w:fill="auto"/>
            <w:vAlign w:val="center"/>
          </w:tcPr>
          <w:p w14:paraId="2A5304C6" w14:textId="77777777" w:rsidR="003E4935" w:rsidRPr="00A96C5B" w:rsidRDefault="003E4935" w:rsidP="007E4AA0">
            <w:pPr>
              <w:tabs>
                <w:tab w:val="left" w:pos="238"/>
              </w:tabs>
              <w:ind w:firstLine="0"/>
              <w:jc w:val="center"/>
              <w:rPr>
                <w:sz w:val="26"/>
                <w:szCs w:val="26"/>
              </w:rPr>
            </w:pPr>
            <w:r w:rsidRPr="00A96C5B">
              <w:rPr>
                <w:rFonts w:eastAsia="Calibri"/>
                <w:sz w:val="26"/>
                <w:szCs w:val="26"/>
              </w:rPr>
              <w:t>1</w:t>
            </w:r>
            <w:r w:rsidR="00DE101C">
              <w:rPr>
                <w:rFonts w:eastAsia="Calibri"/>
                <w:sz w:val="26"/>
                <w:szCs w:val="26"/>
              </w:rPr>
              <w:t xml:space="preserve"> </w:t>
            </w:r>
            <w:r w:rsidRPr="00A96C5B">
              <w:rPr>
                <w:rFonts w:eastAsia="Calibri"/>
                <w:sz w:val="26"/>
                <w:szCs w:val="26"/>
              </w:rPr>
              <w:t>330</w:t>
            </w:r>
          </w:p>
        </w:tc>
        <w:tc>
          <w:tcPr>
            <w:tcW w:w="1203" w:type="dxa"/>
            <w:shd w:val="clear" w:color="auto" w:fill="auto"/>
            <w:vAlign w:val="center"/>
          </w:tcPr>
          <w:p w14:paraId="4DEADEDE" w14:textId="77777777" w:rsidR="003E4935" w:rsidRPr="00A96C5B" w:rsidRDefault="003E4935" w:rsidP="007E4AA0">
            <w:pPr>
              <w:tabs>
                <w:tab w:val="left" w:pos="238"/>
              </w:tabs>
              <w:ind w:firstLine="0"/>
              <w:jc w:val="center"/>
              <w:rPr>
                <w:sz w:val="26"/>
                <w:szCs w:val="26"/>
              </w:rPr>
            </w:pPr>
            <w:r w:rsidRPr="00A96C5B">
              <w:rPr>
                <w:sz w:val="26"/>
                <w:szCs w:val="26"/>
              </w:rPr>
              <w:t>9</w:t>
            </w:r>
            <w:r w:rsidR="00DE101C">
              <w:rPr>
                <w:sz w:val="26"/>
                <w:szCs w:val="26"/>
              </w:rPr>
              <w:t xml:space="preserve"> </w:t>
            </w:r>
            <w:r w:rsidRPr="00A96C5B">
              <w:rPr>
                <w:sz w:val="26"/>
                <w:szCs w:val="26"/>
              </w:rPr>
              <w:t>948</w:t>
            </w:r>
          </w:p>
        </w:tc>
      </w:tr>
      <w:tr w:rsidR="003E4935" w:rsidRPr="00A96C5B" w14:paraId="37C6CFE6" w14:textId="77777777" w:rsidTr="0043723C">
        <w:trPr>
          <w:trHeight w:val="598"/>
        </w:trPr>
        <w:tc>
          <w:tcPr>
            <w:tcW w:w="4191" w:type="dxa"/>
            <w:shd w:val="clear" w:color="auto" w:fill="auto"/>
            <w:vAlign w:val="center"/>
          </w:tcPr>
          <w:p w14:paraId="0BF59ACE" w14:textId="77777777" w:rsidR="003E4935" w:rsidRPr="00A96C5B" w:rsidRDefault="003E4935" w:rsidP="007E4AA0">
            <w:pPr>
              <w:tabs>
                <w:tab w:val="left" w:pos="238"/>
              </w:tabs>
              <w:ind w:firstLine="0"/>
              <w:jc w:val="left"/>
              <w:rPr>
                <w:rFonts w:eastAsia="Calibri"/>
                <w:b/>
                <w:sz w:val="26"/>
                <w:szCs w:val="26"/>
              </w:rPr>
            </w:pPr>
            <w:r w:rsidRPr="00A96C5B">
              <w:rPr>
                <w:rFonts w:eastAsia="Calibri"/>
                <w:b/>
                <w:sz w:val="26"/>
                <w:szCs w:val="26"/>
              </w:rPr>
              <w:t>Доля от числа членов СРО аудиторов</w:t>
            </w:r>
          </w:p>
        </w:tc>
        <w:tc>
          <w:tcPr>
            <w:tcW w:w="1203" w:type="dxa"/>
            <w:shd w:val="clear" w:color="auto" w:fill="auto"/>
            <w:vAlign w:val="center"/>
          </w:tcPr>
          <w:p w14:paraId="68408BA7" w14:textId="77777777" w:rsidR="003E4935" w:rsidRPr="00A96C5B" w:rsidRDefault="001C5AD0" w:rsidP="007E4AA0">
            <w:pPr>
              <w:tabs>
                <w:tab w:val="left" w:pos="238"/>
              </w:tabs>
              <w:ind w:firstLine="0"/>
              <w:jc w:val="center"/>
              <w:rPr>
                <w:rFonts w:eastAsia="Calibri"/>
                <w:b/>
                <w:sz w:val="26"/>
                <w:szCs w:val="26"/>
              </w:rPr>
            </w:pPr>
            <w:r w:rsidRPr="00A96C5B">
              <w:rPr>
                <w:rFonts w:eastAsia="Calibri"/>
                <w:b/>
                <w:sz w:val="26"/>
                <w:szCs w:val="26"/>
              </w:rPr>
              <w:t>32,5%</w:t>
            </w:r>
          </w:p>
        </w:tc>
        <w:tc>
          <w:tcPr>
            <w:tcW w:w="1203" w:type="dxa"/>
            <w:shd w:val="clear" w:color="auto" w:fill="auto"/>
            <w:vAlign w:val="center"/>
          </w:tcPr>
          <w:p w14:paraId="0F3A7610" w14:textId="77777777" w:rsidR="003E4935" w:rsidRPr="00A96C5B" w:rsidRDefault="003E4935" w:rsidP="007E4AA0">
            <w:pPr>
              <w:tabs>
                <w:tab w:val="left" w:pos="238"/>
              </w:tabs>
              <w:ind w:firstLine="0"/>
              <w:jc w:val="center"/>
              <w:rPr>
                <w:b/>
                <w:sz w:val="26"/>
                <w:szCs w:val="26"/>
              </w:rPr>
            </w:pPr>
            <w:r w:rsidRPr="00A96C5B">
              <w:rPr>
                <w:rFonts w:eastAsia="Calibri"/>
                <w:b/>
                <w:sz w:val="26"/>
                <w:szCs w:val="26"/>
              </w:rPr>
              <w:t>20,4%</w:t>
            </w:r>
          </w:p>
        </w:tc>
        <w:tc>
          <w:tcPr>
            <w:tcW w:w="1203" w:type="dxa"/>
            <w:shd w:val="clear" w:color="auto" w:fill="auto"/>
            <w:vAlign w:val="center"/>
          </w:tcPr>
          <w:p w14:paraId="50D008F8" w14:textId="77777777" w:rsidR="003E4935" w:rsidRPr="00A96C5B" w:rsidRDefault="003E4935" w:rsidP="007E4AA0">
            <w:pPr>
              <w:tabs>
                <w:tab w:val="left" w:pos="238"/>
              </w:tabs>
              <w:ind w:firstLine="0"/>
              <w:jc w:val="center"/>
              <w:rPr>
                <w:b/>
                <w:sz w:val="26"/>
                <w:szCs w:val="26"/>
              </w:rPr>
            </w:pPr>
            <w:r w:rsidRPr="00A96C5B">
              <w:rPr>
                <w:rFonts w:eastAsia="Calibri"/>
                <w:b/>
                <w:sz w:val="26"/>
                <w:szCs w:val="26"/>
              </w:rPr>
              <w:t>2,2%</w:t>
            </w:r>
          </w:p>
        </w:tc>
        <w:tc>
          <w:tcPr>
            <w:tcW w:w="1203" w:type="dxa"/>
            <w:tcBorders>
              <w:left w:val="nil"/>
              <w:right w:val="nil"/>
            </w:tcBorders>
            <w:shd w:val="clear" w:color="auto" w:fill="auto"/>
            <w:vAlign w:val="center"/>
          </w:tcPr>
          <w:p w14:paraId="57F50508" w14:textId="77777777" w:rsidR="003E4935" w:rsidRPr="00A96C5B" w:rsidRDefault="003E4935" w:rsidP="007E4AA0">
            <w:pPr>
              <w:tabs>
                <w:tab w:val="left" w:pos="238"/>
              </w:tabs>
              <w:ind w:firstLine="0"/>
              <w:jc w:val="center"/>
              <w:rPr>
                <w:b/>
                <w:sz w:val="26"/>
                <w:szCs w:val="26"/>
              </w:rPr>
            </w:pPr>
            <w:r w:rsidRPr="00A96C5B">
              <w:rPr>
                <w:rFonts w:eastAsia="Calibri"/>
                <w:b/>
                <w:sz w:val="26"/>
                <w:szCs w:val="26"/>
              </w:rPr>
              <w:t>5,9%</w:t>
            </w:r>
          </w:p>
        </w:tc>
        <w:tc>
          <w:tcPr>
            <w:tcW w:w="1203" w:type="dxa"/>
            <w:shd w:val="clear" w:color="auto" w:fill="auto"/>
            <w:vAlign w:val="center"/>
          </w:tcPr>
          <w:p w14:paraId="6DCEF62B" w14:textId="77777777" w:rsidR="003E4935" w:rsidRPr="00A96C5B" w:rsidRDefault="003E4935" w:rsidP="007E4AA0">
            <w:pPr>
              <w:tabs>
                <w:tab w:val="left" w:pos="238"/>
              </w:tabs>
              <w:ind w:firstLine="0"/>
              <w:jc w:val="center"/>
              <w:rPr>
                <w:b/>
                <w:sz w:val="26"/>
                <w:szCs w:val="26"/>
              </w:rPr>
            </w:pPr>
            <w:r w:rsidRPr="00A96C5B">
              <w:rPr>
                <w:b/>
                <w:sz w:val="26"/>
                <w:szCs w:val="26"/>
              </w:rPr>
              <w:t>47,2%</w:t>
            </w:r>
          </w:p>
        </w:tc>
      </w:tr>
    </w:tbl>
    <w:p w14:paraId="61228331" w14:textId="77777777" w:rsidR="003E4935" w:rsidRPr="00A96C5B" w:rsidRDefault="003E4935" w:rsidP="007E4AA0">
      <w:pPr>
        <w:tabs>
          <w:tab w:val="left" w:pos="238"/>
        </w:tabs>
        <w:spacing w:line="360" w:lineRule="auto"/>
        <w:ind w:firstLine="709"/>
        <w:jc w:val="both"/>
        <w:rPr>
          <w:rFonts w:eastAsia="Calibri"/>
          <w:b/>
          <w:sz w:val="26"/>
          <w:szCs w:val="26"/>
        </w:rPr>
      </w:pPr>
    </w:p>
    <w:p w14:paraId="040FEA70"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5) Сведения о наличии национальных объединений СРО.</w:t>
      </w:r>
    </w:p>
    <w:p w14:paraId="71A172E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Национальные объединения СРО аудиторов Законом № 307-ФЗ прямо </w:t>
      </w:r>
      <w:r w:rsidRPr="00A96C5B">
        <w:rPr>
          <w:rFonts w:eastAsia="Calibri"/>
          <w:sz w:val="26"/>
          <w:szCs w:val="26"/>
        </w:rPr>
        <w:br/>
        <w:t>не предусмотрены и по состоянию на 31 декабря 2020 года не созданы.</w:t>
      </w:r>
    </w:p>
    <w:p w14:paraId="59C2B654"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СРО, которые объединяют национальные объединения СРО.</w:t>
      </w:r>
    </w:p>
    <w:p w14:paraId="1DD9924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Национальные объединения СРО аудиторов Законом № 307-ФЗ прямо </w:t>
      </w:r>
      <w:r w:rsidRPr="00A96C5B">
        <w:rPr>
          <w:rFonts w:eastAsia="Calibri"/>
          <w:sz w:val="26"/>
          <w:szCs w:val="26"/>
        </w:rPr>
        <w:br/>
        <w:t>не предусмотрены и по состоянию на 31 декабря 2020 года не созданы.</w:t>
      </w:r>
    </w:p>
    <w:p w14:paraId="3ECC8402"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7) Ключевые направления деятельности национальных объединений СРО.</w:t>
      </w:r>
    </w:p>
    <w:p w14:paraId="46F103A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Национальные объединения СРО аудиторов Законом № 307-ФЗ прямо </w:t>
      </w:r>
      <w:r w:rsidRPr="00A96C5B">
        <w:rPr>
          <w:rFonts w:eastAsia="Calibri"/>
          <w:sz w:val="26"/>
          <w:szCs w:val="26"/>
        </w:rPr>
        <w:br/>
        <w:t>не предусмотрены и по состоянию на 31 декабря 2020 года не созданы.</w:t>
      </w:r>
    </w:p>
    <w:p w14:paraId="272565EC" w14:textId="77777777" w:rsidR="003E4935" w:rsidRPr="00A96C5B" w:rsidRDefault="003E4935" w:rsidP="007E4AA0">
      <w:pPr>
        <w:tabs>
          <w:tab w:val="left" w:pos="238"/>
        </w:tabs>
        <w:spacing w:line="360" w:lineRule="auto"/>
        <w:ind w:firstLine="709"/>
        <w:jc w:val="both"/>
        <w:rPr>
          <w:rFonts w:eastAsia="Calibri"/>
          <w:sz w:val="26"/>
          <w:szCs w:val="26"/>
        </w:rPr>
      </w:pPr>
    </w:p>
    <w:p w14:paraId="60C3E32D" w14:textId="77777777" w:rsidR="003E4935" w:rsidRPr="00A96C5B" w:rsidRDefault="003E493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2. Сведения о выполнении СРО аудиторов функции по выработке отраслевых стандартов деятельности.</w:t>
      </w:r>
    </w:p>
    <w:p w14:paraId="55EF2A62"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стандартов деятельности СРО, принятых СРО.</w:t>
      </w:r>
    </w:p>
    <w:p w14:paraId="5339E72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соответствии с частью 1 статьи 7 Закона № 307-ФЗ аудиторская деятельность осуществляется в соответствии с международными стандартами аудита, которые являются обязательными для аудиторских организаций, аудиторов, </w:t>
      </w:r>
      <w:r w:rsidR="00DE101C">
        <w:rPr>
          <w:rFonts w:eastAsia="Calibri"/>
          <w:sz w:val="26"/>
          <w:szCs w:val="26"/>
        </w:rPr>
        <w:t>СРО</w:t>
      </w:r>
      <w:r w:rsidRPr="00A96C5B">
        <w:rPr>
          <w:rFonts w:eastAsia="Calibri"/>
          <w:sz w:val="26"/>
          <w:szCs w:val="26"/>
        </w:rPr>
        <w:t xml:space="preserve"> аудиторов и их работников, а также со стандартами аудиторской деятельности </w:t>
      </w:r>
      <w:r w:rsidR="00DE101C">
        <w:rPr>
          <w:rFonts w:eastAsia="Calibri"/>
          <w:sz w:val="26"/>
          <w:szCs w:val="26"/>
        </w:rPr>
        <w:t>СРО</w:t>
      </w:r>
      <w:r w:rsidRPr="00A96C5B">
        <w:rPr>
          <w:rFonts w:eastAsia="Calibri"/>
          <w:sz w:val="26"/>
          <w:szCs w:val="26"/>
        </w:rPr>
        <w:t xml:space="preserve"> аудиторов. На территории Российской Федерации применяются международные стандарты аудита, принимаемые Международной федерацией бухгалтеров и признанные в порядке, установленном Правительством Российской Федерации.</w:t>
      </w:r>
    </w:p>
    <w:p w14:paraId="6F660FD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Стандарты аудиторской деятельности СРО аудиторов определяют требования </w:t>
      </w:r>
      <w:r w:rsidRPr="00A96C5B">
        <w:rPr>
          <w:rFonts w:eastAsia="Calibri"/>
          <w:sz w:val="26"/>
          <w:szCs w:val="26"/>
        </w:rPr>
        <w:br/>
        <w:t>к аудиторским процедурам, дополнительные к требованиям, установленным международными стандартами аудиторской деятельности, если это обуславливается особенностями проведения аудита или особенностями оказания сопутствующих аудиту услуг, и не могут противоречить международным стандартам аудиторской деятельности.</w:t>
      </w:r>
    </w:p>
    <w:p w14:paraId="397BC125" w14:textId="77777777" w:rsidR="003E4935" w:rsidRPr="00A96C5B" w:rsidRDefault="003E4935" w:rsidP="00DE363E">
      <w:pPr>
        <w:tabs>
          <w:tab w:val="left" w:pos="238"/>
        </w:tabs>
        <w:spacing w:line="360" w:lineRule="auto"/>
        <w:ind w:firstLine="709"/>
        <w:jc w:val="both"/>
        <w:rPr>
          <w:rFonts w:eastAsia="Calibri"/>
          <w:sz w:val="26"/>
          <w:szCs w:val="26"/>
        </w:rPr>
      </w:pPr>
      <w:r w:rsidRPr="00A96C5B">
        <w:rPr>
          <w:rFonts w:eastAsia="Calibri"/>
          <w:b/>
          <w:sz w:val="26"/>
          <w:szCs w:val="26"/>
        </w:rPr>
        <w:t>2) Количество федеральных стандартов, принятых национальным объединением СРО/уполномоченным федеральным органом исполнительной власти.</w:t>
      </w:r>
    </w:p>
    <w:p w14:paraId="5BAD67E8" w14:textId="77777777" w:rsidR="007D6D5E" w:rsidRPr="00A96C5B" w:rsidRDefault="006D1658" w:rsidP="007D6D5E">
      <w:pPr>
        <w:tabs>
          <w:tab w:val="left" w:pos="238"/>
        </w:tabs>
        <w:spacing w:line="360" w:lineRule="auto"/>
        <w:ind w:firstLine="709"/>
        <w:jc w:val="both"/>
        <w:rPr>
          <w:rFonts w:eastAsia="Calibri"/>
          <w:sz w:val="26"/>
          <w:szCs w:val="26"/>
        </w:rPr>
      </w:pPr>
      <w:r>
        <w:rPr>
          <w:rFonts w:eastAsia="Calibri"/>
          <w:sz w:val="26"/>
          <w:szCs w:val="26"/>
        </w:rPr>
        <w:t>А</w:t>
      </w:r>
      <w:r w:rsidR="003E4935" w:rsidRPr="00A96C5B">
        <w:rPr>
          <w:rFonts w:eastAsia="Calibri"/>
          <w:sz w:val="26"/>
          <w:szCs w:val="26"/>
        </w:rPr>
        <w:t xml:space="preserve">удиторская деятельность (аудит и сопутствующие аудиту услуги) осуществляется в соответствии с международными стандартами аудиторской деятельности. Международные стандарты аудиторской деятельности утверждены приказом Минфина России от 9 января 2019 г. № 2н </w:t>
      </w:r>
      <w:r w:rsidR="001D7FF2" w:rsidRPr="00A96C5B">
        <w:rPr>
          <w:rFonts w:eastAsia="Calibri"/>
          <w:sz w:val="26"/>
          <w:szCs w:val="26"/>
        </w:rPr>
        <w:t>«</w:t>
      </w:r>
      <w:r w:rsidR="007D6D5E" w:rsidRPr="007D6D5E">
        <w:rPr>
          <w:rFonts w:eastAsia="Calibri"/>
          <w:sz w:val="26"/>
          <w:szCs w:val="26"/>
        </w:rPr>
        <w:t>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w:t>
      </w:r>
      <w:r w:rsidR="001D7FF2" w:rsidRPr="00A96C5B">
        <w:rPr>
          <w:rFonts w:eastAsia="Calibri"/>
          <w:sz w:val="26"/>
          <w:szCs w:val="26"/>
        </w:rPr>
        <w:t>»</w:t>
      </w:r>
      <w:r w:rsidR="003E4935" w:rsidRPr="00A96C5B">
        <w:rPr>
          <w:rFonts w:eastAsia="Calibri"/>
          <w:sz w:val="26"/>
          <w:szCs w:val="26"/>
        </w:rPr>
        <w:t>.</w:t>
      </w:r>
    </w:p>
    <w:p w14:paraId="2678035A"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652565E4" w14:textId="77777777" w:rsidR="003E4935" w:rsidRPr="00A96C5B" w:rsidRDefault="006D1658" w:rsidP="007E4AA0">
      <w:pPr>
        <w:tabs>
          <w:tab w:val="left" w:pos="238"/>
        </w:tabs>
        <w:spacing w:line="360" w:lineRule="auto"/>
        <w:ind w:firstLine="709"/>
        <w:jc w:val="both"/>
        <w:rPr>
          <w:rFonts w:eastAsia="Calibri"/>
          <w:sz w:val="26"/>
          <w:szCs w:val="26"/>
        </w:rPr>
      </w:pPr>
      <w:r>
        <w:rPr>
          <w:rFonts w:eastAsia="Calibri"/>
          <w:sz w:val="26"/>
          <w:szCs w:val="26"/>
        </w:rPr>
        <w:t>СРО</w:t>
      </w:r>
      <w:r w:rsidR="003E4935" w:rsidRPr="00A96C5B">
        <w:rPr>
          <w:rFonts w:eastAsia="Calibri"/>
          <w:sz w:val="26"/>
          <w:szCs w:val="26"/>
        </w:rPr>
        <w:t xml:space="preserve"> аудиторов не вводились стандарты аудиторской деятельности саморегулируемых организаций аудиторов.</w:t>
      </w:r>
    </w:p>
    <w:p w14:paraId="66C2BFA1"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стандартов (внутренних документов) СРО, регулирующих проведение СРО контрольных мероприятий в отношении своих членов, процедуры применения мер дисциплинарного воздействия, их обжалование.</w:t>
      </w:r>
    </w:p>
    <w:p w14:paraId="583E8197" w14:textId="77777777" w:rsidR="007F341E" w:rsidRPr="00A96C5B" w:rsidRDefault="003E4935" w:rsidP="007F341E">
      <w:pPr>
        <w:tabs>
          <w:tab w:val="left" w:pos="238"/>
        </w:tabs>
        <w:spacing w:line="360" w:lineRule="auto"/>
        <w:ind w:firstLine="709"/>
        <w:jc w:val="both"/>
        <w:rPr>
          <w:rFonts w:eastAsia="Calibri"/>
          <w:sz w:val="26"/>
          <w:szCs w:val="26"/>
        </w:rPr>
      </w:pPr>
      <w:r w:rsidRPr="00A96C5B">
        <w:rPr>
          <w:rFonts w:eastAsia="Times New Roman"/>
          <w:sz w:val="26"/>
          <w:szCs w:val="26"/>
        </w:rPr>
        <w:t xml:space="preserve">По информации Минфина России, </w:t>
      </w:r>
      <w:r w:rsidR="007F341E" w:rsidRPr="00A96C5B">
        <w:rPr>
          <w:rFonts w:eastAsia="Calibri"/>
          <w:sz w:val="26"/>
          <w:szCs w:val="26"/>
        </w:rPr>
        <w:t>В Ассоциации «Содружество» установлен порядок проведения внешнего контроля качества работы своих членов и применения мер дисциплинарного воздействия, которые разработаны в соответствии с Законом № 307-ФЗ и Положением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r w:rsidR="007F341E">
        <w:rPr>
          <w:rFonts w:eastAsia="Calibri"/>
          <w:sz w:val="26"/>
          <w:szCs w:val="26"/>
        </w:rPr>
        <w:t>, утвержденным п</w:t>
      </w:r>
      <w:r w:rsidR="007F341E" w:rsidRPr="00A96C5B">
        <w:rPr>
          <w:rFonts w:eastAsia="Calibri"/>
          <w:sz w:val="26"/>
          <w:szCs w:val="26"/>
        </w:rPr>
        <w:t xml:space="preserve">риказом </w:t>
      </w:r>
      <w:r w:rsidR="007F341E">
        <w:rPr>
          <w:rFonts w:eastAsia="Calibri"/>
          <w:sz w:val="26"/>
          <w:szCs w:val="26"/>
        </w:rPr>
        <w:t xml:space="preserve">Минфина России от 8 июня 2020 г. </w:t>
      </w:r>
      <w:r w:rsidR="007F341E" w:rsidRPr="00A96C5B">
        <w:rPr>
          <w:rFonts w:eastAsia="Calibri"/>
          <w:sz w:val="26"/>
          <w:szCs w:val="26"/>
        </w:rPr>
        <w:t>№ 97н.</w:t>
      </w:r>
    </w:p>
    <w:p w14:paraId="70FE7297" w14:textId="77777777" w:rsidR="003E4935" w:rsidRPr="00A96C5B" w:rsidRDefault="003E4935" w:rsidP="007E4AA0">
      <w:pPr>
        <w:tabs>
          <w:tab w:val="left" w:pos="238"/>
        </w:tabs>
        <w:spacing w:line="360" w:lineRule="auto"/>
        <w:ind w:firstLine="709"/>
        <w:jc w:val="both"/>
        <w:rPr>
          <w:rFonts w:eastAsia="Times New Roman"/>
          <w:sz w:val="26"/>
          <w:szCs w:val="26"/>
        </w:rPr>
      </w:pPr>
    </w:p>
    <w:p w14:paraId="6C7F0AE8" w14:textId="77777777" w:rsidR="003E4935" w:rsidRPr="00A96C5B" w:rsidRDefault="003E493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3. Сведения об обеспечении имущественной ответственности членов СРО, о финансировании деятельности СРО аудиторов.</w:t>
      </w:r>
    </w:p>
    <w:p w14:paraId="60D25074"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 Способ обеспечения имущественной ответственности.</w:t>
      </w:r>
    </w:p>
    <w:p w14:paraId="7F655AD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Статьей 17 Закона № 307-ФЗ предусмотрено обеспечение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w:t>
      </w:r>
      <w:r w:rsidR="007F341E">
        <w:rPr>
          <w:rFonts w:eastAsia="Calibri"/>
          <w:sz w:val="26"/>
          <w:szCs w:val="26"/>
        </w:rPr>
        <w:t>СРО</w:t>
      </w:r>
      <w:r w:rsidRPr="00A96C5B">
        <w:rPr>
          <w:rFonts w:eastAsia="Calibri"/>
          <w:sz w:val="26"/>
          <w:szCs w:val="26"/>
        </w:rPr>
        <w:t xml:space="preserve"> аудиторов.</w:t>
      </w:r>
    </w:p>
    <w:p w14:paraId="6E59D43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со статьей 13 Закона № 307-ФЗ аудиторская организация, индивидуальный аудитор также вправе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14:paraId="07306A4E"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2) Размер компенсационного фонда.</w:t>
      </w:r>
    </w:p>
    <w:p w14:paraId="676AD7B9"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Минфина России, совокупный размер компенсационного </w:t>
      </w:r>
      <w:r w:rsidR="002C7C76" w:rsidRPr="00A96C5B">
        <w:rPr>
          <w:rFonts w:eastAsia="Calibri"/>
          <w:sz w:val="26"/>
          <w:szCs w:val="26"/>
        </w:rPr>
        <w:t>фонда</w:t>
      </w:r>
      <w:r w:rsidRPr="00A96C5B">
        <w:rPr>
          <w:rFonts w:eastAsia="Calibri"/>
          <w:sz w:val="26"/>
          <w:szCs w:val="26"/>
        </w:rPr>
        <w:t xml:space="preserve"> СРО аудиторов на 31 декабря 2020 года составил </w:t>
      </w:r>
      <w:r w:rsidRPr="00A96C5B">
        <w:rPr>
          <w:rFonts w:eastAsia="Calibri"/>
          <w:b/>
          <w:sz w:val="26"/>
          <w:szCs w:val="26"/>
        </w:rPr>
        <w:t>100 688 100</w:t>
      </w:r>
      <w:r w:rsidRPr="00A96C5B">
        <w:rPr>
          <w:rFonts w:eastAsia="Calibri"/>
          <w:sz w:val="26"/>
          <w:szCs w:val="26"/>
        </w:rPr>
        <w:t xml:space="preserve"> рублей. </w:t>
      </w:r>
    </w:p>
    <w:p w14:paraId="08E2C68D"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91. Компенсационные фонды СРО аудиторов</w:t>
      </w:r>
    </w:p>
    <w:tbl>
      <w:tblPr>
        <w:tblStyle w:val="17"/>
        <w:tblW w:w="10474" w:type="dxa"/>
        <w:tblInd w:w="-160" w:type="dxa"/>
        <w:tblLayout w:type="fixed"/>
        <w:tblLook w:val="04A0" w:firstRow="1" w:lastRow="0" w:firstColumn="1" w:lastColumn="0" w:noHBand="0" w:noVBand="1"/>
      </w:tblPr>
      <w:tblGrid>
        <w:gridCol w:w="2678"/>
        <w:gridCol w:w="1559"/>
        <w:gridCol w:w="1559"/>
        <w:gridCol w:w="1559"/>
        <w:gridCol w:w="1559"/>
        <w:gridCol w:w="1560"/>
      </w:tblGrid>
      <w:tr w:rsidR="003E4935" w:rsidRPr="00A96C5B" w14:paraId="5B46EA1D" w14:textId="77777777" w:rsidTr="00250B13">
        <w:trPr>
          <w:trHeight w:val="537"/>
        </w:trPr>
        <w:tc>
          <w:tcPr>
            <w:tcW w:w="2678" w:type="dxa"/>
            <w:shd w:val="clear" w:color="auto" w:fill="auto"/>
          </w:tcPr>
          <w:p w14:paraId="7EE7C9BD" w14:textId="77777777" w:rsidR="003E4935" w:rsidRPr="00A96C5B" w:rsidRDefault="003E4935" w:rsidP="007E4AA0">
            <w:pPr>
              <w:tabs>
                <w:tab w:val="left" w:pos="238"/>
              </w:tabs>
              <w:ind w:firstLine="0"/>
              <w:rPr>
                <w:rFonts w:eastAsia="Calibri"/>
                <w:sz w:val="26"/>
                <w:szCs w:val="26"/>
              </w:rPr>
            </w:pPr>
          </w:p>
        </w:tc>
        <w:tc>
          <w:tcPr>
            <w:tcW w:w="1559" w:type="dxa"/>
            <w:shd w:val="clear" w:color="auto" w:fill="auto"/>
            <w:vAlign w:val="center"/>
          </w:tcPr>
          <w:p w14:paraId="1D33528C" w14:textId="77777777" w:rsidR="003E4935" w:rsidRPr="00A96C5B" w:rsidRDefault="003E4935" w:rsidP="002C7C76">
            <w:pPr>
              <w:tabs>
                <w:tab w:val="left" w:pos="238"/>
              </w:tabs>
              <w:ind w:firstLine="0"/>
              <w:jc w:val="center"/>
              <w:rPr>
                <w:sz w:val="26"/>
                <w:szCs w:val="26"/>
              </w:rPr>
            </w:pPr>
            <w:r w:rsidRPr="00A96C5B">
              <w:rPr>
                <w:rFonts w:eastAsia="Calibri"/>
                <w:b/>
                <w:sz w:val="26"/>
                <w:szCs w:val="26"/>
              </w:rPr>
              <w:t>2016 год</w:t>
            </w:r>
          </w:p>
        </w:tc>
        <w:tc>
          <w:tcPr>
            <w:tcW w:w="1559" w:type="dxa"/>
            <w:shd w:val="clear" w:color="auto" w:fill="auto"/>
            <w:vAlign w:val="center"/>
          </w:tcPr>
          <w:p w14:paraId="54F27423" w14:textId="77777777" w:rsidR="003E4935" w:rsidRPr="00A96C5B" w:rsidRDefault="003E4935" w:rsidP="002C7C76">
            <w:pPr>
              <w:tabs>
                <w:tab w:val="left" w:pos="238"/>
              </w:tabs>
              <w:ind w:firstLine="0"/>
              <w:jc w:val="center"/>
              <w:rPr>
                <w:sz w:val="26"/>
                <w:szCs w:val="26"/>
              </w:rPr>
            </w:pPr>
            <w:r w:rsidRPr="00A96C5B">
              <w:rPr>
                <w:rFonts w:eastAsia="Calibri"/>
                <w:b/>
                <w:sz w:val="26"/>
                <w:szCs w:val="26"/>
              </w:rPr>
              <w:t>2017 год</w:t>
            </w:r>
          </w:p>
        </w:tc>
        <w:tc>
          <w:tcPr>
            <w:tcW w:w="1559" w:type="dxa"/>
            <w:shd w:val="clear" w:color="auto" w:fill="auto"/>
            <w:vAlign w:val="center"/>
          </w:tcPr>
          <w:p w14:paraId="745E5427" w14:textId="77777777" w:rsidR="003E4935" w:rsidRPr="00A96C5B" w:rsidRDefault="003E4935" w:rsidP="002C7C76">
            <w:pPr>
              <w:tabs>
                <w:tab w:val="left" w:pos="238"/>
              </w:tabs>
              <w:ind w:firstLine="0"/>
              <w:jc w:val="center"/>
              <w:rPr>
                <w:sz w:val="26"/>
                <w:szCs w:val="26"/>
              </w:rPr>
            </w:pPr>
            <w:r w:rsidRPr="00A96C5B">
              <w:rPr>
                <w:rFonts w:eastAsia="Calibri"/>
                <w:b/>
                <w:sz w:val="26"/>
                <w:szCs w:val="26"/>
              </w:rPr>
              <w:t>2018 год</w:t>
            </w:r>
          </w:p>
        </w:tc>
        <w:tc>
          <w:tcPr>
            <w:tcW w:w="1559" w:type="dxa"/>
            <w:tcBorders>
              <w:left w:val="nil"/>
              <w:right w:val="nil"/>
            </w:tcBorders>
            <w:shd w:val="clear" w:color="auto" w:fill="auto"/>
            <w:vAlign w:val="center"/>
          </w:tcPr>
          <w:p w14:paraId="61CF5C85" w14:textId="77777777" w:rsidR="003E4935" w:rsidRPr="00A96C5B" w:rsidRDefault="003E4935" w:rsidP="002C7C76">
            <w:pPr>
              <w:tabs>
                <w:tab w:val="left" w:pos="238"/>
              </w:tabs>
              <w:ind w:firstLine="0"/>
              <w:jc w:val="center"/>
              <w:rPr>
                <w:sz w:val="26"/>
                <w:szCs w:val="26"/>
              </w:rPr>
            </w:pPr>
            <w:r w:rsidRPr="00A96C5B">
              <w:rPr>
                <w:rFonts w:eastAsia="Calibri"/>
                <w:b/>
                <w:sz w:val="26"/>
                <w:szCs w:val="26"/>
              </w:rPr>
              <w:t>2019 год</w:t>
            </w:r>
          </w:p>
        </w:tc>
        <w:tc>
          <w:tcPr>
            <w:tcW w:w="1560" w:type="dxa"/>
            <w:shd w:val="clear" w:color="auto" w:fill="auto"/>
            <w:vAlign w:val="center"/>
          </w:tcPr>
          <w:p w14:paraId="6B1D39FF" w14:textId="77777777" w:rsidR="003E4935" w:rsidRPr="00A96C5B" w:rsidRDefault="003E4935" w:rsidP="002C7C76">
            <w:pPr>
              <w:tabs>
                <w:tab w:val="left" w:pos="238"/>
              </w:tabs>
              <w:ind w:firstLine="0"/>
              <w:jc w:val="center"/>
              <w:rPr>
                <w:sz w:val="26"/>
                <w:szCs w:val="26"/>
              </w:rPr>
            </w:pPr>
            <w:r w:rsidRPr="00A96C5B">
              <w:rPr>
                <w:rFonts w:eastAsia="Calibri"/>
                <w:b/>
                <w:sz w:val="26"/>
                <w:szCs w:val="26"/>
              </w:rPr>
              <w:t>2020 год</w:t>
            </w:r>
          </w:p>
        </w:tc>
      </w:tr>
      <w:tr w:rsidR="003E4935" w:rsidRPr="00A96C5B" w14:paraId="55A055CF" w14:textId="77777777" w:rsidTr="00250B13">
        <w:trPr>
          <w:trHeight w:val="537"/>
        </w:trPr>
        <w:tc>
          <w:tcPr>
            <w:tcW w:w="2678" w:type="dxa"/>
            <w:shd w:val="clear" w:color="auto" w:fill="auto"/>
            <w:vAlign w:val="center"/>
          </w:tcPr>
          <w:p w14:paraId="4A904BC0" w14:textId="77777777" w:rsidR="003E4935" w:rsidRPr="00A96C5B" w:rsidRDefault="003E4935" w:rsidP="007E4AA0">
            <w:pPr>
              <w:tabs>
                <w:tab w:val="left" w:pos="238"/>
              </w:tabs>
              <w:ind w:firstLine="0"/>
              <w:jc w:val="left"/>
              <w:rPr>
                <w:rFonts w:eastAsia="Calibri"/>
                <w:sz w:val="26"/>
                <w:szCs w:val="26"/>
              </w:rPr>
            </w:pPr>
            <w:r w:rsidRPr="00A96C5B">
              <w:rPr>
                <w:rFonts w:eastAsia="Calibri"/>
                <w:sz w:val="26"/>
                <w:szCs w:val="26"/>
              </w:rPr>
              <w:t>Совокупный размер КФ СРО аудиторов</w:t>
            </w:r>
            <w:r w:rsidRPr="00A96C5B">
              <w:rPr>
                <w:rFonts w:eastAsia="Calibri"/>
                <w:sz w:val="26"/>
                <w:szCs w:val="26"/>
              </w:rPr>
              <w:br/>
              <w:t>(в рублях)</w:t>
            </w:r>
          </w:p>
        </w:tc>
        <w:tc>
          <w:tcPr>
            <w:tcW w:w="1559" w:type="dxa"/>
            <w:shd w:val="clear" w:color="auto" w:fill="auto"/>
            <w:vAlign w:val="center"/>
          </w:tcPr>
          <w:p w14:paraId="1CB6F033" w14:textId="77777777" w:rsidR="003E4935" w:rsidRPr="00A96C5B" w:rsidRDefault="003E4935" w:rsidP="002C7C76">
            <w:pPr>
              <w:tabs>
                <w:tab w:val="left" w:pos="238"/>
              </w:tabs>
              <w:ind w:firstLine="0"/>
              <w:jc w:val="center"/>
              <w:rPr>
                <w:sz w:val="26"/>
                <w:szCs w:val="26"/>
              </w:rPr>
            </w:pPr>
            <w:r w:rsidRPr="00A96C5B">
              <w:rPr>
                <w:rFonts w:eastAsia="Calibri"/>
                <w:sz w:val="26"/>
                <w:szCs w:val="26"/>
              </w:rPr>
              <w:t>178 983 000</w:t>
            </w:r>
          </w:p>
        </w:tc>
        <w:tc>
          <w:tcPr>
            <w:tcW w:w="1559" w:type="dxa"/>
            <w:shd w:val="clear" w:color="auto" w:fill="auto"/>
            <w:vAlign w:val="center"/>
          </w:tcPr>
          <w:p w14:paraId="31299A23" w14:textId="77777777" w:rsidR="003E4935" w:rsidRPr="00A96C5B" w:rsidRDefault="003E4935" w:rsidP="002C7C76">
            <w:pPr>
              <w:tabs>
                <w:tab w:val="left" w:pos="238"/>
              </w:tabs>
              <w:ind w:firstLine="0"/>
              <w:jc w:val="center"/>
              <w:rPr>
                <w:sz w:val="26"/>
                <w:szCs w:val="26"/>
              </w:rPr>
            </w:pPr>
            <w:r w:rsidRPr="00A96C5B">
              <w:rPr>
                <w:rFonts w:eastAsia="Calibri"/>
                <w:sz w:val="26"/>
                <w:szCs w:val="26"/>
              </w:rPr>
              <w:t>114 437 000</w:t>
            </w:r>
          </w:p>
        </w:tc>
        <w:tc>
          <w:tcPr>
            <w:tcW w:w="1559" w:type="dxa"/>
            <w:shd w:val="clear" w:color="auto" w:fill="auto"/>
            <w:vAlign w:val="center"/>
          </w:tcPr>
          <w:p w14:paraId="240B00BE" w14:textId="77777777" w:rsidR="003E4935" w:rsidRPr="00A96C5B" w:rsidRDefault="003E4935" w:rsidP="002C7C76">
            <w:pPr>
              <w:tabs>
                <w:tab w:val="left" w:pos="238"/>
              </w:tabs>
              <w:ind w:firstLine="0"/>
              <w:jc w:val="center"/>
              <w:rPr>
                <w:sz w:val="26"/>
                <w:szCs w:val="26"/>
              </w:rPr>
            </w:pPr>
            <w:r w:rsidRPr="00A96C5B">
              <w:rPr>
                <w:rFonts w:eastAsia="Calibri"/>
                <w:sz w:val="26"/>
                <w:szCs w:val="26"/>
              </w:rPr>
              <w:t>119 281 100</w:t>
            </w:r>
          </w:p>
        </w:tc>
        <w:tc>
          <w:tcPr>
            <w:tcW w:w="1559" w:type="dxa"/>
            <w:tcBorders>
              <w:left w:val="nil"/>
              <w:right w:val="nil"/>
            </w:tcBorders>
            <w:shd w:val="clear" w:color="auto" w:fill="auto"/>
            <w:vAlign w:val="center"/>
          </w:tcPr>
          <w:p w14:paraId="55282C33" w14:textId="77777777" w:rsidR="003E4935" w:rsidRPr="00A96C5B" w:rsidRDefault="003E4935" w:rsidP="002C7C76">
            <w:pPr>
              <w:tabs>
                <w:tab w:val="left" w:pos="238"/>
              </w:tabs>
              <w:ind w:firstLine="0"/>
              <w:jc w:val="center"/>
              <w:rPr>
                <w:sz w:val="26"/>
                <w:szCs w:val="26"/>
              </w:rPr>
            </w:pPr>
            <w:r w:rsidRPr="00A96C5B">
              <w:rPr>
                <w:rFonts w:eastAsia="Calibri"/>
                <w:sz w:val="26"/>
                <w:szCs w:val="26"/>
              </w:rPr>
              <w:t>134 025 600</w:t>
            </w:r>
          </w:p>
        </w:tc>
        <w:tc>
          <w:tcPr>
            <w:tcW w:w="1560" w:type="dxa"/>
            <w:shd w:val="clear" w:color="auto" w:fill="auto"/>
            <w:vAlign w:val="center"/>
          </w:tcPr>
          <w:p w14:paraId="01347CB1" w14:textId="77777777" w:rsidR="003E4935" w:rsidRPr="00A96C5B" w:rsidRDefault="003E4935" w:rsidP="002C7C76">
            <w:pPr>
              <w:tabs>
                <w:tab w:val="left" w:pos="238"/>
              </w:tabs>
              <w:ind w:firstLine="0"/>
              <w:jc w:val="center"/>
              <w:rPr>
                <w:sz w:val="26"/>
                <w:szCs w:val="26"/>
              </w:rPr>
            </w:pPr>
            <w:r w:rsidRPr="00A96C5B">
              <w:rPr>
                <w:sz w:val="26"/>
                <w:szCs w:val="26"/>
              </w:rPr>
              <w:t>100 688 100</w:t>
            </w:r>
          </w:p>
        </w:tc>
      </w:tr>
      <w:tr w:rsidR="003E4935" w:rsidRPr="00A96C5B" w14:paraId="1717167A" w14:textId="77777777" w:rsidTr="00250B13">
        <w:trPr>
          <w:trHeight w:val="537"/>
        </w:trPr>
        <w:tc>
          <w:tcPr>
            <w:tcW w:w="2678" w:type="dxa"/>
            <w:shd w:val="clear" w:color="auto" w:fill="auto"/>
            <w:vAlign w:val="center"/>
          </w:tcPr>
          <w:p w14:paraId="0308D94B" w14:textId="77777777" w:rsidR="003E4935" w:rsidRPr="00A96C5B" w:rsidRDefault="003E4935" w:rsidP="007E4AA0">
            <w:pPr>
              <w:tabs>
                <w:tab w:val="left" w:pos="238"/>
              </w:tabs>
              <w:ind w:firstLine="0"/>
              <w:jc w:val="left"/>
              <w:rPr>
                <w:rFonts w:eastAsia="Calibri"/>
                <w:b/>
                <w:sz w:val="26"/>
                <w:szCs w:val="26"/>
              </w:rPr>
            </w:pPr>
            <w:r w:rsidRPr="00A96C5B">
              <w:rPr>
                <w:rFonts w:eastAsia="Calibri"/>
                <w:b/>
                <w:sz w:val="26"/>
                <w:szCs w:val="26"/>
              </w:rPr>
              <w:t>Прирост/</w:t>
            </w:r>
            <w:r w:rsidRPr="00A96C5B">
              <w:rPr>
                <w:rFonts w:eastAsia="Calibri"/>
                <w:b/>
                <w:sz w:val="26"/>
                <w:szCs w:val="26"/>
              </w:rPr>
              <w:br/>
              <w:t xml:space="preserve">Снижение </w:t>
            </w:r>
          </w:p>
        </w:tc>
        <w:tc>
          <w:tcPr>
            <w:tcW w:w="1559" w:type="dxa"/>
            <w:shd w:val="clear" w:color="auto" w:fill="auto"/>
            <w:vAlign w:val="center"/>
          </w:tcPr>
          <w:p w14:paraId="0584D131" w14:textId="77777777" w:rsidR="003E4935" w:rsidRPr="00A96C5B" w:rsidRDefault="003E4935" w:rsidP="002C7C76">
            <w:pPr>
              <w:tabs>
                <w:tab w:val="left" w:pos="238"/>
              </w:tabs>
              <w:ind w:firstLine="0"/>
              <w:jc w:val="center"/>
              <w:rPr>
                <w:rFonts w:eastAsia="Calibri"/>
                <w:sz w:val="26"/>
                <w:szCs w:val="26"/>
              </w:rPr>
            </w:pPr>
          </w:p>
        </w:tc>
        <w:tc>
          <w:tcPr>
            <w:tcW w:w="1559" w:type="dxa"/>
            <w:shd w:val="clear" w:color="auto" w:fill="auto"/>
            <w:vAlign w:val="center"/>
          </w:tcPr>
          <w:p w14:paraId="5359E818" w14:textId="77777777" w:rsidR="003E4935" w:rsidRPr="00A96C5B" w:rsidRDefault="003E4935" w:rsidP="002C7C76">
            <w:pPr>
              <w:tabs>
                <w:tab w:val="left" w:pos="238"/>
              </w:tabs>
              <w:ind w:firstLine="0"/>
              <w:jc w:val="center"/>
              <w:rPr>
                <w:sz w:val="26"/>
                <w:szCs w:val="26"/>
              </w:rPr>
            </w:pPr>
            <w:r w:rsidRPr="00A96C5B">
              <w:rPr>
                <w:rFonts w:eastAsia="Calibri"/>
                <w:b/>
                <w:sz w:val="26"/>
                <w:szCs w:val="26"/>
              </w:rPr>
              <w:t>-36</w:t>
            </w:r>
            <w:r w:rsidR="005702D4" w:rsidRPr="00A96C5B">
              <w:rPr>
                <w:rFonts w:eastAsia="Calibri"/>
                <w:b/>
                <w:sz w:val="26"/>
                <w:szCs w:val="26"/>
              </w:rPr>
              <w:t>,1</w:t>
            </w:r>
            <w:r w:rsidRPr="00A96C5B">
              <w:rPr>
                <w:rFonts w:eastAsia="Calibri"/>
                <w:b/>
                <w:sz w:val="26"/>
                <w:szCs w:val="26"/>
              </w:rPr>
              <w:t>%</w:t>
            </w:r>
          </w:p>
        </w:tc>
        <w:tc>
          <w:tcPr>
            <w:tcW w:w="1559" w:type="dxa"/>
            <w:shd w:val="clear" w:color="auto" w:fill="auto"/>
            <w:vAlign w:val="center"/>
          </w:tcPr>
          <w:p w14:paraId="3B29C065" w14:textId="77777777" w:rsidR="003E4935" w:rsidRPr="00A96C5B" w:rsidRDefault="003E4935" w:rsidP="002C7C76">
            <w:pPr>
              <w:tabs>
                <w:tab w:val="left" w:pos="238"/>
              </w:tabs>
              <w:ind w:firstLine="0"/>
              <w:jc w:val="center"/>
              <w:rPr>
                <w:sz w:val="26"/>
                <w:szCs w:val="26"/>
              </w:rPr>
            </w:pPr>
            <w:r w:rsidRPr="00A96C5B">
              <w:rPr>
                <w:rFonts w:eastAsia="Calibri"/>
                <w:b/>
                <w:sz w:val="26"/>
                <w:szCs w:val="26"/>
              </w:rPr>
              <w:t>+4,2%</w:t>
            </w:r>
          </w:p>
        </w:tc>
        <w:tc>
          <w:tcPr>
            <w:tcW w:w="1559" w:type="dxa"/>
            <w:tcBorders>
              <w:left w:val="nil"/>
              <w:right w:val="nil"/>
            </w:tcBorders>
            <w:shd w:val="clear" w:color="auto" w:fill="auto"/>
            <w:vAlign w:val="center"/>
          </w:tcPr>
          <w:p w14:paraId="4BC6AB85" w14:textId="77777777" w:rsidR="003E4935" w:rsidRPr="00A96C5B" w:rsidRDefault="003E4935" w:rsidP="002C7C76">
            <w:pPr>
              <w:tabs>
                <w:tab w:val="left" w:pos="238"/>
              </w:tabs>
              <w:ind w:firstLine="0"/>
              <w:jc w:val="center"/>
              <w:rPr>
                <w:sz w:val="26"/>
                <w:szCs w:val="26"/>
              </w:rPr>
            </w:pPr>
            <w:r w:rsidRPr="00A96C5B">
              <w:rPr>
                <w:rFonts w:eastAsia="Calibri"/>
                <w:b/>
                <w:sz w:val="26"/>
                <w:szCs w:val="26"/>
              </w:rPr>
              <w:t>+12,4%</w:t>
            </w:r>
          </w:p>
        </w:tc>
        <w:tc>
          <w:tcPr>
            <w:tcW w:w="1560" w:type="dxa"/>
            <w:shd w:val="clear" w:color="auto" w:fill="auto"/>
            <w:vAlign w:val="center"/>
          </w:tcPr>
          <w:p w14:paraId="1FAEFC70" w14:textId="77777777" w:rsidR="003E4935" w:rsidRPr="00A96C5B" w:rsidRDefault="003E4935" w:rsidP="002C7C76">
            <w:pPr>
              <w:tabs>
                <w:tab w:val="left" w:pos="238"/>
              </w:tabs>
              <w:ind w:firstLine="0"/>
              <w:jc w:val="center"/>
              <w:rPr>
                <w:sz w:val="26"/>
                <w:szCs w:val="26"/>
              </w:rPr>
            </w:pPr>
            <w:r w:rsidRPr="00A96C5B">
              <w:rPr>
                <w:sz w:val="26"/>
                <w:szCs w:val="26"/>
              </w:rPr>
              <w:t>-</w:t>
            </w:r>
            <w:r w:rsidRPr="00A96C5B">
              <w:rPr>
                <w:b/>
                <w:sz w:val="26"/>
                <w:szCs w:val="26"/>
              </w:rPr>
              <w:t>24,9%</w:t>
            </w:r>
          </w:p>
        </w:tc>
      </w:tr>
    </w:tbl>
    <w:p w14:paraId="6BC60C3A" w14:textId="77777777" w:rsidR="003E4935" w:rsidRPr="00A96C5B" w:rsidRDefault="003E4935" w:rsidP="007E4AA0">
      <w:pPr>
        <w:tabs>
          <w:tab w:val="left" w:pos="238"/>
        </w:tabs>
        <w:spacing w:line="312" w:lineRule="auto"/>
        <w:jc w:val="both"/>
        <w:rPr>
          <w:rFonts w:eastAsia="Calibri"/>
          <w:sz w:val="26"/>
          <w:szCs w:val="26"/>
        </w:rPr>
      </w:pPr>
    </w:p>
    <w:p w14:paraId="27CFF8F8" w14:textId="77777777" w:rsidR="003E4935" w:rsidRPr="00A96C5B" w:rsidRDefault="003E4935" w:rsidP="007E4AA0">
      <w:pPr>
        <w:tabs>
          <w:tab w:val="left" w:pos="238"/>
        </w:tabs>
        <w:spacing w:line="312" w:lineRule="auto"/>
        <w:ind w:firstLine="709"/>
        <w:jc w:val="both"/>
        <w:rPr>
          <w:rFonts w:eastAsia="Calibri"/>
          <w:b/>
          <w:sz w:val="26"/>
          <w:szCs w:val="26"/>
        </w:rPr>
      </w:pPr>
      <w:r w:rsidRPr="00A96C5B">
        <w:rPr>
          <w:rFonts w:eastAsia="Calibri"/>
          <w:b/>
          <w:sz w:val="26"/>
          <w:szCs w:val="26"/>
        </w:rPr>
        <w:t>3) Величина вступительных взносов</w:t>
      </w:r>
      <w:r w:rsidR="00D36E3B" w:rsidRPr="00A96C5B">
        <w:rPr>
          <w:rFonts w:eastAsia="Calibri"/>
          <w:b/>
          <w:sz w:val="26"/>
          <w:szCs w:val="26"/>
        </w:rPr>
        <w:t>.</w:t>
      </w:r>
    </w:p>
    <w:p w14:paraId="708F0B2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Минфина России СРО аудиторов не установлены вступительные взносы.</w:t>
      </w:r>
    </w:p>
    <w:p w14:paraId="3AAB8E77"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4) Величина и периодичность уплаты членских взносов</w:t>
      </w:r>
      <w:r w:rsidR="00D36E3B" w:rsidRPr="00A96C5B">
        <w:rPr>
          <w:rFonts w:eastAsia="Calibri"/>
          <w:b/>
          <w:sz w:val="26"/>
          <w:szCs w:val="26"/>
        </w:rPr>
        <w:t>.</w:t>
      </w:r>
    </w:p>
    <w:p w14:paraId="6285472A" w14:textId="77777777" w:rsidR="003E4935" w:rsidRPr="00A96C5B" w:rsidRDefault="003E4935" w:rsidP="00D35F00">
      <w:pPr>
        <w:tabs>
          <w:tab w:val="left" w:pos="238"/>
        </w:tabs>
        <w:spacing w:line="360" w:lineRule="auto"/>
        <w:ind w:firstLine="709"/>
        <w:jc w:val="both"/>
        <w:rPr>
          <w:rFonts w:eastAsia="Calibri"/>
          <w:sz w:val="26"/>
          <w:szCs w:val="26"/>
        </w:rPr>
      </w:pPr>
      <w:r w:rsidRPr="00A96C5B">
        <w:rPr>
          <w:rFonts w:eastAsia="Calibri"/>
          <w:sz w:val="26"/>
          <w:szCs w:val="26"/>
        </w:rPr>
        <w:t>В СРО аудиторов размер</w:t>
      </w:r>
      <w:r w:rsidR="00D35F00">
        <w:rPr>
          <w:rFonts w:eastAsia="Calibri"/>
          <w:sz w:val="26"/>
          <w:szCs w:val="26"/>
        </w:rPr>
        <w:t xml:space="preserve"> ежегодных членских взносов</w:t>
      </w:r>
      <w:r w:rsidR="00D35F00" w:rsidRPr="00D35F00">
        <w:rPr>
          <w:rFonts w:eastAsia="Calibri"/>
          <w:sz w:val="26"/>
          <w:szCs w:val="26"/>
        </w:rPr>
        <w:t xml:space="preserve"> </w:t>
      </w:r>
      <w:r w:rsidR="00D35F00" w:rsidRPr="00A96C5B">
        <w:rPr>
          <w:rFonts w:eastAsia="Calibri"/>
          <w:sz w:val="26"/>
          <w:szCs w:val="26"/>
        </w:rPr>
        <w:t>зависит от статуса члена СРО (аудитор, индивидуальный ау</w:t>
      </w:r>
      <w:r w:rsidR="00D35F00">
        <w:rPr>
          <w:rFonts w:eastAsia="Calibri"/>
          <w:sz w:val="26"/>
          <w:szCs w:val="26"/>
        </w:rPr>
        <w:t xml:space="preserve">дитор, аудиторская организация) и варьируется </w:t>
      </w:r>
      <w:r w:rsidRPr="00A96C5B">
        <w:rPr>
          <w:rFonts w:eastAsia="Calibri"/>
          <w:sz w:val="26"/>
          <w:szCs w:val="26"/>
        </w:rPr>
        <w:t>исходя из объема выручки от реализации аудиторских услуг. Также размер взноса определяется по территориальному признаку.</w:t>
      </w:r>
    </w:p>
    <w:p w14:paraId="2E08119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Так, в 2020 году членский взнос для аудитора варьировался от 2 400 до 3 000 рублей, для индивидуального аудитора – от 5 000 до 8 000 рублей, для аудиторской организации </w:t>
      </w:r>
      <w:r w:rsidR="004E23DE">
        <w:rPr>
          <w:rFonts w:eastAsia="Calibri"/>
          <w:sz w:val="26"/>
          <w:szCs w:val="26"/>
        </w:rPr>
        <w:t>– от 2 200 до 400 000 рублей.</w:t>
      </w:r>
    </w:p>
    <w:p w14:paraId="0697A6F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СРО аудиторов устанавливается ежегодная или ежеквартальная периодичность оплаты ежегодных членских взносов.</w:t>
      </w:r>
    </w:p>
    <w:p w14:paraId="02EC6AA2" w14:textId="77777777" w:rsidR="003E4935" w:rsidRPr="00A96C5B" w:rsidRDefault="003E4935" w:rsidP="007E4AA0">
      <w:pPr>
        <w:tabs>
          <w:tab w:val="left" w:pos="238"/>
        </w:tabs>
        <w:ind w:firstLine="709"/>
        <w:jc w:val="both"/>
        <w:rPr>
          <w:sz w:val="26"/>
          <w:szCs w:val="26"/>
        </w:rPr>
      </w:pPr>
      <w:r w:rsidRPr="00A96C5B">
        <w:rPr>
          <w:rFonts w:eastAsia="Calibri"/>
          <w:sz w:val="26"/>
          <w:szCs w:val="26"/>
        </w:rPr>
        <w:t>Таблица 92. Величина и периодичность уплаты членских взносов С</w:t>
      </w:r>
      <w:r w:rsidR="002C7C76" w:rsidRPr="00A96C5B">
        <w:rPr>
          <w:rFonts w:eastAsia="Calibri"/>
          <w:sz w:val="26"/>
          <w:szCs w:val="26"/>
        </w:rPr>
        <w:t>РО аудиторов</w:t>
      </w:r>
      <w:r w:rsidR="002C7C76" w:rsidRPr="00A96C5B">
        <w:rPr>
          <w:rFonts w:eastAsia="Calibri"/>
          <w:sz w:val="26"/>
          <w:szCs w:val="26"/>
        </w:rPr>
        <w:br/>
      </w:r>
      <w:r w:rsidRPr="00A96C5B">
        <w:rPr>
          <w:rFonts w:eastAsia="Calibri"/>
          <w:sz w:val="26"/>
          <w:szCs w:val="26"/>
        </w:rPr>
        <w:t>в 2020 году</w:t>
      </w:r>
    </w:p>
    <w:tbl>
      <w:tblPr>
        <w:tblStyle w:val="a3"/>
        <w:tblW w:w="10318" w:type="dxa"/>
        <w:tblLook w:val="04A0" w:firstRow="1" w:lastRow="0" w:firstColumn="1" w:lastColumn="0" w:noHBand="0" w:noVBand="1"/>
      </w:tblPr>
      <w:tblGrid>
        <w:gridCol w:w="5157"/>
        <w:gridCol w:w="2468"/>
        <w:gridCol w:w="2693"/>
      </w:tblGrid>
      <w:tr w:rsidR="00606FBC" w:rsidRPr="00A96C5B" w14:paraId="3358C807" w14:textId="77777777" w:rsidTr="00606FBC">
        <w:tc>
          <w:tcPr>
            <w:tcW w:w="5157" w:type="dxa"/>
            <w:shd w:val="clear" w:color="auto" w:fill="auto"/>
          </w:tcPr>
          <w:p w14:paraId="42C37EBA" w14:textId="77777777" w:rsidR="00606FBC" w:rsidRPr="00A96C5B" w:rsidRDefault="00606FBC" w:rsidP="007E4AA0">
            <w:pPr>
              <w:tabs>
                <w:tab w:val="left" w:pos="238"/>
              </w:tabs>
              <w:spacing w:line="360" w:lineRule="auto"/>
              <w:jc w:val="both"/>
              <w:rPr>
                <w:sz w:val="26"/>
                <w:szCs w:val="26"/>
              </w:rPr>
            </w:pPr>
          </w:p>
        </w:tc>
        <w:tc>
          <w:tcPr>
            <w:tcW w:w="2468" w:type="dxa"/>
            <w:shd w:val="clear" w:color="auto" w:fill="auto"/>
            <w:vAlign w:val="center"/>
          </w:tcPr>
          <w:p w14:paraId="60E1700D" w14:textId="77777777" w:rsidR="00606FBC" w:rsidRPr="00606FBC" w:rsidRDefault="00606FBC" w:rsidP="007E4AA0">
            <w:pPr>
              <w:tabs>
                <w:tab w:val="left" w:pos="238"/>
              </w:tabs>
              <w:jc w:val="center"/>
              <w:rPr>
                <w:b/>
                <w:sz w:val="26"/>
                <w:szCs w:val="26"/>
              </w:rPr>
            </w:pPr>
            <w:r w:rsidRPr="00606FBC">
              <w:rPr>
                <w:b/>
                <w:sz w:val="26"/>
                <w:szCs w:val="26"/>
              </w:rPr>
              <w:t>2019 год</w:t>
            </w:r>
          </w:p>
        </w:tc>
        <w:tc>
          <w:tcPr>
            <w:tcW w:w="2693" w:type="dxa"/>
            <w:vAlign w:val="center"/>
          </w:tcPr>
          <w:p w14:paraId="43948255" w14:textId="77777777" w:rsidR="00606FBC" w:rsidRPr="00606FBC" w:rsidRDefault="00606FBC" w:rsidP="007E4AA0">
            <w:pPr>
              <w:tabs>
                <w:tab w:val="left" w:pos="238"/>
              </w:tabs>
              <w:jc w:val="center"/>
              <w:rPr>
                <w:b/>
                <w:sz w:val="26"/>
                <w:szCs w:val="26"/>
              </w:rPr>
            </w:pPr>
            <w:r w:rsidRPr="00606FBC">
              <w:rPr>
                <w:b/>
                <w:sz w:val="26"/>
                <w:szCs w:val="26"/>
              </w:rPr>
              <w:t>2020 год</w:t>
            </w:r>
          </w:p>
        </w:tc>
      </w:tr>
      <w:tr w:rsidR="00606FBC" w:rsidRPr="00A96C5B" w14:paraId="26922894" w14:textId="77777777" w:rsidTr="00606FBC">
        <w:tc>
          <w:tcPr>
            <w:tcW w:w="5157" w:type="dxa"/>
            <w:shd w:val="clear" w:color="auto" w:fill="auto"/>
            <w:vAlign w:val="center"/>
          </w:tcPr>
          <w:p w14:paraId="6FFE8384" w14:textId="77777777" w:rsidR="00606FBC" w:rsidRPr="00A96C5B" w:rsidRDefault="00606FBC" w:rsidP="007E4AA0">
            <w:pPr>
              <w:tabs>
                <w:tab w:val="left" w:pos="238"/>
              </w:tabs>
              <w:rPr>
                <w:sz w:val="26"/>
                <w:szCs w:val="26"/>
              </w:rPr>
            </w:pPr>
            <w:r w:rsidRPr="00A96C5B">
              <w:rPr>
                <w:sz w:val="26"/>
                <w:szCs w:val="26"/>
              </w:rPr>
              <w:t>Аудитор</w:t>
            </w:r>
          </w:p>
        </w:tc>
        <w:tc>
          <w:tcPr>
            <w:tcW w:w="2468" w:type="dxa"/>
            <w:shd w:val="clear" w:color="auto" w:fill="auto"/>
          </w:tcPr>
          <w:p w14:paraId="12084A07" w14:textId="77777777" w:rsidR="00606FBC" w:rsidRPr="00A96C5B" w:rsidRDefault="00606FBC" w:rsidP="007E4AA0">
            <w:pPr>
              <w:tabs>
                <w:tab w:val="left" w:pos="238"/>
              </w:tabs>
              <w:jc w:val="center"/>
              <w:rPr>
                <w:sz w:val="26"/>
                <w:szCs w:val="26"/>
                <w:lang w:val="en-US"/>
              </w:rPr>
            </w:pPr>
            <w:r w:rsidRPr="00A96C5B">
              <w:rPr>
                <w:sz w:val="26"/>
                <w:szCs w:val="26"/>
              </w:rPr>
              <w:t>2</w:t>
            </w:r>
            <w:r w:rsidRPr="00A96C5B">
              <w:rPr>
                <w:sz w:val="26"/>
                <w:szCs w:val="26"/>
                <w:lang w:val="en-US"/>
              </w:rPr>
              <w:t xml:space="preserve"> </w:t>
            </w:r>
            <w:r w:rsidRPr="00A96C5B">
              <w:rPr>
                <w:sz w:val="26"/>
                <w:szCs w:val="26"/>
              </w:rPr>
              <w:t>400</w:t>
            </w:r>
            <w:r w:rsidRPr="00A96C5B">
              <w:rPr>
                <w:sz w:val="26"/>
                <w:szCs w:val="26"/>
                <w:lang w:val="en-GB"/>
              </w:rPr>
              <w:t>/</w:t>
            </w:r>
            <w:r w:rsidRPr="00A96C5B">
              <w:rPr>
                <w:sz w:val="26"/>
                <w:szCs w:val="26"/>
                <w:lang w:val="en-US"/>
              </w:rPr>
              <w:t>3 000</w:t>
            </w:r>
            <w:bookmarkStart w:id="27" w:name="_Ref37060807"/>
            <w:bookmarkEnd w:id="27"/>
          </w:p>
          <w:p w14:paraId="630CB7BF" w14:textId="77777777" w:rsidR="00606FBC" w:rsidRPr="00A96C5B" w:rsidRDefault="00606FBC" w:rsidP="007E4AA0">
            <w:pPr>
              <w:tabs>
                <w:tab w:val="left" w:pos="238"/>
              </w:tabs>
              <w:jc w:val="center"/>
              <w:rPr>
                <w:sz w:val="26"/>
                <w:szCs w:val="26"/>
              </w:rPr>
            </w:pPr>
            <w:r w:rsidRPr="00A96C5B">
              <w:rPr>
                <w:sz w:val="26"/>
                <w:szCs w:val="26"/>
              </w:rPr>
              <w:t>ежегодно</w:t>
            </w:r>
          </w:p>
        </w:tc>
        <w:tc>
          <w:tcPr>
            <w:tcW w:w="2693" w:type="dxa"/>
          </w:tcPr>
          <w:p w14:paraId="79F205FB" w14:textId="77777777" w:rsidR="00606FBC" w:rsidRPr="003B0D35" w:rsidRDefault="00606FBC" w:rsidP="003760F8">
            <w:pPr>
              <w:tabs>
                <w:tab w:val="left" w:pos="238"/>
              </w:tabs>
              <w:jc w:val="center"/>
              <w:rPr>
                <w:sz w:val="26"/>
                <w:szCs w:val="26"/>
                <w:lang w:val="en-US"/>
              </w:rPr>
            </w:pPr>
            <w:r w:rsidRPr="003B0D35">
              <w:rPr>
                <w:sz w:val="26"/>
                <w:szCs w:val="26"/>
              </w:rPr>
              <w:t>2</w:t>
            </w:r>
            <w:r w:rsidRPr="003B0D35">
              <w:rPr>
                <w:sz w:val="26"/>
                <w:szCs w:val="26"/>
                <w:lang w:val="en-US"/>
              </w:rPr>
              <w:t xml:space="preserve"> </w:t>
            </w:r>
            <w:r w:rsidRPr="003B0D35">
              <w:rPr>
                <w:sz w:val="26"/>
                <w:szCs w:val="26"/>
              </w:rPr>
              <w:t>400</w:t>
            </w:r>
            <w:r w:rsidRPr="003B0D35">
              <w:rPr>
                <w:sz w:val="26"/>
                <w:szCs w:val="26"/>
                <w:lang w:val="en-GB"/>
              </w:rPr>
              <w:t>/</w:t>
            </w:r>
            <w:r w:rsidRPr="003B0D35">
              <w:rPr>
                <w:sz w:val="26"/>
                <w:szCs w:val="26"/>
                <w:lang w:val="en-US"/>
              </w:rPr>
              <w:t>3 000</w:t>
            </w:r>
          </w:p>
          <w:p w14:paraId="54DC6817" w14:textId="77777777" w:rsidR="00606FBC" w:rsidRPr="00A96C5B" w:rsidRDefault="00606FBC" w:rsidP="007E4AA0">
            <w:pPr>
              <w:tabs>
                <w:tab w:val="left" w:pos="238"/>
              </w:tabs>
              <w:jc w:val="center"/>
              <w:rPr>
                <w:sz w:val="26"/>
                <w:szCs w:val="26"/>
              </w:rPr>
            </w:pPr>
            <w:r w:rsidRPr="003B0D35">
              <w:rPr>
                <w:sz w:val="26"/>
                <w:szCs w:val="26"/>
              </w:rPr>
              <w:t>ежегодно</w:t>
            </w:r>
          </w:p>
        </w:tc>
      </w:tr>
      <w:tr w:rsidR="00606FBC" w:rsidRPr="00A96C5B" w14:paraId="3C85CB24" w14:textId="77777777" w:rsidTr="00606FBC">
        <w:tc>
          <w:tcPr>
            <w:tcW w:w="5157" w:type="dxa"/>
            <w:shd w:val="clear" w:color="auto" w:fill="auto"/>
            <w:vAlign w:val="center"/>
          </w:tcPr>
          <w:p w14:paraId="502B70A9" w14:textId="77777777" w:rsidR="00606FBC" w:rsidRPr="00A96C5B" w:rsidRDefault="00606FBC" w:rsidP="007E4AA0">
            <w:pPr>
              <w:tabs>
                <w:tab w:val="left" w:pos="238"/>
              </w:tabs>
              <w:rPr>
                <w:sz w:val="26"/>
                <w:szCs w:val="26"/>
              </w:rPr>
            </w:pPr>
            <w:r w:rsidRPr="00A96C5B">
              <w:rPr>
                <w:sz w:val="26"/>
                <w:szCs w:val="26"/>
              </w:rPr>
              <w:t>Индивидуальный аудитор</w:t>
            </w:r>
          </w:p>
        </w:tc>
        <w:tc>
          <w:tcPr>
            <w:tcW w:w="2468" w:type="dxa"/>
            <w:shd w:val="clear" w:color="auto" w:fill="auto"/>
            <w:vAlign w:val="center"/>
          </w:tcPr>
          <w:p w14:paraId="2D8DD465" w14:textId="77777777" w:rsidR="00606FBC" w:rsidRPr="00A96C5B" w:rsidRDefault="00606FBC" w:rsidP="007E4AA0">
            <w:pPr>
              <w:tabs>
                <w:tab w:val="left" w:pos="238"/>
              </w:tabs>
              <w:jc w:val="center"/>
              <w:rPr>
                <w:sz w:val="26"/>
                <w:szCs w:val="26"/>
              </w:rPr>
            </w:pPr>
            <w:r w:rsidRPr="00A96C5B">
              <w:rPr>
                <w:sz w:val="26"/>
                <w:szCs w:val="26"/>
              </w:rPr>
              <w:t>5 000/8 000</w:t>
            </w:r>
          </w:p>
          <w:p w14:paraId="3519E7BB" w14:textId="77777777" w:rsidR="00606FBC" w:rsidRPr="00A96C5B" w:rsidRDefault="00606FBC" w:rsidP="007E4AA0">
            <w:pPr>
              <w:tabs>
                <w:tab w:val="left" w:pos="238"/>
              </w:tabs>
              <w:jc w:val="center"/>
              <w:rPr>
                <w:sz w:val="26"/>
                <w:szCs w:val="26"/>
              </w:rPr>
            </w:pPr>
            <w:r w:rsidRPr="00A96C5B">
              <w:rPr>
                <w:sz w:val="26"/>
                <w:szCs w:val="26"/>
              </w:rPr>
              <w:t>ежегодно</w:t>
            </w:r>
          </w:p>
        </w:tc>
        <w:tc>
          <w:tcPr>
            <w:tcW w:w="2693" w:type="dxa"/>
            <w:vAlign w:val="center"/>
          </w:tcPr>
          <w:p w14:paraId="3DDBBDE3" w14:textId="77777777" w:rsidR="00606FBC" w:rsidRPr="003B0D35" w:rsidRDefault="00606FBC" w:rsidP="003760F8">
            <w:pPr>
              <w:tabs>
                <w:tab w:val="left" w:pos="238"/>
              </w:tabs>
              <w:jc w:val="center"/>
              <w:rPr>
                <w:sz w:val="26"/>
                <w:szCs w:val="26"/>
              </w:rPr>
            </w:pPr>
            <w:r w:rsidRPr="003B0D35">
              <w:rPr>
                <w:sz w:val="26"/>
                <w:szCs w:val="26"/>
              </w:rPr>
              <w:t>5 000/8 00</w:t>
            </w:r>
            <w:r>
              <w:rPr>
                <w:sz w:val="26"/>
                <w:szCs w:val="26"/>
              </w:rPr>
              <w:t>0</w:t>
            </w:r>
          </w:p>
          <w:p w14:paraId="321075D9" w14:textId="77777777" w:rsidR="00606FBC" w:rsidRPr="00A96C5B" w:rsidRDefault="00606FBC" w:rsidP="007E4AA0">
            <w:pPr>
              <w:tabs>
                <w:tab w:val="left" w:pos="238"/>
              </w:tabs>
              <w:jc w:val="center"/>
              <w:rPr>
                <w:sz w:val="26"/>
                <w:szCs w:val="26"/>
              </w:rPr>
            </w:pPr>
            <w:r w:rsidRPr="003B0D35">
              <w:rPr>
                <w:sz w:val="26"/>
                <w:szCs w:val="26"/>
              </w:rPr>
              <w:t>ежегодно</w:t>
            </w:r>
          </w:p>
        </w:tc>
      </w:tr>
      <w:tr w:rsidR="00606FBC" w:rsidRPr="00A96C5B" w14:paraId="661A05AA" w14:textId="77777777" w:rsidTr="00606FBC">
        <w:tc>
          <w:tcPr>
            <w:tcW w:w="5157" w:type="dxa"/>
            <w:shd w:val="clear" w:color="auto" w:fill="auto"/>
            <w:vAlign w:val="center"/>
          </w:tcPr>
          <w:p w14:paraId="73CEFE97" w14:textId="77777777" w:rsidR="00606FBC" w:rsidRPr="00A96C5B" w:rsidRDefault="00606FBC" w:rsidP="007E4AA0">
            <w:pPr>
              <w:tabs>
                <w:tab w:val="left" w:pos="238"/>
              </w:tabs>
              <w:rPr>
                <w:sz w:val="26"/>
                <w:szCs w:val="26"/>
              </w:rPr>
            </w:pPr>
            <w:r w:rsidRPr="00A96C5B">
              <w:rPr>
                <w:sz w:val="26"/>
                <w:szCs w:val="26"/>
              </w:rPr>
              <w:t>Аудиторская организация</w:t>
            </w:r>
          </w:p>
        </w:tc>
        <w:tc>
          <w:tcPr>
            <w:tcW w:w="2468" w:type="dxa"/>
            <w:shd w:val="clear" w:color="auto" w:fill="auto"/>
          </w:tcPr>
          <w:p w14:paraId="6709D0E0" w14:textId="77777777" w:rsidR="00606FBC" w:rsidRPr="00A96C5B" w:rsidRDefault="00606FBC" w:rsidP="00536106">
            <w:pPr>
              <w:tabs>
                <w:tab w:val="left" w:pos="238"/>
              </w:tabs>
              <w:jc w:val="center"/>
              <w:rPr>
                <w:sz w:val="26"/>
                <w:szCs w:val="26"/>
              </w:rPr>
            </w:pPr>
            <w:r w:rsidRPr="00A96C5B">
              <w:rPr>
                <w:sz w:val="26"/>
                <w:szCs w:val="26"/>
              </w:rPr>
              <w:t>2 200 – 400 000</w:t>
            </w:r>
          </w:p>
          <w:p w14:paraId="7E9F2279" w14:textId="77777777" w:rsidR="00606FBC" w:rsidRPr="00A96C5B" w:rsidRDefault="00606FBC" w:rsidP="007E4AA0">
            <w:pPr>
              <w:tabs>
                <w:tab w:val="left" w:pos="238"/>
              </w:tabs>
              <w:jc w:val="center"/>
              <w:rPr>
                <w:sz w:val="26"/>
                <w:szCs w:val="26"/>
              </w:rPr>
            </w:pPr>
            <w:r w:rsidRPr="00A96C5B">
              <w:rPr>
                <w:sz w:val="26"/>
                <w:szCs w:val="26"/>
              </w:rPr>
              <w:t>ежеквартально</w:t>
            </w:r>
          </w:p>
        </w:tc>
        <w:tc>
          <w:tcPr>
            <w:tcW w:w="2693" w:type="dxa"/>
          </w:tcPr>
          <w:p w14:paraId="39FA7AE3" w14:textId="77777777" w:rsidR="00606FBC" w:rsidRPr="003B0D35" w:rsidRDefault="00606FBC" w:rsidP="00606FBC">
            <w:pPr>
              <w:tabs>
                <w:tab w:val="left" w:pos="238"/>
              </w:tabs>
              <w:jc w:val="center"/>
              <w:rPr>
                <w:sz w:val="26"/>
                <w:szCs w:val="26"/>
              </w:rPr>
            </w:pPr>
            <w:r w:rsidRPr="003B0D35">
              <w:rPr>
                <w:sz w:val="26"/>
                <w:szCs w:val="26"/>
              </w:rPr>
              <w:t>2 200 - 400 000</w:t>
            </w:r>
          </w:p>
          <w:p w14:paraId="594924EA" w14:textId="77777777" w:rsidR="00606FBC" w:rsidRPr="00A96C5B" w:rsidRDefault="00606FBC" w:rsidP="00536106">
            <w:pPr>
              <w:tabs>
                <w:tab w:val="left" w:pos="238"/>
              </w:tabs>
              <w:jc w:val="center"/>
              <w:rPr>
                <w:sz w:val="26"/>
                <w:szCs w:val="26"/>
              </w:rPr>
            </w:pPr>
            <w:r w:rsidRPr="003B0D35">
              <w:rPr>
                <w:sz w:val="26"/>
                <w:szCs w:val="26"/>
              </w:rPr>
              <w:t>ежеквартально</w:t>
            </w:r>
          </w:p>
        </w:tc>
      </w:tr>
    </w:tbl>
    <w:p w14:paraId="0F5830BD" w14:textId="77777777" w:rsidR="003E4935" w:rsidRPr="00A96C5B" w:rsidRDefault="003E4935" w:rsidP="007E4AA0">
      <w:pPr>
        <w:tabs>
          <w:tab w:val="left" w:pos="238"/>
        </w:tabs>
        <w:spacing w:line="360" w:lineRule="auto"/>
        <w:ind w:firstLine="709"/>
        <w:jc w:val="both"/>
        <w:rPr>
          <w:rFonts w:eastAsia="Calibri"/>
          <w:b/>
          <w:sz w:val="26"/>
          <w:szCs w:val="26"/>
        </w:rPr>
      </w:pPr>
    </w:p>
    <w:p w14:paraId="45527E4E"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5) Виды, размер и периодичность уплаты иных взносов, установленных СРО.</w:t>
      </w:r>
    </w:p>
    <w:p w14:paraId="08C4404B" w14:textId="77777777" w:rsidR="003E4935" w:rsidRPr="00A96C5B" w:rsidRDefault="003E4935" w:rsidP="007E4AA0">
      <w:pPr>
        <w:tabs>
          <w:tab w:val="left" w:pos="238"/>
        </w:tabs>
        <w:ind w:firstLine="709"/>
        <w:jc w:val="both"/>
        <w:rPr>
          <w:rFonts w:eastAsia="Calibri"/>
          <w:sz w:val="26"/>
          <w:szCs w:val="26"/>
        </w:rPr>
      </w:pPr>
      <w:r w:rsidRPr="00A96C5B">
        <w:rPr>
          <w:i/>
          <w:sz w:val="26"/>
          <w:szCs w:val="26"/>
        </w:rPr>
        <w:t xml:space="preserve"> </w:t>
      </w:r>
      <w:r w:rsidRPr="00A96C5B">
        <w:rPr>
          <w:rFonts w:eastAsia="Calibri"/>
          <w:sz w:val="26"/>
          <w:szCs w:val="26"/>
        </w:rPr>
        <w:t>Таблица 93. Величина и периодичность уплаты целевого взноса на внешний контроль качества работы (ВККР) аудиторских организаций</w:t>
      </w:r>
    </w:p>
    <w:tbl>
      <w:tblPr>
        <w:tblStyle w:val="a3"/>
        <w:tblW w:w="10314" w:type="dxa"/>
        <w:tblLook w:val="04A0" w:firstRow="1" w:lastRow="0" w:firstColumn="1" w:lastColumn="0" w:noHBand="0" w:noVBand="1"/>
        <w:tblCaption w:val="Таблица 93. Величина и периодичность уплаты целевого взноса на внешний контроль качества работы (ВККР) аудиторских организаций "/>
      </w:tblPr>
      <w:tblGrid>
        <w:gridCol w:w="5157"/>
        <w:gridCol w:w="5157"/>
      </w:tblGrid>
      <w:tr w:rsidR="003E4935" w:rsidRPr="00A96C5B" w14:paraId="568A8991" w14:textId="77777777" w:rsidTr="00250B13">
        <w:trPr>
          <w:trHeight w:val="607"/>
        </w:trPr>
        <w:tc>
          <w:tcPr>
            <w:tcW w:w="5157" w:type="dxa"/>
            <w:shd w:val="clear" w:color="auto" w:fill="auto"/>
          </w:tcPr>
          <w:p w14:paraId="6BE33B6F" w14:textId="77777777" w:rsidR="003E4935" w:rsidRPr="00A96C5B" w:rsidRDefault="003E4935" w:rsidP="007E4AA0">
            <w:pPr>
              <w:tabs>
                <w:tab w:val="left" w:pos="238"/>
              </w:tabs>
              <w:spacing w:line="360" w:lineRule="auto"/>
              <w:jc w:val="center"/>
              <w:rPr>
                <w:sz w:val="26"/>
                <w:szCs w:val="26"/>
              </w:rPr>
            </w:pPr>
          </w:p>
        </w:tc>
        <w:tc>
          <w:tcPr>
            <w:tcW w:w="5157" w:type="dxa"/>
            <w:shd w:val="clear" w:color="auto" w:fill="auto"/>
            <w:vAlign w:val="center"/>
          </w:tcPr>
          <w:p w14:paraId="076C0864" w14:textId="77777777" w:rsidR="003E4935" w:rsidRPr="00A96C5B" w:rsidRDefault="003E4935" w:rsidP="007E4AA0">
            <w:pPr>
              <w:tabs>
                <w:tab w:val="left" w:pos="238"/>
              </w:tabs>
              <w:jc w:val="center"/>
              <w:rPr>
                <w:sz w:val="26"/>
                <w:szCs w:val="26"/>
              </w:rPr>
            </w:pPr>
            <w:r w:rsidRPr="00A96C5B">
              <w:rPr>
                <w:sz w:val="26"/>
                <w:szCs w:val="26"/>
              </w:rPr>
              <w:t xml:space="preserve">СРО Ассоциация </w:t>
            </w:r>
            <w:r w:rsidR="001D7FF2" w:rsidRPr="00A96C5B">
              <w:rPr>
                <w:sz w:val="26"/>
                <w:szCs w:val="26"/>
              </w:rPr>
              <w:t>«</w:t>
            </w:r>
            <w:r w:rsidRPr="00A96C5B">
              <w:rPr>
                <w:sz w:val="26"/>
                <w:szCs w:val="26"/>
              </w:rPr>
              <w:t>Содружество</w:t>
            </w:r>
            <w:r w:rsidR="001D7FF2" w:rsidRPr="00A96C5B">
              <w:rPr>
                <w:sz w:val="26"/>
                <w:szCs w:val="26"/>
              </w:rPr>
              <w:t>»</w:t>
            </w:r>
          </w:p>
        </w:tc>
      </w:tr>
      <w:tr w:rsidR="003E4935" w:rsidRPr="00A96C5B" w14:paraId="4FEE47C5" w14:textId="77777777" w:rsidTr="00250B13">
        <w:trPr>
          <w:trHeight w:val="628"/>
        </w:trPr>
        <w:tc>
          <w:tcPr>
            <w:tcW w:w="5157" w:type="dxa"/>
            <w:shd w:val="clear" w:color="auto" w:fill="auto"/>
            <w:vAlign w:val="center"/>
          </w:tcPr>
          <w:p w14:paraId="1BCC6415" w14:textId="77777777" w:rsidR="003E4935" w:rsidRPr="00A96C5B" w:rsidRDefault="003E4935" w:rsidP="007E4AA0">
            <w:pPr>
              <w:tabs>
                <w:tab w:val="left" w:pos="238"/>
              </w:tabs>
              <w:rPr>
                <w:sz w:val="26"/>
                <w:szCs w:val="26"/>
              </w:rPr>
            </w:pPr>
            <w:r w:rsidRPr="00A96C5B">
              <w:rPr>
                <w:sz w:val="26"/>
                <w:szCs w:val="26"/>
              </w:rPr>
              <w:t>Аудитор</w:t>
            </w:r>
          </w:p>
        </w:tc>
        <w:tc>
          <w:tcPr>
            <w:tcW w:w="5157" w:type="dxa"/>
            <w:shd w:val="clear" w:color="auto" w:fill="auto"/>
          </w:tcPr>
          <w:p w14:paraId="0B283C65" w14:textId="77777777" w:rsidR="003E4935" w:rsidRPr="00A96C5B" w:rsidRDefault="003E4935" w:rsidP="007E4AA0">
            <w:pPr>
              <w:tabs>
                <w:tab w:val="left" w:pos="238"/>
              </w:tabs>
              <w:jc w:val="center"/>
              <w:rPr>
                <w:sz w:val="26"/>
                <w:szCs w:val="26"/>
              </w:rPr>
            </w:pPr>
            <w:r w:rsidRPr="00A96C5B">
              <w:rPr>
                <w:sz w:val="26"/>
                <w:szCs w:val="26"/>
              </w:rPr>
              <w:t>1000</w:t>
            </w:r>
          </w:p>
          <w:p w14:paraId="21A19C1A" w14:textId="77777777" w:rsidR="003E4935" w:rsidRPr="00A96C5B" w:rsidRDefault="003E4935" w:rsidP="007E4AA0">
            <w:pPr>
              <w:tabs>
                <w:tab w:val="left" w:pos="238"/>
              </w:tabs>
              <w:jc w:val="center"/>
              <w:rPr>
                <w:sz w:val="26"/>
                <w:szCs w:val="26"/>
              </w:rPr>
            </w:pPr>
            <w:r w:rsidRPr="00A96C5B">
              <w:rPr>
                <w:sz w:val="26"/>
                <w:szCs w:val="26"/>
              </w:rPr>
              <w:t>с учетом осуществления планового ВККР</w:t>
            </w:r>
          </w:p>
        </w:tc>
      </w:tr>
      <w:tr w:rsidR="003E4935" w:rsidRPr="00A96C5B" w14:paraId="6EF59664" w14:textId="77777777" w:rsidTr="00250B13">
        <w:trPr>
          <w:trHeight w:val="679"/>
        </w:trPr>
        <w:tc>
          <w:tcPr>
            <w:tcW w:w="5157" w:type="dxa"/>
            <w:shd w:val="clear" w:color="auto" w:fill="auto"/>
            <w:vAlign w:val="center"/>
          </w:tcPr>
          <w:p w14:paraId="03441E7F" w14:textId="77777777" w:rsidR="003E4935" w:rsidRPr="00A96C5B" w:rsidRDefault="003E4935" w:rsidP="007E4AA0">
            <w:pPr>
              <w:tabs>
                <w:tab w:val="left" w:pos="238"/>
              </w:tabs>
              <w:rPr>
                <w:sz w:val="26"/>
                <w:szCs w:val="26"/>
              </w:rPr>
            </w:pPr>
            <w:r w:rsidRPr="00A96C5B">
              <w:rPr>
                <w:sz w:val="26"/>
                <w:szCs w:val="26"/>
              </w:rPr>
              <w:t>Индивидуальный аудитор</w:t>
            </w:r>
          </w:p>
        </w:tc>
        <w:tc>
          <w:tcPr>
            <w:tcW w:w="5157" w:type="dxa"/>
            <w:shd w:val="clear" w:color="auto" w:fill="auto"/>
            <w:vAlign w:val="center"/>
          </w:tcPr>
          <w:p w14:paraId="67529E04" w14:textId="77777777" w:rsidR="003E4935" w:rsidRPr="00A96C5B" w:rsidRDefault="003E4935" w:rsidP="007E4AA0">
            <w:pPr>
              <w:tabs>
                <w:tab w:val="left" w:pos="238"/>
              </w:tabs>
              <w:jc w:val="center"/>
              <w:rPr>
                <w:sz w:val="26"/>
                <w:szCs w:val="26"/>
              </w:rPr>
            </w:pPr>
            <w:r w:rsidRPr="00A96C5B">
              <w:rPr>
                <w:sz w:val="26"/>
                <w:szCs w:val="26"/>
              </w:rPr>
              <w:t>3 000 – 60 000</w:t>
            </w:r>
          </w:p>
          <w:p w14:paraId="6784DBEA" w14:textId="77777777" w:rsidR="003E4935" w:rsidRPr="00A96C5B" w:rsidRDefault="003E4935" w:rsidP="007E4AA0">
            <w:pPr>
              <w:tabs>
                <w:tab w:val="left" w:pos="238"/>
              </w:tabs>
              <w:jc w:val="center"/>
              <w:rPr>
                <w:sz w:val="26"/>
                <w:szCs w:val="26"/>
              </w:rPr>
            </w:pPr>
            <w:r w:rsidRPr="00A96C5B">
              <w:rPr>
                <w:sz w:val="26"/>
                <w:szCs w:val="26"/>
              </w:rPr>
              <w:t>с учетом осуществления планового ВККР</w:t>
            </w:r>
          </w:p>
        </w:tc>
      </w:tr>
      <w:tr w:rsidR="003E4935" w:rsidRPr="00A96C5B" w14:paraId="460A097C" w14:textId="77777777" w:rsidTr="00250B13">
        <w:trPr>
          <w:trHeight w:val="703"/>
        </w:trPr>
        <w:tc>
          <w:tcPr>
            <w:tcW w:w="5157" w:type="dxa"/>
            <w:shd w:val="clear" w:color="auto" w:fill="auto"/>
            <w:vAlign w:val="center"/>
          </w:tcPr>
          <w:p w14:paraId="5E977A3B" w14:textId="77777777" w:rsidR="003E4935" w:rsidRPr="00A96C5B" w:rsidRDefault="003E4935" w:rsidP="007E4AA0">
            <w:pPr>
              <w:tabs>
                <w:tab w:val="left" w:pos="238"/>
              </w:tabs>
              <w:rPr>
                <w:sz w:val="26"/>
                <w:szCs w:val="26"/>
              </w:rPr>
            </w:pPr>
            <w:r w:rsidRPr="00A96C5B">
              <w:rPr>
                <w:sz w:val="26"/>
                <w:szCs w:val="26"/>
              </w:rPr>
              <w:t>Аудиторская организация</w:t>
            </w:r>
          </w:p>
        </w:tc>
        <w:tc>
          <w:tcPr>
            <w:tcW w:w="5157" w:type="dxa"/>
            <w:shd w:val="clear" w:color="auto" w:fill="auto"/>
          </w:tcPr>
          <w:p w14:paraId="743905AB" w14:textId="77777777" w:rsidR="003E4935" w:rsidRPr="00A96C5B" w:rsidRDefault="003E4935" w:rsidP="007E4AA0">
            <w:pPr>
              <w:tabs>
                <w:tab w:val="left" w:pos="238"/>
              </w:tabs>
              <w:jc w:val="center"/>
              <w:rPr>
                <w:sz w:val="26"/>
                <w:szCs w:val="26"/>
              </w:rPr>
            </w:pPr>
            <w:r w:rsidRPr="00A96C5B">
              <w:rPr>
                <w:sz w:val="26"/>
                <w:szCs w:val="26"/>
              </w:rPr>
              <w:t>3 000 – 60 000</w:t>
            </w:r>
          </w:p>
          <w:p w14:paraId="4A9B61F6" w14:textId="77777777" w:rsidR="003E4935" w:rsidRPr="00A96C5B" w:rsidRDefault="003E4935" w:rsidP="007E4AA0">
            <w:pPr>
              <w:tabs>
                <w:tab w:val="left" w:pos="238"/>
              </w:tabs>
              <w:jc w:val="center"/>
              <w:rPr>
                <w:sz w:val="26"/>
                <w:szCs w:val="26"/>
              </w:rPr>
            </w:pPr>
            <w:r w:rsidRPr="00A96C5B">
              <w:rPr>
                <w:sz w:val="26"/>
                <w:szCs w:val="26"/>
              </w:rPr>
              <w:t>с учетом осуществления планового ВККР</w:t>
            </w:r>
          </w:p>
        </w:tc>
      </w:tr>
    </w:tbl>
    <w:p w14:paraId="0A1AC233" w14:textId="77777777" w:rsidR="003E4935" w:rsidRPr="00A96C5B" w:rsidRDefault="003E4935" w:rsidP="007E4AA0">
      <w:pPr>
        <w:tabs>
          <w:tab w:val="left" w:pos="238"/>
        </w:tabs>
        <w:spacing w:line="360" w:lineRule="auto"/>
        <w:jc w:val="both"/>
        <w:rPr>
          <w:rFonts w:eastAsia="Calibri"/>
          <w:sz w:val="26"/>
          <w:szCs w:val="26"/>
        </w:rPr>
      </w:pPr>
    </w:p>
    <w:p w14:paraId="3F98E470"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6) Страховая премия и страховая сумма по договорам страхования, заключенным членами каждой СРО.</w:t>
      </w:r>
    </w:p>
    <w:p w14:paraId="67806238"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Заключение договоров страхования членами СРО аудиторов не практикуется.</w:t>
      </w:r>
    </w:p>
    <w:p w14:paraId="4344EDC3"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7)</w:t>
      </w:r>
      <w:r w:rsidRPr="00A96C5B">
        <w:rPr>
          <w:rFonts w:eastAsia="Calibri"/>
          <w:sz w:val="26"/>
          <w:szCs w:val="26"/>
        </w:rPr>
        <w:t> </w:t>
      </w:r>
      <w:r w:rsidRPr="00A96C5B">
        <w:rPr>
          <w:rFonts w:eastAsia="Calibri"/>
          <w:b/>
          <w:sz w:val="26"/>
          <w:szCs w:val="26"/>
        </w:rPr>
        <w:t>Количество обращений за выплатой из компенсационных фондов СРО.</w:t>
      </w:r>
    </w:p>
    <w:p w14:paraId="46622F8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Минфина России, в 2016</w:t>
      </w:r>
      <w:r w:rsidR="00544424" w:rsidRPr="00A96C5B">
        <w:rPr>
          <w:rFonts w:eastAsia="Calibri"/>
          <w:sz w:val="26"/>
          <w:szCs w:val="26"/>
        </w:rPr>
        <w:t xml:space="preserve"> – </w:t>
      </w:r>
      <w:r w:rsidRPr="00A96C5B">
        <w:rPr>
          <w:rFonts w:eastAsia="Calibri"/>
          <w:sz w:val="26"/>
          <w:szCs w:val="26"/>
        </w:rPr>
        <w:t xml:space="preserve">2020 годах случаев обращения за выплатой из компенсационного фонда СРО аудиторов не было. </w:t>
      </w:r>
    </w:p>
    <w:p w14:paraId="3FC51D4A"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8)</w:t>
      </w:r>
      <w:r w:rsidRPr="00A96C5B">
        <w:rPr>
          <w:rFonts w:eastAsia="Calibri"/>
          <w:sz w:val="26"/>
          <w:szCs w:val="26"/>
        </w:rPr>
        <w:t> </w:t>
      </w:r>
      <w:r w:rsidRPr="00A96C5B">
        <w:rPr>
          <w:rFonts w:eastAsia="Calibri"/>
          <w:b/>
          <w:sz w:val="26"/>
          <w:szCs w:val="26"/>
        </w:rPr>
        <w:t>Количество обращений за страховым возмещением.</w:t>
      </w:r>
    </w:p>
    <w:p w14:paraId="080166E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Заключение договоров страхования членами СРО аудиторов не практикуется.</w:t>
      </w:r>
    </w:p>
    <w:p w14:paraId="38D60057"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9)</w:t>
      </w:r>
      <w:r w:rsidRPr="00A96C5B">
        <w:rPr>
          <w:rFonts w:eastAsia="Calibri"/>
          <w:sz w:val="26"/>
          <w:szCs w:val="26"/>
        </w:rPr>
        <w:t> </w:t>
      </w:r>
      <w:r w:rsidRPr="00A96C5B">
        <w:rPr>
          <w:rFonts w:eastAsia="Calibri"/>
          <w:b/>
          <w:sz w:val="26"/>
          <w:szCs w:val="26"/>
        </w:rPr>
        <w:t>Количество выплат из компенсационных фондов СРО.</w:t>
      </w:r>
    </w:p>
    <w:p w14:paraId="04D7E193" w14:textId="77777777" w:rsidR="003E4935" w:rsidRPr="00A96C5B" w:rsidRDefault="007F49F5" w:rsidP="007E4AA0">
      <w:pPr>
        <w:tabs>
          <w:tab w:val="left" w:pos="238"/>
        </w:tabs>
        <w:spacing w:line="360" w:lineRule="auto"/>
        <w:ind w:firstLine="709"/>
        <w:jc w:val="both"/>
        <w:rPr>
          <w:rFonts w:eastAsia="Calibri"/>
          <w:sz w:val="26"/>
          <w:szCs w:val="26"/>
        </w:rPr>
      </w:pPr>
      <w:r>
        <w:rPr>
          <w:rFonts w:eastAsia="Calibri"/>
          <w:sz w:val="26"/>
          <w:szCs w:val="26"/>
        </w:rPr>
        <w:t>В</w:t>
      </w:r>
      <w:r w:rsidR="003E4935" w:rsidRPr="00A96C5B">
        <w:rPr>
          <w:rFonts w:eastAsia="Calibri"/>
          <w:sz w:val="26"/>
          <w:szCs w:val="26"/>
        </w:rPr>
        <w:t xml:space="preserve"> 2016</w:t>
      </w:r>
      <w:r w:rsidR="00544424" w:rsidRPr="00A96C5B">
        <w:rPr>
          <w:rFonts w:eastAsia="Calibri"/>
          <w:sz w:val="26"/>
          <w:szCs w:val="26"/>
        </w:rPr>
        <w:t xml:space="preserve"> – </w:t>
      </w:r>
      <w:r w:rsidR="003E4935" w:rsidRPr="00A96C5B">
        <w:rPr>
          <w:rFonts w:eastAsia="Calibri"/>
          <w:sz w:val="26"/>
          <w:szCs w:val="26"/>
        </w:rPr>
        <w:t>2020 годах случаев обращения за выплатой из компенсационного фонда СРО аудиторов не было. По имеющейся информации, такие выплаты отсутствуют за всю историю существования СРО аудиторов.</w:t>
      </w:r>
    </w:p>
    <w:p w14:paraId="68F5815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b/>
          <w:sz w:val="26"/>
          <w:szCs w:val="26"/>
        </w:rPr>
        <w:t>10)</w:t>
      </w:r>
      <w:r w:rsidRPr="00A96C5B">
        <w:rPr>
          <w:rFonts w:eastAsia="Calibri"/>
          <w:sz w:val="26"/>
          <w:szCs w:val="26"/>
        </w:rPr>
        <w:t> </w:t>
      </w:r>
      <w:r w:rsidRPr="00A96C5B">
        <w:rPr>
          <w:rFonts w:eastAsia="Calibri"/>
          <w:b/>
          <w:sz w:val="26"/>
          <w:szCs w:val="26"/>
        </w:rPr>
        <w:t>Количество страховых выплат.</w:t>
      </w:r>
    </w:p>
    <w:p w14:paraId="2D6EF41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Заключение договоров страхования членами СРО аудиторов не практикуется.</w:t>
      </w:r>
    </w:p>
    <w:p w14:paraId="1497E7C3"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11) Способы размещения средств компенсационных фондов.</w:t>
      </w:r>
    </w:p>
    <w:p w14:paraId="22A2D48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Средства компенсационных фондов СРО аудиторов частично инвестированы </w:t>
      </w:r>
      <w:r w:rsidRPr="00A96C5B">
        <w:rPr>
          <w:rFonts w:eastAsia="Calibri"/>
          <w:sz w:val="26"/>
          <w:szCs w:val="26"/>
        </w:rPr>
        <w:br/>
        <w:t>в государственные ценные бумаги Российской Федерации, частично размещены на депозите и счетах в банках.</w:t>
      </w:r>
    </w:p>
    <w:p w14:paraId="5BC0B4E2"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12) Размеры вступительного, членского и иных взносов, установленные национальными объединениями СРО.</w:t>
      </w:r>
    </w:p>
    <w:p w14:paraId="0AE81A8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Национальные объединения СРО аудиторов Законом № 307-ФЗ прямо </w:t>
      </w:r>
      <w:r w:rsidRPr="00A96C5B">
        <w:rPr>
          <w:rFonts w:eastAsia="Calibri"/>
          <w:sz w:val="26"/>
          <w:szCs w:val="26"/>
        </w:rPr>
        <w:br/>
        <w:t>не предусмотрены и по состоянию на 31 декабря 2020 года не созданы.</w:t>
      </w:r>
    </w:p>
    <w:p w14:paraId="054E20AF"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12) Размер средств компенсационных фондов СРО, зачисленных на счет национальных объединений СРО.</w:t>
      </w:r>
    </w:p>
    <w:p w14:paraId="21488E2D"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Национальные объединения СРО аудиторов Законом № 307-ФЗ прямо </w:t>
      </w:r>
      <w:r w:rsidRPr="00A96C5B">
        <w:rPr>
          <w:rFonts w:eastAsia="Calibri"/>
          <w:sz w:val="26"/>
          <w:szCs w:val="26"/>
        </w:rPr>
        <w:br/>
        <w:t>не предусмотрены и по состоянию на 31 декабря 2020 года не созданы.</w:t>
      </w:r>
    </w:p>
    <w:p w14:paraId="77831B74" w14:textId="77777777" w:rsidR="003E4935" w:rsidRPr="00A96C5B" w:rsidRDefault="003E4935" w:rsidP="007E4AA0">
      <w:pPr>
        <w:tabs>
          <w:tab w:val="left" w:pos="238"/>
        </w:tabs>
        <w:spacing w:line="360" w:lineRule="auto"/>
        <w:jc w:val="both"/>
        <w:rPr>
          <w:rFonts w:eastAsia="Calibri"/>
          <w:sz w:val="26"/>
          <w:szCs w:val="26"/>
        </w:rPr>
      </w:pPr>
    </w:p>
    <w:p w14:paraId="7BC11970"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4. Сведения о результатах осуществления СРО аудиторов контроля деятельности своих членов</w:t>
      </w:r>
      <w:r w:rsidR="00D36E3B" w:rsidRPr="00A96C5B">
        <w:rPr>
          <w:rFonts w:eastAsia="Calibri"/>
          <w:b/>
          <w:sz w:val="26"/>
          <w:szCs w:val="26"/>
          <w:u w:val="single"/>
        </w:rPr>
        <w:t>.</w:t>
      </w:r>
    </w:p>
    <w:p w14:paraId="39F9D7E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b/>
          <w:sz w:val="26"/>
          <w:szCs w:val="26"/>
        </w:rPr>
        <w:t>1) Количество проведенных СРО проверок деятельности своих членов.</w:t>
      </w:r>
    </w:p>
    <w:p w14:paraId="40DC4FE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СРО аудиторов провели в отношении своих членов 2 </w:t>
      </w:r>
      <w:r w:rsidR="00D10333">
        <w:rPr>
          <w:rFonts w:eastAsia="Calibri"/>
          <w:sz w:val="26"/>
          <w:szCs w:val="26"/>
        </w:rPr>
        <w:t>916</w:t>
      </w:r>
      <w:r w:rsidRPr="00A96C5B">
        <w:rPr>
          <w:rFonts w:eastAsia="Calibri"/>
          <w:sz w:val="26"/>
          <w:szCs w:val="26"/>
        </w:rPr>
        <w:t xml:space="preserve"> проверок, что на 51,4% меньше аналогичного показателя в 2019 году.</w:t>
      </w:r>
    </w:p>
    <w:p w14:paraId="5EF2E18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Внеплановые проверки проводились в основном в связи с поступлением в СРО аудиторов жалоб.</w:t>
      </w:r>
    </w:p>
    <w:p w14:paraId="26C20AB9" w14:textId="77777777" w:rsidR="003E4935" w:rsidRPr="00A96C5B" w:rsidRDefault="003E4935" w:rsidP="007E4AA0">
      <w:pPr>
        <w:tabs>
          <w:tab w:val="left" w:pos="238"/>
        </w:tabs>
        <w:ind w:firstLine="709"/>
        <w:jc w:val="both"/>
        <w:rPr>
          <w:sz w:val="26"/>
          <w:szCs w:val="26"/>
        </w:rPr>
      </w:pPr>
      <w:r w:rsidRPr="00A96C5B">
        <w:rPr>
          <w:rFonts w:eastAsia="Calibri"/>
          <w:sz w:val="26"/>
          <w:szCs w:val="26"/>
        </w:rPr>
        <w:t>Таблица 94. Виды и основания проверок за 2016-2020 гг.</w:t>
      </w: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1"/>
        <w:gridCol w:w="1321"/>
        <w:gridCol w:w="1321"/>
        <w:gridCol w:w="1322"/>
        <w:gridCol w:w="1321"/>
        <w:gridCol w:w="1322"/>
      </w:tblGrid>
      <w:tr w:rsidR="003E4935" w:rsidRPr="00A96C5B" w14:paraId="778F8CB4" w14:textId="77777777" w:rsidTr="00250B13">
        <w:trPr>
          <w:trHeight w:val="567"/>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23485" w14:textId="77777777" w:rsidR="003E4935" w:rsidRPr="00A96C5B" w:rsidRDefault="003E4935" w:rsidP="007E4AA0">
            <w:pPr>
              <w:rPr>
                <w:rFonts w:eastAsia="Calibri"/>
                <w:b/>
                <w:sz w:val="26"/>
                <w:szCs w:val="26"/>
              </w:rPr>
            </w:pPr>
            <w:r w:rsidRPr="00A96C5B">
              <w:rPr>
                <w:rFonts w:eastAsia="Calibri"/>
                <w:b/>
                <w:sz w:val="26"/>
                <w:szCs w:val="26"/>
              </w:rPr>
              <w:t>Виды и основания проведения проверки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5BFF0" w14:textId="77777777" w:rsidR="003E4935" w:rsidRPr="00A96C5B" w:rsidRDefault="003E4935" w:rsidP="007E4AA0">
            <w:pPr>
              <w:jc w:val="center"/>
              <w:rPr>
                <w:rFonts w:eastAsia="Calibri"/>
                <w:b/>
                <w:sz w:val="26"/>
                <w:szCs w:val="26"/>
              </w:rPr>
            </w:pPr>
            <w:r w:rsidRPr="00A96C5B">
              <w:rPr>
                <w:rFonts w:eastAsia="Calibri"/>
                <w:b/>
                <w:sz w:val="26"/>
                <w:szCs w:val="26"/>
              </w:rPr>
              <w:t>2016 год</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12A23" w14:textId="77777777" w:rsidR="003E4935" w:rsidRPr="00A96C5B" w:rsidRDefault="003E4935" w:rsidP="007E4AA0">
            <w:pPr>
              <w:jc w:val="center"/>
              <w:rPr>
                <w:rFonts w:eastAsia="Calibri"/>
                <w:b/>
                <w:sz w:val="26"/>
                <w:szCs w:val="26"/>
              </w:rPr>
            </w:pPr>
            <w:r w:rsidRPr="00A96C5B">
              <w:rPr>
                <w:rFonts w:eastAsia="Calibri"/>
                <w:b/>
                <w:sz w:val="26"/>
                <w:szCs w:val="26"/>
              </w:rPr>
              <w:t>2017 год</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A5349" w14:textId="77777777" w:rsidR="003E4935" w:rsidRPr="00A96C5B" w:rsidRDefault="003E4935" w:rsidP="007E4AA0">
            <w:pPr>
              <w:jc w:val="center"/>
              <w:rPr>
                <w:rFonts w:eastAsia="Calibri"/>
                <w:b/>
                <w:sz w:val="26"/>
                <w:szCs w:val="26"/>
              </w:rPr>
            </w:pPr>
            <w:r w:rsidRPr="00A96C5B">
              <w:rPr>
                <w:rFonts w:eastAsia="Calibri"/>
                <w:b/>
                <w:sz w:val="26"/>
                <w:szCs w:val="26"/>
              </w:rPr>
              <w:t>2018 год</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F7CE" w14:textId="77777777" w:rsidR="003E4935" w:rsidRPr="00A96C5B" w:rsidRDefault="003E4935" w:rsidP="007E4AA0">
            <w:pPr>
              <w:jc w:val="center"/>
              <w:rPr>
                <w:rFonts w:eastAsia="Calibri"/>
                <w:b/>
                <w:sz w:val="26"/>
                <w:szCs w:val="26"/>
              </w:rPr>
            </w:pPr>
            <w:r w:rsidRPr="00A96C5B">
              <w:rPr>
                <w:rFonts w:eastAsia="Calibri"/>
                <w:b/>
                <w:sz w:val="26"/>
                <w:szCs w:val="26"/>
              </w:rPr>
              <w:t>2019 год</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5CF8" w14:textId="77777777" w:rsidR="003E4935" w:rsidRPr="00A96C5B" w:rsidRDefault="003E4935" w:rsidP="007E4AA0">
            <w:pPr>
              <w:tabs>
                <w:tab w:val="left" w:pos="238"/>
              </w:tabs>
              <w:jc w:val="center"/>
              <w:rPr>
                <w:sz w:val="26"/>
                <w:szCs w:val="26"/>
              </w:rPr>
            </w:pPr>
            <w:r w:rsidRPr="00A96C5B">
              <w:rPr>
                <w:rFonts w:eastAsia="Calibri"/>
                <w:b/>
                <w:sz w:val="26"/>
                <w:szCs w:val="26"/>
              </w:rPr>
              <w:t>2020 год</w:t>
            </w:r>
          </w:p>
        </w:tc>
      </w:tr>
      <w:tr w:rsidR="003E4935" w:rsidRPr="00A96C5B" w14:paraId="05BD828C" w14:textId="77777777" w:rsidTr="00250B13">
        <w:trPr>
          <w:trHeight w:val="567"/>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5C3E9" w14:textId="77777777" w:rsidR="003E4935" w:rsidRPr="00A96C5B" w:rsidRDefault="003E4935" w:rsidP="007E4AA0">
            <w:pPr>
              <w:rPr>
                <w:rFonts w:eastAsia="Calibri"/>
                <w:sz w:val="26"/>
                <w:szCs w:val="26"/>
              </w:rPr>
            </w:pPr>
            <w:r w:rsidRPr="00A96C5B">
              <w:rPr>
                <w:rFonts w:eastAsia="Calibri"/>
                <w:sz w:val="26"/>
                <w:szCs w:val="26"/>
              </w:rPr>
              <w:t>Плановые проверки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9987D" w14:textId="77777777" w:rsidR="003E4935" w:rsidRPr="00A96C5B" w:rsidRDefault="003E4935" w:rsidP="007E4AA0">
            <w:pPr>
              <w:jc w:val="center"/>
              <w:rPr>
                <w:rFonts w:eastAsia="Calibri"/>
                <w:sz w:val="26"/>
                <w:szCs w:val="26"/>
              </w:rPr>
            </w:pPr>
            <w:r w:rsidRPr="00A96C5B">
              <w:rPr>
                <w:rFonts w:eastAsia="Calibri"/>
                <w:sz w:val="26"/>
                <w:szCs w:val="26"/>
              </w:rPr>
              <w:t>11 263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BAE5" w14:textId="77777777" w:rsidR="003E4935" w:rsidRPr="00A96C5B" w:rsidRDefault="003E4935" w:rsidP="007E4AA0">
            <w:pPr>
              <w:jc w:val="center"/>
              <w:rPr>
                <w:rFonts w:eastAsia="Calibri"/>
                <w:sz w:val="26"/>
                <w:szCs w:val="26"/>
              </w:rPr>
            </w:pPr>
            <w:r w:rsidRPr="00A96C5B">
              <w:rPr>
                <w:rFonts w:eastAsia="Calibri"/>
                <w:sz w:val="26"/>
                <w:szCs w:val="26"/>
              </w:rPr>
              <w:t>3 419</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DA19C" w14:textId="77777777" w:rsidR="003E4935" w:rsidRPr="00A96C5B" w:rsidRDefault="003E4935" w:rsidP="007E4AA0">
            <w:pPr>
              <w:jc w:val="center"/>
              <w:rPr>
                <w:rFonts w:eastAsia="Calibri"/>
                <w:sz w:val="26"/>
                <w:szCs w:val="26"/>
              </w:rPr>
            </w:pPr>
            <w:r w:rsidRPr="00A96C5B">
              <w:rPr>
                <w:rFonts w:eastAsia="Calibri"/>
                <w:sz w:val="26"/>
                <w:szCs w:val="26"/>
              </w:rPr>
              <w:t>4 023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9CE9" w14:textId="77777777" w:rsidR="003E4935" w:rsidRPr="00A96C5B" w:rsidRDefault="003E4935" w:rsidP="007E4AA0">
            <w:pPr>
              <w:jc w:val="center"/>
              <w:rPr>
                <w:sz w:val="26"/>
                <w:szCs w:val="26"/>
              </w:rPr>
            </w:pPr>
            <w:r w:rsidRPr="00A96C5B">
              <w:rPr>
                <w:rFonts w:eastAsia="Calibri"/>
                <w:sz w:val="26"/>
                <w:szCs w:val="26"/>
              </w:rPr>
              <w:t>5 938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7C2C" w14:textId="77777777" w:rsidR="003E4935" w:rsidRPr="00A96C5B" w:rsidRDefault="003E4935" w:rsidP="007E4AA0">
            <w:pPr>
              <w:jc w:val="center"/>
              <w:rPr>
                <w:sz w:val="26"/>
                <w:szCs w:val="26"/>
              </w:rPr>
            </w:pPr>
            <w:r w:rsidRPr="00A96C5B">
              <w:rPr>
                <w:sz w:val="26"/>
                <w:szCs w:val="26"/>
              </w:rPr>
              <w:t>2 895</w:t>
            </w:r>
          </w:p>
        </w:tc>
      </w:tr>
      <w:tr w:rsidR="003E4935" w:rsidRPr="00A96C5B" w14:paraId="6FD4AB2D" w14:textId="77777777" w:rsidTr="00250B13">
        <w:trPr>
          <w:trHeight w:val="567"/>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F153" w14:textId="77777777" w:rsidR="003E4935" w:rsidRPr="00A96C5B" w:rsidRDefault="003E4935" w:rsidP="007E4AA0">
            <w:pPr>
              <w:rPr>
                <w:rFonts w:eastAsia="Calibri"/>
                <w:sz w:val="26"/>
                <w:szCs w:val="26"/>
              </w:rPr>
            </w:pPr>
            <w:r w:rsidRPr="00A96C5B">
              <w:rPr>
                <w:rFonts w:eastAsia="Calibri"/>
                <w:sz w:val="26"/>
                <w:szCs w:val="26"/>
              </w:rPr>
              <w:t>Внеплановые проверки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ED65" w14:textId="77777777" w:rsidR="003E4935" w:rsidRPr="00A96C5B" w:rsidRDefault="003E4935" w:rsidP="007E4AA0">
            <w:pPr>
              <w:jc w:val="center"/>
              <w:rPr>
                <w:rFonts w:eastAsia="Calibri"/>
                <w:sz w:val="26"/>
                <w:szCs w:val="26"/>
              </w:rPr>
            </w:pPr>
            <w:r w:rsidRPr="00A96C5B">
              <w:rPr>
                <w:rFonts w:eastAsia="Calibri"/>
                <w:sz w:val="26"/>
                <w:szCs w:val="26"/>
              </w:rPr>
              <w:t>80</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1947" w14:textId="77777777" w:rsidR="003E4935" w:rsidRPr="00A96C5B" w:rsidRDefault="003E4935" w:rsidP="007E4AA0">
            <w:pPr>
              <w:jc w:val="center"/>
              <w:rPr>
                <w:rFonts w:eastAsia="Calibri"/>
                <w:sz w:val="26"/>
                <w:szCs w:val="26"/>
              </w:rPr>
            </w:pPr>
            <w:r w:rsidRPr="00A96C5B">
              <w:rPr>
                <w:rFonts w:eastAsia="Calibri"/>
                <w:sz w:val="26"/>
                <w:szCs w:val="26"/>
              </w:rPr>
              <w:t>48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58D9D" w14:textId="77777777" w:rsidR="003E4935" w:rsidRPr="00A96C5B" w:rsidRDefault="003E4935" w:rsidP="007E4AA0">
            <w:pPr>
              <w:jc w:val="center"/>
              <w:rPr>
                <w:rFonts w:eastAsia="Calibri"/>
                <w:sz w:val="26"/>
                <w:szCs w:val="26"/>
              </w:rPr>
            </w:pPr>
            <w:r w:rsidRPr="00A96C5B">
              <w:rPr>
                <w:rFonts w:eastAsia="Calibri"/>
                <w:sz w:val="26"/>
                <w:szCs w:val="26"/>
              </w:rPr>
              <w:t>119</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8B30" w14:textId="77777777" w:rsidR="003E4935" w:rsidRPr="00A96C5B" w:rsidRDefault="003E4935" w:rsidP="007E4AA0">
            <w:pPr>
              <w:jc w:val="center"/>
              <w:rPr>
                <w:rFonts w:eastAsia="Calibri"/>
                <w:sz w:val="26"/>
                <w:szCs w:val="26"/>
              </w:rPr>
            </w:pPr>
            <w:r w:rsidRPr="00A96C5B">
              <w:rPr>
                <w:rFonts w:eastAsia="Calibri"/>
                <w:sz w:val="26"/>
                <w:szCs w:val="26"/>
              </w:rPr>
              <w:t>58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69166" w14:textId="77777777" w:rsidR="003E4935" w:rsidRPr="00A96C5B" w:rsidRDefault="003E4935" w:rsidP="007E4AA0">
            <w:pPr>
              <w:jc w:val="center"/>
              <w:rPr>
                <w:sz w:val="26"/>
                <w:szCs w:val="26"/>
              </w:rPr>
            </w:pPr>
            <w:r w:rsidRPr="00A96C5B">
              <w:rPr>
                <w:sz w:val="26"/>
                <w:szCs w:val="26"/>
              </w:rPr>
              <w:t>21</w:t>
            </w:r>
          </w:p>
        </w:tc>
      </w:tr>
      <w:tr w:rsidR="003E4935" w:rsidRPr="00A96C5B" w14:paraId="260BE9DF" w14:textId="77777777" w:rsidTr="00250B13">
        <w:trPr>
          <w:trHeight w:val="567"/>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D53C" w14:textId="77777777" w:rsidR="003E4935" w:rsidRPr="00A96C5B" w:rsidRDefault="003E4935" w:rsidP="007E4AA0">
            <w:pPr>
              <w:rPr>
                <w:rFonts w:eastAsia="Calibri"/>
                <w:sz w:val="26"/>
                <w:szCs w:val="26"/>
              </w:rPr>
            </w:pPr>
            <w:r w:rsidRPr="00A96C5B">
              <w:rPr>
                <w:rFonts w:eastAsia="Calibri"/>
                <w:sz w:val="26"/>
                <w:szCs w:val="26"/>
              </w:rPr>
              <w:t>Общее количество проверок</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2A40" w14:textId="77777777" w:rsidR="003E4935" w:rsidRPr="00A96C5B" w:rsidRDefault="003E4935" w:rsidP="007E4AA0">
            <w:pPr>
              <w:jc w:val="center"/>
              <w:rPr>
                <w:rFonts w:eastAsia="Calibri"/>
                <w:sz w:val="26"/>
                <w:szCs w:val="26"/>
              </w:rPr>
            </w:pPr>
            <w:r w:rsidRPr="00A96C5B">
              <w:rPr>
                <w:rFonts w:eastAsia="Calibri"/>
                <w:sz w:val="26"/>
                <w:szCs w:val="26"/>
              </w:rPr>
              <w:t>11 343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DAFB8" w14:textId="77777777" w:rsidR="003E4935" w:rsidRPr="00A96C5B" w:rsidRDefault="003E4935" w:rsidP="007E4AA0">
            <w:pPr>
              <w:jc w:val="center"/>
              <w:rPr>
                <w:rFonts w:eastAsia="Calibri"/>
                <w:sz w:val="26"/>
                <w:szCs w:val="26"/>
              </w:rPr>
            </w:pPr>
            <w:r w:rsidRPr="00A96C5B">
              <w:rPr>
                <w:rFonts w:eastAsia="Calibri"/>
                <w:sz w:val="26"/>
                <w:szCs w:val="26"/>
              </w:rPr>
              <w:t>3 467</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AF0D9" w14:textId="77777777" w:rsidR="003E4935" w:rsidRPr="00A96C5B" w:rsidRDefault="003E4935" w:rsidP="007E4AA0">
            <w:pPr>
              <w:jc w:val="center"/>
              <w:rPr>
                <w:rFonts w:eastAsia="Calibri"/>
                <w:sz w:val="26"/>
                <w:szCs w:val="26"/>
              </w:rPr>
            </w:pPr>
            <w:r w:rsidRPr="00A96C5B">
              <w:rPr>
                <w:rFonts w:eastAsia="Calibri"/>
                <w:sz w:val="26"/>
                <w:szCs w:val="26"/>
              </w:rPr>
              <w:t>4 142</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687DB" w14:textId="77777777" w:rsidR="003E4935" w:rsidRPr="00A96C5B" w:rsidRDefault="003E4935" w:rsidP="007E4AA0">
            <w:pPr>
              <w:jc w:val="center"/>
              <w:rPr>
                <w:rFonts w:eastAsia="Calibri"/>
                <w:sz w:val="26"/>
                <w:szCs w:val="26"/>
              </w:rPr>
            </w:pPr>
            <w:r w:rsidRPr="00A96C5B">
              <w:rPr>
                <w:rFonts w:eastAsia="Calibri"/>
                <w:sz w:val="26"/>
                <w:szCs w:val="26"/>
              </w:rPr>
              <w:t>5 996</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99EC" w14:textId="77777777" w:rsidR="003E4935" w:rsidRPr="00A96C5B" w:rsidRDefault="003E4935" w:rsidP="007E4AA0">
            <w:pPr>
              <w:jc w:val="center"/>
              <w:rPr>
                <w:sz w:val="26"/>
                <w:szCs w:val="26"/>
              </w:rPr>
            </w:pPr>
            <w:r w:rsidRPr="00A96C5B">
              <w:rPr>
                <w:sz w:val="26"/>
                <w:szCs w:val="26"/>
              </w:rPr>
              <w:t>2 916</w:t>
            </w:r>
          </w:p>
        </w:tc>
      </w:tr>
      <w:tr w:rsidR="003E4935" w:rsidRPr="00A96C5B" w14:paraId="167A6F67" w14:textId="77777777" w:rsidTr="00250B13">
        <w:trPr>
          <w:trHeight w:val="567"/>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7E282" w14:textId="77777777" w:rsidR="003E4935" w:rsidRPr="00A96C5B" w:rsidRDefault="003E4935" w:rsidP="007E4AA0">
            <w:pPr>
              <w:rPr>
                <w:rFonts w:eastAsia="Calibri"/>
                <w:b/>
                <w:sz w:val="26"/>
                <w:szCs w:val="26"/>
              </w:rPr>
            </w:pPr>
            <w:r w:rsidRPr="00A96C5B">
              <w:rPr>
                <w:rFonts w:eastAsia="Calibri"/>
                <w:b/>
                <w:sz w:val="26"/>
                <w:szCs w:val="26"/>
              </w:rPr>
              <w:t>Прирост/Снижение</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96E8A" w14:textId="77777777" w:rsidR="003E4935" w:rsidRPr="00A96C5B" w:rsidRDefault="003E4935" w:rsidP="007E4AA0">
            <w:pPr>
              <w:jc w:val="center"/>
              <w:rPr>
                <w:rFonts w:eastAsia="Calibri"/>
                <w:sz w:val="26"/>
                <w:szCs w:val="2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291C0" w14:textId="77777777" w:rsidR="003E4935" w:rsidRPr="00A96C5B" w:rsidRDefault="003E4935" w:rsidP="007E4AA0">
            <w:pPr>
              <w:jc w:val="center"/>
              <w:rPr>
                <w:rFonts w:eastAsia="Calibri"/>
                <w:b/>
                <w:sz w:val="26"/>
                <w:szCs w:val="26"/>
              </w:rPr>
            </w:pPr>
            <w:r w:rsidRPr="00A96C5B">
              <w:rPr>
                <w:rFonts w:eastAsia="Calibri"/>
                <w:b/>
                <w:sz w:val="26"/>
                <w:szCs w:val="26"/>
              </w:rPr>
              <w:t>-69,4%</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68FD" w14:textId="77777777" w:rsidR="003E4935" w:rsidRPr="00A96C5B" w:rsidRDefault="003E4935" w:rsidP="007E4AA0">
            <w:pPr>
              <w:jc w:val="center"/>
              <w:rPr>
                <w:rFonts w:eastAsia="Calibri"/>
                <w:b/>
                <w:sz w:val="26"/>
                <w:szCs w:val="26"/>
              </w:rPr>
            </w:pPr>
            <w:r w:rsidRPr="00A96C5B">
              <w:rPr>
                <w:rFonts w:eastAsia="Calibri"/>
                <w:b/>
                <w:sz w:val="26"/>
                <w:szCs w:val="26"/>
              </w:rPr>
              <w:t>+19,5%</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E7D84" w14:textId="77777777" w:rsidR="003E4935" w:rsidRPr="00A96C5B" w:rsidRDefault="003E4935" w:rsidP="007E4AA0">
            <w:pPr>
              <w:jc w:val="center"/>
              <w:rPr>
                <w:rFonts w:eastAsia="Calibri"/>
                <w:b/>
                <w:sz w:val="26"/>
                <w:szCs w:val="26"/>
              </w:rPr>
            </w:pPr>
            <w:r w:rsidRPr="00A96C5B">
              <w:rPr>
                <w:rFonts w:eastAsia="Calibri"/>
                <w:b/>
                <w:sz w:val="26"/>
                <w:szCs w:val="26"/>
              </w:rPr>
              <w:t>+44,8%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EEFE" w14:textId="77777777" w:rsidR="003E4935" w:rsidRPr="00A96C5B" w:rsidRDefault="003E4935" w:rsidP="007E4AA0">
            <w:pPr>
              <w:jc w:val="center"/>
              <w:rPr>
                <w:b/>
                <w:sz w:val="26"/>
                <w:szCs w:val="26"/>
              </w:rPr>
            </w:pPr>
            <w:r w:rsidRPr="00A96C5B">
              <w:rPr>
                <w:b/>
                <w:sz w:val="26"/>
                <w:szCs w:val="26"/>
              </w:rPr>
              <w:t>-51,4%</w:t>
            </w:r>
          </w:p>
        </w:tc>
      </w:tr>
    </w:tbl>
    <w:p w14:paraId="72106FD2" w14:textId="77777777" w:rsidR="003E4935" w:rsidRPr="00A96C5B" w:rsidRDefault="003E4935" w:rsidP="007E4AA0">
      <w:pPr>
        <w:tabs>
          <w:tab w:val="left" w:pos="238"/>
        </w:tabs>
        <w:spacing w:line="312" w:lineRule="auto"/>
        <w:jc w:val="both"/>
        <w:rPr>
          <w:rFonts w:eastAsia="Calibri"/>
          <w:b/>
          <w:sz w:val="26"/>
          <w:szCs w:val="26"/>
        </w:rPr>
      </w:pPr>
    </w:p>
    <w:p w14:paraId="7B9ECE56"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 в отношении которых были проведены проверки.</w:t>
      </w:r>
    </w:p>
    <w:p w14:paraId="165EAD9C" w14:textId="77777777" w:rsidR="003E4935" w:rsidRPr="00A96C5B" w:rsidRDefault="003E4935" w:rsidP="007E4AA0">
      <w:pPr>
        <w:tabs>
          <w:tab w:val="left" w:pos="238"/>
        </w:tabs>
        <w:ind w:firstLine="709"/>
        <w:jc w:val="both"/>
        <w:rPr>
          <w:sz w:val="26"/>
          <w:szCs w:val="26"/>
        </w:rPr>
      </w:pPr>
      <w:r w:rsidRPr="00A96C5B">
        <w:rPr>
          <w:rFonts w:eastAsia="Calibri"/>
          <w:sz w:val="26"/>
          <w:szCs w:val="26"/>
        </w:rPr>
        <w:t>Таблица 95. Количество членов СРО, в отношении которых были проведены проверки в 2016-2020 гг.</w:t>
      </w: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9"/>
        <w:gridCol w:w="1321"/>
        <w:gridCol w:w="1322"/>
        <w:gridCol w:w="1322"/>
        <w:gridCol w:w="1322"/>
        <w:gridCol w:w="1322"/>
      </w:tblGrid>
      <w:tr w:rsidR="003E4935" w:rsidRPr="00A96C5B" w14:paraId="0D579811" w14:textId="77777777" w:rsidTr="00D10333">
        <w:trPr>
          <w:trHeight w:val="567"/>
        </w:trPr>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6F098" w14:textId="77777777" w:rsidR="003E4935" w:rsidRPr="00A96C5B" w:rsidRDefault="003E4935" w:rsidP="007E4AA0">
            <w:pPr>
              <w:tabs>
                <w:tab w:val="left" w:pos="238"/>
              </w:tabs>
              <w:spacing w:line="360" w:lineRule="auto"/>
              <w:rPr>
                <w:rFonts w:eastAsia="Calibri"/>
                <w:b/>
                <w:sz w:val="26"/>
                <w:szCs w:val="26"/>
              </w:rPr>
            </w:pPr>
            <w:r w:rsidRPr="00A96C5B">
              <w:rPr>
                <w:rFonts w:eastAsia="Calibri"/>
                <w:b/>
                <w:sz w:val="26"/>
                <w:szCs w:val="26"/>
              </w:rPr>
              <w:t>Показатель</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5BB8D687" w14:textId="77777777" w:rsidR="003E4935" w:rsidRPr="00A96C5B" w:rsidRDefault="003E4935" w:rsidP="00D10333">
            <w:pPr>
              <w:tabs>
                <w:tab w:val="left" w:pos="238"/>
              </w:tabs>
              <w:spacing w:line="360" w:lineRule="auto"/>
              <w:jc w:val="center"/>
              <w:rPr>
                <w:rFonts w:eastAsia="Calibri"/>
                <w:b/>
                <w:sz w:val="26"/>
                <w:szCs w:val="26"/>
              </w:rPr>
            </w:pPr>
            <w:r w:rsidRPr="00A96C5B">
              <w:rPr>
                <w:rFonts w:eastAsia="Calibri"/>
                <w:b/>
                <w:sz w:val="26"/>
                <w:szCs w:val="26"/>
              </w:rPr>
              <w:t>2016 год</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5D0AD4AE" w14:textId="77777777" w:rsidR="003E4935" w:rsidRPr="00A96C5B" w:rsidRDefault="003E4935" w:rsidP="00D10333">
            <w:pPr>
              <w:tabs>
                <w:tab w:val="left" w:pos="238"/>
              </w:tabs>
              <w:spacing w:line="360" w:lineRule="auto"/>
              <w:jc w:val="center"/>
              <w:rPr>
                <w:rFonts w:eastAsia="Calibri"/>
                <w:b/>
                <w:sz w:val="26"/>
                <w:szCs w:val="26"/>
              </w:rPr>
            </w:pPr>
            <w:r w:rsidRPr="00A96C5B">
              <w:rPr>
                <w:rFonts w:eastAsia="Calibri"/>
                <w:b/>
                <w:sz w:val="26"/>
                <w:szCs w:val="26"/>
              </w:rPr>
              <w:t>2017 год</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038DF6AC" w14:textId="77777777" w:rsidR="003E4935" w:rsidRPr="00A96C5B" w:rsidRDefault="003E4935" w:rsidP="00D10333">
            <w:pPr>
              <w:tabs>
                <w:tab w:val="left" w:pos="238"/>
              </w:tabs>
              <w:spacing w:line="360" w:lineRule="auto"/>
              <w:jc w:val="center"/>
              <w:rPr>
                <w:rFonts w:eastAsia="Calibri"/>
                <w:b/>
                <w:sz w:val="26"/>
                <w:szCs w:val="26"/>
              </w:rPr>
            </w:pPr>
            <w:r w:rsidRPr="00A96C5B">
              <w:rPr>
                <w:rFonts w:eastAsia="Calibri"/>
                <w:b/>
                <w:sz w:val="26"/>
                <w:szCs w:val="26"/>
              </w:rPr>
              <w:t>2018 год</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783CE7B1" w14:textId="77777777" w:rsidR="003E4935" w:rsidRPr="00A96C5B" w:rsidRDefault="003E4935" w:rsidP="00D10333">
            <w:pPr>
              <w:tabs>
                <w:tab w:val="left" w:pos="238"/>
              </w:tabs>
              <w:spacing w:line="360" w:lineRule="auto"/>
              <w:jc w:val="center"/>
              <w:rPr>
                <w:rFonts w:eastAsia="Calibri"/>
                <w:b/>
                <w:sz w:val="26"/>
                <w:szCs w:val="26"/>
              </w:rPr>
            </w:pPr>
            <w:r w:rsidRPr="00A96C5B">
              <w:rPr>
                <w:rFonts w:eastAsia="Calibri"/>
                <w:b/>
                <w:sz w:val="26"/>
                <w:szCs w:val="26"/>
              </w:rPr>
              <w:t>2019 год</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53916EE1" w14:textId="77777777" w:rsidR="003E4935" w:rsidRPr="00A96C5B" w:rsidRDefault="003E4935" w:rsidP="00D10333">
            <w:pPr>
              <w:tabs>
                <w:tab w:val="left" w:pos="238"/>
              </w:tabs>
              <w:jc w:val="center"/>
              <w:rPr>
                <w:sz w:val="26"/>
                <w:szCs w:val="26"/>
              </w:rPr>
            </w:pPr>
            <w:r w:rsidRPr="00A96C5B">
              <w:rPr>
                <w:rFonts w:eastAsia="Calibri"/>
                <w:b/>
                <w:sz w:val="26"/>
                <w:szCs w:val="26"/>
              </w:rPr>
              <w:t>2020 год</w:t>
            </w:r>
          </w:p>
        </w:tc>
      </w:tr>
      <w:tr w:rsidR="003E4935" w:rsidRPr="00A96C5B" w14:paraId="7B0E6AFF" w14:textId="77777777" w:rsidTr="00250B13">
        <w:trPr>
          <w:trHeight w:val="567"/>
        </w:trPr>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6DFC" w14:textId="77777777" w:rsidR="003E4935" w:rsidRPr="00A96C5B" w:rsidRDefault="003E4935" w:rsidP="007E4AA0">
            <w:pPr>
              <w:rPr>
                <w:rFonts w:eastAsia="Calibri"/>
                <w:sz w:val="26"/>
                <w:szCs w:val="26"/>
              </w:rPr>
            </w:pPr>
            <w:r w:rsidRPr="00A96C5B">
              <w:rPr>
                <w:rFonts w:eastAsia="Calibri"/>
                <w:sz w:val="26"/>
                <w:szCs w:val="26"/>
              </w:rPr>
              <w:t>Количество членов СРО аудиторов, в отношении которых были проведены проверки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4406" w14:textId="77777777" w:rsidR="003E4935" w:rsidRPr="00A96C5B" w:rsidRDefault="003E4935" w:rsidP="007E4AA0">
            <w:pPr>
              <w:jc w:val="center"/>
              <w:rPr>
                <w:rFonts w:eastAsia="Calibri"/>
                <w:sz w:val="26"/>
                <w:szCs w:val="26"/>
              </w:rPr>
            </w:pPr>
            <w:r w:rsidRPr="00A96C5B">
              <w:rPr>
                <w:rFonts w:eastAsia="Calibri"/>
                <w:sz w:val="26"/>
                <w:szCs w:val="26"/>
              </w:rPr>
              <w:t>7292</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F6E2C" w14:textId="77777777" w:rsidR="003E4935" w:rsidRPr="00A96C5B" w:rsidRDefault="003E4935" w:rsidP="007E4AA0">
            <w:pPr>
              <w:jc w:val="center"/>
              <w:rPr>
                <w:rFonts w:eastAsia="Calibri"/>
                <w:sz w:val="26"/>
                <w:szCs w:val="26"/>
              </w:rPr>
            </w:pPr>
            <w:r w:rsidRPr="00A96C5B">
              <w:rPr>
                <w:rFonts w:eastAsia="Calibri"/>
                <w:sz w:val="26"/>
                <w:szCs w:val="26"/>
              </w:rPr>
              <w:t>3 467</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27F94" w14:textId="77777777" w:rsidR="003E4935" w:rsidRPr="00A96C5B" w:rsidRDefault="003E4935" w:rsidP="007E4AA0">
            <w:pPr>
              <w:jc w:val="center"/>
              <w:rPr>
                <w:rFonts w:eastAsia="Calibri"/>
                <w:sz w:val="26"/>
                <w:szCs w:val="26"/>
              </w:rPr>
            </w:pPr>
            <w:r w:rsidRPr="00A96C5B">
              <w:rPr>
                <w:rFonts w:eastAsia="Calibri"/>
                <w:sz w:val="26"/>
                <w:szCs w:val="26"/>
              </w:rPr>
              <w:t>4 055</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51254" w14:textId="77777777" w:rsidR="003E4935" w:rsidRPr="00A96C5B" w:rsidRDefault="003E4935" w:rsidP="007E4AA0">
            <w:pPr>
              <w:jc w:val="center"/>
              <w:rPr>
                <w:rFonts w:eastAsia="Calibri"/>
                <w:sz w:val="26"/>
                <w:szCs w:val="26"/>
              </w:rPr>
            </w:pPr>
            <w:r w:rsidRPr="00A96C5B">
              <w:rPr>
                <w:rFonts w:eastAsia="Calibri"/>
                <w:sz w:val="26"/>
                <w:szCs w:val="26"/>
              </w:rPr>
              <w:t>5 918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CF7E2" w14:textId="77777777" w:rsidR="003E4935" w:rsidRPr="00A96C5B" w:rsidRDefault="003E4935" w:rsidP="007E4AA0">
            <w:pPr>
              <w:jc w:val="center"/>
              <w:rPr>
                <w:sz w:val="26"/>
                <w:szCs w:val="26"/>
              </w:rPr>
            </w:pPr>
            <w:r w:rsidRPr="00A96C5B">
              <w:rPr>
                <w:sz w:val="26"/>
                <w:szCs w:val="26"/>
              </w:rPr>
              <w:t>2 719</w:t>
            </w:r>
          </w:p>
        </w:tc>
      </w:tr>
      <w:tr w:rsidR="003E4935" w:rsidRPr="00A96C5B" w14:paraId="6E8787E5" w14:textId="77777777" w:rsidTr="00250B13">
        <w:trPr>
          <w:trHeight w:val="567"/>
        </w:trPr>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BA6EE" w14:textId="77777777" w:rsidR="003E4935" w:rsidRPr="00A96C5B" w:rsidRDefault="003E4935" w:rsidP="007E4AA0">
            <w:pPr>
              <w:rPr>
                <w:rFonts w:eastAsia="Calibri"/>
                <w:sz w:val="26"/>
                <w:szCs w:val="26"/>
              </w:rPr>
            </w:pPr>
            <w:r w:rsidRPr="00A96C5B">
              <w:rPr>
                <w:rFonts w:eastAsia="Calibri"/>
                <w:sz w:val="26"/>
                <w:szCs w:val="26"/>
              </w:rPr>
              <w:t>Доля членов СРО аудиторов, охваченных проверками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E0AF" w14:textId="77777777" w:rsidR="003E4935" w:rsidRPr="00A96C5B" w:rsidRDefault="003E4935" w:rsidP="007E4AA0">
            <w:pPr>
              <w:jc w:val="center"/>
              <w:rPr>
                <w:rFonts w:eastAsia="Calibri"/>
                <w:sz w:val="26"/>
                <w:szCs w:val="26"/>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B8CE4" w14:textId="77777777" w:rsidR="003E4935" w:rsidRPr="00A96C5B" w:rsidRDefault="003E4935" w:rsidP="007E4AA0">
            <w:pPr>
              <w:jc w:val="center"/>
              <w:rPr>
                <w:rFonts w:eastAsia="Calibri"/>
                <w:b/>
                <w:sz w:val="26"/>
                <w:szCs w:val="26"/>
              </w:rPr>
            </w:pPr>
            <w:r w:rsidRPr="00A96C5B">
              <w:rPr>
                <w:rFonts w:eastAsia="Calibri"/>
                <w:b/>
                <w:sz w:val="26"/>
                <w:szCs w:val="26"/>
              </w:rPr>
              <w:t>1</w:t>
            </w:r>
            <w:r w:rsidR="005702D4" w:rsidRPr="00A96C5B">
              <w:rPr>
                <w:rFonts w:eastAsia="Calibri"/>
                <w:b/>
                <w:sz w:val="26"/>
                <w:szCs w:val="26"/>
              </w:rPr>
              <w:t>4,6</w:t>
            </w:r>
            <w:r w:rsidRPr="00A96C5B">
              <w:rPr>
                <w:rFonts w:eastAsia="Calibri"/>
                <w:b/>
                <w:sz w:val="26"/>
                <w:szCs w:val="26"/>
              </w:rP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8CF49" w14:textId="77777777" w:rsidR="003E4935" w:rsidRPr="00A96C5B" w:rsidRDefault="003E4935" w:rsidP="007E4AA0">
            <w:pPr>
              <w:jc w:val="center"/>
              <w:rPr>
                <w:rFonts w:eastAsia="Calibri"/>
                <w:b/>
                <w:sz w:val="26"/>
                <w:szCs w:val="26"/>
              </w:rPr>
            </w:pPr>
            <w:r w:rsidRPr="00A96C5B">
              <w:rPr>
                <w:rFonts w:eastAsia="Calibri"/>
                <w:b/>
                <w:sz w:val="26"/>
                <w:szCs w:val="26"/>
              </w:rPr>
              <w:t>17,1%</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EFCC" w14:textId="77777777" w:rsidR="003E4935" w:rsidRPr="00A96C5B" w:rsidRDefault="003E4935" w:rsidP="007E4AA0">
            <w:pPr>
              <w:jc w:val="center"/>
              <w:rPr>
                <w:rFonts w:eastAsia="Calibri"/>
                <w:b/>
                <w:sz w:val="26"/>
                <w:szCs w:val="26"/>
              </w:rPr>
            </w:pPr>
            <w:r w:rsidRPr="00A96C5B">
              <w:rPr>
                <w:rFonts w:eastAsia="Calibri"/>
                <w:b/>
                <w:sz w:val="26"/>
                <w:szCs w:val="26"/>
              </w:rPr>
              <w:t>26,1%</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3B81" w14:textId="77777777" w:rsidR="003E4935" w:rsidRPr="00A96C5B" w:rsidRDefault="003E4935" w:rsidP="007E4AA0">
            <w:pPr>
              <w:jc w:val="center"/>
              <w:rPr>
                <w:b/>
                <w:sz w:val="26"/>
                <w:szCs w:val="26"/>
              </w:rPr>
            </w:pPr>
            <w:r w:rsidRPr="00A96C5B">
              <w:rPr>
                <w:b/>
                <w:sz w:val="26"/>
                <w:szCs w:val="26"/>
              </w:rPr>
              <w:t>12,9%</w:t>
            </w:r>
          </w:p>
        </w:tc>
      </w:tr>
    </w:tbl>
    <w:p w14:paraId="607559B2" w14:textId="77777777" w:rsidR="003E4935" w:rsidRPr="00A96C5B" w:rsidRDefault="003E4935" w:rsidP="007E4AA0">
      <w:pPr>
        <w:tabs>
          <w:tab w:val="left" w:pos="238"/>
        </w:tabs>
        <w:spacing w:line="360" w:lineRule="auto"/>
        <w:ind w:firstLine="709"/>
        <w:jc w:val="both"/>
        <w:rPr>
          <w:rFonts w:eastAsia="Calibri"/>
          <w:sz w:val="26"/>
          <w:szCs w:val="26"/>
        </w:rPr>
      </w:pPr>
    </w:p>
    <w:p w14:paraId="10FEE519"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Показатель охвата членов СРО аудиторов проверочными мероприятиями со стороны СРО в 2020 году по сравнению с аналогичным показателем за 2019 год уменьшился</w:t>
      </w:r>
      <w:r w:rsidRPr="00A96C5B">
        <w:rPr>
          <w:rFonts w:eastAsia="Calibri"/>
          <w:sz w:val="26"/>
          <w:szCs w:val="26"/>
        </w:rPr>
        <w:br/>
        <w:t>с 26,1% до 12,9% от общего числа членов СРО аудиторов.</w:t>
      </w:r>
    </w:p>
    <w:p w14:paraId="1DA7A4FC"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выявленных нарушений.</w:t>
      </w:r>
    </w:p>
    <w:p w14:paraId="4371142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Общее количество нарушений, выявленных в ходе осуществления СРО аудиторов проверочных мероприятий, уменьшилось на 2,9%.</w:t>
      </w:r>
    </w:p>
    <w:p w14:paraId="641F6712" w14:textId="77777777" w:rsidR="003E4935" w:rsidRPr="00A96C5B" w:rsidRDefault="003E4935" w:rsidP="007E4AA0">
      <w:pPr>
        <w:tabs>
          <w:tab w:val="left" w:pos="238"/>
        </w:tabs>
        <w:ind w:firstLine="709"/>
        <w:jc w:val="both"/>
        <w:rPr>
          <w:sz w:val="26"/>
          <w:szCs w:val="26"/>
        </w:rPr>
      </w:pPr>
      <w:r w:rsidRPr="00A96C5B">
        <w:rPr>
          <w:rFonts w:eastAsia="Calibri"/>
          <w:sz w:val="26"/>
          <w:szCs w:val="26"/>
        </w:rPr>
        <w:t>Таблица 96. Выявленные случаи нарушений 2016-2020 гг.</w:t>
      </w:r>
    </w:p>
    <w:tbl>
      <w:tblPr>
        <w:tblStyle w:val="17"/>
        <w:tblW w:w="10206" w:type="dxa"/>
        <w:tblInd w:w="108" w:type="dxa"/>
        <w:tblLook w:val="04A0" w:firstRow="1" w:lastRow="0" w:firstColumn="1" w:lastColumn="0" w:noHBand="0" w:noVBand="1"/>
      </w:tblPr>
      <w:tblGrid>
        <w:gridCol w:w="1983"/>
        <w:gridCol w:w="1124"/>
        <w:gridCol w:w="1413"/>
        <w:gridCol w:w="1751"/>
        <w:gridCol w:w="1321"/>
        <w:gridCol w:w="2614"/>
      </w:tblGrid>
      <w:tr w:rsidR="003E4935" w:rsidRPr="00A96C5B" w14:paraId="55EB7425" w14:textId="77777777" w:rsidTr="00250B13">
        <w:trPr>
          <w:trHeight w:val="567"/>
        </w:trPr>
        <w:tc>
          <w:tcPr>
            <w:tcW w:w="3107" w:type="dxa"/>
            <w:gridSpan w:val="2"/>
            <w:vMerge w:val="restart"/>
            <w:shd w:val="clear" w:color="auto" w:fill="auto"/>
            <w:vAlign w:val="center"/>
          </w:tcPr>
          <w:p w14:paraId="23C2193F" w14:textId="77777777" w:rsidR="003E4935" w:rsidRPr="00A96C5B" w:rsidRDefault="003E4935" w:rsidP="00E354F2">
            <w:pPr>
              <w:ind w:firstLine="0"/>
              <w:rPr>
                <w:rFonts w:eastAsia="Calibri"/>
                <w:sz w:val="26"/>
                <w:szCs w:val="26"/>
              </w:rPr>
            </w:pPr>
          </w:p>
        </w:tc>
        <w:tc>
          <w:tcPr>
            <w:tcW w:w="4485" w:type="dxa"/>
            <w:gridSpan w:val="3"/>
            <w:shd w:val="clear" w:color="auto" w:fill="auto"/>
            <w:vAlign w:val="center"/>
          </w:tcPr>
          <w:p w14:paraId="684F5B74" w14:textId="77777777" w:rsidR="003E4935" w:rsidRPr="00A96C5B" w:rsidRDefault="003E4935" w:rsidP="00E354F2">
            <w:pPr>
              <w:ind w:firstLine="0"/>
              <w:jc w:val="center"/>
              <w:rPr>
                <w:rFonts w:eastAsia="Calibri"/>
                <w:b/>
                <w:sz w:val="26"/>
                <w:szCs w:val="26"/>
              </w:rPr>
            </w:pPr>
            <w:r w:rsidRPr="00A96C5B">
              <w:rPr>
                <w:rFonts w:eastAsia="Calibri"/>
                <w:b/>
                <w:sz w:val="26"/>
                <w:szCs w:val="26"/>
              </w:rPr>
              <w:t>Вид проверок</w:t>
            </w:r>
          </w:p>
        </w:tc>
        <w:tc>
          <w:tcPr>
            <w:tcW w:w="2613" w:type="dxa"/>
            <w:vMerge w:val="restart"/>
            <w:shd w:val="clear" w:color="auto" w:fill="auto"/>
            <w:vAlign w:val="center"/>
          </w:tcPr>
          <w:p w14:paraId="47745B9D" w14:textId="77777777" w:rsidR="003E4935" w:rsidRPr="00A96C5B" w:rsidRDefault="003E4935" w:rsidP="00E354F2">
            <w:pPr>
              <w:ind w:firstLine="0"/>
              <w:jc w:val="center"/>
              <w:rPr>
                <w:sz w:val="26"/>
                <w:szCs w:val="26"/>
              </w:rPr>
            </w:pPr>
            <w:r w:rsidRPr="00A96C5B">
              <w:rPr>
                <w:rFonts w:eastAsia="Calibri"/>
                <w:b/>
                <w:sz w:val="26"/>
                <w:szCs w:val="26"/>
              </w:rPr>
              <w:t>Прирост/Снижение</w:t>
            </w:r>
          </w:p>
        </w:tc>
      </w:tr>
      <w:tr w:rsidR="003E4935" w:rsidRPr="00A96C5B" w14:paraId="65283638" w14:textId="77777777" w:rsidTr="00250B13">
        <w:trPr>
          <w:trHeight w:val="567"/>
        </w:trPr>
        <w:tc>
          <w:tcPr>
            <w:tcW w:w="3107" w:type="dxa"/>
            <w:gridSpan w:val="2"/>
            <w:vMerge/>
            <w:shd w:val="clear" w:color="auto" w:fill="auto"/>
            <w:vAlign w:val="center"/>
          </w:tcPr>
          <w:p w14:paraId="44D38EAD" w14:textId="77777777" w:rsidR="003E4935" w:rsidRPr="00A96C5B" w:rsidRDefault="003E4935" w:rsidP="00E354F2">
            <w:pPr>
              <w:ind w:firstLine="0"/>
              <w:rPr>
                <w:rFonts w:eastAsia="Calibri"/>
                <w:sz w:val="26"/>
                <w:szCs w:val="26"/>
              </w:rPr>
            </w:pPr>
          </w:p>
        </w:tc>
        <w:tc>
          <w:tcPr>
            <w:tcW w:w="1413" w:type="dxa"/>
            <w:shd w:val="clear" w:color="auto" w:fill="auto"/>
            <w:vAlign w:val="center"/>
          </w:tcPr>
          <w:p w14:paraId="03155785" w14:textId="77777777" w:rsidR="003E4935" w:rsidRPr="00A96C5B" w:rsidRDefault="003E4935" w:rsidP="00E354F2">
            <w:pPr>
              <w:ind w:firstLine="0"/>
              <w:jc w:val="center"/>
              <w:rPr>
                <w:sz w:val="26"/>
                <w:szCs w:val="26"/>
              </w:rPr>
            </w:pPr>
            <w:r w:rsidRPr="00A96C5B">
              <w:rPr>
                <w:rFonts w:eastAsia="Calibri"/>
                <w:sz w:val="26"/>
                <w:szCs w:val="26"/>
              </w:rPr>
              <w:t>Плановые проверки</w:t>
            </w:r>
          </w:p>
        </w:tc>
        <w:tc>
          <w:tcPr>
            <w:tcW w:w="1751" w:type="dxa"/>
            <w:shd w:val="clear" w:color="auto" w:fill="auto"/>
            <w:vAlign w:val="center"/>
          </w:tcPr>
          <w:p w14:paraId="64CB4688" w14:textId="77777777" w:rsidR="003E4935" w:rsidRPr="00A96C5B" w:rsidRDefault="003E4935" w:rsidP="00E354F2">
            <w:pPr>
              <w:ind w:firstLine="0"/>
              <w:jc w:val="center"/>
              <w:rPr>
                <w:sz w:val="26"/>
                <w:szCs w:val="26"/>
              </w:rPr>
            </w:pPr>
            <w:r w:rsidRPr="00A96C5B">
              <w:rPr>
                <w:rFonts w:eastAsia="Calibri"/>
                <w:sz w:val="26"/>
                <w:szCs w:val="26"/>
              </w:rPr>
              <w:t>Внеплановые проверки</w:t>
            </w:r>
          </w:p>
        </w:tc>
        <w:tc>
          <w:tcPr>
            <w:tcW w:w="1320" w:type="dxa"/>
            <w:shd w:val="clear" w:color="auto" w:fill="auto"/>
            <w:vAlign w:val="center"/>
          </w:tcPr>
          <w:p w14:paraId="655DB89B" w14:textId="77777777" w:rsidR="003E4935" w:rsidRPr="00A96C5B" w:rsidRDefault="003E4935" w:rsidP="00E354F2">
            <w:pPr>
              <w:ind w:firstLine="0"/>
              <w:jc w:val="center"/>
              <w:rPr>
                <w:sz w:val="26"/>
                <w:szCs w:val="26"/>
              </w:rPr>
            </w:pPr>
            <w:r w:rsidRPr="00A96C5B">
              <w:rPr>
                <w:rFonts w:eastAsia="Calibri"/>
                <w:sz w:val="26"/>
                <w:szCs w:val="26"/>
              </w:rPr>
              <w:t>Всего</w:t>
            </w:r>
          </w:p>
        </w:tc>
        <w:tc>
          <w:tcPr>
            <w:tcW w:w="2614" w:type="dxa"/>
            <w:vMerge/>
            <w:shd w:val="clear" w:color="auto" w:fill="auto"/>
            <w:vAlign w:val="center"/>
          </w:tcPr>
          <w:p w14:paraId="5780040C" w14:textId="77777777" w:rsidR="003E4935" w:rsidRPr="00A96C5B" w:rsidRDefault="003E4935" w:rsidP="00E354F2">
            <w:pPr>
              <w:ind w:firstLine="0"/>
              <w:jc w:val="center"/>
              <w:rPr>
                <w:rFonts w:eastAsia="Calibri"/>
                <w:sz w:val="26"/>
                <w:szCs w:val="26"/>
              </w:rPr>
            </w:pPr>
          </w:p>
        </w:tc>
      </w:tr>
      <w:tr w:rsidR="003E4935" w:rsidRPr="00A96C5B" w14:paraId="61FD1BB8" w14:textId="77777777" w:rsidTr="00250B13">
        <w:trPr>
          <w:trHeight w:val="567"/>
        </w:trPr>
        <w:tc>
          <w:tcPr>
            <w:tcW w:w="1983" w:type="dxa"/>
            <w:vMerge w:val="restart"/>
            <w:shd w:val="clear" w:color="auto" w:fill="auto"/>
            <w:vAlign w:val="center"/>
          </w:tcPr>
          <w:p w14:paraId="52B4F7D5" w14:textId="77777777" w:rsidR="003E4935" w:rsidRPr="00A96C5B" w:rsidRDefault="003E4935" w:rsidP="00E354F2">
            <w:pPr>
              <w:ind w:firstLine="0"/>
              <w:rPr>
                <w:sz w:val="26"/>
                <w:szCs w:val="26"/>
              </w:rPr>
            </w:pPr>
            <w:r w:rsidRPr="00A96C5B">
              <w:rPr>
                <w:rFonts w:eastAsia="Calibri"/>
                <w:b/>
                <w:sz w:val="26"/>
                <w:szCs w:val="26"/>
              </w:rPr>
              <w:t xml:space="preserve">Количество </w:t>
            </w:r>
            <w:r w:rsidRPr="00A96C5B">
              <w:rPr>
                <w:rFonts w:eastAsia="Calibri"/>
                <w:b/>
                <w:sz w:val="26"/>
                <w:szCs w:val="26"/>
              </w:rPr>
              <w:br/>
              <w:t>выявленных нарушений</w:t>
            </w:r>
          </w:p>
        </w:tc>
        <w:tc>
          <w:tcPr>
            <w:tcW w:w="1124" w:type="dxa"/>
            <w:shd w:val="clear" w:color="auto" w:fill="auto"/>
            <w:vAlign w:val="center"/>
          </w:tcPr>
          <w:p w14:paraId="03947907" w14:textId="77777777" w:rsidR="003E4935" w:rsidRPr="00A96C5B" w:rsidRDefault="003E4935" w:rsidP="00E354F2">
            <w:pPr>
              <w:ind w:firstLine="0"/>
              <w:rPr>
                <w:sz w:val="26"/>
                <w:szCs w:val="26"/>
              </w:rPr>
            </w:pPr>
            <w:r w:rsidRPr="00A96C5B">
              <w:rPr>
                <w:rFonts w:eastAsia="Calibri"/>
                <w:sz w:val="26"/>
                <w:szCs w:val="26"/>
              </w:rPr>
              <w:t>2016 год</w:t>
            </w:r>
          </w:p>
        </w:tc>
        <w:tc>
          <w:tcPr>
            <w:tcW w:w="1413" w:type="dxa"/>
            <w:shd w:val="clear" w:color="auto" w:fill="auto"/>
            <w:vAlign w:val="center"/>
          </w:tcPr>
          <w:p w14:paraId="71F3C26E" w14:textId="77777777" w:rsidR="003E4935" w:rsidRPr="00A96C5B" w:rsidRDefault="003E4935" w:rsidP="00E354F2">
            <w:pPr>
              <w:ind w:firstLine="0"/>
              <w:jc w:val="center"/>
              <w:rPr>
                <w:sz w:val="26"/>
                <w:szCs w:val="26"/>
              </w:rPr>
            </w:pPr>
            <w:r w:rsidRPr="00A96C5B">
              <w:rPr>
                <w:rFonts w:eastAsia="Calibri"/>
                <w:sz w:val="26"/>
                <w:szCs w:val="26"/>
              </w:rPr>
              <w:t>2 118</w:t>
            </w:r>
          </w:p>
        </w:tc>
        <w:tc>
          <w:tcPr>
            <w:tcW w:w="1751" w:type="dxa"/>
            <w:shd w:val="clear" w:color="auto" w:fill="auto"/>
            <w:vAlign w:val="center"/>
          </w:tcPr>
          <w:p w14:paraId="2F76DB57" w14:textId="77777777" w:rsidR="003E4935" w:rsidRPr="00A96C5B" w:rsidRDefault="003E4935" w:rsidP="00E354F2">
            <w:pPr>
              <w:ind w:firstLine="0"/>
              <w:jc w:val="center"/>
              <w:rPr>
                <w:sz w:val="26"/>
                <w:szCs w:val="26"/>
              </w:rPr>
            </w:pPr>
            <w:r w:rsidRPr="00A96C5B">
              <w:rPr>
                <w:rFonts w:eastAsia="Calibri"/>
                <w:sz w:val="26"/>
                <w:szCs w:val="26"/>
              </w:rPr>
              <w:t>27</w:t>
            </w:r>
          </w:p>
        </w:tc>
        <w:tc>
          <w:tcPr>
            <w:tcW w:w="1320" w:type="dxa"/>
            <w:shd w:val="clear" w:color="auto" w:fill="auto"/>
            <w:vAlign w:val="center"/>
          </w:tcPr>
          <w:p w14:paraId="7DC9694D" w14:textId="77777777" w:rsidR="003E4935" w:rsidRPr="00A96C5B" w:rsidRDefault="003E4935" w:rsidP="00E354F2">
            <w:pPr>
              <w:ind w:firstLine="0"/>
              <w:jc w:val="center"/>
              <w:rPr>
                <w:sz w:val="26"/>
                <w:szCs w:val="26"/>
              </w:rPr>
            </w:pPr>
            <w:r w:rsidRPr="00A96C5B">
              <w:rPr>
                <w:rFonts w:eastAsia="Calibri"/>
                <w:sz w:val="26"/>
                <w:szCs w:val="26"/>
              </w:rPr>
              <w:t>2 145</w:t>
            </w:r>
          </w:p>
        </w:tc>
        <w:tc>
          <w:tcPr>
            <w:tcW w:w="2614" w:type="dxa"/>
            <w:shd w:val="clear" w:color="auto" w:fill="auto"/>
            <w:vAlign w:val="center"/>
          </w:tcPr>
          <w:p w14:paraId="32D9A0DD" w14:textId="77777777" w:rsidR="003E4935" w:rsidRPr="00A96C5B" w:rsidRDefault="003E4935" w:rsidP="00E354F2">
            <w:pPr>
              <w:ind w:firstLine="0"/>
              <w:jc w:val="center"/>
              <w:rPr>
                <w:rFonts w:eastAsia="Calibri"/>
                <w:sz w:val="26"/>
                <w:szCs w:val="26"/>
              </w:rPr>
            </w:pPr>
          </w:p>
        </w:tc>
      </w:tr>
      <w:tr w:rsidR="003E4935" w:rsidRPr="00A96C5B" w14:paraId="2F5BDE3B" w14:textId="77777777" w:rsidTr="00250B13">
        <w:trPr>
          <w:trHeight w:val="567"/>
        </w:trPr>
        <w:tc>
          <w:tcPr>
            <w:tcW w:w="1983" w:type="dxa"/>
            <w:vMerge/>
            <w:shd w:val="clear" w:color="auto" w:fill="auto"/>
            <w:vAlign w:val="center"/>
          </w:tcPr>
          <w:p w14:paraId="461D4F17" w14:textId="77777777" w:rsidR="003E4935" w:rsidRPr="00A96C5B" w:rsidRDefault="003E4935" w:rsidP="00E354F2">
            <w:pPr>
              <w:ind w:firstLine="0"/>
              <w:rPr>
                <w:rFonts w:eastAsia="Calibri"/>
                <w:b/>
                <w:sz w:val="26"/>
                <w:szCs w:val="26"/>
              </w:rPr>
            </w:pPr>
          </w:p>
        </w:tc>
        <w:tc>
          <w:tcPr>
            <w:tcW w:w="1124" w:type="dxa"/>
            <w:shd w:val="clear" w:color="auto" w:fill="auto"/>
            <w:vAlign w:val="center"/>
          </w:tcPr>
          <w:p w14:paraId="6D6FF8C0" w14:textId="77777777" w:rsidR="003E4935" w:rsidRPr="00A96C5B" w:rsidRDefault="003E4935" w:rsidP="00E354F2">
            <w:pPr>
              <w:ind w:firstLine="0"/>
              <w:rPr>
                <w:sz w:val="26"/>
                <w:szCs w:val="26"/>
              </w:rPr>
            </w:pPr>
            <w:r w:rsidRPr="00A96C5B">
              <w:rPr>
                <w:rFonts w:eastAsia="Calibri"/>
                <w:sz w:val="26"/>
                <w:szCs w:val="26"/>
              </w:rPr>
              <w:t>2017 год</w:t>
            </w:r>
          </w:p>
        </w:tc>
        <w:tc>
          <w:tcPr>
            <w:tcW w:w="1413" w:type="dxa"/>
            <w:shd w:val="clear" w:color="auto" w:fill="auto"/>
            <w:vAlign w:val="center"/>
          </w:tcPr>
          <w:p w14:paraId="7BA6BDF4" w14:textId="77777777" w:rsidR="003E4935" w:rsidRPr="00A96C5B" w:rsidRDefault="003E4935" w:rsidP="00E354F2">
            <w:pPr>
              <w:ind w:firstLine="0"/>
              <w:jc w:val="center"/>
              <w:rPr>
                <w:sz w:val="26"/>
                <w:szCs w:val="26"/>
              </w:rPr>
            </w:pPr>
            <w:r w:rsidRPr="00A96C5B">
              <w:rPr>
                <w:rFonts w:eastAsia="Calibri"/>
                <w:sz w:val="26"/>
                <w:szCs w:val="26"/>
              </w:rPr>
              <w:t>4 464</w:t>
            </w:r>
          </w:p>
        </w:tc>
        <w:tc>
          <w:tcPr>
            <w:tcW w:w="1751" w:type="dxa"/>
            <w:shd w:val="clear" w:color="auto" w:fill="auto"/>
            <w:vAlign w:val="center"/>
          </w:tcPr>
          <w:p w14:paraId="46D24289" w14:textId="77777777" w:rsidR="003E4935" w:rsidRPr="00A96C5B" w:rsidRDefault="003E4935" w:rsidP="00E354F2">
            <w:pPr>
              <w:ind w:firstLine="0"/>
              <w:jc w:val="center"/>
              <w:rPr>
                <w:sz w:val="26"/>
                <w:szCs w:val="26"/>
              </w:rPr>
            </w:pPr>
            <w:r w:rsidRPr="00A96C5B">
              <w:rPr>
                <w:rFonts w:eastAsia="Calibri"/>
                <w:sz w:val="26"/>
                <w:szCs w:val="26"/>
              </w:rPr>
              <w:t>105</w:t>
            </w:r>
          </w:p>
        </w:tc>
        <w:tc>
          <w:tcPr>
            <w:tcW w:w="1320" w:type="dxa"/>
            <w:shd w:val="clear" w:color="auto" w:fill="auto"/>
            <w:vAlign w:val="center"/>
          </w:tcPr>
          <w:p w14:paraId="0B4F5638" w14:textId="77777777" w:rsidR="003E4935" w:rsidRPr="00A96C5B" w:rsidRDefault="003E4935" w:rsidP="00E354F2">
            <w:pPr>
              <w:ind w:firstLine="0"/>
              <w:jc w:val="center"/>
              <w:rPr>
                <w:sz w:val="26"/>
                <w:szCs w:val="26"/>
              </w:rPr>
            </w:pPr>
            <w:r w:rsidRPr="00A96C5B">
              <w:rPr>
                <w:rFonts w:eastAsia="Calibri"/>
                <w:sz w:val="26"/>
                <w:szCs w:val="26"/>
              </w:rPr>
              <w:t>4 569</w:t>
            </w:r>
          </w:p>
        </w:tc>
        <w:tc>
          <w:tcPr>
            <w:tcW w:w="2614" w:type="dxa"/>
            <w:shd w:val="clear" w:color="auto" w:fill="auto"/>
            <w:vAlign w:val="center"/>
          </w:tcPr>
          <w:p w14:paraId="7DAB4AA7" w14:textId="77777777" w:rsidR="003E4935" w:rsidRPr="00A96C5B" w:rsidRDefault="003E4935" w:rsidP="00E354F2">
            <w:pPr>
              <w:ind w:firstLine="0"/>
              <w:jc w:val="center"/>
              <w:rPr>
                <w:b/>
                <w:sz w:val="26"/>
                <w:szCs w:val="26"/>
              </w:rPr>
            </w:pPr>
            <w:r w:rsidRPr="00A96C5B">
              <w:rPr>
                <w:rFonts w:eastAsia="Calibri"/>
                <w:b/>
                <w:sz w:val="26"/>
                <w:szCs w:val="26"/>
              </w:rPr>
              <w:t>+113,4%</w:t>
            </w:r>
          </w:p>
        </w:tc>
      </w:tr>
      <w:tr w:rsidR="003E4935" w:rsidRPr="00A96C5B" w14:paraId="1839EDC6" w14:textId="77777777" w:rsidTr="00250B13">
        <w:trPr>
          <w:trHeight w:val="567"/>
        </w:trPr>
        <w:tc>
          <w:tcPr>
            <w:tcW w:w="1983" w:type="dxa"/>
            <w:vMerge/>
            <w:shd w:val="clear" w:color="auto" w:fill="auto"/>
            <w:vAlign w:val="center"/>
          </w:tcPr>
          <w:p w14:paraId="7269571F" w14:textId="77777777" w:rsidR="003E4935" w:rsidRPr="00A96C5B" w:rsidRDefault="003E4935" w:rsidP="00E354F2">
            <w:pPr>
              <w:ind w:firstLine="0"/>
              <w:rPr>
                <w:rFonts w:eastAsia="Calibri"/>
                <w:b/>
                <w:sz w:val="26"/>
                <w:szCs w:val="26"/>
              </w:rPr>
            </w:pPr>
          </w:p>
        </w:tc>
        <w:tc>
          <w:tcPr>
            <w:tcW w:w="1124" w:type="dxa"/>
            <w:shd w:val="clear" w:color="auto" w:fill="auto"/>
            <w:vAlign w:val="center"/>
          </w:tcPr>
          <w:p w14:paraId="4E402A5C" w14:textId="77777777" w:rsidR="003E4935" w:rsidRPr="00A96C5B" w:rsidRDefault="003E4935" w:rsidP="00E354F2">
            <w:pPr>
              <w:ind w:firstLine="0"/>
              <w:rPr>
                <w:sz w:val="26"/>
                <w:szCs w:val="26"/>
              </w:rPr>
            </w:pPr>
            <w:r w:rsidRPr="00A96C5B">
              <w:rPr>
                <w:rFonts w:eastAsia="Calibri"/>
                <w:sz w:val="26"/>
                <w:szCs w:val="26"/>
              </w:rPr>
              <w:t>2018 год</w:t>
            </w:r>
          </w:p>
        </w:tc>
        <w:tc>
          <w:tcPr>
            <w:tcW w:w="1413" w:type="dxa"/>
            <w:shd w:val="clear" w:color="auto" w:fill="auto"/>
            <w:vAlign w:val="center"/>
          </w:tcPr>
          <w:p w14:paraId="0EA5ED0F" w14:textId="77777777" w:rsidR="003E4935" w:rsidRPr="00A96C5B" w:rsidRDefault="003E4935" w:rsidP="00E354F2">
            <w:pPr>
              <w:ind w:firstLine="0"/>
              <w:jc w:val="center"/>
              <w:rPr>
                <w:sz w:val="26"/>
                <w:szCs w:val="26"/>
              </w:rPr>
            </w:pPr>
            <w:r w:rsidRPr="00A96C5B">
              <w:rPr>
                <w:rFonts w:eastAsia="Calibri"/>
                <w:sz w:val="26"/>
                <w:szCs w:val="26"/>
              </w:rPr>
              <w:t>6 690</w:t>
            </w:r>
          </w:p>
        </w:tc>
        <w:tc>
          <w:tcPr>
            <w:tcW w:w="1751" w:type="dxa"/>
            <w:shd w:val="clear" w:color="auto" w:fill="auto"/>
            <w:vAlign w:val="center"/>
          </w:tcPr>
          <w:p w14:paraId="0E83FF91" w14:textId="77777777" w:rsidR="003E4935" w:rsidRPr="00A96C5B" w:rsidRDefault="003E4935" w:rsidP="00E354F2">
            <w:pPr>
              <w:ind w:firstLine="0"/>
              <w:jc w:val="center"/>
              <w:rPr>
                <w:sz w:val="26"/>
                <w:szCs w:val="26"/>
              </w:rPr>
            </w:pPr>
            <w:r w:rsidRPr="00A96C5B">
              <w:rPr>
                <w:rFonts w:eastAsia="Calibri"/>
                <w:sz w:val="26"/>
                <w:szCs w:val="26"/>
              </w:rPr>
              <w:t>264</w:t>
            </w:r>
          </w:p>
        </w:tc>
        <w:tc>
          <w:tcPr>
            <w:tcW w:w="1320" w:type="dxa"/>
            <w:shd w:val="clear" w:color="auto" w:fill="auto"/>
            <w:vAlign w:val="center"/>
          </w:tcPr>
          <w:p w14:paraId="78F00A1B" w14:textId="77777777" w:rsidR="003E4935" w:rsidRPr="00A96C5B" w:rsidRDefault="003E4935" w:rsidP="00E354F2">
            <w:pPr>
              <w:ind w:firstLine="0"/>
              <w:jc w:val="center"/>
              <w:rPr>
                <w:sz w:val="26"/>
                <w:szCs w:val="26"/>
              </w:rPr>
            </w:pPr>
            <w:r w:rsidRPr="00A96C5B">
              <w:rPr>
                <w:rFonts w:eastAsia="Calibri"/>
                <w:sz w:val="26"/>
                <w:szCs w:val="26"/>
              </w:rPr>
              <w:t>6 954</w:t>
            </w:r>
          </w:p>
        </w:tc>
        <w:tc>
          <w:tcPr>
            <w:tcW w:w="2614" w:type="dxa"/>
            <w:shd w:val="clear" w:color="auto" w:fill="auto"/>
            <w:vAlign w:val="center"/>
          </w:tcPr>
          <w:p w14:paraId="2BC0A2FF" w14:textId="77777777" w:rsidR="003E4935" w:rsidRPr="00A96C5B" w:rsidRDefault="003E4935" w:rsidP="00E354F2">
            <w:pPr>
              <w:ind w:firstLine="0"/>
              <w:jc w:val="center"/>
              <w:rPr>
                <w:b/>
                <w:sz w:val="26"/>
                <w:szCs w:val="26"/>
              </w:rPr>
            </w:pPr>
            <w:r w:rsidRPr="00A96C5B">
              <w:rPr>
                <w:rFonts w:eastAsia="Calibri"/>
                <w:b/>
                <w:sz w:val="26"/>
                <w:szCs w:val="26"/>
              </w:rPr>
              <w:t>+52,2%</w:t>
            </w:r>
          </w:p>
        </w:tc>
      </w:tr>
      <w:tr w:rsidR="003E4935" w:rsidRPr="00A96C5B" w14:paraId="5C59B70D" w14:textId="77777777" w:rsidTr="00250B13">
        <w:trPr>
          <w:trHeight w:val="567"/>
        </w:trPr>
        <w:tc>
          <w:tcPr>
            <w:tcW w:w="1983" w:type="dxa"/>
            <w:vMerge/>
            <w:shd w:val="clear" w:color="auto" w:fill="auto"/>
            <w:vAlign w:val="center"/>
          </w:tcPr>
          <w:p w14:paraId="0163964E" w14:textId="77777777" w:rsidR="003E4935" w:rsidRPr="00A96C5B" w:rsidRDefault="003E4935" w:rsidP="00E354F2">
            <w:pPr>
              <w:ind w:firstLine="0"/>
              <w:rPr>
                <w:rFonts w:eastAsia="Calibri"/>
                <w:b/>
                <w:sz w:val="26"/>
                <w:szCs w:val="26"/>
              </w:rPr>
            </w:pPr>
          </w:p>
        </w:tc>
        <w:tc>
          <w:tcPr>
            <w:tcW w:w="1124" w:type="dxa"/>
            <w:shd w:val="clear" w:color="auto" w:fill="auto"/>
            <w:vAlign w:val="center"/>
          </w:tcPr>
          <w:p w14:paraId="6489EBDA" w14:textId="77777777" w:rsidR="003E4935" w:rsidRPr="00A96C5B" w:rsidRDefault="003E4935" w:rsidP="00E354F2">
            <w:pPr>
              <w:ind w:firstLine="0"/>
              <w:rPr>
                <w:sz w:val="26"/>
                <w:szCs w:val="26"/>
              </w:rPr>
            </w:pPr>
            <w:r w:rsidRPr="00A96C5B">
              <w:rPr>
                <w:rFonts w:eastAsia="Calibri"/>
                <w:sz w:val="26"/>
                <w:szCs w:val="26"/>
              </w:rPr>
              <w:t>2019 год</w:t>
            </w:r>
          </w:p>
        </w:tc>
        <w:tc>
          <w:tcPr>
            <w:tcW w:w="1413" w:type="dxa"/>
            <w:shd w:val="clear" w:color="auto" w:fill="auto"/>
            <w:vAlign w:val="center"/>
          </w:tcPr>
          <w:p w14:paraId="1A29E8E9" w14:textId="77777777" w:rsidR="003E4935" w:rsidRPr="00A96C5B" w:rsidRDefault="003E4935" w:rsidP="00E354F2">
            <w:pPr>
              <w:ind w:firstLine="0"/>
              <w:jc w:val="center"/>
              <w:rPr>
                <w:sz w:val="26"/>
                <w:szCs w:val="26"/>
              </w:rPr>
            </w:pPr>
            <w:r w:rsidRPr="00A96C5B">
              <w:rPr>
                <w:rFonts w:eastAsia="Calibri"/>
                <w:sz w:val="26"/>
                <w:szCs w:val="26"/>
              </w:rPr>
              <w:t>6 650</w:t>
            </w:r>
          </w:p>
        </w:tc>
        <w:tc>
          <w:tcPr>
            <w:tcW w:w="1751" w:type="dxa"/>
            <w:shd w:val="clear" w:color="auto" w:fill="auto"/>
            <w:vAlign w:val="center"/>
          </w:tcPr>
          <w:p w14:paraId="54D8E200" w14:textId="77777777" w:rsidR="003E4935" w:rsidRPr="00A96C5B" w:rsidRDefault="003E4935" w:rsidP="00E354F2">
            <w:pPr>
              <w:ind w:firstLine="0"/>
              <w:jc w:val="center"/>
              <w:rPr>
                <w:sz w:val="26"/>
                <w:szCs w:val="26"/>
              </w:rPr>
            </w:pPr>
            <w:r w:rsidRPr="00A96C5B">
              <w:rPr>
                <w:rFonts w:eastAsia="Calibri"/>
                <w:sz w:val="26"/>
                <w:szCs w:val="26"/>
              </w:rPr>
              <w:t>41</w:t>
            </w:r>
          </w:p>
        </w:tc>
        <w:tc>
          <w:tcPr>
            <w:tcW w:w="1320" w:type="dxa"/>
            <w:shd w:val="clear" w:color="auto" w:fill="auto"/>
            <w:vAlign w:val="center"/>
          </w:tcPr>
          <w:p w14:paraId="1F62EC0C" w14:textId="77777777" w:rsidR="003E4935" w:rsidRPr="00A96C5B" w:rsidRDefault="003E4935" w:rsidP="00E354F2">
            <w:pPr>
              <w:ind w:firstLine="0"/>
              <w:jc w:val="center"/>
              <w:rPr>
                <w:sz w:val="26"/>
                <w:szCs w:val="26"/>
              </w:rPr>
            </w:pPr>
            <w:r w:rsidRPr="00A96C5B">
              <w:rPr>
                <w:rFonts w:eastAsia="Calibri"/>
                <w:sz w:val="26"/>
                <w:szCs w:val="26"/>
              </w:rPr>
              <w:t>6 691</w:t>
            </w:r>
          </w:p>
        </w:tc>
        <w:tc>
          <w:tcPr>
            <w:tcW w:w="2614" w:type="dxa"/>
            <w:shd w:val="clear" w:color="auto" w:fill="auto"/>
            <w:vAlign w:val="center"/>
          </w:tcPr>
          <w:p w14:paraId="31065E3A" w14:textId="77777777" w:rsidR="003E4935" w:rsidRPr="00A96C5B" w:rsidRDefault="003E4935" w:rsidP="00E354F2">
            <w:pPr>
              <w:ind w:firstLine="0"/>
              <w:jc w:val="center"/>
              <w:rPr>
                <w:b/>
                <w:sz w:val="26"/>
                <w:szCs w:val="26"/>
              </w:rPr>
            </w:pPr>
            <w:r w:rsidRPr="00A96C5B">
              <w:rPr>
                <w:rFonts w:eastAsia="Calibri"/>
                <w:b/>
                <w:sz w:val="26"/>
                <w:szCs w:val="26"/>
              </w:rPr>
              <w:t>-3,8%</w:t>
            </w:r>
          </w:p>
        </w:tc>
      </w:tr>
      <w:tr w:rsidR="003E4935" w:rsidRPr="00A96C5B" w14:paraId="770F5EF8" w14:textId="77777777" w:rsidTr="00250B13">
        <w:trPr>
          <w:trHeight w:val="567"/>
        </w:trPr>
        <w:tc>
          <w:tcPr>
            <w:tcW w:w="1983" w:type="dxa"/>
            <w:vMerge/>
            <w:shd w:val="clear" w:color="auto" w:fill="auto"/>
            <w:vAlign w:val="center"/>
          </w:tcPr>
          <w:p w14:paraId="78D061B5" w14:textId="77777777" w:rsidR="003E4935" w:rsidRPr="00A96C5B" w:rsidRDefault="003E4935" w:rsidP="00E354F2">
            <w:pPr>
              <w:ind w:firstLine="0"/>
              <w:rPr>
                <w:rFonts w:eastAsia="Calibri"/>
                <w:b/>
                <w:sz w:val="26"/>
                <w:szCs w:val="26"/>
              </w:rPr>
            </w:pPr>
          </w:p>
        </w:tc>
        <w:tc>
          <w:tcPr>
            <w:tcW w:w="1124" w:type="dxa"/>
            <w:tcBorders>
              <w:top w:val="nil"/>
            </w:tcBorders>
            <w:shd w:val="clear" w:color="auto" w:fill="auto"/>
            <w:vAlign w:val="center"/>
          </w:tcPr>
          <w:p w14:paraId="6D4163D9" w14:textId="77777777" w:rsidR="003E4935" w:rsidRPr="00A96C5B" w:rsidRDefault="003E4935" w:rsidP="00E354F2">
            <w:pPr>
              <w:tabs>
                <w:tab w:val="left" w:pos="238"/>
              </w:tabs>
              <w:ind w:firstLine="0"/>
              <w:rPr>
                <w:sz w:val="26"/>
                <w:szCs w:val="26"/>
              </w:rPr>
            </w:pPr>
            <w:r w:rsidRPr="00A96C5B">
              <w:rPr>
                <w:rFonts w:eastAsia="Calibri"/>
                <w:b/>
                <w:sz w:val="26"/>
                <w:szCs w:val="26"/>
              </w:rPr>
              <w:t>2020 год</w:t>
            </w:r>
          </w:p>
        </w:tc>
        <w:tc>
          <w:tcPr>
            <w:tcW w:w="1413" w:type="dxa"/>
            <w:tcBorders>
              <w:top w:val="nil"/>
            </w:tcBorders>
            <w:shd w:val="clear" w:color="auto" w:fill="auto"/>
            <w:vAlign w:val="center"/>
          </w:tcPr>
          <w:p w14:paraId="00A068DB" w14:textId="77777777" w:rsidR="003E4935" w:rsidRPr="00A96C5B" w:rsidRDefault="004B2ABF" w:rsidP="00E354F2">
            <w:pPr>
              <w:ind w:firstLine="0"/>
              <w:jc w:val="center"/>
              <w:rPr>
                <w:sz w:val="26"/>
                <w:szCs w:val="26"/>
              </w:rPr>
            </w:pPr>
            <w:r>
              <w:rPr>
                <w:sz w:val="26"/>
                <w:szCs w:val="26"/>
              </w:rPr>
              <w:t>6 396</w:t>
            </w:r>
          </w:p>
        </w:tc>
        <w:tc>
          <w:tcPr>
            <w:tcW w:w="1751" w:type="dxa"/>
            <w:tcBorders>
              <w:top w:val="nil"/>
            </w:tcBorders>
            <w:shd w:val="clear" w:color="auto" w:fill="auto"/>
            <w:vAlign w:val="center"/>
          </w:tcPr>
          <w:p w14:paraId="24E35820" w14:textId="77777777" w:rsidR="003E4935" w:rsidRPr="00A96C5B" w:rsidRDefault="003E4935" w:rsidP="00E354F2">
            <w:pPr>
              <w:ind w:firstLine="0"/>
              <w:jc w:val="center"/>
              <w:rPr>
                <w:sz w:val="26"/>
                <w:szCs w:val="26"/>
              </w:rPr>
            </w:pPr>
            <w:r w:rsidRPr="00A96C5B">
              <w:rPr>
                <w:sz w:val="26"/>
                <w:szCs w:val="26"/>
              </w:rPr>
              <w:t>98</w:t>
            </w:r>
          </w:p>
        </w:tc>
        <w:tc>
          <w:tcPr>
            <w:tcW w:w="1320" w:type="dxa"/>
            <w:tcBorders>
              <w:top w:val="nil"/>
            </w:tcBorders>
            <w:shd w:val="clear" w:color="auto" w:fill="auto"/>
            <w:vAlign w:val="center"/>
          </w:tcPr>
          <w:p w14:paraId="40B890CD" w14:textId="77777777" w:rsidR="003E4935" w:rsidRPr="00A96C5B" w:rsidRDefault="004B2ABF" w:rsidP="00E354F2">
            <w:pPr>
              <w:ind w:firstLine="0"/>
              <w:jc w:val="center"/>
              <w:rPr>
                <w:sz w:val="26"/>
                <w:szCs w:val="26"/>
              </w:rPr>
            </w:pPr>
            <w:r>
              <w:rPr>
                <w:sz w:val="26"/>
                <w:szCs w:val="26"/>
              </w:rPr>
              <w:t>6 494</w:t>
            </w:r>
          </w:p>
        </w:tc>
        <w:tc>
          <w:tcPr>
            <w:tcW w:w="2614" w:type="dxa"/>
            <w:tcBorders>
              <w:top w:val="nil"/>
            </w:tcBorders>
            <w:shd w:val="clear" w:color="auto" w:fill="auto"/>
            <w:vAlign w:val="center"/>
          </w:tcPr>
          <w:p w14:paraId="0397F144" w14:textId="77777777" w:rsidR="003E4935" w:rsidRPr="00A96C5B" w:rsidRDefault="003E4935" w:rsidP="004B2ABF">
            <w:pPr>
              <w:ind w:firstLine="0"/>
              <w:jc w:val="center"/>
              <w:rPr>
                <w:b/>
                <w:sz w:val="26"/>
                <w:szCs w:val="26"/>
              </w:rPr>
            </w:pPr>
            <w:r w:rsidRPr="00A96C5B">
              <w:rPr>
                <w:b/>
                <w:sz w:val="26"/>
                <w:szCs w:val="26"/>
              </w:rPr>
              <w:t>-</w:t>
            </w:r>
            <w:r w:rsidR="004B2ABF">
              <w:rPr>
                <w:b/>
                <w:sz w:val="26"/>
                <w:szCs w:val="26"/>
              </w:rPr>
              <w:t>2,9</w:t>
            </w:r>
            <w:r w:rsidRPr="00A96C5B">
              <w:rPr>
                <w:b/>
                <w:sz w:val="26"/>
                <w:szCs w:val="26"/>
              </w:rPr>
              <w:t>%</w:t>
            </w:r>
          </w:p>
        </w:tc>
      </w:tr>
    </w:tbl>
    <w:p w14:paraId="23BB42D0" w14:textId="77777777" w:rsidR="003E4935" w:rsidRPr="00A96C5B" w:rsidRDefault="003E4935" w:rsidP="007E4AA0">
      <w:pPr>
        <w:tabs>
          <w:tab w:val="left" w:pos="238"/>
        </w:tabs>
        <w:jc w:val="both"/>
        <w:rPr>
          <w:rFonts w:eastAsia="Calibri"/>
          <w:sz w:val="26"/>
          <w:szCs w:val="26"/>
        </w:rPr>
      </w:pPr>
    </w:p>
    <w:p w14:paraId="61FEDCA2"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выявленных случаев причинения вреда в результате деятельности членов СРО.</w:t>
      </w:r>
    </w:p>
    <w:p w14:paraId="0963201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ходе мероприятий по контролю, проведенных СРО аудиторов в 2016</w:t>
      </w:r>
      <w:r w:rsidR="00544424" w:rsidRPr="00A96C5B">
        <w:rPr>
          <w:rFonts w:eastAsia="Calibri"/>
          <w:sz w:val="26"/>
          <w:szCs w:val="26"/>
        </w:rPr>
        <w:t xml:space="preserve"> – </w:t>
      </w:r>
      <w:r w:rsidRPr="00A96C5B">
        <w:rPr>
          <w:rFonts w:eastAsia="Calibri"/>
          <w:sz w:val="26"/>
          <w:szCs w:val="26"/>
        </w:rPr>
        <w:t>2020 годах, случаев причинения вреда членами СРО аудиторов в результате осуществления ими своей деятельности выявлено не было.</w:t>
      </w:r>
    </w:p>
    <w:p w14:paraId="3AD3327A"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5) Количество выявленных случаев нарушения членами СРО стандартов деятельности СРО.</w:t>
      </w:r>
    </w:p>
    <w:p w14:paraId="5344528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За 2020 год было выявлено 3 037 случаев нарушения стандартов деятельности.</w:t>
      </w:r>
    </w:p>
    <w:p w14:paraId="7F1EE792"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97. Количество выявленных случаев нарушения стандартов деятельности</w:t>
      </w:r>
    </w:p>
    <w:tbl>
      <w:tblPr>
        <w:tblStyle w:val="17"/>
        <w:tblW w:w="10206" w:type="dxa"/>
        <w:tblInd w:w="108" w:type="dxa"/>
        <w:tblLayout w:type="fixed"/>
        <w:tblLook w:val="04A0" w:firstRow="1" w:lastRow="0" w:firstColumn="1" w:lastColumn="0" w:noHBand="0" w:noVBand="1"/>
      </w:tblPr>
      <w:tblGrid>
        <w:gridCol w:w="4001"/>
        <w:gridCol w:w="1241"/>
        <w:gridCol w:w="1241"/>
        <w:gridCol w:w="1241"/>
        <w:gridCol w:w="1241"/>
        <w:gridCol w:w="1241"/>
      </w:tblGrid>
      <w:tr w:rsidR="003E4935" w:rsidRPr="00A96C5B" w14:paraId="052714EB" w14:textId="77777777" w:rsidTr="00250B13">
        <w:trPr>
          <w:trHeight w:val="567"/>
        </w:trPr>
        <w:tc>
          <w:tcPr>
            <w:tcW w:w="4001" w:type="dxa"/>
            <w:shd w:val="clear" w:color="auto" w:fill="auto"/>
            <w:vAlign w:val="center"/>
          </w:tcPr>
          <w:p w14:paraId="5FA6C6C5" w14:textId="77777777" w:rsidR="003E4935" w:rsidRPr="00A96C5B" w:rsidRDefault="003E4935" w:rsidP="00E354F2">
            <w:pPr>
              <w:ind w:firstLine="0"/>
              <w:jc w:val="left"/>
              <w:rPr>
                <w:rFonts w:eastAsia="Calibri"/>
                <w:b/>
                <w:sz w:val="26"/>
                <w:szCs w:val="26"/>
              </w:rPr>
            </w:pPr>
          </w:p>
        </w:tc>
        <w:tc>
          <w:tcPr>
            <w:tcW w:w="1241" w:type="dxa"/>
            <w:shd w:val="clear" w:color="auto" w:fill="auto"/>
            <w:vAlign w:val="center"/>
          </w:tcPr>
          <w:p w14:paraId="1C2461CA" w14:textId="77777777" w:rsidR="003E4935" w:rsidRPr="00A96C5B" w:rsidRDefault="003E4935" w:rsidP="00E354F2">
            <w:pPr>
              <w:ind w:firstLine="0"/>
              <w:jc w:val="center"/>
              <w:rPr>
                <w:sz w:val="26"/>
                <w:szCs w:val="26"/>
              </w:rPr>
            </w:pPr>
            <w:r w:rsidRPr="00A96C5B">
              <w:rPr>
                <w:rFonts w:eastAsia="Calibri"/>
                <w:b/>
                <w:bCs/>
                <w:sz w:val="26"/>
                <w:szCs w:val="26"/>
              </w:rPr>
              <w:t>2016 год</w:t>
            </w:r>
          </w:p>
        </w:tc>
        <w:tc>
          <w:tcPr>
            <w:tcW w:w="1241" w:type="dxa"/>
            <w:shd w:val="clear" w:color="auto" w:fill="auto"/>
            <w:vAlign w:val="center"/>
          </w:tcPr>
          <w:p w14:paraId="3AC83D47" w14:textId="77777777" w:rsidR="003E4935" w:rsidRPr="00A96C5B" w:rsidRDefault="003E4935" w:rsidP="00E354F2">
            <w:pPr>
              <w:ind w:firstLine="0"/>
              <w:jc w:val="center"/>
              <w:rPr>
                <w:sz w:val="26"/>
                <w:szCs w:val="26"/>
              </w:rPr>
            </w:pPr>
            <w:r w:rsidRPr="00A96C5B">
              <w:rPr>
                <w:rFonts w:eastAsia="Calibri"/>
                <w:b/>
                <w:bCs/>
                <w:sz w:val="26"/>
                <w:szCs w:val="26"/>
              </w:rPr>
              <w:t>2017 год</w:t>
            </w:r>
          </w:p>
        </w:tc>
        <w:tc>
          <w:tcPr>
            <w:tcW w:w="1241" w:type="dxa"/>
            <w:shd w:val="clear" w:color="auto" w:fill="auto"/>
            <w:vAlign w:val="center"/>
          </w:tcPr>
          <w:p w14:paraId="2EE39DCB" w14:textId="77777777" w:rsidR="003E4935" w:rsidRPr="00A96C5B" w:rsidRDefault="003E4935" w:rsidP="00E354F2">
            <w:pPr>
              <w:ind w:firstLine="0"/>
              <w:jc w:val="center"/>
              <w:rPr>
                <w:sz w:val="26"/>
                <w:szCs w:val="26"/>
              </w:rPr>
            </w:pPr>
            <w:r w:rsidRPr="00A96C5B">
              <w:rPr>
                <w:rFonts w:eastAsia="Calibri"/>
                <w:b/>
                <w:bCs/>
                <w:sz w:val="26"/>
                <w:szCs w:val="26"/>
              </w:rPr>
              <w:t>2018 год</w:t>
            </w:r>
          </w:p>
        </w:tc>
        <w:tc>
          <w:tcPr>
            <w:tcW w:w="1241" w:type="dxa"/>
            <w:tcBorders>
              <w:left w:val="nil"/>
              <w:right w:val="nil"/>
            </w:tcBorders>
            <w:shd w:val="clear" w:color="auto" w:fill="auto"/>
            <w:vAlign w:val="center"/>
          </w:tcPr>
          <w:p w14:paraId="6D2935C8" w14:textId="77777777" w:rsidR="003E4935" w:rsidRPr="00A96C5B" w:rsidRDefault="003E4935" w:rsidP="00E354F2">
            <w:pPr>
              <w:ind w:firstLine="0"/>
              <w:jc w:val="center"/>
              <w:rPr>
                <w:sz w:val="26"/>
                <w:szCs w:val="26"/>
              </w:rPr>
            </w:pPr>
            <w:r w:rsidRPr="00A96C5B">
              <w:rPr>
                <w:rFonts w:eastAsia="Calibri"/>
                <w:b/>
                <w:bCs/>
                <w:sz w:val="26"/>
                <w:szCs w:val="26"/>
              </w:rPr>
              <w:t>2019 год</w:t>
            </w:r>
          </w:p>
        </w:tc>
        <w:tc>
          <w:tcPr>
            <w:tcW w:w="1241" w:type="dxa"/>
            <w:shd w:val="clear" w:color="auto" w:fill="auto"/>
            <w:vAlign w:val="center"/>
          </w:tcPr>
          <w:p w14:paraId="61012CF8" w14:textId="77777777" w:rsidR="003E4935" w:rsidRPr="00A96C5B" w:rsidRDefault="003E4935" w:rsidP="00E354F2">
            <w:pPr>
              <w:tabs>
                <w:tab w:val="left" w:pos="238"/>
              </w:tabs>
              <w:ind w:firstLine="0"/>
              <w:jc w:val="center"/>
              <w:rPr>
                <w:sz w:val="26"/>
                <w:szCs w:val="26"/>
              </w:rPr>
            </w:pPr>
            <w:r w:rsidRPr="00A96C5B">
              <w:rPr>
                <w:rFonts w:eastAsia="Calibri"/>
                <w:b/>
                <w:sz w:val="26"/>
                <w:szCs w:val="26"/>
              </w:rPr>
              <w:t>2020 год</w:t>
            </w:r>
          </w:p>
        </w:tc>
      </w:tr>
      <w:tr w:rsidR="003E4935" w:rsidRPr="00A96C5B" w14:paraId="26C30F7B" w14:textId="77777777" w:rsidTr="00250B13">
        <w:trPr>
          <w:trHeight w:val="567"/>
        </w:trPr>
        <w:tc>
          <w:tcPr>
            <w:tcW w:w="4001" w:type="dxa"/>
            <w:shd w:val="clear" w:color="auto" w:fill="auto"/>
            <w:vAlign w:val="center"/>
          </w:tcPr>
          <w:p w14:paraId="475A2149" w14:textId="77777777" w:rsidR="003E4935" w:rsidRPr="00A96C5B" w:rsidRDefault="003E4935" w:rsidP="00E354F2">
            <w:pPr>
              <w:ind w:firstLine="0"/>
              <w:jc w:val="left"/>
              <w:rPr>
                <w:sz w:val="26"/>
                <w:szCs w:val="26"/>
              </w:rPr>
            </w:pPr>
            <w:r w:rsidRPr="00A96C5B">
              <w:rPr>
                <w:rFonts w:eastAsia="Calibri"/>
                <w:b/>
                <w:sz w:val="26"/>
                <w:szCs w:val="26"/>
              </w:rPr>
              <w:t>Количество выявленных случаев нарушения стандартов деятельности СРО аудиторов</w:t>
            </w:r>
          </w:p>
        </w:tc>
        <w:tc>
          <w:tcPr>
            <w:tcW w:w="1241" w:type="dxa"/>
            <w:shd w:val="clear" w:color="auto" w:fill="auto"/>
            <w:vAlign w:val="center"/>
          </w:tcPr>
          <w:p w14:paraId="67BBC3E9" w14:textId="77777777" w:rsidR="003E4935" w:rsidRPr="00A96C5B" w:rsidRDefault="003E4935" w:rsidP="00E354F2">
            <w:pPr>
              <w:ind w:firstLine="0"/>
              <w:jc w:val="center"/>
              <w:rPr>
                <w:sz w:val="26"/>
                <w:szCs w:val="26"/>
              </w:rPr>
            </w:pPr>
            <w:r w:rsidRPr="00A96C5B">
              <w:rPr>
                <w:rFonts w:eastAsia="Calibri"/>
                <w:sz w:val="26"/>
                <w:szCs w:val="26"/>
              </w:rPr>
              <w:t>1880</w:t>
            </w:r>
          </w:p>
        </w:tc>
        <w:tc>
          <w:tcPr>
            <w:tcW w:w="1241" w:type="dxa"/>
            <w:shd w:val="clear" w:color="auto" w:fill="auto"/>
            <w:vAlign w:val="center"/>
          </w:tcPr>
          <w:p w14:paraId="2957AC0B" w14:textId="77777777" w:rsidR="003E4935" w:rsidRPr="00A96C5B" w:rsidRDefault="003E4935" w:rsidP="00E354F2">
            <w:pPr>
              <w:ind w:firstLine="0"/>
              <w:jc w:val="center"/>
              <w:rPr>
                <w:sz w:val="26"/>
                <w:szCs w:val="26"/>
              </w:rPr>
            </w:pPr>
            <w:r w:rsidRPr="00A96C5B">
              <w:rPr>
                <w:rFonts w:eastAsia="Calibri"/>
                <w:sz w:val="26"/>
                <w:szCs w:val="26"/>
              </w:rPr>
              <w:t>4183</w:t>
            </w:r>
          </w:p>
        </w:tc>
        <w:tc>
          <w:tcPr>
            <w:tcW w:w="1241" w:type="dxa"/>
            <w:shd w:val="clear" w:color="auto" w:fill="auto"/>
            <w:vAlign w:val="center"/>
          </w:tcPr>
          <w:p w14:paraId="236FF924" w14:textId="77777777" w:rsidR="003E4935" w:rsidRPr="00A96C5B" w:rsidRDefault="003E4935" w:rsidP="00E354F2">
            <w:pPr>
              <w:ind w:firstLine="0"/>
              <w:jc w:val="center"/>
              <w:rPr>
                <w:sz w:val="26"/>
                <w:szCs w:val="26"/>
              </w:rPr>
            </w:pPr>
            <w:r w:rsidRPr="00A96C5B">
              <w:rPr>
                <w:rFonts w:eastAsia="Calibri"/>
                <w:sz w:val="26"/>
                <w:szCs w:val="26"/>
              </w:rPr>
              <w:t>3168</w:t>
            </w:r>
          </w:p>
        </w:tc>
        <w:tc>
          <w:tcPr>
            <w:tcW w:w="1241" w:type="dxa"/>
            <w:tcBorders>
              <w:left w:val="nil"/>
              <w:right w:val="nil"/>
            </w:tcBorders>
            <w:shd w:val="clear" w:color="auto" w:fill="auto"/>
            <w:vAlign w:val="center"/>
          </w:tcPr>
          <w:p w14:paraId="19B59713" w14:textId="77777777" w:rsidR="003E4935" w:rsidRPr="00A96C5B" w:rsidRDefault="003E4935" w:rsidP="00E354F2">
            <w:pPr>
              <w:ind w:firstLine="0"/>
              <w:jc w:val="center"/>
              <w:rPr>
                <w:sz w:val="26"/>
                <w:szCs w:val="26"/>
              </w:rPr>
            </w:pPr>
            <w:r w:rsidRPr="00A96C5B">
              <w:rPr>
                <w:rFonts w:eastAsia="Calibri"/>
                <w:sz w:val="26"/>
                <w:szCs w:val="26"/>
              </w:rPr>
              <w:t>5123</w:t>
            </w:r>
          </w:p>
        </w:tc>
        <w:tc>
          <w:tcPr>
            <w:tcW w:w="1241" w:type="dxa"/>
            <w:shd w:val="clear" w:color="auto" w:fill="auto"/>
            <w:vAlign w:val="center"/>
          </w:tcPr>
          <w:p w14:paraId="667161D5" w14:textId="77777777" w:rsidR="003E4935" w:rsidRPr="00A96C5B" w:rsidRDefault="003E4935" w:rsidP="00E354F2">
            <w:pPr>
              <w:ind w:firstLine="0"/>
              <w:jc w:val="center"/>
              <w:rPr>
                <w:sz w:val="26"/>
                <w:szCs w:val="26"/>
              </w:rPr>
            </w:pPr>
            <w:r w:rsidRPr="00A96C5B">
              <w:rPr>
                <w:sz w:val="26"/>
                <w:szCs w:val="26"/>
              </w:rPr>
              <w:t>3 037</w:t>
            </w:r>
          </w:p>
        </w:tc>
      </w:tr>
      <w:tr w:rsidR="003E4935" w:rsidRPr="00A96C5B" w14:paraId="2F781343" w14:textId="77777777" w:rsidTr="00250B13">
        <w:trPr>
          <w:trHeight w:val="567"/>
        </w:trPr>
        <w:tc>
          <w:tcPr>
            <w:tcW w:w="4001" w:type="dxa"/>
            <w:shd w:val="clear" w:color="auto" w:fill="auto"/>
            <w:vAlign w:val="center"/>
          </w:tcPr>
          <w:p w14:paraId="2435B920" w14:textId="77777777" w:rsidR="003E4935" w:rsidRPr="00A96C5B" w:rsidRDefault="003E4935" w:rsidP="00E354F2">
            <w:pPr>
              <w:ind w:firstLine="0"/>
              <w:jc w:val="left"/>
              <w:rPr>
                <w:sz w:val="26"/>
                <w:szCs w:val="26"/>
              </w:rPr>
            </w:pPr>
            <w:r w:rsidRPr="00A96C5B">
              <w:rPr>
                <w:rFonts w:eastAsia="Calibri"/>
                <w:b/>
                <w:sz w:val="26"/>
                <w:szCs w:val="26"/>
              </w:rPr>
              <w:t>Прирост/Снижение</w:t>
            </w:r>
          </w:p>
        </w:tc>
        <w:tc>
          <w:tcPr>
            <w:tcW w:w="1241" w:type="dxa"/>
            <w:shd w:val="clear" w:color="auto" w:fill="auto"/>
            <w:vAlign w:val="center"/>
          </w:tcPr>
          <w:p w14:paraId="3C0BD97E" w14:textId="77777777" w:rsidR="003E4935" w:rsidRPr="00A96C5B" w:rsidRDefault="003E4935" w:rsidP="00E354F2">
            <w:pPr>
              <w:ind w:firstLine="0"/>
              <w:jc w:val="center"/>
              <w:rPr>
                <w:rFonts w:eastAsia="Calibri"/>
                <w:sz w:val="26"/>
                <w:szCs w:val="26"/>
              </w:rPr>
            </w:pPr>
          </w:p>
        </w:tc>
        <w:tc>
          <w:tcPr>
            <w:tcW w:w="1241" w:type="dxa"/>
            <w:shd w:val="clear" w:color="auto" w:fill="auto"/>
            <w:vAlign w:val="center"/>
          </w:tcPr>
          <w:p w14:paraId="2DA37A96" w14:textId="77777777" w:rsidR="003E4935" w:rsidRPr="00A96C5B" w:rsidRDefault="003E4935" w:rsidP="00E354F2">
            <w:pPr>
              <w:ind w:firstLine="0"/>
              <w:jc w:val="center"/>
              <w:rPr>
                <w:b/>
                <w:sz w:val="26"/>
                <w:szCs w:val="26"/>
              </w:rPr>
            </w:pPr>
            <w:r w:rsidRPr="00A96C5B">
              <w:rPr>
                <w:rFonts w:eastAsia="Calibri"/>
                <w:b/>
                <w:sz w:val="26"/>
                <w:szCs w:val="26"/>
              </w:rPr>
              <w:t>+122,5%</w:t>
            </w:r>
          </w:p>
        </w:tc>
        <w:tc>
          <w:tcPr>
            <w:tcW w:w="1241" w:type="dxa"/>
            <w:shd w:val="clear" w:color="auto" w:fill="auto"/>
            <w:vAlign w:val="center"/>
          </w:tcPr>
          <w:p w14:paraId="73A28EBA" w14:textId="77777777" w:rsidR="003E4935" w:rsidRPr="00A96C5B" w:rsidRDefault="003E4935" w:rsidP="00E354F2">
            <w:pPr>
              <w:ind w:firstLine="0"/>
              <w:jc w:val="center"/>
              <w:rPr>
                <w:b/>
                <w:sz w:val="26"/>
                <w:szCs w:val="26"/>
              </w:rPr>
            </w:pPr>
            <w:r w:rsidRPr="00A96C5B">
              <w:rPr>
                <w:rFonts w:eastAsia="Calibri"/>
                <w:b/>
                <w:sz w:val="26"/>
                <w:szCs w:val="26"/>
              </w:rPr>
              <w:t>-24,3%</w:t>
            </w:r>
          </w:p>
        </w:tc>
        <w:tc>
          <w:tcPr>
            <w:tcW w:w="1241" w:type="dxa"/>
            <w:tcBorders>
              <w:left w:val="nil"/>
              <w:right w:val="nil"/>
            </w:tcBorders>
            <w:shd w:val="clear" w:color="auto" w:fill="auto"/>
            <w:vAlign w:val="center"/>
          </w:tcPr>
          <w:p w14:paraId="3E4A654A" w14:textId="77777777" w:rsidR="003E4935" w:rsidRPr="00A96C5B" w:rsidRDefault="003E4935" w:rsidP="00E354F2">
            <w:pPr>
              <w:ind w:firstLine="0"/>
              <w:jc w:val="center"/>
              <w:rPr>
                <w:b/>
                <w:sz w:val="26"/>
                <w:szCs w:val="26"/>
              </w:rPr>
            </w:pPr>
            <w:r w:rsidRPr="00A96C5B">
              <w:rPr>
                <w:rFonts w:eastAsia="Calibri"/>
                <w:b/>
                <w:sz w:val="26"/>
                <w:szCs w:val="26"/>
              </w:rPr>
              <w:t>+61,7%</w:t>
            </w:r>
          </w:p>
        </w:tc>
        <w:tc>
          <w:tcPr>
            <w:tcW w:w="1241" w:type="dxa"/>
            <w:shd w:val="clear" w:color="auto" w:fill="auto"/>
            <w:vAlign w:val="center"/>
          </w:tcPr>
          <w:p w14:paraId="471C9B21" w14:textId="77777777" w:rsidR="003E4935" w:rsidRPr="00A96C5B" w:rsidRDefault="003E4935" w:rsidP="00E354F2">
            <w:pPr>
              <w:ind w:firstLine="0"/>
              <w:jc w:val="center"/>
              <w:rPr>
                <w:b/>
                <w:sz w:val="26"/>
                <w:szCs w:val="26"/>
              </w:rPr>
            </w:pPr>
            <w:r w:rsidRPr="00A96C5B">
              <w:rPr>
                <w:b/>
                <w:sz w:val="26"/>
                <w:szCs w:val="26"/>
              </w:rPr>
              <w:t>-40,7%</w:t>
            </w:r>
          </w:p>
        </w:tc>
      </w:tr>
    </w:tbl>
    <w:p w14:paraId="2C87B5C0" w14:textId="77777777" w:rsidR="003E4935" w:rsidRPr="00A96C5B" w:rsidRDefault="003E4935" w:rsidP="007E4AA0">
      <w:pPr>
        <w:tabs>
          <w:tab w:val="left" w:pos="238"/>
        </w:tabs>
        <w:spacing w:line="360" w:lineRule="auto"/>
        <w:ind w:firstLine="709"/>
        <w:jc w:val="both"/>
        <w:rPr>
          <w:rFonts w:eastAsia="Calibri"/>
          <w:sz w:val="26"/>
          <w:szCs w:val="26"/>
        </w:rPr>
      </w:pPr>
    </w:p>
    <w:p w14:paraId="6D545A5E"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случаев применения СРО мер дисциплинарного воздействия.</w:t>
      </w:r>
    </w:p>
    <w:p w14:paraId="581BBD43" w14:textId="77777777" w:rsidR="003E4935" w:rsidRPr="00A96C5B" w:rsidRDefault="004B2ABF" w:rsidP="005C3941">
      <w:pPr>
        <w:tabs>
          <w:tab w:val="left" w:pos="238"/>
        </w:tabs>
        <w:spacing w:line="360" w:lineRule="auto"/>
        <w:ind w:firstLine="709"/>
        <w:jc w:val="both"/>
        <w:rPr>
          <w:rFonts w:eastAsia="Calibri"/>
          <w:sz w:val="26"/>
          <w:szCs w:val="26"/>
        </w:rPr>
      </w:pPr>
      <w:r>
        <w:rPr>
          <w:rFonts w:eastAsia="Calibri"/>
          <w:sz w:val="26"/>
          <w:szCs w:val="26"/>
        </w:rPr>
        <w:t>В</w:t>
      </w:r>
      <w:r w:rsidR="003E4935" w:rsidRPr="00A96C5B">
        <w:rPr>
          <w:rFonts w:eastAsia="Calibri"/>
          <w:sz w:val="26"/>
          <w:szCs w:val="26"/>
        </w:rPr>
        <w:t xml:space="preserve"> 2020 году СРО аудиторов применили к своим членам 812 мер дисциплинарного воздействия.</w:t>
      </w:r>
      <w:r w:rsidR="005C3941">
        <w:rPr>
          <w:rFonts w:eastAsia="Calibri"/>
          <w:sz w:val="26"/>
          <w:szCs w:val="26"/>
        </w:rPr>
        <w:t xml:space="preserve"> </w:t>
      </w:r>
      <w:r w:rsidR="003E4935" w:rsidRPr="00A96C5B">
        <w:rPr>
          <w:rFonts w:eastAsia="Calibri"/>
          <w:sz w:val="26"/>
          <w:szCs w:val="26"/>
        </w:rPr>
        <w:t>При этом наиболее часто применялись такие меры дисциплинарного воздействия, как предупреждение и исключение из членов СРО.</w:t>
      </w:r>
    </w:p>
    <w:p w14:paraId="3B388995"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98. Принятые СРО меры дисциплинарного воздействия по результатам проведенных проверок в 2016-2019 гг.</w:t>
      </w: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511"/>
        <w:gridCol w:w="1511"/>
        <w:gridCol w:w="1511"/>
        <w:gridCol w:w="1511"/>
        <w:gridCol w:w="1512"/>
      </w:tblGrid>
      <w:tr w:rsidR="003E4935" w:rsidRPr="00A96C5B" w14:paraId="7FB8B61E" w14:textId="77777777" w:rsidTr="00250B13">
        <w:trPr>
          <w:trHeight w:val="56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2F598" w14:textId="77777777" w:rsidR="003E4935" w:rsidRPr="00A96C5B" w:rsidRDefault="003E4935" w:rsidP="007E4AA0">
            <w:pPr>
              <w:tabs>
                <w:tab w:val="left" w:pos="238"/>
              </w:tabs>
              <w:rPr>
                <w:rFonts w:eastAsia="Calibri"/>
                <w:b/>
                <w:sz w:val="26"/>
                <w:szCs w:val="26"/>
              </w:rPr>
            </w:pPr>
            <w:r w:rsidRPr="00A96C5B">
              <w:rPr>
                <w:rFonts w:eastAsia="Calibri"/>
                <w:b/>
                <w:sz w:val="26"/>
                <w:szCs w:val="26"/>
              </w:rPr>
              <w:t>Мера дисциплинарного воздействия:</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813E" w14:textId="77777777" w:rsidR="003E4935" w:rsidRPr="00A96C5B" w:rsidRDefault="003E4935" w:rsidP="007E4AA0">
            <w:pPr>
              <w:tabs>
                <w:tab w:val="left" w:pos="238"/>
              </w:tabs>
              <w:jc w:val="center"/>
              <w:rPr>
                <w:rFonts w:eastAsia="Calibri"/>
                <w:sz w:val="26"/>
                <w:szCs w:val="26"/>
              </w:rPr>
            </w:pPr>
            <w:r w:rsidRPr="00A96C5B">
              <w:rPr>
                <w:rFonts w:eastAsia="Calibri"/>
                <w:b/>
                <w:sz w:val="26"/>
                <w:szCs w:val="26"/>
              </w:rPr>
              <w:t>2016</w:t>
            </w:r>
            <w:r w:rsidRPr="00A96C5B">
              <w:rPr>
                <w:rFonts w:eastAsia="Calibri"/>
                <w:sz w:val="26"/>
                <w:szCs w:val="26"/>
              </w:rPr>
              <w:t xml:space="preserve"> </w:t>
            </w:r>
            <w:r w:rsidRPr="00A96C5B">
              <w:rPr>
                <w:rFonts w:eastAsia="Calibri"/>
                <w:b/>
                <w:sz w:val="26"/>
                <w:szCs w:val="26"/>
              </w:rPr>
              <w:t>год</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EE3C5"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2017 год</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4C88C"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2018 год</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5D61"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2019 год</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126C3" w14:textId="77777777" w:rsidR="003E4935" w:rsidRPr="00A96C5B" w:rsidRDefault="003E4935" w:rsidP="007E4AA0">
            <w:pPr>
              <w:tabs>
                <w:tab w:val="left" w:pos="238"/>
              </w:tabs>
              <w:jc w:val="center"/>
              <w:rPr>
                <w:sz w:val="26"/>
                <w:szCs w:val="26"/>
              </w:rPr>
            </w:pPr>
            <w:r w:rsidRPr="00A96C5B">
              <w:rPr>
                <w:rFonts w:eastAsia="Calibri"/>
                <w:b/>
                <w:sz w:val="26"/>
                <w:szCs w:val="26"/>
              </w:rPr>
              <w:t xml:space="preserve">2020 год </w:t>
            </w:r>
          </w:p>
        </w:tc>
      </w:tr>
      <w:tr w:rsidR="003E4935" w:rsidRPr="00A96C5B" w14:paraId="26624EBE" w14:textId="77777777" w:rsidTr="00250B13">
        <w:trPr>
          <w:trHeight w:val="56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8E56" w14:textId="77777777" w:rsidR="003E4935" w:rsidRPr="00A96C5B" w:rsidRDefault="003E4935" w:rsidP="007E4AA0">
            <w:pPr>
              <w:tabs>
                <w:tab w:val="left" w:pos="238"/>
              </w:tabs>
              <w:rPr>
                <w:rFonts w:eastAsia="Calibri"/>
                <w:sz w:val="26"/>
                <w:szCs w:val="26"/>
              </w:rPr>
            </w:pPr>
            <w:r w:rsidRPr="00A96C5B">
              <w:rPr>
                <w:rFonts w:eastAsia="Calibri"/>
                <w:sz w:val="26"/>
                <w:szCs w:val="26"/>
              </w:rPr>
              <w:t>предписание</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479BE" w14:textId="77777777" w:rsidR="003E4935" w:rsidRPr="00A96C5B" w:rsidRDefault="003E4935" w:rsidP="007E4AA0">
            <w:pPr>
              <w:jc w:val="center"/>
              <w:rPr>
                <w:rFonts w:eastAsia="Calibri"/>
                <w:sz w:val="26"/>
                <w:szCs w:val="26"/>
              </w:rPr>
            </w:pPr>
            <w:r w:rsidRPr="00A96C5B">
              <w:rPr>
                <w:rFonts w:eastAsia="Calibri"/>
                <w:sz w:val="26"/>
                <w:szCs w:val="26"/>
              </w:rPr>
              <w:t>50</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5BA5" w14:textId="77777777" w:rsidR="003E4935" w:rsidRPr="00A96C5B" w:rsidRDefault="003E4935" w:rsidP="007E4AA0">
            <w:pPr>
              <w:jc w:val="center"/>
              <w:rPr>
                <w:rFonts w:eastAsia="Calibri"/>
                <w:sz w:val="26"/>
                <w:szCs w:val="26"/>
              </w:rPr>
            </w:pPr>
            <w:r w:rsidRPr="00A96C5B">
              <w:rPr>
                <w:rFonts w:eastAsia="Calibri"/>
                <w:sz w:val="26"/>
                <w:szCs w:val="26"/>
              </w:rPr>
              <w:t>75</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B98E4" w14:textId="77777777" w:rsidR="003E4935" w:rsidRPr="00A96C5B" w:rsidRDefault="003E4935" w:rsidP="007E4AA0">
            <w:pPr>
              <w:jc w:val="center"/>
              <w:rPr>
                <w:rFonts w:eastAsia="Calibri"/>
                <w:sz w:val="26"/>
                <w:szCs w:val="26"/>
              </w:rPr>
            </w:pPr>
            <w:r w:rsidRPr="00A96C5B">
              <w:rPr>
                <w:rFonts w:eastAsia="Calibri"/>
                <w:sz w:val="26"/>
                <w:szCs w:val="26"/>
              </w:rPr>
              <w:t>42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53567" w14:textId="77777777" w:rsidR="003E4935" w:rsidRPr="00A96C5B" w:rsidRDefault="003E4935" w:rsidP="007E4AA0">
            <w:pPr>
              <w:jc w:val="center"/>
              <w:rPr>
                <w:rFonts w:eastAsia="Calibri"/>
                <w:sz w:val="26"/>
                <w:szCs w:val="26"/>
              </w:rPr>
            </w:pPr>
            <w:r w:rsidRPr="00A96C5B">
              <w:rPr>
                <w:rFonts w:eastAsia="Calibri"/>
                <w:sz w:val="26"/>
                <w:szCs w:val="26"/>
              </w:rPr>
              <w:t>68</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E6A57" w14:textId="77777777" w:rsidR="003E4935" w:rsidRPr="00A96C5B" w:rsidRDefault="003E4935" w:rsidP="007E4AA0">
            <w:pPr>
              <w:jc w:val="center"/>
              <w:rPr>
                <w:sz w:val="26"/>
                <w:szCs w:val="26"/>
              </w:rPr>
            </w:pPr>
            <w:r w:rsidRPr="00A96C5B">
              <w:rPr>
                <w:sz w:val="26"/>
                <w:szCs w:val="26"/>
              </w:rPr>
              <w:t>2</w:t>
            </w:r>
          </w:p>
        </w:tc>
      </w:tr>
      <w:tr w:rsidR="003E4935" w:rsidRPr="00A96C5B" w14:paraId="384F0DE6" w14:textId="77777777" w:rsidTr="00250B13">
        <w:trPr>
          <w:trHeight w:val="56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39F46" w14:textId="77777777" w:rsidR="003E4935" w:rsidRPr="00A96C5B" w:rsidRDefault="003E4935" w:rsidP="007E4AA0">
            <w:pPr>
              <w:tabs>
                <w:tab w:val="left" w:pos="238"/>
              </w:tabs>
              <w:rPr>
                <w:rFonts w:eastAsia="Calibri"/>
                <w:sz w:val="26"/>
                <w:szCs w:val="26"/>
              </w:rPr>
            </w:pPr>
            <w:r w:rsidRPr="00A96C5B">
              <w:rPr>
                <w:rFonts w:eastAsia="Calibri"/>
                <w:sz w:val="26"/>
                <w:szCs w:val="26"/>
              </w:rPr>
              <w:t>предупреждение</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20884" w14:textId="77777777" w:rsidR="003E4935" w:rsidRPr="00A96C5B" w:rsidRDefault="003E4935" w:rsidP="007E4AA0">
            <w:pPr>
              <w:jc w:val="center"/>
              <w:rPr>
                <w:rFonts w:eastAsia="Calibri"/>
                <w:sz w:val="26"/>
                <w:szCs w:val="26"/>
              </w:rPr>
            </w:pPr>
            <w:r w:rsidRPr="00A96C5B">
              <w:rPr>
                <w:rFonts w:eastAsia="Calibri"/>
                <w:sz w:val="26"/>
                <w:szCs w:val="26"/>
              </w:rPr>
              <w:t>163</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D5964" w14:textId="77777777" w:rsidR="003E4935" w:rsidRPr="00A96C5B" w:rsidRDefault="003E4935" w:rsidP="007E4AA0">
            <w:pPr>
              <w:jc w:val="center"/>
              <w:rPr>
                <w:rFonts w:eastAsia="Calibri"/>
                <w:sz w:val="26"/>
                <w:szCs w:val="26"/>
              </w:rPr>
            </w:pPr>
            <w:r w:rsidRPr="00A96C5B">
              <w:rPr>
                <w:rFonts w:eastAsia="Calibri"/>
                <w:sz w:val="26"/>
                <w:szCs w:val="26"/>
              </w:rPr>
              <w:t>173</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15F7" w14:textId="77777777" w:rsidR="003E4935" w:rsidRPr="00A96C5B" w:rsidRDefault="003E4935" w:rsidP="007E4AA0">
            <w:pPr>
              <w:jc w:val="center"/>
              <w:rPr>
                <w:rFonts w:eastAsia="Calibri"/>
                <w:sz w:val="26"/>
                <w:szCs w:val="26"/>
              </w:rPr>
            </w:pPr>
            <w:r w:rsidRPr="00A96C5B">
              <w:rPr>
                <w:rFonts w:eastAsia="Calibri"/>
                <w:sz w:val="26"/>
                <w:szCs w:val="26"/>
              </w:rPr>
              <w:t>269</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7DE4" w14:textId="77777777" w:rsidR="003E4935" w:rsidRPr="00A96C5B" w:rsidRDefault="003E4935" w:rsidP="007E4AA0">
            <w:pPr>
              <w:jc w:val="center"/>
              <w:rPr>
                <w:rFonts w:eastAsia="Calibri"/>
                <w:sz w:val="26"/>
                <w:szCs w:val="26"/>
              </w:rPr>
            </w:pPr>
            <w:r w:rsidRPr="00A96C5B">
              <w:rPr>
                <w:rFonts w:eastAsia="Calibri"/>
                <w:sz w:val="26"/>
                <w:szCs w:val="26"/>
              </w:rPr>
              <w:t>230</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6BDF" w14:textId="77777777" w:rsidR="003E4935" w:rsidRPr="00A96C5B" w:rsidRDefault="003E4935" w:rsidP="007E4AA0">
            <w:pPr>
              <w:jc w:val="center"/>
              <w:rPr>
                <w:sz w:val="26"/>
                <w:szCs w:val="26"/>
              </w:rPr>
            </w:pPr>
            <w:r w:rsidRPr="00A96C5B">
              <w:rPr>
                <w:sz w:val="26"/>
                <w:szCs w:val="26"/>
              </w:rPr>
              <w:t>514</w:t>
            </w:r>
          </w:p>
        </w:tc>
      </w:tr>
      <w:tr w:rsidR="003E4935" w:rsidRPr="00A96C5B" w14:paraId="528D79D2" w14:textId="77777777" w:rsidTr="00250B13">
        <w:trPr>
          <w:trHeight w:val="56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F9C2" w14:textId="77777777" w:rsidR="003E4935" w:rsidRPr="00A96C5B" w:rsidRDefault="003E4935" w:rsidP="007E4AA0">
            <w:pPr>
              <w:tabs>
                <w:tab w:val="left" w:pos="238"/>
              </w:tabs>
              <w:rPr>
                <w:rFonts w:eastAsia="Calibri"/>
                <w:sz w:val="26"/>
                <w:szCs w:val="26"/>
              </w:rPr>
            </w:pPr>
            <w:r w:rsidRPr="00A96C5B">
              <w:rPr>
                <w:rFonts w:eastAsia="Calibri"/>
                <w:sz w:val="26"/>
                <w:szCs w:val="26"/>
              </w:rPr>
              <w:t>штраф</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7313" w14:textId="77777777" w:rsidR="003E4935" w:rsidRPr="00A96C5B" w:rsidRDefault="003E4935" w:rsidP="007E4AA0">
            <w:pPr>
              <w:jc w:val="center"/>
              <w:rPr>
                <w:rFonts w:eastAsia="Calibri"/>
                <w:sz w:val="26"/>
                <w:szCs w:val="26"/>
              </w:rPr>
            </w:pPr>
            <w:r w:rsidRPr="00A96C5B">
              <w:rPr>
                <w:rFonts w:eastAsia="Calibri"/>
                <w:sz w:val="26"/>
                <w:szCs w:val="26"/>
              </w:rPr>
              <w:t>14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17373" w14:textId="77777777" w:rsidR="003E4935" w:rsidRPr="00A96C5B" w:rsidRDefault="003E4935" w:rsidP="007E4AA0">
            <w:pPr>
              <w:jc w:val="center"/>
              <w:rPr>
                <w:rFonts w:eastAsia="Calibri"/>
                <w:sz w:val="26"/>
                <w:szCs w:val="26"/>
              </w:rPr>
            </w:pPr>
            <w:r w:rsidRPr="00A96C5B">
              <w:rPr>
                <w:rFonts w:eastAsia="Calibri"/>
                <w:sz w:val="26"/>
                <w:szCs w:val="26"/>
              </w:rPr>
              <w:t>3</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6CA8F" w14:textId="77777777" w:rsidR="003E4935" w:rsidRPr="00A96C5B" w:rsidRDefault="003E4935" w:rsidP="007E4AA0">
            <w:pPr>
              <w:jc w:val="center"/>
              <w:rPr>
                <w:rFonts w:eastAsia="Calibri"/>
                <w:sz w:val="26"/>
                <w:szCs w:val="26"/>
              </w:rPr>
            </w:pPr>
            <w:r w:rsidRPr="00A96C5B">
              <w:rPr>
                <w:rFonts w:eastAsia="Calibri"/>
                <w:sz w:val="26"/>
                <w:szCs w:val="26"/>
              </w:rPr>
              <w:t>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AA3C" w14:textId="77777777" w:rsidR="003E4935" w:rsidRPr="00A96C5B" w:rsidRDefault="003E4935" w:rsidP="007E4AA0">
            <w:pPr>
              <w:jc w:val="center"/>
              <w:rPr>
                <w:rFonts w:eastAsia="Calibri"/>
                <w:sz w:val="26"/>
                <w:szCs w:val="26"/>
              </w:rPr>
            </w:pPr>
            <w:r w:rsidRPr="00A96C5B">
              <w:rPr>
                <w:rFonts w:eastAsia="Calibri"/>
                <w:sz w:val="26"/>
                <w:szCs w:val="26"/>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0BB47" w14:textId="77777777" w:rsidR="003E4935" w:rsidRPr="00A96C5B" w:rsidRDefault="003E4935" w:rsidP="007E4AA0">
            <w:pPr>
              <w:jc w:val="center"/>
              <w:rPr>
                <w:sz w:val="26"/>
                <w:szCs w:val="26"/>
              </w:rPr>
            </w:pPr>
            <w:r w:rsidRPr="00A96C5B">
              <w:rPr>
                <w:sz w:val="26"/>
                <w:szCs w:val="26"/>
              </w:rPr>
              <w:t>2</w:t>
            </w:r>
          </w:p>
        </w:tc>
      </w:tr>
      <w:tr w:rsidR="003E4935" w:rsidRPr="00A96C5B" w14:paraId="1CEBB778" w14:textId="77777777" w:rsidTr="00250B13">
        <w:trPr>
          <w:trHeight w:val="56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3DD7" w14:textId="77777777" w:rsidR="003E4935" w:rsidRPr="00A96C5B" w:rsidRDefault="003E4935" w:rsidP="007E4AA0">
            <w:pPr>
              <w:tabs>
                <w:tab w:val="left" w:pos="238"/>
              </w:tabs>
              <w:rPr>
                <w:rFonts w:eastAsia="Calibri"/>
                <w:sz w:val="26"/>
                <w:szCs w:val="26"/>
              </w:rPr>
            </w:pPr>
            <w:r w:rsidRPr="00A96C5B">
              <w:rPr>
                <w:rFonts w:eastAsia="Calibri"/>
                <w:sz w:val="26"/>
                <w:szCs w:val="26"/>
              </w:rPr>
              <w:t>исключение из членов</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1EB3" w14:textId="77777777" w:rsidR="003E4935" w:rsidRPr="00A96C5B" w:rsidRDefault="003E4935" w:rsidP="007E4AA0">
            <w:pPr>
              <w:jc w:val="center"/>
              <w:rPr>
                <w:rFonts w:eastAsia="Calibri"/>
                <w:sz w:val="26"/>
                <w:szCs w:val="26"/>
              </w:rPr>
            </w:pPr>
            <w:r w:rsidRPr="00A96C5B">
              <w:rPr>
                <w:rFonts w:eastAsia="Calibri"/>
                <w:sz w:val="26"/>
                <w:szCs w:val="26"/>
              </w:rPr>
              <w:t>244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27858" w14:textId="77777777" w:rsidR="003E4935" w:rsidRPr="00A96C5B" w:rsidRDefault="003E4935" w:rsidP="007E4AA0">
            <w:pPr>
              <w:jc w:val="center"/>
              <w:rPr>
                <w:rFonts w:eastAsia="Calibri"/>
                <w:sz w:val="26"/>
                <w:szCs w:val="26"/>
              </w:rPr>
            </w:pPr>
            <w:r w:rsidRPr="00A96C5B">
              <w:rPr>
                <w:rFonts w:eastAsia="Calibri"/>
                <w:sz w:val="26"/>
                <w:szCs w:val="26"/>
              </w:rPr>
              <w:t>144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8E1B" w14:textId="77777777" w:rsidR="003E4935" w:rsidRPr="00A96C5B" w:rsidRDefault="003E4935" w:rsidP="007E4AA0">
            <w:pPr>
              <w:jc w:val="center"/>
              <w:rPr>
                <w:rFonts w:eastAsia="Calibri"/>
                <w:sz w:val="26"/>
                <w:szCs w:val="26"/>
              </w:rPr>
            </w:pPr>
            <w:r w:rsidRPr="00A96C5B">
              <w:rPr>
                <w:rFonts w:eastAsia="Calibri"/>
                <w:sz w:val="26"/>
                <w:szCs w:val="26"/>
              </w:rPr>
              <w:t>39</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B55E2" w14:textId="77777777" w:rsidR="003E4935" w:rsidRPr="00A96C5B" w:rsidRDefault="003E4935" w:rsidP="007E4AA0">
            <w:pPr>
              <w:jc w:val="center"/>
              <w:rPr>
                <w:rFonts w:eastAsia="Calibri"/>
                <w:sz w:val="26"/>
                <w:szCs w:val="26"/>
              </w:rPr>
            </w:pPr>
            <w:r w:rsidRPr="00A96C5B">
              <w:rPr>
                <w:rFonts w:eastAsia="Calibri"/>
                <w:sz w:val="26"/>
                <w:szCs w:val="26"/>
              </w:rPr>
              <w:t>335</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A229" w14:textId="77777777" w:rsidR="003E4935" w:rsidRPr="00A96C5B" w:rsidRDefault="003E4935" w:rsidP="007E4AA0">
            <w:pPr>
              <w:jc w:val="center"/>
              <w:rPr>
                <w:sz w:val="26"/>
                <w:szCs w:val="26"/>
              </w:rPr>
            </w:pPr>
            <w:r w:rsidRPr="00A96C5B">
              <w:rPr>
                <w:sz w:val="26"/>
                <w:szCs w:val="26"/>
              </w:rPr>
              <w:t>294</w:t>
            </w:r>
          </w:p>
        </w:tc>
      </w:tr>
      <w:tr w:rsidR="003E4935" w:rsidRPr="00A96C5B" w14:paraId="4BFB0EF8" w14:textId="77777777" w:rsidTr="00250B13">
        <w:trPr>
          <w:trHeight w:val="56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2F64" w14:textId="77777777" w:rsidR="003E4935" w:rsidRPr="00A96C5B" w:rsidRDefault="003E4935" w:rsidP="007E4AA0">
            <w:pPr>
              <w:tabs>
                <w:tab w:val="left" w:pos="238"/>
              </w:tabs>
              <w:rPr>
                <w:rFonts w:eastAsia="Calibri"/>
                <w:sz w:val="26"/>
                <w:szCs w:val="26"/>
              </w:rPr>
            </w:pPr>
            <w:r w:rsidRPr="00A96C5B">
              <w:rPr>
                <w:rFonts w:eastAsia="Calibri"/>
                <w:sz w:val="26"/>
                <w:szCs w:val="26"/>
              </w:rPr>
              <w:t>иные меры</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8DD07" w14:textId="77777777" w:rsidR="003E4935" w:rsidRPr="00A96C5B" w:rsidRDefault="003E4935" w:rsidP="007E4AA0">
            <w:pPr>
              <w:jc w:val="center"/>
              <w:rPr>
                <w:rFonts w:eastAsia="Calibri"/>
                <w:sz w:val="26"/>
                <w:szCs w:val="26"/>
              </w:rPr>
            </w:pPr>
            <w:r w:rsidRPr="00A96C5B">
              <w:rPr>
                <w:rFonts w:eastAsia="Calibri"/>
                <w:sz w:val="26"/>
                <w:szCs w:val="26"/>
              </w:rPr>
              <w:t>182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3D3E" w14:textId="77777777" w:rsidR="003E4935" w:rsidRPr="00A96C5B" w:rsidRDefault="003E4935" w:rsidP="007E4AA0">
            <w:pPr>
              <w:jc w:val="center"/>
              <w:rPr>
                <w:rFonts w:eastAsia="Calibri"/>
                <w:sz w:val="26"/>
                <w:szCs w:val="26"/>
              </w:rPr>
            </w:pPr>
            <w:r w:rsidRPr="00A96C5B">
              <w:rPr>
                <w:rFonts w:eastAsia="Calibri"/>
                <w:sz w:val="26"/>
                <w:szCs w:val="26"/>
              </w:rPr>
              <w:t>137</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E5C59" w14:textId="77777777" w:rsidR="003E4935" w:rsidRPr="00A96C5B" w:rsidRDefault="003E4935" w:rsidP="007E4AA0">
            <w:pPr>
              <w:jc w:val="center"/>
              <w:rPr>
                <w:rFonts w:eastAsia="Calibri"/>
                <w:sz w:val="26"/>
                <w:szCs w:val="26"/>
                <w:lang w:val="en-US"/>
              </w:rPr>
            </w:pPr>
            <w:r w:rsidRPr="00A96C5B">
              <w:rPr>
                <w:rFonts w:eastAsia="Calibri"/>
                <w:sz w:val="26"/>
                <w:szCs w:val="26"/>
              </w:rPr>
              <w:t>230</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9A097" w14:textId="77777777" w:rsidR="003E4935" w:rsidRPr="00A96C5B" w:rsidRDefault="003E4935" w:rsidP="007E4AA0">
            <w:pPr>
              <w:jc w:val="center"/>
              <w:rPr>
                <w:rFonts w:eastAsia="Calibri"/>
                <w:sz w:val="26"/>
                <w:szCs w:val="26"/>
              </w:rPr>
            </w:pPr>
            <w:r w:rsidRPr="00A96C5B">
              <w:rPr>
                <w:rFonts w:eastAsia="Calibri"/>
                <w:sz w:val="26"/>
                <w:szCs w:val="26"/>
              </w:rPr>
              <w:t>207</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2AE07" w14:textId="77777777" w:rsidR="003E4935" w:rsidRPr="00A96C5B" w:rsidRDefault="003E4935" w:rsidP="007E4AA0">
            <w:pPr>
              <w:jc w:val="center"/>
              <w:rPr>
                <w:sz w:val="26"/>
                <w:szCs w:val="26"/>
              </w:rPr>
            </w:pPr>
            <w:r w:rsidRPr="00A96C5B">
              <w:rPr>
                <w:sz w:val="26"/>
                <w:szCs w:val="26"/>
              </w:rPr>
              <w:t>0</w:t>
            </w:r>
          </w:p>
        </w:tc>
      </w:tr>
      <w:tr w:rsidR="003E4935" w:rsidRPr="00A96C5B" w14:paraId="079A64D2" w14:textId="77777777" w:rsidTr="00250B13">
        <w:trPr>
          <w:trHeight w:val="56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246B" w14:textId="77777777" w:rsidR="003E4935" w:rsidRPr="00A96C5B" w:rsidRDefault="003E4935" w:rsidP="007E4AA0">
            <w:pPr>
              <w:tabs>
                <w:tab w:val="left" w:pos="238"/>
              </w:tabs>
              <w:rPr>
                <w:rFonts w:eastAsia="Calibri"/>
                <w:b/>
                <w:sz w:val="26"/>
                <w:szCs w:val="26"/>
              </w:rPr>
            </w:pPr>
            <w:r w:rsidRPr="00A96C5B">
              <w:rPr>
                <w:rFonts w:eastAsia="Calibri"/>
                <w:b/>
                <w:sz w:val="26"/>
                <w:szCs w:val="26"/>
              </w:rPr>
              <w:t>Всего</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2564" w14:textId="77777777" w:rsidR="003E4935" w:rsidRPr="00A96C5B" w:rsidRDefault="003E4935" w:rsidP="007E4AA0">
            <w:pPr>
              <w:jc w:val="center"/>
              <w:rPr>
                <w:rFonts w:eastAsia="Calibri"/>
                <w:sz w:val="26"/>
                <w:szCs w:val="26"/>
              </w:rPr>
            </w:pPr>
            <w:r w:rsidRPr="00A96C5B">
              <w:rPr>
                <w:rFonts w:eastAsia="Calibri"/>
                <w:sz w:val="26"/>
                <w:szCs w:val="26"/>
              </w:rPr>
              <w:t>653</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B455F" w14:textId="77777777" w:rsidR="003E4935" w:rsidRPr="00A96C5B" w:rsidRDefault="003E4935" w:rsidP="007E4AA0">
            <w:pPr>
              <w:tabs>
                <w:tab w:val="left" w:pos="238"/>
              </w:tabs>
              <w:jc w:val="center"/>
              <w:rPr>
                <w:rFonts w:eastAsia="Calibri"/>
                <w:sz w:val="26"/>
                <w:szCs w:val="26"/>
              </w:rPr>
            </w:pPr>
            <w:r w:rsidRPr="00A96C5B">
              <w:rPr>
                <w:rFonts w:eastAsia="Calibri"/>
                <w:sz w:val="26"/>
                <w:szCs w:val="26"/>
              </w:rPr>
              <w:t>532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1165" w14:textId="77777777" w:rsidR="003E4935" w:rsidRPr="00A96C5B" w:rsidRDefault="003E4935" w:rsidP="007E4AA0">
            <w:pPr>
              <w:jc w:val="center"/>
              <w:rPr>
                <w:rFonts w:eastAsia="Calibri"/>
                <w:sz w:val="26"/>
                <w:szCs w:val="26"/>
              </w:rPr>
            </w:pPr>
            <w:r w:rsidRPr="00A96C5B">
              <w:rPr>
                <w:rFonts w:eastAsia="Calibri"/>
                <w:sz w:val="26"/>
                <w:szCs w:val="26"/>
              </w:rPr>
              <w:t>582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3F43" w14:textId="77777777" w:rsidR="003E4935" w:rsidRPr="00A96C5B" w:rsidRDefault="003E4935" w:rsidP="007E4AA0">
            <w:pPr>
              <w:jc w:val="center"/>
              <w:rPr>
                <w:rFonts w:eastAsia="Calibri"/>
                <w:sz w:val="26"/>
                <w:szCs w:val="26"/>
              </w:rPr>
            </w:pPr>
            <w:r w:rsidRPr="00A96C5B">
              <w:rPr>
                <w:rFonts w:eastAsia="Calibri"/>
                <w:sz w:val="26"/>
                <w:szCs w:val="26"/>
              </w:rPr>
              <w:t>841</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8B2A5" w14:textId="77777777" w:rsidR="003E4935" w:rsidRPr="00A96C5B" w:rsidRDefault="003E4935" w:rsidP="007E4AA0">
            <w:pPr>
              <w:jc w:val="center"/>
              <w:rPr>
                <w:sz w:val="26"/>
                <w:szCs w:val="26"/>
              </w:rPr>
            </w:pPr>
            <w:r w:rsidRPr="00A96C5B">
              <w:rPr>
                <w:sz w:val="26"/>
                <w:szCs w:val="26"/>
              </w:rPr>
              <w:t>812</w:t>
            </w:r>
          </w:p>
        </w:tc>
      </w:tr>
      <w:tr w:rsidR="003E4935" w:rsidRPr="00A96C5B" w14:paraId="418EE3C0" w14:textId="77777777" w:rsidTr="00250B13">
        <w:trPr>
          <w:trHeight w:val="567"/>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8FF3" w14:textId="77777777" w:rsidR="003E4935" w:rsidRPr="00A96C5B" w:rsidRDefault="003E4935" w:rsidP="007E4AA0">
            <w:pPr>
              <w:tabs>
                <w:tab w:val="left" w:pos="238"/>
              </w:tabs>
              <w:rPr>
                <w:rFonts w:eastAsia="Calibri"/>
                <w:b/>
                <w:sz w:val="26"/>
                <w:szCs w:val="26"/>
              </w:rPr>
            </w:pPr>
            <w:r w:rsidRPr="00A96C5B">
              <w:rPr>
                <w:rFonts w:eastAsia="Calibri"/>
                <w:b/>
                <w:sz w:val="26"/>
                <w:szCs w:val="26"/>
              </w:rPr>
              <w:t>Прирост/Снижение</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37F1" w14:textId="77777777" w:rsidR="003E4935" w:rsidRPr="00A96C5B" w:rsidRDefault="003E4935" w:rsidP="007E4AA0">
            <w:pPr>
              <w:tabs>
                <w:tab w:val="left" w:pos="238"/>
              </w:tabs>
              <w:jc w:val="center"/>
              <w:rPr>
                <w:rFonts w:eastAsia="Calibri"/>
                <w:sz w:val="26"/>
                <w:szCs w:val="26"/>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EA25"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-18,5%</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2863A"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+9,4%</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316B"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+44,5%</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A140" w14:textId="77777777" w:rsidR="003E4935" w:rsidRPr="00A96C5B" w:rsidRDefault="003E4935" w:rsidP="007E4AA0">
            <w:pPr>
              <w:tabs>
                <w:tab w:val="left" w:pos="238"/>
              </w:tabs>
              <w:jc w:val="center"/>
              <w:rPr>
                <w:b/>
                <w:sz w:val="26"/>
                <w:szCs w:val="26"/>
              </w:rPr>
            </w:pPr>
            <w:r w:rsidRPr="00A96C5B">
              <w:rPr>
                <w:b/>
                <w:sz w:val="26"/>
                <w:szCs w:val="26"/>
              </w:rPr>
              <w:t>-3,4%</w:t>
            </w:r>
          </w:p>
        </w:tc>
      </w:tr>
    </w:tbl>
    <w:p w14:paraId="21C40BE0" w14:textId="77777777" w:rsidR="003E4935" w:rsidRPr="00A96C5B" w:rsidRDefault="003E4935" w:rsidP="007E4AA0">
      <w:pPr>
        <w:tabs>
          <w:tab w:val="left" w:pos="238"/>
        </w:tabs>
        <w:jc w:val="both"/>
        <w:rPr>
          <w:rFonts w:eastAsia="Calibri"/>
          <w:sz w:val="26"/>
          <w:szCs w:val="26"/>
        </w:rPr>
      </w:pPr>
    </w:p>
    <w:p w14:paraId="79086305"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7) Количество лиц, исключенных из членов СРО в результате применения мер дисциплинарного воздействия.</w:t>
      </w:r>
    </w:p>
    <w:p w14:paraId="51CB9E1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ходе мероприятий по контролю в 2020 году из членов СРО аудиторов в результате применения мер дисциплинарного воздействия было и</w:t>
      </w:r>
      <w:r w:rsidR="00E354F2" w:rsidRPr="00A96C5B">
        <w:rPr>
          <w:rFonts w:eastAsia="Calibri"/>
          <w:sz w:val="26"/>
          <w:szCs w:val="26"/>
        </w:rPr>
        <w:t>сключено 294 лица. По сравнению</w:t>
      </w:r>
      <w:r w:rsidR="00E354F2" w:rsidRPr="00A96C5B">
        <w:rPr>
          <w:rFonts w:eastAsia="Calibri"/>
          <w:sz w:val="26"/>
          <w:szCs w:val="26"/>
        </w:rPr>
        <w:br/>
      </w:r>
      <w:r w:rsidRPr="00A96C5B">
        <w:rPr>
          <w:rFonts w:eastAsia="Calibri"/>
          <w:sz w:val="26"/>
          <w:szCs w:val="26"/>
        </w:rPr>
        <w:t>с 2019 годом данный показатель уменьшился на 12,2%.</w:t>
      </w:r>
    </w:p>
    <w:p w14:paraId="0B7BD7B5" w14:textId="77777777" w:rsidR="003E4935" w:rsidRPr="00A96C5B" w:rsidRDefault="003E4935" w:rsidP="007E4AA0">
      <w:pPr>
        <w:tabs>
          <w:tab w:val="left" w:pos="238"/>
        </w:tabs>
        <w:ind w:firstLine="709"/>
        <w:jc w:val="both"/>
        <w:rPr>
          <w:sz w:val="26"/>
          <w:szCs w:val="26"/>
        </w:rPr>
      </w:pPr>
      <w:r w:rsidRPr="00A96C5B">
        <w:rPr>
          <w:rFonts w:eastAsia="Calibri"/>
          <w:sz w:val="26"/>
          <w:szCs w:val="26"/>
        </w:rPr>
        <w:t xml:space="preserve">Таблица 99. Количество лиц, исключенных из членов СРО в 2016-2020 гг. </w:t>
      </w:r>
      <w:r w:rsidRPr="00A96C5B">
        <w:rPr>
          <w:rFonts w:eastAsia="Calibri"/>
          <w:sz w:val="26"/>
          <w:szCs w:val="26"/>
        </w:rPr>
        <w:br/>
        <w:t>в результате применения соответствующей меры дисциплинарного воздействия</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2"/>
        <w:gridCol w:w="1304"/>
        <w:gridCol w:w="1304"/>
        <w:gridCol w:w="1303"/>
        <w:gridCol w:w="1300"/>
        <w:gridCol w:w="1300"/>
      </w:tblGrid>
      <w:tr w:rsidR="003E4935" w:rsidRPr="00A96C5B" w14:paraId="629A85BC" w14:textId="77777777" w:rsidTr="00250B13">
        <w:trPr>
          <w:trHeight w:val="567"/>
        </w:trPr>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F2F4" w14:textId="77777777" w:rsidR="003E4935" w:rsidRPr="00A96C5B" w:rsidRDefault="003E4935" w:rsidP="007E4AA0">
            <w:pPr>
              <w:tabs>
                <w:tab w:val="left" w:pos="238"/>
              </w:tabs>
              <w:rPr>
                <w:rFonts w:eastAsia="Calibri"/>
                <w:b/>
                <w:sz w:val="26"/>
                <w:szCs w:val="26"/>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B36F5" w14:textId="77777777" w:rsidR="003E4935" w:rsidRPr="00A96C5B" w:rsidRDefault="003E4935" w:rsidP="007E4AA0">
            <w:pPr>
              <w:tabs>
                <w:tab w:val="left" w:pos="238"/>
              </w:tabs>
              <w:jc w:val="center"/>
              <w:rPr>
                <w:rFonts w:eastAsia="Calibri"/>
                <w:sz w:val="26"/>
                <w:szCs w:val="26"/>
              </w:rPr>
            </w:pPr>
            <w:r w:rsidRPr="00A96C5B">
              <w:rPr>
                <w:rFonts w:eastAsia="Calibri"/>
                <w:b/>
                <w:sz w:val="26"/>
                <w:szCs w:val="26"/>
              </w:rPr>
              <w:t>2016</w:t>
            </w:r>
            <w:r w:rsidRPr="00A96C5B">
              <w:rPr>
                <w:rFonts w:eastAsia="Calibri"/>
                <w:sz w:val="26"/>
                <w:szCs w:val="26"/>
              </w:rPr>
              <w:t xml:space="preserve"> </w:t>
            </w:r>
            <w:r w:rsidRPr="00A96C5B">
              <w:rPr>
                <w:rFonts w:eastAsia="Calibri"/>
                <w:b/>
                <w:sz w:val="26"/>
                <w:szCs w:val="26"/>
              </w:rPr>
              <w:t>год</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3750"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2017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EB787"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2018 год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38A1D"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2019 год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64CBC" w14:textId="77777777" w:rsidR="003E4935" w:rsidRPr="00A96C5B" w:rsidRDefault="003E4935" w:rsidP="007E4AA0">
            <w:pPr>
              <w:tabs>
                <w:tab w:val="left" w:pos="238"/>
              </w:tabs>
              <w:jc w:val="center"/>
              <w:rPr>
                <w:sz w:val="26"/>
                <w:szCs w:val="26"/>
              </w:rPr>
            </w:pPr>
            <w:r w:rsidRPr="00A96C5B">
              <w:rPr>
                <w:rFonts w:eastAsia="Calibri"/>
                <w:b/>
                <w:sz w:val="26"/>
                <w:szCs w:val="26"/>
              </w:rPr>
              <w:t>2020 год</w:t>
            </w:r>
          </w:p>
        </w:tc>
      </w:tr>
      <w:tr w:rsidR="003E4935" w:rsidRPr="00A96C5B" w14:paraId="34F3456C" w14:textId="77777777" w:rsidTr="00250B13">
        <w:trPr>
          <w:trHeight w:val="567"/>
        </w:trPr>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97B66" w14:textId="77777777" w:rsidR="003E4935" w:rsidRPr="00A96C5B" w:rsidRDefault="003E4935" w:rsidP="007E4AA0">
            <w:pPr>
              <w:tabs>
                <w:tab w:val="left" w:pos="238"/>
              </w:tabs>
              <w:rPr>
                <w:rFonts w:eastAsia="Calibri"/>
                <w:sz w:val="26"/>
                <w:szCs w:val="26"/>
              </w:rPr>
            </w:pPr>
            <w:r w:rsidRPr="00A96C5B">
              <w:rPr>
                <w:rFonts w:eastAsia="Calibri"/>
                <w:sz w:val="26"/>
                <w:szCs w:val="26"/>
              </w:rPr>
              <w:t>Количество исключенных членов СРО</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FECCB" w14:textId="77777777" w:rsidR="003E4935" w:rsidRPr="00A96C5B" w:rsidRDefault="003E4935" w:rsidP="007E4AA0">
            <w:pPr>
              <w:jc w:val="center"/>
              <w:rPr>
                <w:rFonts w:eastAsia="Calibri"/>
                <w:sz w:val="26"/>
                <w:szCs w:val="26"/>
              </w:rPr>
            </w:pPr>
            <w:r w:rsidRPr="00A96C5B">
              <w:rPr>
                <w:rFonts w:eastAsia="Calibri"/>
                <w:sz w:val="26"/>
                <w:szCs w:val="26"/>
              </w:rPr>
              <w:t>244</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C016F" w14:textId="77777777" w:rsidR="003E4935" w:rsidRPr="00A96C5B" w:rsidRDefault="003E4935" w:rsidP="007E4AA0">
            <w:pPr>
              <w:jc w:val="center"/>
              <w:rPr>
                <w:rFonts w:eastAsia="Calibri"/>
                <w:sz w:val="26"/>
                <w:szCs w:val="26"/>
              </w:rPr>
            </w:pPr>
            <w:r w:rsidRPr="00A96C5B">
              <w:rPr>
                <w:rFonts w:eastAsia="Calibri"/>
                <w:sz w:val="26"/>
                <w:szCs w:val="26"/>
              </w:rPr>
              <w:t>144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FE96D" w14:textId="77777777" w:rsidR="003E4935" w:rsidRPr="00A96C5B" w:rsidRDefault="003E4935" w:rsidP="007E4AA0">
            <w:pPr>
              <w:jc w:val="center"/>
              <w:rPr>
                <w:rFonts w:eastAsia="Calibri"/>
                <w:sz w:val="26"/>
                <w:szCs w:val="26"/>
              </w:rPr>
            </w:pPr>
            <w:r w:rsidRPr="00A96C5B">
              <w:rPr>
                <w:rFonts w:eastAsia="Calibri"/>
                <w:sz w:val="26"/>
                <w:szCs w:val="26"/>
              </w:rPr>
              <w:t>39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B5DE" w14:textId="77777777" w:rsidR="003E4935" w:rsidRPr="00A96C5B" w:rsidRDefault="003E4935" w:rsidP="007E4AA0">
            <w:pPr>
              <w:jc w:val="center"/>
              <w:rPr>
                <w:rFonts w:eastAsia="Calibri"/>
                <w:sz w:val="26"/>
                <w:szCs w:val="26"/>
              </w:rPr>
            </w:pPr>
            <w:r w:rsidRPr="00A96C5B">
              <w:rPr>
                <w:rFonts w:eastAsia="Calibri"/>
                <w:sz w:val="26"/>
                <w:szCs w:val="26"/>
              </w:rPr>
              <w:t>335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FD320" w14:textId="77777777" w:rsidR="003E4935" w:rsidRPr="00A96C5B" w:rsidRDefault="003E4935" w:rsidP="007E4AA0">
            <w:pPr>
              <w:jc w:val="center"/>
              <w:rPr>
                <w:sz w:val="26"/>
                <w:szCs w:val="26"/>
              </w:rPr>
            </w:pPr>
            <w:r w:rsidRPr="00A96C5B">
              <w:rPr>
                <w:sz w:val="26"/>
                <w:szCs w:val="26"/>
              </w:rPr>
              <w:t>294</w:t>
            </w:r>
          </w:p>
        </w:tc>
      </w:tr>
      <w:tr w:rsidR="003E4935" w:rsidRPr="00A96C5B" w14:paraId="07DD84C5" w14:textId="77777777" w:rsidTr="00250B13">
        <w:trPr>
          <w:trHeight w:val="567"/>
        </w:trPr>
        <w:tc>
          <w:tcPr>
            <w:tcW w:w="3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0F0E" w14:textId="77777777" w:rsidR="003E4935" w:rsidRPr="00A96C5B" w:rsidRDefault="003E4935" w:rsidP="007E4AA0">
            <w:pPr>
              <w:tabs>
                <w:tab w:val="left" w:pos="238"/>
              </w:tabs>
              <w:rPr>
                <w:rFonts w:eastAsia="Calibri"/>
                <w:b/>
                <w:sz w:val="26"/>
                <w:szCs w:val="26"/>
              </w:rPr>
            </w:pPr>
            <w:r w:rsidRPr="00A96C5B">
              <w:rPr>
                <w:rFonts w:eastAsia="Calibri"/>
                <w:b/>
                <w:sz w:val="26"/>
                <w:szCs w:val="26"/>
              </w:rPr>
              <w:t>Прирост/Снижение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8F95" w14:textId="77777777" w:rsidR="003E4935" w:rsidRPr="00A96C5B" w:rsidRDefault="003E4935" w:rsidP="007E4AA0">
            <w:pPr>
              <w:jc w:val="center"/>
              <w:rPr>
                <w:rFonts w:eastAsia="Calibri"/>
                <w:b/>
                <w:sz w:val="26"/>
                <w:szCs w:val="26"/>
              </w:rPr>
            </w:pPr>
            <w:r w:rsidRPr="00A96C5B">
              <w:rPr>
                <w:rFonts w:eastAsia="Calibri"/>
                <w:b/>
                <w:sz w:val="26"/>
                <w:szCs w:val="26"/>
              </w:rPr>
              <w:t>+6,1%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3EF0" w14:textId="77777777" w:rsidR="003E4935" w:rsidRPr="00A96C5B" w:rsidRDefault="003E4935" w:rsidP="007E4AA0">
            <w:pPr>
              <w:jc w:val="center"/>
              <w:rPr>
                <w:rFonts w:eastAsia="Calibri"/>
                <w:b/>
                <w:sz w:val="26"/>
                <w:szCs w:val="26"/>
              </w:rPr>
            </w:pPr>
            <w:r w:rsidRPr="00A96C5B">
              <w:rPr>
                <w:rFonts w:eastAsia="Calibri"/>
                <w:b/>
                <w:sz w:val="26"/>
                <w:szCs w:val="26"/>
              </w:rPr>
              <w:t>-41%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6809" w14:textId="77777777" w:rsidR="003E4935" w:rsidRPr="00A96C5B" w:rsidRDefault="003E4935" w:rsidP="007E4AA0">
            <w:pPr>
              <w:jc w:val="center"/>
              <w:rPr>
                <w:rFonts w:eastAsia="Calibri"/>
                <w:b/>
                <w:sz w:val="26"/>
                <w:szCs w:val="26"/>
              </w:rPr>
            </w:pPr>
            <w:r w:rsidRPr="00A96C5B">
              <w:rPr>
                <w:rFonts w:eastAsia="Calibri"/>
                <w:b/>
                <w:sz w:val="26"/>
                <w:szCs w:val="26"/>
              </w:rPr>
              <w:t>-72,9%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FBDC" w14:textId="77777777" w:rsidR="003E4935" w:rsidRPr="00A96C5B" w:rsidRDefault="003E4935" w:rsidP="007E4AA0">
            <w:pPr>
              <w:jc w:val="center"/>
              <w:rPr>
                <w:rFonts w:eastAsia="Calibri"/>
                <w:b/>
                <w:sz w:val="26"/>
                <w:szCs w:val="26"/>
              </w:rPr>
            </w:pPr>
            <w:r w:rsidRPr="00A96C5B">
              <w:rPr>
                <w:rFonts w:eastAsia="Calibri"/>
                <w:b/>
                <w:sz w:val="26"/>
                <w:szCs w:val="26"/>
              </w:rPr>
              <w:t>+</w:t>
            </w:r>
            <w:r w:rsidR="005702D4" w:rsidRPr="00A96C5B">
              <w:rPr>
                <w:rFonts w:eastAsia="Calibri"/>
                <w:b/>
                <w:sz w:val="26"/>
                <w:szCs w:val="26"/>
              </w:rPr>
              <w:t>758,0</w:t>
            </w:r>
            <w:r w:rsidRPr="00A96C5B">
              <w:rPr>
                <w:rFonts w:eastAsia="Calibri"/>
                <w:b/>
                <w:sz w:val="26"/>
                <w:szCs w:val="26"/>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F18C" w14:textId="77777777" w:rsidR="003E4935" w:rsidRPr="00A96C5B" w:rsidRDefault="003E4935" w:rsidP="007E4AA0">
            <w:pPr>
              <w:jc w:val="center"/>
              <w:rPr>
                <w:b/>
                <w:sz w:val="26"/>
                <w:szCs w:val="26"/>
              </w:rPr>
            </w:pPr>
            <w:r w:rsidRPr="00A96C5B">
              <w:rPr>
                <w:b/>
                <w:sz w:val="26"/>
                <w:szCs w:val="26"/>
              </w:rPr>
              <w:t>-12,2%</w:t>
            </w:r>
          </w:p>
        </w:tc>
      </w:tr>
    </w:tbl>
    <w:p w14:paraId="583B252C" w14:textId="77777777" w:rsidR="003E4935" w:rsidRPr="00A96C5B" w:rsidRDefault="003E4935" w:rsidP="007E4AA0">
      <w:pPr>
        <w:tabs>
          <w:tab w:val="left" w:pos="238"/>
        </w:tabs>
        <w:spacing w:line="360" w:lineRule="auto"/>
        <w:ind w:firstLine="709"/>
        <w:jc w:val="both"/>
        <w:rPr>
          <w:rFonts w:eastAsia="Calibri"/>
          <w:b/>
          <w:sz w:val="26"/>
          <w:szCs w:val="26"/>
        </w:rPr>
      </w:pPr>
    </w:p>
    <w:p w14:paraId="700DFE3F"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8)</w:t>
      </w:r>
      <w:r w:rsidRPr="00A96C5B">
        <w:rPr>
          <w:rFonts w:eastAsia="Calibri"/>
          <w:sz w:val="26"/>
          <w:szCs w:val="26"/>
        </w:rPr>
        <w:t> </w:t>
      </w:r>
      <w:r w:rsidRPr="00A96C5B">
        <w:rPr>
          <w:rFonts w:eastAsia="Calibri"/>
          <w:b/>
          <w:sz w:val="26"/>
          <w:szCs w:val="26"/>
        </w:rPr>
        <w:t>Количество случаев обжалования членами СРО принятых мер дисциплинарного воздействия.</w:t>
      </w:r>
    </w:p>
    <w:p w14:paraId="63DF9AFD"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Так, в 2020 году </w:t>
      </w:r>
      <w:r w:rsidR="00FF682C">
        <w:rPr>
          <w:rFonts w:eastAsia="Calibri"/>
          <w:sz w:val="26"/>
          <w:szCs w:val="26"/>
        </w:rPr>
        <w:t xml:space="preserve">зафиксировано </w:t>
      </w:r>
      <w:r w:rsidRPr="00A96C5B">
        <w:rPr>
          <w:rFonts w:eastAsia="Calibri"/>
          <w:sz w:val="26"/>
          <w:szCs w:val="26"/>
        </w:rPr>
        <w:t>3 случая обжалования членами СРО аудиторов принятых м</w:t>
      </w:r>
      <w:r w:rsidR="00FF682C">
        <w:rPr>
          <w:rFonts w:eastAsia="Calibri"/>
          <w:sz w:val="26"/>
          <w:szCs w:val="26"/>
        </w:rPr>
        <w:t>ер дисциплинарного воздействия.</w:t>
      </w:r>
    </w:p>
    <w:p w14:paraId="1449CF87" w14:textId="77777777" w:rsidR="003E4935" w:rsidRPr="00A96C5B" w:rsidRDefault="003E4935" w:rsidP="007E4AA0">
      <w:pPr>
        <w:tabs>
          <w:tab w:val="left" w:pos="238"/>
        </w:tabs>
        <w:ind w:firstLine="709"/>
        <w:jc w:val="both"/>
        <w:rPr>
          <w:sz w:val="26"/>
          <w:szCs w:val="26"/>
        </w:rPr>
      </w:pPr>
      <w:r w:rsidRPr="00A96C5B">
        <w:rPr>
          <w:rFonts w:eastAsia="Calibri"/>
          <w:sz w:val="26"/>
          <w:szCs w:val="26"/>
        </w:rPr>
        <w:t>Таблица 100. Количество случаев обжалования членами СРО аудиторов принятых мер дисциплинарного воздействия в 2016-2020 гг.</w:t>
      </w:r>
    </w:p>
    <w:tbl>
      <w:tblPr>
        <w:tblStyle w:val="181"/>
        <w:tblW w:w="10206" w:type="dxa"/>
        <w:tblInd w:w="108" w:type="dxa"/>
        <w:tblLook w:val="04A0" w:firstRow="1" w:lastRow="0" w:firstColumn="1" w:lastColumn="0" w:noHBand="0" w:noVBand="1"/>
      </w:tblPr>
      <w:tblGrid>
        <w:gridCol w:w="3883"/>
        <w:gridCol w:w="1344"/>
        <w:gridCol w:w="1243"/>
        <w:gridCol w:w="1245"/>
        <w:gridCol w:w="1246"/>
        <w:gridCol w:w="1245"/>
      </w:tblGrid>
      <w:tr w:rsidR="003E4935" w:rsidRPr="00A96C5B" w14:paraId="46C38B13" w14:textId="77777777" w:rsidTr="00250B13">
        <w:trPr>
          <w:trHeight w:val="836"/>
        </w:trPr>
        <w:tc>
          <w:tcPr>
            <w:tcW w:w="3882" w:type="dxa"/>
            <w:shd w:val="clear" w:color="auto" w:fill="auto"/>
            <w:vAlign w:val="center"/>
          </w:tcPr>
          <w:p w14:paraId="6EAB2BEE" w14:textId="77777777" w:rsidR="003E4935" w:rsidRPr="00A96C5B" w:rsidRDefault="003E4935" w:rsidP="00E354F2">
            <w:pPr>
              <w:tabs>
                <w:tab w:val="left" w:pos="238"/>
              </w:tabs>
              <w:ind w:firstLine="0"/>
              <w:jc w:val="left"/>
              <w:rPr>
                <w:rFonts w:eastAsia="Calibri"/>
                <w:sz w:val="26"/>
                <w:szCs w:val="26"/>
              </w:rPr>
            </w:pPr>
          </w:p>
        </w:tc>
        <w:tc>
          <w:tcPr>
            <w:tcW w:w="1344" w:type="dxa"/>
            <w:shd w:val="clear" w:color="auto" w:fill="auto"/>
            <w:vAlign w:val="center"/>
          </w:tcPr>
          <w:p w14:paraId="37C14B03" w14:textId="77777777" w:rsidR="003E4935" w:rsidRPr="00A96C5B" w:rsidRDefault="003E4935" w:rsidP="00E354F2">
            <w:pPr>
              <w:tabs>
                <w:tab w:val="left" w:pos="238"/>
              </w:tabs>
              <w:ind w:firstLine="0"/>
              <w:jc w:val="center"/>
              <w:rPr>
                <w:sz w:val="26"/>
                <w:szCs w:val="26"/>
              </w:rPr>
            </w:pPr>
            <w:r w:rsidRPr="00A96C5B">
              <w:rPr>
                <w:rFonts w:eastAsia="Calibri"/>
                <w:b/>
                <w:sz w:val="26"/>
                <w:szCs w:val="26"/>
              </w:rPr>
              <w:t>2016 год</w:t>
            </w:r>
          </w:p>
        </w:tc>
        <w:tc>
          <w:tcPr>
            <w:tcW w:w="1243" w:type="dxa"/>
            <w:shd w:val="clear" w:color="auto" w:fill="auto"/>
            <w:vAlign w:val="center"/>
          </w:tcPr>
          <w:p w14:paraId="0D678E2E" w14:textId="77777777" w:rsidR="003E4935" w:rsidRPr="00A96C5B" w:rsidRDefault="003E4935" w:rsidP="00E354F2">
            <w:pPr>
              <w:tabs>
                <w:tab w:val="left" w:pos="238"/>
              </w:tabs>
              <w:ind w:firstLine="0"/>
              <w:jc w:val="center"/>
              <w:rPr>
                <w:sz w:val="26"/>
                <w:szCs w:val="26"/>
              </w:rPr>
            </w:pPr>
            <w:r w:rsidRPr="00A96C5B">
              <w:rPr>
                <w:rFonts w:eastAsia="Calibri"/>
                <w:b/>
                <w:sz w:val="26"/>
                <w:szCs w:val="26"/>
              </w:rPr>
              <w:t>2017 год</w:t>
            </w:r>
          </w:p>
        </w:tc>
        <w:tc>
          <w:tcPr>
            <w:tcW w:w="1245" w:type="dxa"/>
            <w:shd w:val="clear" w:color="auto" w:fill="auto"/>
            <w:vAlign w:val="center"/>
          </w:tcPr>
          <w:p w14:paraId="58C63740" w14:textId="77777777" w:rsidR="003E4935" w:rsidRPr="00A96C5B" w:rsidRDefault="003E4935" w:rsidP="00E354F2">
            <w:pPr>
              <w:tabs>
                <w:tab w:val="left" w:pos="238"/>
              </w:tabs>
              <w:ind w:firstLine="0"/>
              <w:jc w:val="center"/>
              <w:rPr>
                <w:sz w:val="26"/>
                <w:szCs w:val="26"/>
              </w:rPr>
            </w:pPr>
            <w:r w:rsidRPr="00A96C5B">
              <w:rPr>
                <w:rFonts w:eastAsia="Calibri"/>
                <w:b/>
                <w:sz w:val="26"/>
                <w:szCs w:val="26"/>
              </w:rPr>
              <w:t>2018 год</w:t>
            </w:r>
          </w:p>
        </w:tc>
        <w:tc>
          <w:tcPr>
            <w:tcW w:w="1246" w:type="dxa"/>
            <w:tcBorders>
              <w:left w:val="nil"/>
              <w:right w:val="nil"/>
            </w:tcBorders>
            <w:shd w:val="clear" w:color="auto" w:fill="auto"/>
            <w:vAlign w:val="center"/>
          </w:tcPr>
          <w:p w14:paraId="47428976" w14:textId="77777777" w:rsidR="003E4935" w:rsidRPr="00A96C5B" w:rsidRDefault="003E4935" w:rsidP="00E354F2">
            <w:pPr>
              <w:tabs>
                <w:tab w:val="left" w:pos="238"/>
              </w:tabs>
              <w:ind w:firstLine="0"/>
              <w:jc w:val="center"/>
              <w:rPr>
                <w:sz w:val="26"/>
                <w:szCs w:val="26"/>
              </w:rPr>
            </w:pPr>
            <w:r w:rsidRPr="00A96C5B">
              <w:rPr>
                <w:rFonts w:eastAsia="Calibri"/>
                <w:b/>
                <w:sz w:val="26"/>
                <w:szCs w:val="26"/>
              </w:rPr>
              <w:t>2019 год</w:t>
            </w:r>
          </w:p>
        </w:tc>
        <w:tc>
          <w:tcPr>
            <w:tcW w:w="1245" w:type="dxa"/>
            <w:shd w:val="clear" w:color="auto" w:fill="auto"/>
            <w:vAlign w:val="center"/>
          </w:tcPr>
          <w:p w14:paraId="5EA04D54" w14:textId="77777777" w:rsidR="003E4935" w:rsidRPr="00A96C5B" w:rsidRDefault="003E4935" w:rsidP="00E354F2">
            <w:pPr>
              <w:tabs>
                <w:tab w:val="left" w:pos="238"/>
              </w:tabs>
              <w:ind w:firstLine="0"/>
              <w:jc w:val="center"/>
              <w:rPr>
                <w:sz w:val="26"/>
                <w:szCs w:val="26"/>
              </w:rPr>
            </w:pPr>
            <w:r w:rsidRPr="00A96C5B">
              <w:rPr>
                <w:rFonts w:eastAsia="Calibri"/>
                <w:b/>
                <w:sz w:val="26"/>
                <w:szCs w:val="26"/>
              </w:rPr>
              <w:t>2020 год</w:t>
            </w:r>
          </w:p>
        </w:tc>
      </w:tr>
      <w:tr w:rsidR="003E4935" w:rsidRPr="00A96C5B" w14:paraId="2788DE45" w14:textId="77777777" w:rsidTr="00250B13">
        <w:trPr>
          <w:trHeight w:val="836"/>
        </w:trPr>
        <w:tc>
          <w:tcPr>
            <w:tcW w:w="3882" w:type="dxa"/>
            <w:shd w:val="clear" w:color="auto" w:fill="auto"/>
            <w:vAlign w:val="center"/>
          </w:tcPr>
          <w:p w14:paraId="56BB1F88" w14:textId="77777777" w:rsidR="003E4935" w:rsidRPr="00A96C5B" w:rsidRDefault="003E4935" w:rsidP="00E354F2">
            <w:pPr>
              <w:tabs>
                <w:tab w:val="left" w:pos="238"/>
              </w:tabs>
              <w:ind w:firstLine="0"/>
              <w:jc w:val="left"/>
              <w:rPr>
                <w:sz w:val="26"/>
                <w:szCs w:val="26"/>
              </w:rPr>
            </w:pPr>
            <w:r w:rsidRPr="00A96C5B">
              <w:rPr>
                <w:rFonts w:eastAsia="Calibri"/>
                <w:sz w:val="26"/>
                <w:szCs w:val="26"/>
              </w:rPr>
              <w:t>Количество случаев обжалования</w:t>
            </w:r>
          </w:p>
        </w:tc>
        <w:tc>
          <w:tcPr>
            <w:tcW w:w="1344" w:type="dxa"/>
            <w:shd w:val="clear" w:color="auto" w:fill="auto"/>
            <w:vAlign w:val="center"/>
          </w:tcPr>
          <w:p w14:paraId="63B5971F" w14:textId="77777777" w:rsidR="003E4935" w:rsidRPr="00A96C5B" w:rsidRDefault="003E4935" w:rsidP="00E354F2">
            <w:pPr>
              <w:tabs>
                <w:tab w:val="left" w:pos="238"/>
              </w:tabs>
              <w:ind w:firstLine="0"/>
              <w:jc w:val="center"/>
              <w:rPr>
                <w:sz w:val="26"/>
                <w:szCs w:val="26"/>
              </w:rPr>
            </w:pPr>
            <w:r w:rsidRPr="00A96C5B">
              <w:rPr>
                <w:rFonts w:eastAsia="Calibri"/>
                <w:sz w:val="26"/>
                <w:szCs w:val="26"/>
              </w:rPr>
              <w:t>1</w:t>
            </w:r>
          </w:p>
        </w:tc>
        <w:tc>
          <w:tcPr>
            <w:tcW w:w="1243" w:type="dxa"/>
            <w:shd w:val="clear" w:color="auto" w:fill="auto"/>
            <w:vAlign w:val="center"/>
          </w:tcPr>
          <w:p w14:paraId="48735D9F" w14:textId="77777777" w:rsidR="003E4935" w:rsidRPr="00A96C5B" w:rsidRDefault="003E4935" w:rsidP="00E354F2">
            <w:pPr>
              <w:tabs>
                <w:tab w:val="left" w:pos="238"/>
              </w:tabs>
              <w:ind w:firstLine="0"/>
              <w:jc w:val="center"/>
              <w:rPr>
                <w:sz w:val="26"/>
                <w:szCs w:val="26"/>
              </w:rPr>
            </w:pPr>
            <w:r w:rsidRPr="00A96C5B">
              <w:rPr>
                <w:rFonts w:eastAsia="Calibri"/>
                <w:sz w:val="26"/>
                <w:szCs w:val="26"/>
              </w:rPr>
              <w:t>2</w:t>
            </w:r>
          </w:p>
        </w:tc>
        <w:tc>
          <w:tcPr>
            <w:tcW w:w="1245" w:type="dxa"/>
            <w:shd w:val="clear" w:color="auto" w:fill="auto"/>
            <w:vAlign w:val="center"/>
          </w:tcPr>
          <w:p w14:paraId="0CDB830B" w14:textId="77777777" w:rsidR="003E4935" w:rsidRPr="00A96C5B" w:rsidRDefault="003E4935" w:rsidP="00E354F2">
            <w:pPr>
              <w:tabs>
                <w:tab w:val="left" w:pos="238"/>
              </w:tabs>
              <w:ind w:firstLine="0"/>
              <w:jc w:val="center"/>
              <w:rPr>
                <w:sz w:val="26"/>
                <w:szCs w:val="26"/>
              </w:rPr>
            </w:pPr>
            <w:r w:rsidRPr="00A96C5B">
              <w:rPr>
                <w:rFonts w:eastAsia="Calibri"/>
                <w:sz w:val="26"/>
                <w:szCs w:val="26"/>
              </w:rPr>
              <w:t>4</w:t>
            </w:r>
          </w:p>
        </w:tc>
        <w:tc>
          <w:tcPr>
            <w:tcW w:w="1246" w:type="dxa"/>
            <w:tcBorders>
              <w:left w:val="nil"/>
              <w:right w:val="nil"/>
            </w:tcBorders>
            <w:shd w:val="clear" w:color="auto" w:fill="auto"/>
            <w:vAlign w:val="center"/>
          </w:tcPr>
          <w:p w14:paraId="5C3EEE26" w14:textId="77777777" w:rsidR="003E4935" w:rsidRPr="00A96C5B" w:rsidRDefault="003E4935" w:rsidP="00E354F2">
            <w:pPr>
              <w:tabs>
                <w:tab w:val="left" w:pos="238"/>
              </w:tabs>
              <w:ind w:firstLine="0"/>
              <w:jc w:val="center"/>
              <w:rPr>
                <w:sz w:val="26"/>
                <w:szCs w:val="26"/>
              </w:rPr>
            </w:pPr>
            <w:r w:rsidRPr="00A96C5B">
              <w:rPr>
                <w:rFonts w:eastAsia="Calibri"/>
                <w:sz w:val="26"/>
                <w:szCs w:val="26"/>
              </w:rPr>
              <w:t>5</w:t>
            </w:r>
          </w:p>
        </w:tc>
        <w:tc>
          <w:tcPr>
            <w:tcW w:w="1245" w:type="dxa"/>
            <w:shd w:val="clear" w:color="auto" w:fill="auto"/>
            <w:vAlign w:val="center"/>
          </w:tcPr>
          <w:p w14:paraId="754307A3" w14:textId="77777777" w:rsidR="003E4935" w:rsidRPr="00A96C5B" w:rsidRDefault="003E4935" w:rsidP="00E354F2">
            <w:pPr>
              <w:tabs>
                <w:tab w:val="left" w:pos="238"/>
              </w:tabs>
              <w:ind w:firstLine="0"/>
              <w:jc w:val="center"/>
              <w:rPr>
                <w:sz w:val="26"/>
                <w:szCs w:val="26"/>
              </w:rPr>
            </w:pPr>
            <w:r w:rsidRPr="00A96C5B">
              <w:rPr>
                <w:sz w:val="26"/>
                <w:szCs w:val="26"/>
              </w:rPr>
              <w:t>3</w:t>
            </w:r>
          </w:p>
        </w:tc>
      </w:tr>
      <w:tr w:rsidR="003E4935" w:rsidRPr="00A96C5B" w14:paraId="5720557A" w14:textId="77777777" w:rsidTr="00250B13">
        <w:trPr>
          <w:trHeight w:val="836"/>
        </w:trPr>
        <w:tc>
          <w:tcPr>
            <w:tcW w:w="3882" w:type="dxa"/>
            <w:shd w:val="clear" w:color="auto" w:fill="auto"/>
            <w:vAlign w:val="center"/>
          </w:tcPr>
          <w:p w14:paraId="48C3BFD4" w14:textId="77777777" w:rsidR="003E4935" w:rsidRPr="00A96C5B" w:rsidRDefault="003E4935" w:rsidP="00E354F2">
            <w:pPr>
              <w:tabs>
                <w:tab w:val="left" w:pos="238"/>
              </w:tabs>
              <w:ind w:firstLine="0"/>
              <w:jc w:val="left"/>
              <w:rPr>
                <w:sz w:val="26"/>
                <w:szCs w:val="26"/>
              </w:rPr>
            </w:pPr>
            <w:r w:rsidRPr="00A96C5B">
              <w:rPr>
                <w:rFonts w:eastAsia="Calibri"/>
                <w:b/>
                <w:sz w:val="26"/>
                <w:szCs w:val="26"/>
              </w:rPr>
              <w:t>Прирост/Снижение</w:t>
            </w:r>
          </w:p>
        </w:tc>
        <w:tc>
          <w:tcPr>
            <w:tcW w:w="1344" w:type="dxa"/>
            <w:shd w:val="clear" w:color="auto" w:fill="auto"/>
            <w:vAlign w:val="center"/>
          </w:tcPr>
          <w:p w14:paraId="18A2FBCA" w14:textId="77777777" w:rsidR="003E4935" w:rsidRPr="00A96C5B" w:rsidRDefault="003E4935" w:rsidP="00E354F2">
            <w:pPr>
              <w:tabs>
                <w:tab w:val="left" w:pos="238"/>
              </w:tabs>
              <w:ind w:firstLine="0"/>
              <w:jc w:val="center"/>
              <w:rPr>
                <w:rFonts w:eastAsia="Calibri"/>
                <w:sz w:val="26"/>
                <w:szCs w:val="26"/>
              </w:rPr>
            </w:pPr>
          </w:p>
        </w:tc>
        <w:tc>
          <w:tcPr>
            <w:tcW w:w="1243" w:type="dxa"/>
            <w:shd w:val="clear" w:color="auto" w:fill="auto"/>
            <w:vAlign w:val="center"/>
          </w:tcPr>
          <w:p w14:paraId="3FA22AB5" w14:textId="77777777" w:rsidR="003E4935" w:rsidRPr="00A96C5B" w:rsidRDefault="003E4935" w:rsidP="00E354F2">
            <w:pPr>
              <w:tabs>
                <w:tab w:val="left" w:pos="238"/>
              </w:tabs>
              <w:ind w:firstLine="0"/>
              <w:jc w:val="center"/>
              <w:rPr>
                <w:sz w:val="26"/>
                <w:szCs w:val="26"/>
              </w:rPr>
            </w:pPr>
            <w:r w:rsidRPr="00A96C5B">
              <w:rPr>
                <w:rFonts w:eastAsia="Calibri"/>
                <w:b/>
                <w:sz w:val="26"/>
                <w:szCs w:val="26"/>
              </w:rPr>
              <w:t>+100%</w:t>
            </w:r>
          </w:p>
        </w:tc>
        <w:tc>
          <w:tcPr>
            <w:tcW w:w="1245" w:type="dxa"/>
            <w:shd w:val="clear" w:color="auto" w:fill="auto"/>
            <w:vAlign w:val="center"/>
          </w:tcPr>
          <w:p w14:paraId="4B4D2FAE" w14:textId="77777777" w:rsidR="003E4935" w:rsidRPr="00A96C5B" w:rsidRDefault="003E4935" w:rsidP="00E354F2">
            <w:pPr>
              <w:tabs>
                <w:tab w:val="left" w:pos="238"/>
              </w:tabs>
              <w:ind w:firstLine="0"/>
              <w:jc w:val="center"/>
              <w:rPr>
                <w:sz w:val="26"/>
                <w:szCs w:val="26"/>
              </w:rPr>
            </w:pPr>
            <w:r w:rsidRPr="00A96C5B">
              <w:rPr>
                <w:rFonts w:eastAsia="Calibri"/>
                <w:b/>
                <w:sz w:val="26"/>
                <w:szCs w:val="26"/>
              </w:rPr>
              <w:t>+100%</w:t>
            </w:r>
          </w:p>
        </w:tc>
        <w:tc>
          <w:tcPr>
            <w:tcW w:w="1246" w:type="dxa"/>
            <w:tcBorders>
              <w:left w:val="nil"/>
              <w:right w:val="nil"/>
            </w:tcBorders>
            <w:shd w:val="clear" w:color="auto" w:fill="auto"/>
            <w:vAlign w:val="center"/>
          </w:tcPr>
          <w:p w14:paraId="6B2AFC73" w14:textId="77777777" w:rsidR="003E4935" w:rsidRPr="00A96C5B" w:rsidRDefault="003E4935" w:rsidP="00E354F2">
            <w:pPr>
              <w:tabs>
                <w:tab w:val="left" w:pos="238"/>
              </w:tabs>
              <w:ind w:firstLine="0"/>
              <w:jc w:val="center"/>
              <w:rPr>
                <w:b/>
                <w:sz w:val="26"/>
                <w:szCs w:val="26"/>
              </w:rPr>
            </w:pPr>
            <w:r w:rsidRPr="00A96C5B">
              <w:rPr>
                <w:rFonts w:eastAsia="Calibri"/>
                <w:b/>
                <w:sz w:val="26"/>
                <w:szCs w:val="26"/>
              </w:rPr>
              <w:t>+25%</w:t>
            </w:r>
          </w:p>
        </w:tc>
        <w:tc>
          <w:tcPr>
            <w:tcW w:w="1245" w:type="dxa"/>
            <w:shd w:val="clear" w:color="auto" w:fill="auto"/>
            <w:vAlign w:val="center"/>
          </w:tcPr>
          <w:p w14:paraId="6B23CA9A" w14:textId="77777777" w:rsidR="003E4935" w:rsidRPr="00A96C5B" w:rsidRDefault="003E4935" w:rsidP="00E354F2">
            <w:pPr>
              <w:tabs>
                <w:tab w:val="left" w:pos="238"/>
              </w:tabs>
              <w:ind w:firstLine="0"/>
              <w:jc w:val="center"/>
              <w:rPr>
                <w:b/>
                <w:sz w:val="26"/>
                <w:szCs w:val="26"/>
              </w:rPr>
            </w:pPr>
            <w:r w:rsidRPr="00A96C5B">
              <w:rPr>
                <w:b/>
                <w:sz w:val="26"/>
                <w:szCs w:val="26"/>
              </w:rPr>
              <w:t>-40%</w:t>
            </w:r>
          </w:p>
        </w:tc>
      </w:tr>
    </w:tbl>
    <w:p w14:paraId="0E7C19F1" w14:textId="77777777" w:rsidR="003E4935" w:rsidRPr="00A96C5B" w:rsidRDefault="003E4935" w:rsidP="007E4AA0">
      <w:pPr>
        <w:tabs>
          <w:tab w:val="left" w:pos="238"/>
        </w:tabs>
        <w:spacing w:line="360" w:lineRule="auto"/>
        <w:ind w:firstLine="709"/>
        <w:jc w:val="both"/>
        <w:rPr>
          <w:rFonts w:eastAsia="Calibri"/>
          <w:sz w:val="26"/>
          <w:szCs w:val="26"/>
        </w:rPr>
      </w:pPr>
    </w:p>
    <w:p w14:paraId="49FBE640"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случаев пересмотра принятых мер дисциплинарного воздействия по результатам их обжалования членами СРО.</w:t>
      </w:r>
    </w:p>
    <w:p w14:paraId="5FBD0BD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не зафиксировано случаев пересмотра принятых мер дисциплинарного воздействия по результатам их обжалования.</w:t>
      </w:r>
    </w:p>
    <w:p w14:paraId="727B910A" w14:textId="77777777" w:rsidR="003E4935" w:rsidRPr="00A96C5B" w:rsidRDefault="003E4935" w:rsidP="007E4AA0">
      <w:pPr>
        <w:tabs>
          <w:tab w:val="left" w:pos="238"/>
        </w:tabs>
        <w:ind w:firstLine="709"/>
        <w:jc w:val="both"/>
        <w:rPr>
          <w:sz w:val="26"/>
          <w:szCs w:val="26"/>
        </w:rPr>
      </w:pPr>
      <w:r w:rsidRPr="00A96C5B">
        <w:rPr>
          <w:rFonts w:eastAsia="Calibri"/>
          <w:sz w:val="26"/>
          <w:szCs w:val="26"/>
        </w:rPr>
        <w:t>Таблица 101. Количество случаев пересмотра принятых мер дисциплинарного воздействия в 2016 – 2020 гг.</w:t>
      </w:r>
    </w:p>
    <w:tbl>
      <w:tblPr>
        <w:tblStyle w:val="182"/>
        <w:tblW w:w="10206" w:type="dxa"/>
        <w:tblInd w:w="108" w:type="dxa"/>
        <w:tblLook w:val="04A0" w:firstRow="1" w:lastRow="0" w:firstColumn="1" w:lastColumn="0" w:noHBand="0" w:noVBand="1"/>
      </w:tblPr>
      <w:tblGrid>
        <w:gridCol w:w="2477"/>
        <w:gridCol w:w="1606"/>
        <w:gridCol w:w="1440"/>
        <w:gridCol w:w="1560"/>
        <w:gridCol w:w="1562"/>
        <w:gridCol w:w="1561"/>
      </w:tblGrid>
      <w:tr w:rsidR="003E4935" w:rsidRPr="00A96C5B" w14:paraId="0938766E" w14:textId="77777777" w:rsidTr="00250B13">
        <w:trPr>
          <w:trHeight w:val="432"/>
        </w:trPr>
        <w:tc>
          <w:tcPr>
            <w:tcW w:w="2476" w:type="dxa"/>
            <w:shd w:val="clear" w:color="auto" w:fill="auto"/>
            <w:vAlign w:val="center"/>
          </w:tcPr>
          <w:p w14:paraId="09782259" w14:textId="77777777" w:rsidR="003E4935" w:rsidRPr="00A96C5B" w:rsidRDefault="003E4935" w:rsidP="00CD4BAB">
            <w:pPr>
              <w:tabs>
                <w:tab w:val="left" w:pos="238"/>
              </w:tabs>
              <w:ind w:firstLine="0"/>
              <w:rPr>
                <w:rFonts w:eastAsia="Calibri"/>
                <w:sz w:val="26"/>
                <w:szCs w:val="26"/>
              </w:rPr>
            </w:pPr>
          </w:p>
        </w:tc>
        <w:tc>
          <w:tcPr>
            <w:tcW w:w="1606" w:type="dxa"/>
            <w:shd w:val="clear" w:color="auto" w:fill="auto"/>
            <w:vAlign w:val="center"/>
          </w:tcPr>
          <w:p w14:paraId="60CA7198" w14:textId="77777777" w:rsidR="003E4935" w:rsidRPr="00A96C5B" w:rsidRDefault="003E4935" w:rsidP="00CD4BAB">
            <w:pPr>
              <w:tabs>
                <w:tab w:val="left" w:pos="238"/>
              </w:tabs>
              <w:ind w:firstLine="0"/>
              <w:jc w:val="center"/>
              <w:rPr>
                <w:sz w:val="26"/>
                <w:szCs w:val="26"/>
              </w:rPr>
            </w:pPr>
            <w:r w:rsidRPr="00A96C5B">
              <w:rPr>
                <w:rFonts w:eastAsia="Calibri"/>
                <w:b/>
                <w:sz w:val="26"/>
                <w:szCs w:val="26"/>
              </w:rPr>
              <w:t>2016 год</w:t>
            </w:r>
          </w:p>
        </w:tc>
        <w:tc>
          <w:tcPr>
            <w:tcW w:w="1440" w:type="dxa"/>
            <w:shd w:val="clear" w:color="auto" w:fill="auto"/>
            <w:vAlign w:val="center"/>
          </w:tcPr>
          <w:p w14:paraId="5174B613" w14:textId="77777777" w:rsidR="003E4935" w:rsidRPr="00A96C5B" w:rsidRDefault="003E4935" w:rsidP="00CD4BAB">
            <w:pPr>
              <w:tabs>
                <w:tab w:val="left" w:pos="238"/>
              </w:tabs>
              <w:ind w:firstLine="0"/>
              <w:jc w:val="center"/>
              <w:rPr>
                <w:sz w:val="26"/>
                <w:szCs w:val="26"/>
              </w:rPr>
            </w:pPr>
            <w:r w:rsidRPr="00A96C5B">
              <w:rPr>
                <w:rFonts w:eastAsia="Calibri"/>
                <w:b/>
                <w:sz w:val="26"/>
                <w:szCs w:val="26"/>
              </w:rPr>
              <w:t>2017 год</w:t>
            </w:r>
          </w:p>
        </w:tc>
        <w:tc>
          <w:tcPr>
            <w:tcW w:w="1560" w:type="dxa"/>
            <w:shd w:val="clear" w:color="auto" w:fill="auto"/>
            <w:vAlign w:val="center"/>
          </w:tcPr>
          <w:p w14:paraId="0579D949" w14:textId="77777777" w:rsidR="003E4935" w:rsidRPr="00A96C5B" w:rsidRDefault="003E4935" w:rsidP="00CD4BAB">
            <w:pPr>
              <w:tabs>
                <w:tab w:val="left" w:pos="238"/>
              </w:tabs>
              <w:ind w:firstLine="0"/>
              <w:jc w:val="center"/>
              <w:rPr>
                <w:sz w:val="26"/>
                <w:szCs w:val="26"/>
              </w:rPr>
            </w:pPr>
            <w:r w:rsidRPr="00A96C5B">
              <w:rPr>
                <w:rFonts w:eastAsia="Calibri"/>
                <w:b/>
                <w:sz w:val="26"/>
                <w:szCs w:val="26"/>
              </w:rPr>
              <w:t>2018 год</w:t>
            </w:r>
          </w:p>
        </w:tc>
        <w:tc>
          <w:tcPr>
            <w:tcW w:w="1562" w:type="dxa"/>
            <w:tcBorders>
              <w:left w:val="nil"/>
              <w:right w:val="nil"/>
            </w:tcBorders>
            <w:shd w:val="clear" w:color="auto" w:fill="auto"/>
            <w:vAlign w:val="center"/>
          </w:tcPr>
          <w:p w14:paraId="2E918BF4" w14:textId="77777777" w:rsidR="003E4935" w:rsidRPr="00A96C5B" w:rsidRDefault="003E4935" w:rsidP="00CD4BAB">
            <w:pPr>
              <w:tabs>
                <w:tab w:val="left" w:pos="238"/>
              </w:tabs>
              <w:ind w:firstLine="0"/>
              <w:jc w:val="center"/>
              <w:rPr>
                <w:sz w:val="26"/>
                <w:szCs w:val="26"/>
              </w:rPr>
            </w:pPr>
            <w:r w:rsidRPr="00A96C5B">
              <w:rPr>
                <w:rFonts w:eastAsia="Calibri"/>
                <w:b/>
                <w:sz w:val="26"/>
                <w:szCs w:val="26"/>
              </w:rPr>
              <w:t>2019 год</w:t>
            </w:r>
          </w:p>
        </w:tc>
        <w:tc>
          <w:tcPr>
            <w:tcW w:w="1561" w:type="dxa"/>
            <w:shd w:val="clear" w:color="auto" w:fill="auto"/>
            <w:vAlign w:val="center"/>
          </w:tcPr>
          <w:p w14:paraId="20B2DF97" w14:textId="77777777" w:rsidR="003E4935" w:rsidRPr="00A96C5B" w:rsidRDefault="003E4935" w:rsidP="00CD4BAB">
            <w:pPr>
              <w:tabs>
                <w:tab w:val="left" w:pos="238"/>
              </w:tabs>
              <w:ind w:firstLine="0"/>
              <w:jc w:val="center"/>
              <w:rPr>
                <w:sz w:val="26"/>
                <w:szCs w:val="26"/>
              </w:rPr>
            </w:pPr>
            <w:r w:rsidRPr="00A96C5B">
              <w:rPr>
                <w:rFonts w:eastAsia="Calibri"/>
                <w:b/>
                <w:sz w:val="26"/>
                <w:szCs w:val="26"/>
              </w:rPr>
              <w:t>2020 год</w:t>
            </w:r>
          </w:p>
        </w:tc>
      </w:tr>
      <w:tr w:rsidR="003E4935" w:rsidRPr="00A96C5B" w14:paraId="746BE577" w14:textId="77777777" w:rsidTr="00250B13">
        <w:trPr>
          <w:trHeight w:val="432"/>
        </w:trPr>
        <w:tc>
          <w:tcPr>
            <w:tcW w:w="2476" w:type="dxa"/>
            <w:shd w:val="clear" w:color="auto" w:fill="auto"/>
            <w:vAlign w:val="center"/>
          </w:tcPr>
          <w:p w14:paraId="562413E1" w14:textId="77777777" w:rsidR="003E4935" w:rsidRPr="00A96C5B" w:rsidRDefault="003E4935" w:rsidP="00CD4BAB">
            <w:pPr>
              <w:tabs>
                <w:tab w:val="left" w:pos="238"/>
              </w:tabs>
              <w:ind w:firstLine="0"/>
              <w:jc w:val="left"/>
              <w:rPr>
                <w:sz w:val="26"/>
                <w:szCs w:val="26"/>
              </w:rPr>
            </w:pPr>
            <w:r w:rsidRPr="00A96C5B">
              <w:rPr>
                <w:rFonts w:eastAsia="Calibri"/>
                <w:sz w:val="26"/>
                <w:szCs w:val="26"/>
              </w:rPr>
              <w:t>Количество случаев пересмотра</w:t>
            </w:r>
          </w:p>
        </w:tc>
        <w:tc>
          <w:tcPr>
            <w:tcW w:w="1606" w:type="dxa"/>
            <w:shd w:val="clear" w:color="auto" w:fill="auto"/>
            <w:vAlign w:val="center"/>
          </w:tcPr>
          <w:p w14:paraId="411B883D" w14:textId="77777777" w:rsidR="003E4935" w:rsidRPr="00A96C5B" w:rsidRDefault="003E4935" w:rsidP="00CD4BAB">
            <w:pPr>
              <w:tabs>
                <w:tab w:val="left" w:pos="238"/>
              </w:tabs>
              <w:ind w:firstLine="0"/>
              <w:jc w:val="center"/>
              <w:rPr>
                <w:sz w:val="26"/>
                <w:szCs w:val="26"/>
              </w:rPr>
            </w:pPr>
            <w:r w:rsidRPr="00A96C5B">
              <w:rPr>
                <w:rFonts w:eastAsia="Calibri"/>
                <w:sz w:val="26"/>
                <w:szCs w:val="26"/>
              </w:rPr>
              <w:t>0</w:t>
            </w:r>
          </w:p>
        </w:tc>
        <w:tc>
          <w:tcPr>
            <w:tcW w:w="1440" w:type="dxa"/>
            <w:shd w:val="clear" w:color="auto" w:fill="auto"/>
            <w:vAlign w:val="center"/>
          </w:tcPr>
          <w:p w14:paraId="58465C68" w14:textId="77777777" w:rsidR="003E4935" w:rsidRPr="00A96C5B" w:rsidRDefault="003E4935" w:rsidP="00CD4BAB">
            <w:pPr>
              <w:tabs>
                <w:tab w:val="left" w:pos="238"/>
              </w:tabs>
              <w:ind w:firstLine="0"/>
              <w:jc w:val="center"/>
              <w:rPr>
                <w:sz w:val="26"/>
                <w:szCs w:val="26"/>
              </w:rPr>
            </w:pPr>
            <w:r w:rsidRPr="00A96C5B">
              <w:rPr>
                <w:rFonts w:eastAsia="Calibri"/>
                <w:sz w:val="26"/>
                <w:szCs w:val="26"/>
              </w:rPr>
              <w:t>1</w:t>
            </w:r>
          </w:p>
        </w:tc>
        <w:tc>
          <w:tcPr>
            <w:tcW w:w="1560" w:type="dxa"/>
            <w:shd w:val="clear" w:color="auto" w:fill="auto"/>
            <w:vAlign w:val="center"/>
          </w:tcPr>
          <w:p w14:paraId="1E53F03A" w14:textId="77777777" w:rsidR="003E4935" w:rsidRPr="00A96C5B" w:rsidRDefault="003E4935" w:rsidP="00CD4BAB">
            <w:pPr>
              <w:tabs>
                <w:tab w:val="left" w:pos="238"/>
              </w:tabs>
              <w:ind w:firstLine="0"/>
              <w:jc w:val="center"/>
              <w:rPr>
                <w:sz w:val="26"/>
                <w:szCs w:val="26"/>
              </w:rPr>
            </w:pPr>
            <w:r w:rsidRPr="00A96C5B">
              <w:rPr>
                <w:rFonts w:eastAsia="Calibri"/>
                <w:sz w:val="26"/>
                <w:szCs w:val="26"/>
              </w:rPr>
              <w:t>0</w:t>
            </w:r>
          </w:p>
        </w:tc>
        <w:tc>
          <w:tcPr>
            <w:tcW w:w="1562" w:type="dxa"/>
            <w:tcBorders>
              <w:left w:val="nil"/>
              <w:right w:val="nil"/>
            </w:tcBorders>
            <w:shd w:val="clear" w:color="auto" w:fill="auto"/>
            <w:vAlign w:val="center"/>
          </w:tcPr>
          <w:p w14:paraId="1533B0DF" w14:textId="77777777" w:rsidR="003E4935" w:rsidRPr="00A96C5B" w:rsidRDefault="003E4935" w:rsidP="00CD4BAB">
            <w:pPr>
              <w:tabs>
                <w:tab w:val="left" w:pos="238"/>
              </w:tabs>
              <w:ind w:firstLine="0"/>
              <w:jc w:val="center"/>
              <w:rPr>
                <w:sz w:val="26"/>
                <w:szCs w:val="26"/>
              </w:rPr>
            </w:pPr>
            <w:r w:rsidRPr="00A96C5B">
              <w:rPr>
                <w:rFonts w:eastAsia="Calibri"/>
                <w:sz w:val="26"/>
                <w:szCs w:val="26"/>
              </w:rPr>
              <w:t>1</w:t>
            </w:r>
          </w:p>
        </w:tc>
        <w:tc>
          <w:tcPr>
            <w:tcW w:w="1561" w:type="dxa"/>
            <w:shd w:val="clear" w:color="auto" w:fill="auto"/>
            <w:vAlign w:val="center"/>
          </w:tcPr>
          <w:p w14:paraId="7B151FA5" w14:textId="77777777" w:rsidR="003E4935" w:rsidRPr="00A96C5B" w:rsidRDefault="003E4935" w:rsidP="00CD4BAB">
            <w:pPr>
              <w:tabs>
                <w:tab w:val="left" w:pos="238"/>
              </w:tabs>
              <w:ind w:firstLine="0"/>
              <w:jc w:val="center"/>
              <w:rPr>
                <w:sz w:val="26"/>
                <w:szCs w:val="26"/>
              </w:rPr>
            </w:pPr>
            <w:r w:rsidRPr="00A96C5B">
              <w:rPr>
                <w:sz w:val="26"/>
                <w:szCs w:val="26"/>
              </w:rPr>
              <w:t>0</w:t>
            </w:r>
          </w:p>
        </w:tc>
      </w:tr>
    </w:tbl>
    <w:p w14:paraId="6A4EEF0E" w14:textId="77777777" w:rsidR="003E4935" w:rsidRPr="00A96C5B" w:rsidRDefault="003E4935" w:rsidP="007E4AA0">
      <w:pPr>
        <w:tabs>
          <w:tab w:val="left" w:pos="238"/>
        </w:tabs>
        <w:spacing w:line="360" w:lineRule="auto"/>
        <w:ind w:firstLine="709"/>
        <w:jc w:val="both"/>
        <w:rPr>
          <w:rFonts w:eastAsia="Calibri"/>
          <w:b/>
          <w:sz w:val="26"/>
          <w:szCs w:val="26"/>
        </w:rPr>
      </w:pPr>
    </w:p>
    <w:p w14:paraId="7135CA6B"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10) Информация об объеме расходов СРО на проведение контрольных мероприятий</w:t>
      </w:r>
      <w:r w:rsidR="00D36E3B" w:rsidRPr="00A96C5B">
        <w:rPr>
          <w:rFonts w:eastAsia="Calibri"/>
          <w:b/>
          <w:sz w:val="26"/>
          <w:szCs w:val="26"/>
        </w:rPr>
        <w:t>.</w:t>
      </w:r>
    </w:p>
    <w:p w14:paraId="37A35F0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Минфина России, совокупный объем расходов СРО аудиторов </w:t>
      </w:r>
      <w:r w:rsidRPr="00A96C5B">
        <w:rPr>
          <w:rFonts w:eastAsia="Calibri"/>
          <w:sz w:val="26"/>
          <w:szCs w:val="26"/>
        </w:rPr>
        <w:br/>
        <w:t>на проведение контрольных мероприятий в 2020 году составил 28 757,1 тысяч рублей.</w:t>
      </w:r>
    </w:p>
    <w:p w14:paraId="1180BE8C" w14:textId="77777777" w:rsidR="003E4935" w:rsidRPr="00A96C5B" w:rsidRDefault="003E4935" w:rsidP="007E4AA0">
      <w:pPr>
        <w:tabs>
          <w:tab w:val="left" w:pos="238"/>
        </w:tabs>
        <w:ind w:firstLine="709"/>
        <w:jc w:val="both"/>
        <w:rPr>
          <w:sz w:val="26"/>
          <w:szCs w:val="26"/>
        </w:rPr>
      </w:pPr>
      <w:r w:rsidRPr="00A96C5B">
        <w:rPr>
          <w:rFonts w:eastAsia="Calibri"/>
          <w:sz w:val="26"/>
          <w:szCs w:val="26"/>
        </w:rPr>
        <w:t>Таблица 102. Объем расходов СРО аудиторов на проведение контрольных мероприятий в 2016-2020 гг.</w:t>
      </w: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9"/>
        <w:gridCol w:w="1352"/>
        <w:gridCol w:w="1235"/>
        <w:gridCol w:w="1352"/>
        <w:gridCol w:w="1236"/>
        <w:gridCol w:w="1234"/>
      </w:tblGrid>
      <w:tr w:rsidR="003E4935" w:rsidRPr="00A96C5B" w14:paraId="1877033C" w14:textId="77777777" w:rsidTr="00250B13">
        <w:trPr>
          <w:trHeight w:val="567"/>
        </w:trPr>
        <w:tc>
          <w:tcPr>
            <w:tcW w:w="3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ACD24" w14:textId="77777777" w:rsidR="003E4935" w:rsidRPr="00A96C5B" w:rsidRDefault="003E4935" w:rsidP="007E4AA0">
            <w:pPr>
              <w:rPr>
                <w:rFonts w:eastAsia="Calibri"/>
                <w:b/>
                <w:sz w:val="26"/>
                <w:szCs w:val="26"/>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8E1C" w14:textId="77777777" w:rsidR="003E4935" w:rsidRPr="00A96C5B" w:rsidRDefault="003E4935" w:rsidP="007E4AA0">
            <w:pPr>
              <w:jc w:val="center"/>
              <w:rPr>
                <w:rFonts w:eastAsia="Calibri"/>
                <w:b/>
                <w:sz w:val="26"/>
                <w:szCs w:val="26"/>
              </w:rPr>
            </w:pPr>
            <w:r w:rsidRPr="00A96C5B">
              <w:rPr>
                <w:rFonts w:eastAsia="Calibri"/>
                <w:b/>
                <w:sz w:val="26"/>
                <w:szCs w:val="26"/>
              </w:rPr>
              <w:t>2016 год</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48C35" w14:textId="77777777" w:rsidR="003E4935" w:rsidRPr="00A96C5B" w:rsidRDefault="003E4935" w:rsidP="007E4AA0">
            <w:pPr>
              <w:jc w:val="center"/>
              <w:rPr>
                <w:rFonts w:eastAsia="Calibri"/>
                <w:b/>
                <w:sz w:val="26"/>
                <w:szCs w:val="26"/>
              </w:rPr>
            </w:pPr>
            <w:r w:rsidRPr="00A96C5B">
              <w:rPr>
                <w:rFonts w:eastAsia="Calibri"/>
                <w:b/>
                <w:sz w:val="26"/>
                <w:szCs w:val="26"/>
              </w:rPr>
              <w:t>2017 год</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3A466" w14:textId="77777777" w:rsidR="003E4935" w:rsidRPr="00A96C5B" w:rsidRDefault="003E4935" w:rsidP="007E4AA0">
            <w:pPr>
              <w:jc w:val="center"/>
              <w:rPr>
                <w:rFonts w:eastAsia="Calibri"/>
                <w:b/>
                <w:sz w:val="26"/>
                <w:szCs w:val="26"/>
              </w:rPr>
            </w:pPr>
            <w:r w:rsidRPr="00A96C5B">
              <w:rPr>
                <w:rFonts w:eastAsia="Calibri"/>
                <w:b/>
                <w:sz w:val="26"/>
                <w:szCs w:val="26"/>
              </w:rPr>
              <w:t>2018 год</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69A0C" w14:textId="77777777" w:rsidR="003E4935" w:rsidRPr="00A96C5B" w:rsidRDefault="003E4935" w:rsidP="007E4AA0">
            <w:pPr>
              <w:jc w:val="center"/>
              <w:rPr>
                <w:rFonts w:eastAsia="Calibri"/>
                <w:b/>
                <w:sz w:val="26"/>
                <w:szCs w:val="26"/>
              </w:rPr>
            </w:pPr>
            <w:r w:rsidRPr="00A96C5B">
              <w:rPr>
                <w:rFonts w:eastAsia="Calibri"/>
                <w:b/>
                <w:sz w:val="26"/>
                <w:szCs w:val="26"/>
              </w:rPr>
              <w:t>2019 год</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92A8" w14:textId="77777777" w:rsidR="003E4935" w:rsidRPr="00A96C5B" w:rsidRDefault="003E4935" w:rsidP="007E4AA0">
            <w:pPr>
              <w:tabs>
                <w:tab w:val="left" w:pos="238"/>
              </w:tabs>
              <w:jc w:val="center"/>
              <w:rPr>
                <w:sz w:val="26"/>
                <w:szCs w:val="26"/>
              </w:rPr>
            </w:pPr>
            <w:r w:rsidRPr="00A96C5B">
              <w:rPr>
                <w:rFonts w:eastAsia="Calibri"/>
                <w:b/>
                <w:sz w:val="26"/>
                <w:szCs w:val="26"/>
              </w:rPr>
              <w:t>2020 год</w:t>
            </w:r>
          </w:p>
        </w:tc>
      </w:tr>
      <w:tr w:rsidR="003E4935" w:rsidRPr="00A96C5B" w14:paraId="69DD1119" w14:textId="77777777" w:rsidTr="00250B13">
        <w:trPr>
          <w:trHeight w:val="567"/>
        </w:trPr>
        <w:tc>
          <w:tcPr>
            <w:tcW w:w="3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3E439" w14:textId="77777777" w:rsidR="003E4935" w:rsidRPr="00A96C5B" w:rsidRDefault="003E4935" w:rsidP="007E4AA0">
            <w:pPr>
              <w:rPr>
                <w:rFonts w:eastAsia="Calibri"/>
                <w:sz w:val="26"/>
                <w:szCs w:val="26"/>
              </w:rPr>
            </w:pPr>
            <w:r w:rsidRPr="00A96C5B">
              <w:rPr>
                <w:rFonts w:eastAsia="Calibri"/>
                <w:sz w:val="26"/>
                <w:szCs w:val="26"/>
              </w:rPr>
              <w:t>Совокупный объем расходов (тыс. рублей)</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726DC" w14:textId="77777777" w:rsidR="003E4935" w:rsidRPr="00A96C5B" w:rsidRDefault="003E4935" w:rsidP="007E4AA0">
            <w:pPr>
              <w:jc w:val="center"/>
              <w:rPr>
                <w:rFonts w:eastAsia="Calibri"/>
                <w:sz w:val="26"/>
                <w:szCs w:val="26"/>
              </w:rPr>
            </w:pPr>
            <w:r w:rsidRPr="00A96C5B">
              <w:rPr>
                <w:rFonts w:eastAsia="Calibri"/>
                <w:sz w:val="26"/>
                <w:szCs w:val="26"/>
              </w:rPr>
              <w:t>56 365</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C30D" w14:textId="77777777" w:rsidR="003E4935" w:rsidRPr="00A96C5B" w:rsidRDefault="003E4935" w:rsidP="007E4AA0">
            <w:pPr>
              <w:jc w:val="center"/>
              <w:rPr>
                <w:rFonts w:eastAsia="Calibri"/>
                <w:sz w:val="26"/>
                <w:szCs w:val="26"/>
              </w:rPr>
            </w:pPr>
            <w:r w:rsidRPr="00A96C5B">
              <w:rPr>
                <w:rFonts w:eastAsia="Calibri"/>
                <w:sz w:val="26"/>
                <w:szCs w:val="26"/>
              </w:rPr>
              <w:t>32 062</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9B0C0" w14:textId="77777777" w:rsidR="003E4935" w:rsidRPr="00A96C5B" w:rsidRDefault="003E4935" w:rsidP="007E4AA0">
            <w:pPr>
              <w:jc w:val="center"/>
              <w:rPr>
                <w:rFonts w:eastAsia="Calibri"/>
                <w:sz w:val="26"/>
                <w:szCs w:val="26"/>
              </w:rPr>
            </w:pPr>
            <w:r w:rsidRPr="00A96C5B">
              <w:rPr>
                <w:rFonts w:eastAsia="Calibri"/>
                <w:sz w:val="26"/>
                <w:szCs w:val="26"/>
              </w:rPr>
              <w:t>37 737,6</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863A" w14:textId="77777777" w:rsidR="003E4935" w:rsidRPr="00A96C5B" w:rsidRDefault="003E4935" w:rsidP="007E4AA0">
            <w:pPr>
              <w:jc w:val="center"/>
              <w:rPr>
                <w:rFonts w:eastAsia="Calibri"/>
                <w:sz w:val="26"/>
                <w:szCs w:val="26"/>
              </w:rPr>
            </w:pPr>
            <w:r w:rsidRPr="00A96C5B">
              <w:rPr>
                <w:rFonts w:eastAsia="Calibri"/>
                <w:sz w:val="26"/>
                <w:szCs w:val="26"/>
              </w:rPr>
              <w:t>43 619,4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015B2" w14:textId="77777777" w:rsidR="003E4935" w:rsidRPr="00A96C5B" w:rsidRDefault="003E4935" w:rsidP="007E4AA0">
            <w:pPr>
              <w:jc w:val="center"/>
              <w:rPr>
                <w:sz w:val="26"/>
                <w:szCs w:val="26"/>
              </w:rPr>
            </w:pPr>
            <w:r w:rsidRPr="00A96C5B">
              <w:rPr>
                <w:sz w:val="26"/>
                <w:szCs w:val="26"/>
              </w:rPr>
              <w:t>28 757,1</w:t>
            </w:r>
          </w:p>
        </w:tc>
      </w:tr>
      <w:tr w:rsidR="003E4935" w:rsidRPr="00A96C5B" w14:paraId="7808FC12" w14:textId="77777777" w:rsidTr="00250B13">
        <w:trPr>
          <w:trHeight w:val="567"/>
        </w:trPr>
        <w:tc>
          <w:tcPr>
            <w:tcW w:w="3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D834" w14:textId="77777777" w:rsidR="003E4935" w:rsidRPr="00A96C5B" w:rsidRDefault="003E4935" w:rsidP="007E4AA0">
            <w:pPr>
              <w:rPr>
                <w:rFonts w:eastAsia="Calibri"/>
                <w:b/>
                <w:sz w:val="26"/>
                <w:szCs w:val="26"/>
              </w:rPr>
            </w:pPr>
            <w:r w:rsidRPr="00A96C5B">
              <w:rPr>
                <w:rFonts w:eastAsia="Calibri"/>
                <w:b/>
                <w:sz w:val="26"/>
                <w:szCs w:val="26"/>
              </w:rPr>
              <w:t>Прирост/Снижение</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20D9" w14:textId="77777777" w:rsidR="003E4935" w:rsidRPr="00A96C5B" w:rsidRDefault="003E4935" w:rsidP="007E4AA0">
            <w:pPr>
              <w:jc w:val="center"/>
              <w:rPr>
                <w:rFonts w:eastAsia="Calibri"/>
                <w:b/>
                <w:sz w:val="26"/>
                <w:szCs w:val="26"/>
              </w:rPr>
            </w:pPr>
            <w:r w:rsidRPr="00A96C5B">
              <w:rPr>
                <w:rFonts w:eastAsia="Calibri"/>
                <w:b/>
                <w:sz w:val="26"/>
                <w:szCs w:val="26"/>
              </w:rPr>
              <w:t>+4,3%</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1C7D" w14:textId="77777777" w:rsidR="003E4935" w:rsidRPr="00A96C5B" w:rsidRDefault="003E4935" w:rsidP="007E4AA0">
            <w:pPr>
              <w:jc w:val="center"/>
              <w:rPr>
                <w:rFonts w:eastAsia="Calibri"/>
                <w:b/>
                <w:sz w:val="26"/>
                <w:szCs w:val="26"/>
              </w:rPr>
            </w:pPr>
            <w:r w:rsidRPr="00A96C5B">
              <w:rPr>
                <w:rFonts w:eastAsia="Calibri"/>
                <w:b/>
                <w:sz w:val="26"/>
                <w:szCs w:val="26"/>
              </w:rPr>
              <w:t>-43,1%</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AEAC3" w14:textId="77777777" w:rsidR="003E4935" w:rsidRPr="00A96C5B" w:rsidRDefault="003E4935" w:rsidP="007E4AA0">
            <w:pPr>
              <w:jc w:val="center"/>
              <w:rPr>
                <w:rFonts w:eastAsia="Calibri"/>
                <w:b/>
                <w:sz w:val="26"/>
                <w:szCs w:val="26"/>
              </w:rPr>
            </w:pPr>
            <w:r w:rsidRPr="00A96C5B">
              <w:rPr>
                <w:rFonts w:eastAsia="Calibri"/>
                <w:b/>
                <w:sz w:val="26"/>
                <w:szCs w:val="26"/>
              </w:rPr>
              <w:t>+17,7%</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FE59" w14:textId="77777777" w:rsidR="003E4935" w:rsidRPr="00A96C5B" w:rsidRDefault="003E4935" w:rsidP="007E4AA0">
            <w:pPr>
              <w:jc w:val="center"/>
              <w:rPr>
                <w:rFonts w:eastAsia="Calibri"/>
                <w:b/>
                <w:sz w:val="26"/>
                <w:szCs w:val="26"/>
              </w:rPr>
            </w:pPr>
            <w:r w:rsidRPr="00A96C5B">
              <w:rPr>
                <w:rFonts w:eastAsia="Calibri"/>
                <w:b/>
                <w:sz w:val="26"/>
                <w:szCs w:val="26"/>
              </w:rPr>
              <w:t>+15,6%</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68F6C" w14:textId="77777777" w:rsidR="003E4935" w:rsidRPr="00A96C5B" w:rsidRDefault="003E4935" w:rsidP="007E4AA0">
            <w:pPr>
              <w:jc w:val="center"/>
              <w:rPr>
                <w:b/>
                <w:sz w:val="26"/>
                <w:szCs w:val="26"/>
              </w:rPr>
            </w:pPr>
            <w:r w:rsidRPr="00A96C5B">
              <w:rPr>
                <w:b/>
                <w:sz w:val="26"/>
                <w:szCs w:val="26"/>
              </w:rPr>
              <w:t>-34,1%</w:t>
            </w:r>
          </w:p>
        </w:tc>
      </w:tr>
    </w:tbl>
    <w:p w14:paraId="0BBB3694" w14:textId="77777777" w:rsidR="003E4935" w:rsidRPr="00A96C5B" w:rsidRDefault="003E4935" w:rsidP="007E4AA0">
      <w:pPr>
        <w:tabs>
          <w:tab w:val="left" w:pos="238"/>
        </w:tabs>
        <w:spacing w:line="360" w:lineRule="auto"/>
        <w:ind w:firstLine="709"/>
        <w:jc w:val="both"/>
        <w:rPr>
          <w:rFonts w:eastAsia="Calibri"/>
          <w:sz w:val="26"/>
          <w:szCs w:val="26"/>
        </w:rPr>
      </w:pPr>
    </w:p>
    <w:p w14:paraId="28297EF2"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11) Сумма взысканных СРО аудиторов штрафов, наложенных на членов СРО</w:t>
      </w:r>
    </w:p>
    <w:p w14:paraId="5AF7BFB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Штраф в качестве меры дисциплинарного воздействия СРО аудиторов применяется редко (в 2020 году было взыскано 2 штрафа, в 2019 году – 1 штраф). В связи с этим сумма взысканных СРО аудиторов штрафов незначительна. В 2020 году сумма штрафов составила 10 000 рублей.</w:t>
      </w:r>
    </w:p>
    <w:p w14:paraId="6D8292FD"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103. Сумма взысканных СРО аудиторов штрафов, наложенных на членов СРО в 2018-2020 гг.</w:t>
      </w:r>
    </w:p>
    <w:tbl>
      <w:tblPr>
        <w:tblStyle w:val="a3"/>
        <w:tblW w:w="10178" w:type="dxa"/>
        <w:tblInd w:w="137" w:type="dxa"/>
        <w:tblLook w:val="04A0" w:firstRow="1" w:lastRow="0" w:firstColumn="1" w:lastColumn="0" w:noHBand="0" w:noVBand="1"/>
      </w:tblPr>
      <w:tblGrid>
        <w:gridCol w:w="4251"/>
        <w:gridCol w:w="2069"/>
        <w:gridCol w:w="1930"/>
        <w:gridCol w:w="1928"/>
      </w:tblGrid>
      <w:tr w:rsidR="003E4935" w:rsidRPr="00A96C5B" w14:paraId="545D0BCC" w14:textId="77777777" w:rsidTr="00250B13">
        <w:tc>
          <w:tcPr>
            <w:tcW w:w="4250" w:type="dxa"/>
            <w:shd w:val="clear" w:color="auto" w:fill="auto"/>
          </w:tcPr>
          <w:p w14:paraId="454DE700" w14:textId="77777777" w:rsidR="003E4935" w:rsidRPr="00A96C5B" w:rsidRDefault="003E4935" w:rsidP="007E4AA0">
            <w:pPr>
              <w:tabs>
                <w:tab w:val="left" w:pos="238"/>
              </w:tabs>
              <w:spacing w:line="360" w:lineRule="auto"/>
              <w:rPr>
                <w:sz w:val="26"/>
                <w:szCs w:val="26"/>
              </w:rPr>
            </w:pPr>
          </w:p>
        </w:tc>
        <w:tc>
          <w:tcPr>
            <w:tcW w:w="2069" w:type="dxa"/>
            <w:shd w:val="clear" w:color="auto" w:fill="auto"/>
            <w:vAlign w:val="center"/>
          </w:tcPr>
          <w:p w14:paraId="58A3C4D6" w14:textId="77777777" w:rsidR="003E4935" w:rsidRPr="00A96C5B" w:rsidRDefault="003E4935" w:rsidP="007E4AA0">
            <w:pPr>
              <w:tabs>
                <w:tab w:val="left" w:pos="238"/>
              </w:tabs>
              <w:spacing w:line="360" w:lineRule="auto"/>
              <w:jc w:val="center"/>
              <w:rPr>
                <w:b/>
                <w:bCs/>
                <w:sz w:val="26"/>
                <w:szCs w:val="26"/>
              </w:rPr>
            </w:pPr>
            <w:r w:rsidRPr="00A96C5B">
              <w:rPr>
                <w:b/>
                <w:bCs/>
                <w:sz w:val="26"/>
                <w:szCs w:val="26"/>
              </w:rPr>
              <w:t>2018 год</w:t>
            </w:r>
          </w:p>
        </w:tc>
        <w:tc>
          <w:tcPr>
            <w:tcW w:w="1930" w:type="dxa"/>
            <w:tcBorders>
              <w:left w:val="nil"/>
              <w:right w:val="nil"/>
            </w:tcBorders>
            <w:shd w:val="clear" w:color="auto" w:fill="auto"/>
            <w:vAlign w:val="center"/>
          </w:tcPr>
          <w:p w14:paraId="1DC33DC8" w14:textId="77777777" w:rsidR="003E4935" w:rsidRPr="00A96C5B" w:rsidRDefault="003E4935" w:rsidP="007E4AA0">
            <w:pPr>
              <w:tabs>
                <w:tab w:val="left" w:pos="238"/>
              </w:tabs>
              <w:spacing w:line="360" w:lineRule="auto"/>
              <w:jc w:val="center"/>
              <w:rPr>
                <w:b/>
                <w:bCs/>
                <w:sz w:val="26"/>
                <w:szCs w:val="26"/>
              </w:rPr>
            </w:pPr>
            <w:r w:rsidRPr="00A96C5B">
              <w:rPr>
                <w:b/>
                <w:bCs/>
                <w:sz w:val="26"/>
                <w:szCs w:val="26"/>
              </w:rPr>
              <w:t>2019 год</w:t>
            </w:r>
          </w:p>
        </w:tc>
        <w:tc>
          <w:tcPr>
            <w:tcW w:w="1928" w:type="dxa"/>
            <w:shd w:val="clear" w:color="auto" w:fill="auto"/>
            <w:vAlign w:val="center"/>
          </w:tcPr>
          <w:p w14:paraId="6625D4AE" w14:textId="77777777" w:rsidR="003E4935" w:rsidRPr="00A96C5B" w:rsidRDefault="003E4935" w:rsidP="007E4AA0">
            <w:pPr>
              <w:tabs>
                <w:tab w:val="left" w:pos="238"/>
              </w:tabs>
              <w:jc w:val="center"/>
              <w:rPr>
                <w:sz w:val="26"/>
                <w:szCs w:val="26"/>
              </w:rPr>
            </w:pPr>
            <w:r w:rsidRPr="00A96C5B">
              <w:rPr>
                <w:b/>
                <w:sz w:val="26"/>
                <w:szCs w:val="26"/>
              </w:rPr>
              <w:t>2020 год</w:t>
            </w:r>
          </w:p>
        </w:tc>
      </w:tr>
      <w:tr w:rsidR="003E4935" w:rsidRPr="00A96C5B" w14:paraId="52DDF7A3" w14:textId="77777777" w:rsidTr="00250B13">
        <w:tc>
          <w:tcPr>
            <w:tcW w:w="4250" w:type="dxa"/>
            <w:shd w:val="clear" w:color="auto" w:fill="auto"/>
          </w:tcPr>
          <w:p w14:paraId="109A833A" w14:textId="77777777" w:rsidR="003E4935" w:rsidRPr="00A96C5B" w:rsidRDefault="003E4935" w:rsidP="007E4AA0">
            <w:pPr>
              <w:tabs>
                <w:tab w:val="left" w:pos="238"/>
              </w:tabs>
              <w:rPr>
                <w:sz w:val="26"/>
                <w:szCs w:val="26"/>
              </w:rPr>
            </w:pPr>
            <w:r w:rsidRPr="00A96C5B">
              <w:rPr>
                <w:sz w:val="26"/>
                <w:szCs w:val="26"/>
              </w:rPr>
              <w:t>Сумма взысканных СРО аудиторов штрафов</w:t>
            </w:r>
          </w:p>
        </w:tc>
        <w:tc>
          <w:tcPr>
            <w:tcW w:w="2069" w:type="dxa"/>
            <w:shd w:val="clear" w:color="auto" w:fill="auto"/>
            <w:vAlign w:val="center"/>
          </w:tcPr>
          <w:p w14:paraId="12A9140D" w14:textId="77777777" w:rsidR="003E4935" w:rsidRPr="00A96C5B" w:rsidRDefault="003E4935" w:rsidP="007E4AA0">
            <w:pPr>
              <w:tabs>
                <w:tab w:val="left" w:pos="238"/>
              </w:tabs>
              <w:spacing w:line="360" w:lineRule="auto"/>
              <w:jc w:val="center"/>
              <w:rPr>
                <w:sz w:val="26"/>
                <w:szCs w:val="26"/>
              </w:rPr>
            </w:pPr>
            <w:r w:rsidRPr="00A96C5B">
              <w:rPr>
                <w:sz w:val="26"/>
                <w:szCs w:val="26"/>
              </w:rPr>
              <w:t>4 000</w:t>
            </w:r>
          </w:p>
        </w:tc>
        <w:tc>
          <w:tcPr>
            <w:tcW w:w="1930" w:type="dxa"/>
            <w:tcBorders>
              <w:left w:val="nil"/>
              <w:right w:val="nil"/>
            </w:tcBorders>
            <w:shd w:val="clear" w:color="auto" w:fill="auto"/>
            <w:vAlign w:val="center"/>
          </w:tcPr>
          <w:p w14:paraId="7B72F13D" w14:textId="77777777" w:rsidR="003E4935" w:rsidRPr="00A96C5B" w:rsidRDefault="003E4935" w:rsidP="007E4AA0">
            <w:pPr>
              <w:tabs>
                <w:tab w:val="left" w:pos="238"/>
              </w:tabs>
              <w:spacing w:line="360" w:lineRule="auto"/>
              <w:jc w:val="center"/>
              <w:rPr>
                <w:sz w:val="26"/>
                <w:szCs w:val="26"/>
              </w:rPr>
            </w:pPr>
            <w:r w:rsidRPr="00A96C5B">
              <w:rPr>
                <w:sz w:val="26"/>
                <w:szCs w:val="26"/>
              </w:rPr>
              <w:t>1 000</w:t>
            </w:r>
          </w:p>
        </w:tc>
        <w:tc>
          <w:tcPr>
            <w:tcW w:w="1928" w:type="dxa"/>
            <w:shd w:val="clear" w:color="auto" w:fill="auto"/>
            <w:vAlign w:val="center"/>
          </w:tcPr>
          <w:p w14:paraId="039DAC0C" w14:textId="77777777" w:rsidR="003E4935" w:rsidRPr="00A96C5B" w:rsidRDefault="003E4935" w:rsidP="007E4AA0">
            <w:pPr>
              <w:tabs>
                <w:tab w:val="left" w:pos="238"/>
              </w:tabs>
              <w:spacing w:line="360" w:lineRule="auto"/>
              <w:jc w:val="center"/>
              <w:rPr>
                <w:sz w:val="26"/>
                <w:szCs w:val="26"/>
              </w:rPr>
            </w:pPr>
            <w:r w:rsidRPr="00A96C5B">
              <w:rPr>
                <w:sz w:val="26"/>
                <w:szCs w:val="26"/>
              </w:rPr>
              <w:t>10 000</w:t>
            </w:r>
          </w:p>
        </w:tc>
      </w:tr>
      <w:tr w:rsidR="003E4935" w:rsidRPr="00A96C5B" w14:paraId="44E49F5C" w14:textId="77777777" w:rsidTr="00250B13">
        <w:tc>
          <w:tcPr>
            <w:tcW w:w="4250" w:type="dxa"/>
            <w:shd w:val="clear" w:color="auto" w:fill="auto"/>
          </w:tcPr>
          <w:p w14:paraId="287219A8" w14:textId="77777777" w:rsidR="003E4935" w:rsidRPr="00A96C5B" w:rsidRDefault="003E4935" w:rsidP="007E4AA0">
            <w:pPr>
              <w:tabs>
                <w:tab w:val="left" w:pos="238"/>
              </w:tabs>
              <w:rPr>
                <w:sz w:val="26"/>
                <w:szCs w:val="26"/>
              </w:rPr>
            </w:pPr>
            <w:r w:rsidRPr="00A96C5B">
              <w:rPr>
                <w:b/>
                <w:sz w:val="26"/>
                <w:szCs w:val="26"/>
              </w:rPr>
              <w:t>Прирост/Снижение</w:t>
            </w:r>
          </w:p>
        </w:tc>
        <w:tc>
          <w:tcPr>
            <w:tcW w:w="2069" w:type="dxa"/>
            <w:shd w:val="clear" w:color="auto" w:fill="auto"/>
            <w:vAlign w:val="center"/>
          </w:tcPr>
          <w:p w14:paraId="3C4F1C05" w14:textId="77777777" w:rsidR="003E4935" w:rsidRPr="00A96C5B" w:rsidRDefault="003E4935" w:rsidP="007E4AA0">
            <w:pPr>
              <w:tabs>
                <w:tab w:val="left" w:pos="238"/>
              </w:tabs>
              <w:spacing w:line="360" w:lineRule="auto"/>
              <w:jc w:val="center"/>
              <w:rPr>
                <w:sz w:val="26"/>
                <w:szCs w:val="26"/>
              </w:rPr>
            </w:pPr>
          </w:p>
        </w:tc>
        <w:tc>
          <w:tcPr>
            <w:tcW w:w="1930" w:type="dxa"/>
            <w:tcBorders>
              <w:left w:val="nil"/>
              <w:right w:val="nil"/>
            </w:tcBorders>
            <w:shd w:val="clear" w:color="auto" w:fill="auto"/>
            <w:vAlign w:val="center"/>
          </w:tcPr>
          <w:p w14:paraId="41F2CB6D" w14:textId="77777777" w:rsidR="003E4935" w:rsidRPr="00A96C5B" w:rsidRDefault="003E4935" w:rsidP="007E4AA0">
            <w:pPr>
              <w:tabs>
                <w:tab w:val="left" w:pos="238"/>
              </w:tabs>
              <w:spacing w:line="360" w:lineRule="auto"/>
              <w:jc w:val="center"/>
              <w:rPr>
                <w:b/>
                <w:sz w:val="26"/>
                <w:szCs w:val="26"/>
              </w:rPr>
            </w:pPr>
            <w:r w:rsidRPr="00A96C5B">
              <w:rPr>
                <w:b/>
                <w:sz w:val="26"/>
                <w:szCs w:val="26"/>
              </w:rPr>
              <w:t>-75%</w:t>
            </w:r>
          </w:p>
        </w:tc>
        <w:tc>
          <w:tcPr>
            <w:tcW w:w="1928" w:type="dxa"/>
            <w:shd w:val="clear" w:color="auto" w:fill="auto"/>
            <w:vAlign w:val="center"/>
          </w:tcPr>
          <w:p w14:paraId="1A72E5BF" w14:textId="77777777" w:rsidR="003E4935" w:rsidRPr="00A96C5B" w:rsidRDefault="003E4935" w:rsidP="007E4AA0">
            <w:pPr>
              <w:tabs>
                <w:tab w:val="left" w:pos="238"/>
              </w:tabs>
              <w:spacing w:line="360" w:lineRule="auto"/>
              <w:jc w:val="center"/>
              <w:rPr>
                <w:b/>
                <w:sz w:val="26"/>
                <w:szCs w:val="26"/>
              </w:rPr>
            </w:pPr>
            <w:r w:rsidRPr="00A96C5B">
              <w:rPr>
                <w:b/>
                <w:sz w:val="26"/>
                <w:szCs w:val="26"/>
              </w:rPr>
              <w:t>+900%</w:t>
            </w:r>
          </w:p>
        </w:tc>
      </w:tr>
    </w:tbl>
    <w:p w14:paraId="11C2777F" w14:textId="77777777" w:rsidR="003E4935" w:rsidRPr="00A96C5B" w:rsidRDefault="003E4935" w:rsidP="007E4AA0">
      <w:pPr>
        <w:tabs>
          <w:tab w:val="left" w:pos="238"/>
        </w:tabs>
        <w:spacing w:line="360" w:lineRule="auto"/>
        <w:jc w:val="both"/>
        <w:rPr>
          <w:rFonts w:eastAsia="Calibri"/>
          <w:sz w:val="26"/>
          <w:szCs w:val="26"/>
        </w:rPr>
      </w:pPr>
    </w:p>
    <w:p w14:paraId="6C6F0C44" w14:textId="77777777" w:rsidR="003E4935" w:rsidRPr="00A96C5B" w:rsidRDefault="003E493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5. Сведения о результатах осуществления государственного контроля (надзора) за деятельностью СРО аудиторов в 2016</w:t>
      </w:r>
      <w:r w:rsidR="00544424" w:rsidRPr="00A96C5B">
        <w:rPr>
          <w:rFonts w:eastAsia="Calibri"/>
          <w:b/>
          <w:sz w:val="26"/>
          <w:szCs w:val="26"/>
          <w:u w:val="single"/>
        </w:rPr>
        <w:t xml:space="preserve"> – </w:t>
      </w:r>
      <w:r w:rsidRPr="00A96C5B">
        <w:rPr>
          <w:rFonts w:eastAsia="Calibri"/>
          <w:b/>
          <w:sz w:val="26"/>
          <w:szCs w:val="26"/>
          <w:u w:val="single"/>
        </w:rPr>
        <w:t>2020 годах.</w:t>
      </w:r>
    </w:p>
    <w:p w14:paraId="7B367154" w14:textId="77777777" w:rsidR="003E4935" w:rsidRPr="00A96C5B" w:rsidRDefault="00C272F2" w:rsidP="007E4AA0">
      <w:pPr>
        <w:tabs>
          <w:tab w:val="left" w:pos="238"/>
        </w:tabs>
        <w:spacing w:line="360" w:lineRule="auto"/>
        <w:ind w:firstLine="709"/>
        <w:jc w:val="both"/>
        <w:rPr>
          <w:rFonts w:eastAsia="Calibri"/>
          <w:sz w:val="26"/>
          <w:szCs w:val="26"/>
        </w:rPr>
      </w:pPr>
      <w:r>
        <w:rPr>
          <w:rFonts w:eastAsia="Calibri"/>
          <w:sz w:val="26"/>
          <w:szCs w:val="26"/>
        </w:rPr>
        <w:t xml:space="preserve">В 2020 году </w:t>
      </w:r>
      <w:r w:rsidR="003E4935" w:rsidRPr="00A96C5B">
        <w:rPr>
          <w:rFonts w:eastAsia="Calibri"/>
          <w:sz w:val="26"/>
          <w:szCs w:val="26"/>
        </w:rPr>
        <w:t xml:space="preserve">государственный контроль (надзор) за деятельностью </w:t>
      </w:r>
      <w:r>
        <w:rPr>
          <w:rFonts w:eastAsia="Calibri"/>
          <w:sz w:val="26"/>
          <w:szCs w:val="26"/>
        </w:rPr>
        <w:t>СРО</w:t>
      </w:r>
      <w:r w:rsidR="003E4935" w:rsidRPr="00A96C5B">
        <w:rPr>
          <w:rFonts w:eastAsia="Calibri"/>
          <w:sz w:val="26"/>
          <w:szCs w:val="26"/>
        </w:rPr>
        <w:t xml:space="preserve"> аудиторов осуществлялся в соответствии с подпунктом </w:t>
      </w:r>
      <w:r w:rsidR="001D7FF2" w:rsidRPr="00A96C5B">
        <w:rPr>
          <w:rFonts w:eastAsia="Calibri"/>
          <w:sz w:val="26"/>
          <w:szCs w:val="26"/>
        </w:rPr>
        <w:t>«</w:t>
      </w:r>
      <w:r w:rsidR="003E4935" w:rsidRPr="00A96C5B">
        <w:rPr>
          <w:rFonts w:eastAsia="Calibri"/>
          <w:sz w:val="26"/>
          <w:szCs w:val="26"/>
        </w:rPr>
        <w:t>в</w:t>
      </w:r>
      <w:r w:rsidR="001D7FF2" w:rsidRPr="00A96C5B">
        <w:rPr>
          <w:rFonts w:eastAsia="Calibri"/>
          <w:sz w:val="26"/>
          <w:szCs w:val="26"/>
        </w:rPr>
        <w:t>»</w:t>
      </w:r>
      <w:r>
        <w:rPr>
          <w:rFonts w:eastAsia="Calibri"/>
          <w:sz w:val="26"/>
          <w:szCs w:val="26"/>
        </w:rPr>
        <w:t xml:space="preserve"> </w:t>
      </w:r>
      <w:r w:rsidR="003E4935" w:rsidRPr="00A96C5B">
        <w:rPr>
          <w:rFonts w:eastAsia="Calibri"/>
          <w:sz w:val="26"/>
          <w:szCs w:val="26"/>
        </w:rPr>
        <w:t xml:space="preserve">пункта 5 Положения о государственном надзоре за деятельностью саморегулируемых организаций, утвержденного </w:t>
      </w:r>
      <w:r>
        <w:rPr>
          <w:rFonts w:eastAsia="Calibri"/>
          <w:sz w:val="26"/>
          <w:szCs w:val="26"/>
        </w:rPr>
        <w:t>постановлением Правительства Российской Федерации от 22 ноября 2012 г. № 1202</w:t>
      </w:r>
      <w:r w:rsidR="005B4D0C">
        <w:rPr>
          <w:rFonts w:eastAsia="Calibri"/>
          <w:sz w:val="26"/>
          <w:szCs w:val="26"/>
        </w:rPr>
        <w:t xml:space="preserve"> (далее - </w:t>
      </w:r>
      <w:r w:rsidR="005B4D0C" w:rsidRPr="00A96C5B">
        <w:rPr>
          <w:rFonts w:eastAsia="Calibri"/>
          <w:sz w:val="26"/>
          <w:szCs w:val="26"/>
        </w:rPr>
        <w:t>Положение о государственном надзоре</w:t>
      </w:r>
      <w:r w:rsidR="005B4D0C">
        <w:rPr>
          <w:rFonts w:eastAsia="Calibri"/>
          <w:sz w:val="26"/>
          <w:szCs w:val="26"/>
        </w:rPr>
        <w:t>)</w:t>
      </w:r>
      <w:r w:rsidR="003E4935" w:rsidRPr="00A96C5B">
        <w:rPr>
          <w:rFonts w:eastAsia="Calibri"/>
          <w:sz w:val="26"/>
          <w:szCs w:val="26"/>
        </w:rPr>
        <w:t xml:space="preserve">. Проводилось систематическое наблюдение за соблюдением </w:t>
      </w:r>
      <w:r>
        <w:rPr>
          <w:rFonts w:eastAsia="Calibri"/>
          <w:sz w:val="26"/>
          <w:szCs w:val="26"/>
        </w:rPr>
        <w:t>СРО</w:t>
      </w:r>
      <w:r w:rsidR="003E4935" w:rsidRPr="00A96C5B">
        <w:rPr>
          <w:rFonts w:eastAsia="Calibri"/>
          <w:sz w:val="26"/>
          <w:szCs w:val="26"/>
        </w:rPr>
        <w:t xml:space="preserve"> аудиторов обязательных требований при размещении ею информации в информационно-телекоммуникационной сети </w:t>
      </w:r>
      <w:r w:rsidR="001D7FF2" w:rsidRPr="00A96C5B">
        <w:rPr>
          <w:rFonts w:eastAsia="Calibri"/>
          <w:sz w:val="26"/>
          <w:szCs w:val="26"/>
        </w:rPr>
        <w:t>«</w:t>
      </w:r>
      <w:r w:rsidR="003E4935" w:rsidRPr="00A96C5B">
        <w:rPr>
          <w:rFonts w:eastAsia="Calibri"/>
          <w:sz w:val="26"/>
          <w:szCs w:val="26"/>
        </w:rPr>
        <w:t>Интернет</w:t>
      </w:r>
      <w:r w:rsidR="001D7FF2" w:rsidRPr="00A96C5B">
        <w:rPr>
          <w:rFonts w:eastAsia="Calibri"/>
          <w:sz w:val="26"/>
          <w:szCs w:val="26"/>
        </w:rPr>
        <w:t>»</w:t>
      </w:r>
      <w:r w:rsidR="003E4935" w:rsidRPr="00A96C5B">
        <w:rPr>
          <w:rFonts w:eastAsia="Calibri"/>
          <w:sz w:val="26"/>
          <w:szCs w:val="26"/>
        </w:rPr>
        <w:t xml:space="preserve">, а также за соблюдением обязательных требований посредством анализа информации о деятельности либо действиях </w:t>
      </w:r>
      <w:r w:rsidR="005B4D0C">
        <w:rPr>
          <w:rFonts w:eastAsia="Calibri"/>
          <w:sz w:val="26"/>
          <w:szCs w:val="26"/>
        </w:rPr>
        <w:t>СРО</w:t>
      </w:r>
      <w:r w:rsidR="003E4935" w:rsidRPr="00A96C5B">
        <w:rPr>
          <w:rFonts w:eastAsia="Calibri"/>
          <w:sz w:val="26"/>
          <w:szCs w:val="26"/>
        </w:rPr>
        <w:t xml:space="preserve"> аудиторов, обязанность по предоставлению которой возложена на нее в соответствии с феде</w:t>
      </w:r>
      <w:r w:rsidR="005B4D0C">
        <w:rPr>
          <w:rFonts w:eastAsia="Calibri"/>
          <w:sz w:val="26"/>
          <w:szCs w:val="26"/>
        </w:rPr>
        <w:t xml:space="preserve">ральным законом. В соответствии </w:t>
      </w:r>
      <w:r w:rsidR="003E4935" w:rsidRPr="00A96C5B">
        <w:rPr>
          <w:rFonts w:eastAsia="Calibri"/>
          <w:sz w:val="26"/>
          <w:szCs w:val="26"/>
        </w:rPr>
        <w:t xml:space="preserve">с Законом № 307-ФЗ, Положением о государственном надзоре, по результатам проведенного в 2020 г. наблюдения за деятельностью </w:t>
      </w:r>
      <w:r w:rsidR="005B4D0C">
        <w:rPr>
          <w:rFonts w:eastAsia="Calibri"/>
          <w:sz w:val="26"/>
          <w:szCs w:val="26"/>
        </w:rPr>
        <w:t>СРО</w:t>
      </w:r>
      <w:r w:rsidR="003E4935" w:rsidRPr="00A96C5B">
        <w:rPr>
          <w:rFonts w:eastAsia="Calibri"/>
          <w:sz w:val="26"/>
          <w:szCs w:val="26"/>
        </w:rPr>
        <w:t xml:space="preserve"> аудиторов, Минфином России направлено письмо о выявленных в ходе наблюдения недостатках. </w:t>
      </w:r>
    </w:p>
    <w:p w14:paraId="72A6A19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 плановые проверки деятельности </w:t>
      </w:r>
      <w:r w:rsidR="005B4D0C">
        <w:rPr>
          <w:rFonts w:eastAsia="Calibri"/>
          <w:sz w:val="26"/>
          <w:szCs w:val="26"/>
        </w:rPr>
        <w:t>СРО</w:t>
      </w:r>
      <w:r w:rsidRPr="00A96C5B">
        <w:rPr>
          <w:rFonts w:eastAsia="Calibri"/>
          <w:sz w:val="26"/>
          <w:szCs w:val="26"/>
        </w:rPr>
        <w:t xml:space="preserve"> аудиторов не проводились в силу действующих ограничений к периодичности проверок. Основания для проведения внеплановых проверок </w:t>
      </w:r>
      <w:r w:rsidR="005B4D0C">
        <w:rPr>
          <w:rFonts w:eastAsia="Calibri"/>
          <w:sz w:val="26"/>
          <w:szCs w:val="26"/>
        </w:rPr>
        <w:t>СРО</w:t>
      </w:r>
      <w:r w:rsidRPr="00A96C5B">
        <w:rPr>
          <w:rFonts w:eastAsia="Calibri"/>
          <w:sz w:val="26"/>
          <w:szCs w:val="26"/>
        </w:rPr>
        <w:t xml:space="preserve"> аудиторов отсутствовали. </w:t>
      </w:r>
    </w:p>
    <w:p w14:paraId="7D931F35" w14:textId="77777777" w:rsidR="003E4935" w:rsidRPr="00A96C5B" w:rsidRDefault="003E4935" w:rsidP="007E4AA0">
      <w:pPr>
        <w:tabs>
          <w:tab w:val="left" w:pos="238"/>
        </w:tabs>
        <w:spacing w:line="360" w:lineRule="auto"/>
        <w:ind w:firstLine="709"/>
        <w:jc w:val="both"/>
        <w:rPr>
          <w:rFonts w:eastAsia="Calibri"/>
          <w:sz w:val="26"/>
          <w:szCs w:val="26"/>
        </w:rPr>
        <w:sectPr w:rsidR="003E4935" w:rsidRPr="00A96C5B">
          <w:headerReference w:type="default" r:id="rId20"/>
          <w:headerReference w:type="first" r:id="rId21"/>
          <w:footnotePr>
            <w:numRestart w:val="eachPage"/>
          </w:footnotePr>
          <w:pgSz w:w="11906" w:h="16838"/>
          <w:pgMar w:top="766" w:right="567" w:bottom="851" w:left="1134" w:header="709" w:footer="0" w:gutter="0"/>
          <w:cols w:space="720"/>
          <w:formProt w:val="0"/>
          <w:titlePg/>
          <w:docGrid w:linePitch="381"/>
        </w:sectPr>
      </w:pPr>
    </w:p>
    <w:p w14:paraId="10213B5A" w14:textId="77777777" w:rsidR="003E4935" w:rsidRPr="00A96C5B" w:rsidRDefault="003E4935" w:rsidP="007E4AA0">
      <w:pPr>
        <w:ind w:firstLine="709"/>
        <w:rPr>
          <w:sz w:val="26"/>
          <w:szCs w:val="26"/>
        </w:rPr>
      </w:pPr>
      <w:r w:rsidRPr="00A96C5B">
        <w:rPr>
          <w:rFonts w:eastAsia="Calibri"/>
          <w:sz w:val="26"/>
          <w:szCs w:val="26"/>
        </w:rPr>
        <w:t>Таблица 104. Сведения о результатах осуществления государственного надзора за деятельностью СРО аудиторов в 2016</w:t>
      </w:r>
      <w:r w:rsidR="00544424" w:rsidRPr="00A96C5B">
        <w:rPr>
          <w:rFonts w:eastAsia="Calibri"/>
          <w:sz w:val="26"/>
          <w:szCs w:val="26"/>
        </w:rPr>
        <w:t xml:space="preserve"> – </w:t>
      </w:r>
      <w:r w:rsidRPr="00A96C5B">
        <w:rPr>
          <w:rFonts w:eastAsia="Calibri"/>
          <w:sz w:val="26"/>
          <w:szCs w:val="26"/>
        </w:rPr>
        <w:t>2020 годах</w:t>
      </w:r>
    </w:p>
    <w:p w14:paraId="65EEB25A" w14:textId="77777777" w:rsidR="003E4935" w:rsidRPr="00A96C5B" w:rsidRDefault="003E4935" w:rsidP="007E4AA0">
      <w:pPr>
        <w:ind w:firstLine="709"/>
        <w:rPr>
          <w:rFonts w:eastAsia="Calibri"/>
          <w:sz w:val="26"/>
          <w:szCs w:val="26"/>
        </w:rPr>
      </w:pPr>
    </w:p>
    <w:tbl>
      <w:tblPr>
        <w:tblW w:w="14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7"/>
        <w:gridCol w:w="1433"/>
        <w:gridCol w:w="1819"/>
        <w:gridCol w:w="1861"/>
        <w:gridCol w:w="1752"/>
        <w:gridCol w:w="1882"/>
        <w:gridCol w:w="1737"/>
        <w:gridCol w:w="3126"/>
      </w:tblGrid>
      <w:tr w:rsidR="003E4935" w:rsidRPr="00A96C5B" w14:paraId="0B4EBC55" w14:textId="77777777" w:rsidTr="00250B13">
        <w:trPr>
          <w:trHeight w:val="1865"/>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113D0B8D" w14:textId="77777777" w:rsidR="003E4935" w:rsidRPr="00A96C5B" w:rsidRDefault="003E4935" w:rsidP="007E4AA0">
            <w:pPr>
              <w:spacing w:after="200" w:line="276" w:lineRule="auto"/>
              <w:rPr>
                <w:sz w:val="26"/>
                <w:szCs w:val="26"/>
              </w:rPr>
            </w:pPr>
            <w:r w:rsidRPr="00A96C5B">
              <w:rPr>
                <w:rFonts w:eastAsia="Calibri"/>
                <w:b/>
                <w:sz w:val="26"/>
                <w:szCs w:val="26"/>
              </w:rPr>
              <w:t xml:space="preserve">  Период</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DF0E66E" w14:textId="77777777" w:rsidR="003E4935" w:rsidRPr="00A96C5B" w:rsidRDefault="003E4935" w:rsidP="007E4AA0">
            <w:pPr>
              <w:spacing w:after="200" w:line="276" w:lineRule="auto"/>
              <w:jc w:val="center"/>
              <w:rPr>
                <w:rFonts w:eastAsia="Calibri"/>
                <w:b/>
                <w:sz w:val="26"/>
                <w:szCs w:val="26"/>
              </w:rPr>
            </w:pPr>
            <w:r w:rsidRPr="00A96C5B">
              <w:rPr>
                <w:rFonts w:eastAsia="Calibri"/>
                <w:b/>
                <w:sz w:val="26"/>
                <w:szCs w:val="26"/>
              </w:rPr>
              <w:t>Количество проведенных проверок:</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C4EB5E" w14:textId="77777777" w:rsidR="003E4935" w:rsidRPr="00A96C5B" w:rsidRDefault="003E4935" w:rsidP="007E4AA0">
            <w:pPr>
              <w:spacing w:after="200" w:line="276" w:lineRule="auto"/>
              <w:jc w:val="center"/>
              <w:rPr>
                <w:rFonts w:eastAsia="Calibri"/>
                <w:b/>
                <w:sz w:val="26"/>
                <w:szCs w:val="26"/>
              </w:rPr>
            </w:pPr>
            <w:r w:rsidRPr="00A96C5B">
              <w:rPr>
                <w:rFonts w:eastAsia="Calibri"/>
                <w:b/>
                <w:sz w:val="26"/>
                <w:szCs w:val="26"/>
              </w:rPr>
              <w:t>Количество выявленных в результате проверок нарушений обязательных требований деятельности СРО (отдельно по видам нарушений)</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uto"/>
          </w:tcPr>
          <w:p w14:paraId="16865416" w14:textId="77777777" w:rsidR="003E4935" w:rsidRPr="00A96C5B" w:rsidRDefault="003E4935" w:rsidP="007E4AA0">
            <w:pPr>
              <w:spacing w:after="200" w:line="276" w:lineRule="auto"/>
              <w:jc w:val="center"/>
              <w:rPr>
                <w:rFonts w:eastAsia="Calibri"/>
                <w:b/>
                <w:sz w:val="26"/>
                <w:szCs w:val="26"/>
              </w:rPr>
            </w:pPr>
            <w:r w:rsidRPr="00A96C5B">
              <w:rPr>
                <w:rFonts w:eastAsia="Calibri"/>
                <w:b/>
                <w:sz w:val="26"/>
                <w:szCs w:val="26"/>
              </w:rPr>
              <w:t>Принятые меры реагирования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5488CA" w14:textId="77777777" w:rsidR="003E4935" w:rsidRPr="00A96C5B" w:rsidRDefault="003E4935" w:rsidP="007E4AA0">
            <w:pPr>
              <w:spacing w:after="200" w:line="276" w:lineRule="auto"/>
              <w:jc w:val="center"/>
              <w:rPr>
                <w:rFonts w:eastAsia="Calibri"/>
                <w:b/>
                <w:sz w:val="26"/>
                <w:szCs w:val="26"/>
              </w:rPr>
            </w:pPr>
            <w:r w:rsidRPr="00A96C5B">
              <w:rPr>
                <w:rFonts w:eastAsia="Calibri"/>
                <w:b/>
                <w:sz w:val="26"/>
                <w:szCs w:val="26"/>
              </w:rPr>
              <w:t>Количество СРО, в отношении которых проведены проверки</w:t>
            </w:r>
          </w:p>
        </w:tc>
        <w:tc>
          <w:tcPr>
            <w:tcW w:w="37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107B15" w14:textId="77777777" w:rsidR="003E4935" w:rsidRPr="00A96C5B" w:rsidRDefault="003E4935" w:rsidP="007E4AA0">
            <w:pPr>
              <w:spacing w:after="200" w:line="276" w:lineRule="auto"/>
              <w:jc w:val="center"/>
              <w:rPr>
                <w:rFonts w:eastAsia="Calibri"/>
                <w:b/>
                <w:sz w:val="26"/>
                <w:szCs w:val="26"/>
              </w:rPr>
            </w:pPr>
            <w:r w:rsidRPr="00A96C5B">
              <w:rPr>
                <w:rFonts w:eastAsia="Calibri"/>
                <w:b/>
                <w:sz w:val="26"/>
                <w:szCs w:val="26"/>
              </w:rPr>
              <w:t>Количество некоммерческих организаций, сведения о которых исключены из государственного реестра СРО в результате выявленных нарушений; количество направленных в суд заявлений об исключении некоммерческих организаций из реестра СРО</w:t>
            </w:r>
          </w:p>
        </w:tc>
      </w:tr>
      <w:tr w:rsidR="003E4935" w:rsidRPr="00A96C5B" w14:paraId="474B1944" w14:textId="77777777" w:rsidTr="00250B13">
        <w:trPr>
          <w:trHeight w:val="2599"/>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Pr>
          <w:p w14:paraId="669BCB57" w14:textId="77777777" w:rsidR="003E4935" w:rsidRPr="00A96C5B" w:rsidRDefault="003E4935" w:rsidP="007E4AA0">
            <w:pPr>
              <w:spacing w:after="200" w:line="276" w:lineRule="auto"/>
              <w:rPr>
                <w:rFonts w:eastAsia="Calibri"/>
                <w:b/>
                <w:sz w:val="26"/>
                <w:szCs w:val="26"/>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1D4A6DF" w14:textId="77777777" w:rsidR="003E4935" w:rsidRPr="00A96C5B" w:rsidRDefault="003E4935" w:rsidP="007E4AA0">
            <w:pPr>
              <w:spacing w:after="200" w:line="276" w:lineRule="auto"/>
              <w:jc w:val="center"/>
              <w:rPr>
                <w:rFonts w:eastAsia="Calibri"/>
                <w:b/>
                <w:sz w:val="26"/>
                <w:szCs w:val="26"/>
              </w:rPr>
            </w:pPr>
            <w:r w:rsidRPr="00A96C5B">
              <w:rPr>
                <w:rFonts w:eastAsia="Calibri"/>
                <w:b/>
                <w:sz w:val="26"/>
                <w:szCs w:val="26"/>
              </w:rPr>
              <w:t>Плановые</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14:paraId="56125974" w14:textId="77777777" w:rsidR="003E4935" w:rsidRPr="00A96C5B" w:rsidRDefault="003E4935" w:rsidP="007E4AA0">
            <w:pPr>
              <w:spacing w:after="200" w:line="276" w:lineRule="auto"/>
              <w:jc w:val="center"/>
              <w:rPr>
                <w:rFonts w:eastAsia="Calibri"/>
                <w:b/>
                <w:sz w:val="26"/>
                <w:szCs w:val="26"/>
              </w:rPr>
            </w:pPr>
            <w:r w:rsidRPr="00A96C5B">
              <w:rPr>
                <w:rFonts w:eastAsia="Calibri"/>
                <w:b/>
                <w:sz w:val="26"/>
                <w:szCs w:val="26"/>
              </w:rPr>
              <w:t>Внеплановые (отдельно по каждому основанию проведения внеплановой проверки)</w:t>
            </w:r>
          </w:p>
        </w:tc>
        <w:tc>
          <w:tcPr>
            <w:tcW w:w="1681" w:type="dxa"/>
            <w:vMerge/>
            <w:tcBorders>
              <w:top w:val="single" w:sz="4" w:space="0" w:color="000000"/>
              <w:left w:val="single" w:sz="4" w:space="0" w:color="000000"/>
              <w:bottom w:val="single" w:sz="4" w:space="0" w:color="000000"/>
              <w:right w:val="single" w:sz="4" w:space="0" w:color="000000"/>
            </w:tcBorders>
            <w:shd w:val="clear" w:color="auto" w:fill="auto"/>
          </w:tcPr>
          <w:p w14:paraId="18FEA9F0" w14:textId="77777777" w:rsidR="003E4935" w:rsidRPr="00A96C5B" w:rsidRDefault="003E4935" w:rsidP="007E4AA0">
            <w:pPr>
              <w:spacing w:after="200" w:line="276" w:lineRule="auto"/>
              <w:jc w:val="center"/>
              <w:rPr>
                <w:rFonts w:eastAsia="Calibri"/>
                <w:b/>
                <w:sz w:val="26"/>
                <w:szCs w:val="26"/>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14:paraId="7CCA0ACA" w14:textId="77777777" w:rsidR="003E4935" w:rsidRPr="00A96C5B" w:rsidRDefault="003E4935" w:rsidP="007E4AA0">
            <w:pPr>
              <w:spacing w:after="200" w:line="276" w:lineRule="auto"/>
              <w:jc w:val="center"/>
              <w:rPr>
                <w:rFonts w:eastAsia="Calibri"/>
                <w:b/>
                <w:sz w:val="26"/>
                <w:szCs w:val="26"/>
              </w:rPr>
            </w:pPr>
            <w:r w:rsidRPr="00A96C5B">
              <w:rPr>
                <w:rFonts w:eastAsia="Calibri"/>
                <w:b/>
                <w:sz w:val="26"/>
                <w:szCs w:val="26"/>
              </w:rPr>
              <w:t>Количество выданных предписаний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6E0CE6D5" w14:textId="77777777" w:rsidR="003E4935" w:rsidRPr="00A96C5B" w:rsidRDefault="003E4935" w:rsidP="007E4AA0">
            <w:pPr>
              <w:spacing w:after="200" w:line="276" w:lineRule="auto"/>
              <w:jc w:val="center"/>
              <w:rPr>
                <w:rFonts w:eastAsia="Calibri"/>
                <w:b/>
                <w:sz w:val="26"/>
                <w:szCs w:val="26"/>
              </w:rPr>
            </w:pPr>
            <w:r w:rsidRPr="00A96C5B">
              <w:rPr>
                <w:rFonts w:eastAsia="Calibri"/>
                <w:b/>
                <w:sz w:val="26"/>
                <w:szCs w:val="26"/>
              </w:rPr>
              <w:t>Количество составленных протоколов</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00007889" w14:textId="77777777" w:rsidR="003E4935" w:rsidRPr="00A96C5B" w:rsidRDefault="003E4935" w:rsidP="007E4AA0">
            <w:pPr>
              <w:spacing w:after="200" w:line="276" w:lineRule="auto"/>
              <w:jc w:val="center"/>
              <w:rPr>
                <w:rFonts w:eastAsia="Calibri"/>
                <w:b/>
                <w:sz w:val="26"/>
                <w:szCs w:val="26"/>
              </w:rPr>
            </w:pPr>
          </w:p>
        </w:tc>
        <w:tc>
          <w:tcPr>
            <w:tcW w:w="3795" w:type="dxa"/>
            <w:vMerge/>
            <w:tcBorders>
              <w:top w:val="single" w:sz="4" w:space="0" w:color="000000"/>
              <w:left w:val="single" w:sz="4" w:space="0" w:color="000000"/>
              <w:bottom w:val="single" w:sz="4" w:space="0" w:color="000000"/>
              <w:right w:val="single" w:sz="4" w:space="0" w:color="000000"/>
            </w:tcBorders>
            <w:shd w:val="clear" w:color="auto" w:fill="auto"/>
          </w:tcPr>
          <w:p w14:paraId="2D1CDCB0" w14:textId="77777777" w:rsidR="003E4935" w:rsidRPr="00A96C5B" w:rsidRDefault="003E4935" w:rsidP="007E4AA0">
            <w:pPr>
              <w:spacing w:after="200" w:line="276" w:lineRule="auto"/>
              <w:jc w:val="center"/>
              <w:rPr>
                <w:rFonts w:eastAsia="Calibri"/>
                <w:b/>
                <w:sz w:val="26"/>
                <w:szCs w:val="26"/>
              </w:rPr>
            </w:pPr>
          </w:p>
        </w:tc>
      </w:tr>
      <w:tr w:rsidR="003E4935" w:rsidRPr="00A96C5B" w14:paraId="3B582768" w14:textId="77777777" w:rsidTr="00250B13">
        <w:trPr>
          <w:trHeight w:val="499"/>
        </w:trPr>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5185A"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2016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3F595"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3A83"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E5DEC"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5</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18A1"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BA691"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1C67E"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8A3FE"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r>
      <w:tr w:rsidR="003E4935" w:rsidRPr="00A96C5B" w14:paraId="76EDCFC4" w14:textId="77777777" w:rsidTr="00250B13">
        <w:trPr>
          <w:trHeight w:val="549"/>
        </w:trPr>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C9C58"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2017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6B475"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DA34"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0AD5F"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7DCFF"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E10D"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9553"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1</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876AF"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r>
      <w:tr w:rsidR="003E4935" w:rsidRPr="00A96C5B" w14:paraId="774030E5" w14:textId="77777777" w:rsidTr="00250B13">
        <w:trPr>
          <w:trHeight w:val="543"/>
        </w:trPr>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89B40"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2018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A245"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F780"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B974"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8</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B4359"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38D9E"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CA988"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1</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0BD06"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r>
      <w:tr w:rsidR="003E4935" w:rsidRPr="00A96C5B" w14:paraId="0E60C746" w14:textId="77777777" w:rsidTr="00250B13">
        <w:trPr>
          <w:trHeight w:val="543"/>
        </w:trPr>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B75A"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2019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EE4E"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14DB"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9EC53"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1</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1307"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2DC72"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C048"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1</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4CD7" w14:textId="77777777" w:rsidR="003E4935" w:rsidRPr="00A96C5B" w:rsidRDefault="003E4935" w:rsidP="007E4AA0">
            <w:pPr>
              <w:spacing w:after="200" w:line="276" w:lineRule="auto"/>
              <w:jc w:val="center"/>
              <w:rPr>
                <w:rFonts w:eastAsia="Calibri"/>
                <w:sz w:val="26"/>
                <w:szCs w:val="26"/>
              </w:rPr>
            </w:pPr>
            <w:r w:rsidRPr="00A96C5B">
              <w:rPr>
                <w:rFonts w:eastAsia="Calibri"/>
                <w:sz w:val="26"/>
                <w:szCs w:val="26"/>
              </w:rPr>
              <w:t>0</w:t>
            </w:r>
          </w:p>
        </w:tc>
      </w:tr>
      <w:tr w:rsidR="003E4935" w:rsidRPr="00A96C5B" w14:paraId="31FB566C" w14:textId="77777777" w:rsidTr="00250B13">
        <w:trPr>
          <w:trHeight w:val="543"/>
        </w:trPr>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82E0" w14:textId="77777777" w:rsidR="003E4935" w:rsidRPr="00A96C5B" w:rsidRDefault="003E4935" w:rsidP="007E4AA0">
            <w:pPr>
              <w:spacing w:after="200" w:line="276" w:lineRule="auto"/>
              <w:jc w:val="center"/>
              <w:rPr>
                <w:sz w:val="26"/>
                <w:szCs w:val="26"/>
              </w:rPr>
            </w:pPr>
            <w:r w:rsidRPr="00A96C5B">
              <w:rPr>
                <w:sz w:val="26"/>
                <w:szCs w:val="26"/>
              </w:rPr>
              <w:t>2020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8EE" w14:textId="77777777" w:rsidR="003E4935" w:rsidRPr="00A96C5B" w:rsidRDefault="003E4935" w:rsidP="007E4AA0">
            <w:pPr>
              <w:spacing w:after="200" w:line="276" w:lineRule="auto"/>
              <w:jc w:val="center"/>
              <w:rPr>
                <w:sz w:val="26"/>
                <w:szCs w:val="26"/>
              </w:rPr>
            </w:pPr>
            <w:r w:rsidRPr="00A96C5B">
              <w:rPr>
                <w:sz w:val="26"/>
                <w:szCs w:val="26"/>
              </w:rPr>
              <w:t>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D95DD" w14:textId="77777777" w:rsidR="003E4935" w:rsidRPr="00A96C5B" w:rsidRDefault="003E4935" w:rsidP="007E4AA0">
            <w:pPr>
              <w:spacing w:after="200" w:line="276" w:lineRule="auto"/>
              <w:jc w:val="center"/>
              <w:rPr>
                <w:sz w:val="26"/>
                <w:szCs w:val="26"/>
              </w:rPr>
            </w:pPr>
            <w:r w:rsidRPr="00A96C5B">
              <w:rPr>
                <w:sz w:val="26"/>
                <w:szCs w:val="26"/>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09FD" w14:textId="77777777" w:rsidR="003E4935" w:rsidRPr="00A96C5B" w:rsidRDefault="003E4935" w:rsidP="007E4AA0">
            <w:pPr>
              <w:spacing w:after="200" w:line="276" w:lineRule="auto"/>
              <w:jc w:val="center"/>
              <w:rPr>
                <w:sz w:val="26"/>
                <w:szCs w:val="26"/>
              </w:rPr>
            </w:pPr>
            <w:r w:rsidRPr="00A96C5B">
              <w:rPr>
                <w:sz w:val="26"/>
                <w:szCs w:val="26"/>
              </w:rPr>
              <w:t>0</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B0C6B" w14:textId="77777777" w:rsidR="003E4935" w:rsidRPr="00A96C5B" w:rsidRDefault="003E4935" w:rsidP="007E4AA0">
            <w:pPr>
              <w:spacing w:after="200" w:line="276" w:lineRule="auto"/>
              <w:jc w:val="center"/>
              <w:rPr>
                <w:sz w:val="26"/>
                <w:szCs w:val="26"/>
              </w:rPr>
            </w:pPr>
            <w:r w:rsidRPr="00A96C5B">
              <w:rPr>
                <w:sz w:val="26"/>
                <w:szCs w:val="26"/>
              </w:rPr>
              <w:t>0</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85915" w14:textId="77777777" w:rsidR="003E4935" w:rsidRPr="00A96C5B" w:rsidRDefault="003E4935" w:rsidP="007E4AA0">
            <w:pPr>
              <w:spacing w:after="200" w:line="276" w:lineRule="auto"/>
              <w:jc w:val="center"/>
              <w:rPr>
                <w:sz w:val="26"/>
                <w:szCs w:val="26"/>
              </w:rPr>
            </w:pPr>
            <w:r w:rsidRPr="00A96C5B">
              <w:rPr>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7058" w14:textId="77777777" w:rsidR="003E4935" w:rsidRPr="00A96C5B" w:rsidRDefault="003E4935" w:rsidP="007E4AA0">
            <w:pPr>
              <w:spacing w:after="200" w:line="276" w:lineRule="auto"/>
              <w:jc w:val="center"/>
              <w:rPr>
                <w:sz w:val="26"/>
                <w:szCs w:val="26"/>
              </w:rPr>
            </w:pPr>
            <w:r w:rsidRPr="00A96C5B">
              <w:rPr>
                <w:sz w:val="26"/>
                <w:szCs w:val="26"/>
              </w:rPr>
              <w:t>0</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8A127" w14:textId="77777777" w:rsidR="003E4935" w:rsidRPr="00A96C5B" w:rsidRDefault="003E4935" w:rsidP="007E4AA0">
            <w:pPr>
              <w:spacing w:after="200" w:line="276" w:lineRule="auto"/>
              <w:jc w:val="center"/>
              <w:rPr>
                <w:sz w:val="26"/>
                <w:szCs w:val="26"/>
              </w:rPr>
            </w:pPr>
            <w:r w:rsidRPr="00A96C5B">
              <w:rPr>
                <w:sz w:val="26"/>
                <w:szCs w:val="26"/>
              </w:rPr>
              <w:t>0</w:t>
            </w:r>
          </w:p>
        </w:tc>
      </w:tr>
    </w:tbl>
    <w:p w14:paraId="122F2D73" w14:textId="77777777" w:rsidR="003E4935" w:rsidRPr="00A96C5B" w:rsidRDefault="003E4935" w:rsidP="007E4AA0">
      <w:pPr>
        <w:spacing w:after="200" w:line="276" w:lineRule="auto"/>
        <w:rPr>
          <w:rFonts w:eastAsia="Calibri"/>
          <w:sz w:val="26"/>
          <w:szCs w:val="26"/>
        </w:rPr>
        <w:sectPr w:rsidR="003E4935" w:rsidRPr="00A96C5B">
          <w:headerReference w:type="default" r:id="rId22"/>
          <w:footnotePr>
            <w:numRestart w:val="eachPage"/>
          </w:footnotePr>
          <w:pgSz w:w="16838" w:h="11906" w:orient="landscape"/>
          <w:pgMar w:top="1134" w:right="1134" w:bottom="567" w:left="1134" w:header="0" w:footer="0" w:gutter="0"/>
          <w:cols w:space="720"/>
          <w:formProt w:val="0"/>
          <w:docGrid w:linePitch="381"/>
        </w:sectPr>
      </w:pPr>
    </w:p>
    <w:p w14:paraId="36EF61CE"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6. Сведения о результатах обеспечения CPО аудиторов требований информационной открытости в 2016</w:t>
      </w:r>
      <w:r w:rsidR="00544424" w:rsidRPr="00A96C5B">
        <w:rPr>
          <w:rFonts w:eastAsia="Calibri"/>
          <w:b/>
          <w:sz w:val="26"/>
          <w:szCs w:val="26"/>
          <w:u w:val="single"/>
        </w:rPr>
        <w:t xml:space="preserve"> – </w:t>
      </w:r>
      <w:r w:rsidRPr="00A96C5B">
        <w:rPr>
          <w:rFonts w:eastAsia="Calibri"/>
          <w:b/>
          <w:sz w:val="26"/>
          <w:szCs w:val="26"/>
          <w:u w:val="single"/>
        </w:rPr>
        <w:t>2020 годах.</w:t>
      </w:r>
    </w:p>
    <w:p w14:paraId="1887EB30" w14:textId="77777777" w:rsidR="003E4935" w:rsidRPr="00A96C5B" w:rsidRDefault="003E4935" w:rsidP="007E4AA0">
      <w:pPr>
        <w:tabs>
          <w:tab w:val="left" w:pos="238"/>
          <w:tab w:val="left" w:pos="993"/>
          <w:tab w:val="left" w:pos="1276"/>
        </w:tabs>
        <w:spacing w:line="360" w:lineRule="auto"/>
        <w:ind w:firstLine="709"/>
        <w:contextualSpacing/>
        <w:jc w:val="both"/>
        <w:rPr>
          <w:rFonts w:eastAsia="Calibri"/>
          <w:sz w:val="26"/>
          <w:szCs w:val="26"/>
        </w:rPr>
      </w:pPr>
      <w:r w:rsidRPr="00A96C5B">
        <w:rPr>
          <w:rFonts w:eastAsia="Calibri"/>
          <w:sz w:val="26"/>
          <w:szCs w:val="26"/>
        </w:rPr>
        <w:t>По данным Минфина России, тематические</w:t>
      </w:r>
      <w:r w:rsidR="00CD4BAB" w:rsidRPr="00A96C5B">
        <w:rPr>
          <w:rFonts w:eastAsia="Calibri"/>
          <w:sz w:val="26"/>
          <w:szCs w:val="26"/>
        </w:rPr>
        <w:t xml:space="preserve"> проверки соблюдения требований</w:t>
      </w:r>
      <w:r w:rsidR="00CD4BAB" w:rsidRPr="00A96C5B">
        <w:rPr>
          <w:rFonts w:eastAsia="Calibri"/>
          <w:sz w:val="26"/>
          <w:szCs w:val="26"/>
        </w:rPr>
        <w:br/>
      </w:r>
      <w:r w:rsidRPr="00A96C5B">
        <w:rPr>
          <w:rFonts w:eastAsia="Calibri"/>
          <w:sz w:val="26"/>
          <w:szCs w:val="26"/>
        </w:rPr>
        <w:t xml:space="preserve">не проводились. Вместе с тем в соответствии с подпунктом </w:t>
      </w:r>
      <w:r w:rsidR="001D7FF2" w:rsidRPr="00A96C5B">
        <w:rPr>
          <w:rFonts w:eastAsia="Calibri"/>
          <w:sz w:val="26"/>
          <w:szCs w:val="26"/>
        </w:rPr>
        <w:t>«</w:t>
      </w:r>
      <w:r w:rsidRPr="00A96C5B">
        <w:rPr>
          <w:rFonts w:eastAsia="Calibri"/>
          <w:sz w:val="26"/>
          <w:szCs w:val="26"/>
        </w:rPr>
        <w:t>в</w:t>
      </w:r>
      <w:r w:rsidR="001D7FF2" w:rsidRPr="00A96C5B">
        <w:rPr>
          <w:rFonts w:eastAsia="Calibri"/>
          <w:sz w:val="26"/>
          <w:szCs w:val="26"/>
        </w:rPr>
        <w:t>»</w:t>
      </w:r>
      <w:r w:rsidR="00CD4BAB" w:rsidRPr="00A96C5B">
        <w:rPr>
          <w:rFonts w:eastAsia="Calibri"/>
          <w:sz w:val="26"/>
          <w:szCs w:val="26"/>
        </w:rPr>
        <w:t xml:space="preserve"> пункта 5 Положения</w:t>
      </w:r>
      <w:r w:rsidR="00CD4BAB" w:rsidRPr="00A96C5B">
        <w:rPr>
          <w:rFonts w:eastAsia="Calibri"/>
          <w:sz w:val="26"/>
          <w:szCs w:val="26"/>
        </w:rPr>
        <w:br/>
      </w:r>
      <w:r w:rsidRPr="00A96C5B">
        <w:rPr>
          <w:rFonts w:eastAsia="Calibri"/>
          <w:sz w:val="26"/>
          <w:szCs w:val="26"/>
        </w:rPr>
        <w:t xml:space="preserve">о государственном надзоре, Минфином России проводилось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w:t>
      </w:r>
      <w:r w:rsidR="005B4D0C">
        <w:rPr>
          <w:rFonts w:eastAsia="Calibri"/>
          <w:sz w:val="26"/>
          <w:szCs w:val="26"/>
        </w:rPr>
        <w:t>СРО</w:t>
      </w:r>
      <w:r w:rsidRPr="00A96C5B">
        <w:rPr>
          <w:rFonts w:eastAsia="Calibri"/>
          <w:sz w:val="26"/>
          <w:szCs w:val="26"/>
        </w:rPr>
        <w:t xml:space="preserve"> аудиторов своей деятельности, в том числе проведение анализа поступивших документов и сведений и (или) размещенной на официальном сайте саморегулируемой организации аудиторов информации в информационно-телекоммуникационной сети </w:t>
      </w:r>
      <w:r w:rsidR="001D7FF2" w:rsidRPr="00A96C5B">
        <w:rPr>
          <w:rFonts w:eastAsia="Calibri"/>
          <w:sz w:val="26"/>
          <w:szCs w:val="26"/>
        </w:rPr>
        <w:t>«</w:t>
      </w:r>
      <w:r w:rsidRPr="00A96C5B">
        <w:rPr>
          <w:rFonts w:eastAsia="Calibri"/>
          <w:sz w:val="26"/>
          <w:szCs w:val="26"/>
        </w:rPr>
        <w:t>Интернет</w:t>
      </w:r>
      <w:r w:rsidR="001D7FF2" w:rsidRPr="00A96C5B">
        <w:rPr>
          <w:rFonts w:eastAsia="Calibri"/>
          <w:sz w:val="26"/>
          <w:szCs w:val="26"/>
        </w:rPr>
        <w:t>»</w:t>
      </w:r>
      <w:r w:rsidR="00CD4BAB" w:rsidRPr="00A96C5B">
        <w:rPr>
          <w:rFonts w:eastAsia="Calibri"/>
          <w:sz w:val="26"/>
          <w:szCs w:val="26"/>
        </w:rPr>
        <w:br/>
      </w:r>
      <w:r w:rsidRPr="00A96C5B">
        <w:rPr>
          <w:rFonts w:eastAsia="Calibri"/>
          <w:sz w:val="26"/>
          <w:szCs w:val="26"/>
        </w:rPr>
        <w:t>(далее</w:t>
      </w:r>
      <w:r w:rsidR="00544424" w:rsidRPr="00A96C5B">
        <w:rPr>
          <w:rFonts w:eastAsia="Calibri"/>
          <w:sz w:val="26"/>
          <w:szCs w:val="26"/>
        </w:rPr>
        <w:t xml:space="preserve"> – </w:t>
      </w:r>
      <w:r w:rsidRPr="00A96C5B">
        <w:rPr>
          <w:rFonts w:eastAsia="Calibri"/>
          <w:sz w:val="26"/>
          <w:szCs w:val="26"/>
        </w:rPr>
        <w:t xml:space="preserve">мониторинг). </w:t>
      </w:r>
    </w:p>
    <w:p w14:paraId="315651A0" w14:textId="77777777" w:rsidR="003E4935" w:rsidRPr="00A96C5B" w:rsidRDefault="003E4935" w:rsidP="007E4AA0">
      <w:pPr>
        <w:tabs>
          <w:tab w:val="left" w:pos="238"/>
          <w:tab w:val="left" w:pos="993"/>
          <w:tab w:val="left" w:pos="1276"/>
        </w:tabs>
        <w:spacing w:line="360" w:lineRule="auto"/>
        <w:ind w:firstLine="709"/>
        <w:contextualSpacing/>
        <w:jc w:val="both"/>
        <w:rPr>
          <w:rFonts w:eastAsia="Calibri"/>
          <w:sz w:val="26"/>
          <w:szCs w:val="26"/>
        </w:rPr>
      </w:pPr>
      <w:r w:rsidRPr="00A96C5B">
        <w:rPr>
          <w:rFonts w:eastAsia="Calibri"/>
          <w:sz w:val="26"/>
          <w:szCs w:val="26"/>
        </w:rPr>
        <w:t xml:space="preserve">По результатам осуществления указанного мониторинга деятельности саморегулируемой организации аудиторов за 2020 г. нарушения требований информационной открытости не выявлены. </w:t>
      </w:r>
    </w:p>
    <w:p w14:paraId="57864203" w14:textId="77777777" w:rsidR="003E4935" w:rsidRPr="00A96C5B" w:rsidRDefault="003E4935" w:rsidP="007E4AA0">
      <w:pPr>
        <w:tabs>
          <w:tab w:val="left" w:pos="238"/>
          <w:tab w:val="left" w:pos="993"/>
          <w:tab w:val="left" w:pos="1276"/>
        </w:tabs>
        <w:spacing w:line="360" w:lineRule="auto"/>
        <w:ind w:firstLine="709"/>
        <w:contextualSpacing/>
        <w:jc w:val="both"/>
        <w:rPr>
          <w:rFonts w:eastAsia="Calibri"/>
          <w:sz w:val="26"/>
          <w:szCs w:val="26"/>
        </w:rPr>
      </w:pPr>
    </w:p>
    <w:p w14:paraId="549F5397" w14:textId="77777777" w:rsidR="003E4935" w:rsidRPr="00A96C5B" w:rsidRDefault="003E493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7. Сведения о наиболее часто допускаемых нарушениях СРО аудиторов требований законодательства о саморегулировании.</w:t>
      </w:r>
    </w:p>
    <w:p w14:paraId="7F56B446" w14:textId="77777777" w:rsidR="005B4D0C" w:rsidRPr="00A96C5B" w:rsidRDefault="005B4D0C" w:rsidP="005B4D0C">
      <w:pPr>
        <w:tabs>
          <w:tab w:val="left" w:pos="238"/>
        </w:tabs>
        <w:spacing w:line="360" w:lineRule="auto"/>
        <w:ind w:firstLine="709"/>
        <w:jc w:val="both"/>
        <w:rPr>
          <w:rFonts w:eastAsia="Calibri"/>
          <w:sz w:val="26"/>
          <w:szCs w:val="26"/>
        </w:rPr>
      </w:pPr>
      <w:r w:rsidRPr="00A96C5B">
        <w:rPr>
          <w:rFonts w:eastAsia="Calibri"/>
          <w:sz w:val="26"/>
          <w:szCs w:val="26"/>
        </w:rPr>
        <w:t>Проблемы при осуществлении государственного контроля (надзора)</w:t>
      </w:r>
      <w:r w:rsidRPr="00A96C5B">
        <w:rPr>
          <w:rFonts w:eastAsia="Calibri"/>
          <w:sz w:val="26"/>
          <w:szCs w:val="26"/>
        </w:rPr>
        <w:br/>
        <w:t xml:space="preserve">за деятельностью </w:t>
      </w:r>
      <w:r>
        <w:rPr>
          <w:rFonts w:eastAsia="Calibri"/>
          <w:sz w:val="26"/>
          <w:szCs w:val="26"/>
        </w:rPr>
        <w:t>СРО</w:t>
      </w:r>
      <w:r w:rsidRPr="00A96C5B">
        <w:rPr>
          <w:rFonts w:eastAsia="Calibri"/>
          <w:sz w:val="26"/>
          <w:szCs w:val="26"/>
        </w:rPr>
        <w:t xml:space="preserve"> аудиторов</w:t>
      </w:r>
      <w:r>
        <w:rPr>
          <w:rFonts w:eastAsia="Calibri"/>
          <w:sz w:val="26"/>
          <w:szCs w:val="26"/>
        </w:rPr>
        <w:t xml:space="preserve"> по информации Минфина России</w:t>
      </w:r>
      <w:r w:rsidRPr="00A96C5B">
        <w:rPr>
          <w:rFonts w:eastAsia="Calibri"/>
          <w:sz w:val="26"/>
          <w:szCs w:val="26"/>
        </w:rPr>
        <w:t xml:space="preserve"> не выявлены. </w:t>
      </w:r>
    </w:p>
    <w:p w14:paraId="3C4EDB43" w14:textId="77777777" w:rsidR="003E4935" w:rsidRPr="00A96C5B" w:rsidRDefault="003E4935" w:rsidP="007E4AA0">
      <w:pPr>
        <w:tabs>
          <w:tab w:val="left" w:pos="238"/>
        </w:tabs>
        <w:spacing w:line="360" w:lineRule="auto"/>
        <w:ind w:firstLine="709"/>
        <w:jc w:val="both"/>
        <w:rPr>
          <w:rFonts w:eastAsia="Calibri"/>
          <w:sz w:val="26"/>
          <w:szCs w:val="26"/>
        </w:rPr>
      </w:pPr>
    </w:p>
    <w:p w14:paraId="383E80AB" w14:textId="77777777" w:rsidR="003E4935" w:rsidRPr="00A96C5B" w:rsidRDefault="003E4935" w:rsidP="007E4AA0">
      <w:pPr>
        <w:tabs>
          <w:tab w:val="left" w:pos="238"/>
        </w:tabs>
        <w:spacing w:line="360" w:lineRule="auto"/>
        <w:ind w:firstLine="709"/>
        <w:jc w:val="both"/>
        <w:rPr>
          <w:rFonts w:eastAsia="Calibri"/>
          <w:b/>
          <w:bCs/>
          <w:sz w:val="26"/>
          <w:szCs w:val="26"/>
          <w:u w:val="single"/>
        </w:rPr>
      </w:pPr>
      <w:r w:rsidRPr="00A96C5B">
        <w:rPr>
          <w:rFonts w:eastAsia="Calibri"/>
          <w:b/>
          <w:bCs/>
          <w:sz w:val="26"/>
          <w:szCs w:val="26"/>
          <w:u w:val="single"/>
        </w:rPr>
        <w:t>8. Основные тенденции деятельности саморегулируемых организаций аудиторов</w:t>
      </w:r>
      <w:r w:rsidR="00D36E3B" w:rsidRPr="00A96C5B">
        <w:rPr>
          <w:rFonts w:eastAsia="Calibri"/>
          <w:b/>
          <w:bCs/>
          <w:sz w:val="26"/>
          <w:szCs w:val="26"/>
          <w:u w:val="single"/>
        </w:rPr>
        <w:t>.</w:t>
      </w:r>
    </w:p>
    <w:p w14:paraId="50DAE61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bCs/>
          <w:sz w:val="26"/>
          <w:szCs w:val="26"/>
        </w:rPr>
        <w:t xml:space="preserve">По состоянию 31 декабря 2020 года в отрасли </w:t>
      </w:r>
      <w:r w:rsidR="00FE21CC">
        <w:rPr>
          <w:rFonts w:eastAsia="Calibri"/>
          <w:bCs/>
          <w:sz w:val="26"/>
          <w:szCs w:val="26"/>
        </w:rPr>
        <w:t>функционирует</w:t>
      </w:r>
      <w:r w:rsidRPr="00A96C5B">
        <w:rPr>
          <w:rFonts w:eastAsia="Calibri"/>
          <w:bCs/>
          <w:sz w:val="26"/>
          <w:szCs w:val="26"/>
        </w:rPr>
        <w:t xml:space="preserve"> 1 СРО аудиторов, зарегистрированная и осуществляющая</w:t>
      </w:r>
      <w:r w:rsidRPr="00A96C5B">
        <w:rPr>
          <w:rFonts w:eastAsia="Calibri"/>
          <w:sz w:val="26"/>
          <w:szCs w:val="26"/>
        </w:rPr>
        <w:t xml:space="preserve"> свою деятельность в Москве. 17 февраля 2020 года из государственного реестра СРО аудиторов исключены сведения о некоммерческой организации </w:t>
      </w:r>
      <w:r w:rsidR="001D7FF2" w:rsidRPr="00A96C5B">
        <w:rPr>
          <w:rFonts w:eastAsia="Calibri"/>
          <w:sz w:val="26"/>
          <w:szCs w:val="26"/>
        </w:rPr>
        <w:t>«</w:t>
      </w:r>
      <w:r w:rsidRPr="00A96C5B">
        <w:rPr>
          <w:rFonts w:eastAsia="Calibri"/>
          <w:sz w:val="26"/>
          <w:szCs w:val="26"/>
        </w:rPr>
        <w:t>Российский Союз аудиторов</w:t>
      </w:r>
      <w:r w:rsidR="001D7FF2" w:rsidRPr="00A96C5B">
        <w:rPr>
          <w:rFonts w:eastAsia="Calibri"/>
          <w:sz w:val="26"/>
          <w:szCs w:val="26"/>
        </w:rPr>
        <w:t>»</w:t>
      </w:r>
      <w:r w:rsidRPr="00A96C5B">
        <w:rPr>
          <w:rFonts w:eastAsia="Calibri"/>
          <w:sz w:val="26"/>
          <w:szCs w:val="26"/>
        </w:rPr>
        <w:t xml:space="preserve"> (Ассоциация).</w:t>
      </w:r>
    </w:p>
    <w:p w14:paraId="78BA664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Общее количество членов СРО аудиторов – 21 085 лиц. В СРО аудиторов состоят как физические, так и юридические лица. На протяжении 2016 – 2020 годов отмечается постепенное сокращение количества членов СРО аудиторов.</w:t>
      </w:r>
    </w:p>
    <w:p w14:paraId="21F3D00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связи с переходом на международные стандарты аудита в отрасли были отменены федеральные стандарты аудиторской деятельности, ранее принятые Правительством Российской Федерации и Минфином России. Стандарты аудиторской деятельности, принятые СРО аудиторов, отсутствуют. </w:t>
      </w:r>
    </w:p>
    <w:p w14:paraId="217F47AD"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Таким образом, в сфере аудиторской деятельности не реализуется базовая функция СРО – установление стандартов деятельности, что не соответствует принципам саморегулирования, заложенным в Законе № 315-ФЗ.</w:t>
      </w:r>
    </w:p>
    <w:p w14:paraId="2AED69C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СРО аудиторов сформирован компенсационный фонд в размере свыше </w:t>
      </w:r>
      <w:r w:rsidRPr="00A96C5B">
        <w:rPr>
          <w:rFonts w:eastAsia="Calibri"/>
          <w:sz w:val="26"/>
          <w:szCs w:val="26"/>
        </w:rPr>
        <w:br/>
      </w:r>
      <w:r w:rsidRPr="00A96C5B">
        <w:rPr>
          <w:rFonts w:eastAsia="Calibri"/>
          <w:b/>
          <w:sz w:val="26"/>
          <w:szCs w:val="26"/>
        </w:rPr>
        <w:t>100</w:t>
      </w:r>
      <w:r w:rsidRPr="00A96C5B">
        <w:rPr>
          <w:rFonts w:eastAsia="Calibri"/>
          <w:sz w:val="26"/>
          <w:szCs w:val="26"/>
        </w:rPr>
        <w:t xml:space="preserve"> млн. рублей. Выплаты из компенсационного фонда СРО аудиторов за всю историю</w:t>
      </w:r>
      <w:r w:rsidR="00CD4BAB" w:rsidRPr="00A96C5B">
        <w:rPr>
          <w:rFonts w:eastAsia="Calibri"/>
          <w:sz w:val="26"/>
          <w:szCs w:val="26"/>
        </w:rPr>
        <w:br/>
      </w:r>
      <w:r w:rsidRPr="00A96C5B">
        <w:rPr>
          <w:rFonts w:eastAsia="Calibri"/>
          <w:sz w:val="26"/>
          <w:szCs w:val="26"/>
        </w:rPr>
        <w:t>их существования не производились. Случаи причинения вреда в результате деятельности членов СРО аудиторов не выявлялись.</w:t>
      </w:r>
    </w:p>
    <w:p w14:paraId="70FEC38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Страхование как способ обеспечения имущественной ответственности членов СРО аудиторов не применяется.</w:t>
      </w:r>
    </w:p>
    <w:p w14:paraId="78A0685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уменьшилось количество проверок СРО аудиторов своих членов</w:t>
      </w:r>
      <w:r w:rsidRPr="00A96C5B">
        <w:rPr>
          <w:rFonts w:eastAsia="Calibri"/>
          <w:sz w:val="26"/>
          <w:szCs w:val="26"/>
        </w:rPr>
        <w:br/>
        <w:t>(на 51,4%) и охват членов СРО такими проверками (доля членов СРО аудиторов, охваченных проверками, составила 12,9%).</w:t>
      </w:r>
    </w:p>
    <w:p w14:paraId="3CCF97F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СРО аудиторов провели в отношении своих членов 2 </w:t>
      </w:r>
      <w:r w:rsidR="00301CB3">
        <w:rPr>
          <w:rFonts w:eastAsia="Calibri"/>
          <w:sz w:val="26"/>
          <w:szCs w:val="26"/>
        </w:rPr>
        <w:t>916</w:t>
      </w:r>
      <w:r w:rsidRPr="00A96C5B">
        <w:rPr>
          <w:rFonts w:eastAsia="Calibri"/>
          <w:sz w:val="26"/>
          <w:szCs w:val="26"/>
        </w:rPr>
        <w:t xml:space="preserve"> проверок </w:t>
      </w:r>
      <w:r w:rsidRPr="00A96C5B">
        <w:rPr>
          <w:rFonts w:eastAsia="Calibri"/>
          <w:sz w:val="26"/>
          <w:szCs w:val="26"/>
        </w:rPr>
        <w:br/>
        <w:t xml:space="preserve">и выявили </w:t>
      </w:r>
      <w:r w:rsidR="00301CB3">
        <w:rPr>
          <w:rFonts w:eastAsia="Calibri"/>
          <w:sz w:val="26"/>
          <w:szCs w:val="26"/>
        </w:rPr>
        <w:t>6 494</w:t>
      </w:r>
      <w:r w:rsidRPr="00A96C5B">
        <w:rPr>
          <w:rFonts w:eastAsia="Calibri"/>
          <w:sz w:val="26"/>
          <w:szCs w:val="26"/>
        </w:rPr>
        <w:t xml:space="preserve"> нарушения в их деятельности. При этом на такое большое количество нарушений пришлось 812 случаев применения мер дисциплинарного воздействия.</w:t>
      </w:r>
    </w:p>
    <w:p w14:paraId="0305A7C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плановые проверки деятельности </w:t>
      </w:r>
      <w:r w:rsidR="00301CB3">
        <w:rPr>
          <w:rFonts w:eastAsia="Calibri"/>
          <w:sz w:val="26"/>
          <w:szCs w:val="26"/>
        </w:rPr>
        <w:t>СРО</w:t>
      </w:r>
      <w:r w:rsidRPr="00A96C5B">
        <w:rPr>
          <w:rFonts w:eastAsia="Calibri"/>
          <w:sz w:val="26"/>
          <w:szCs w:val="26"/>
        </w:rPr>
        <w:t xml:space="preserve"> аудиторов не проводились в силу действующих ограничений к периодичности проверок. Основания для проведения внеплановых проверок </w:t>
      </w:r>
      <w:r w:rsidR="00301CB3">
        <w:rPr>
          <w:rFonts w:eastAsia="Calibri"/>
          <w:sz w:val="26"/>
          <w:szCs w:val="26"/>
        </w:rPr>
        <w:t>СРО</w:t>
      </w:r>
      <w:r w:rsidRPr="00A96C5B">
        <w:rPr>
          <w:rFonts w:eastAsia="Calibri"/>
          <w:sz w:val="26"/>
          <w:szCs w:val="26"/>
        </w:rPr>
        <w:t xml:space="preserve"> аудиторов отсутствовали.</w:t>
      </w:r>
    </w:p>
    <w:p w14:paraId="0B02A7AF" w14:textId="77777777" w:rsidR="003E4935" w:rsidRPr="00A96C5B" w:rsidRDefault="003E4935" w:rsidP="007E4AA0">
      <w:pPr>
        <w:rPr>
          <w:sz w:val="26"/>
          <w:szCs w:val="26"/>
        </w:rPr>
      </w:pPr>
    </w:p>
    <w:p w14:paraId="7FE799FF" w14:textId="77777777" w:rsidR="003E4935" w:rsidRPr="00A96C5B" w:rsidRDefault="003E4935" w:rsidP="007E4AA0">
      <w:pPr>
        <w:tabs>
          <w:tab w:val="left" w:pos="0"/>
          <w:tab w:val="left" w:pos="238"/>
        </w:tabs>
        <w:spacing w:line="360" w:lineRule="auto"/>
        <w:ind w:firstLine="709"/>
        <w:jc w:val="both"/>
        <w:rPr>
          <w:rFonts w:eastAsia="Calibri"/>
          <w:b/>
          <w:sz w:val="26"/>
          <w:szCs w:val="26"/>
        </w:rPr>
      </w:pPr>
      <w:bookmarkStart w:id="28" w:name="_Toc69750828"/>
      <w:bookmarkStart w:id="29" w:name="СРОстроителей"/>
      <w:r w:rsidRPr="00A96C5B">
        <w:rPr>
          <w:rStyle w:val="20"/>
        </w:rPr>
        <w:t>2.6</w:t>
      </w:r>
      <w:r w:rsidR="0055153E" w:rsidRPr="00A96C5B">
        <w:rPr>
          <w:rStyle w:val="20"/>
        </w:rPr>
        <w:t>.</w:t>
      </w:r>
      <w:r w:rsidRPr="00A96C5B">
        <w:rPr>
          <w:rStyle w:val="20"/>
        </w:rPr>
        <w:t> СРО строителей</w:t>
      </w:r>
      <w:bookmarkEnd w:id="28"/>
      <w:r w:rsidRPr="00A96C5B">
        <w:rPr>
          <w:rFonts w:eastAsia="Calibri"/>
          <w:b/>
          <w:sz w:val="26"/>
          <w:szCs w:val="26"/>
        </w:rPr>
        <w:t>.</w:t>
      </w:r>
    </w:p>
    <w:bookmarkEnd w:id="29"/>
    <w:p w14:paraId="730BD006"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1. Общая характеристика деятельности СРО строительного комплекса.</w:t>
      </w:r>
    </w:p>
    <w:p w14:paraId="2738659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Обязательное саморегулирование в сфере строительства было введено в соответствии с Федеральным законом от 22 июля 2008 г. № 148-ФЗ </w:t>
      </w:r>
      <w:r w:rsidR="001D7FF2" w:rsidRPr="00A96C5B">
        <w:rPr>
          <w:rFonts w:eastAsia="Calibri"/>
          <w:sz w:val="26"/>
          <w:szCs w:val="26"/>
        </w:rPr>
        <w:t>«</w:t>
      </w:r>
      <w:r w:rsidR="0099447D">
        <w:rPr>
          <w:rFonts w:eastAsia="Calibri"/>
          <w:sz w:val="26"/>
          <w:szCs w:val="26"/>
        </w:rPr>
        <w:t xml:space="preserve">О внесении изменений </w:t>
      </w:r>
      <w:r w:rsidRPr="00A96C5B">
        <w:rPr>
          <w:rFonts w:eastAsia="Calibri"/>
          <w:sz w:val="26"/>
          <w:szCs w:val="26"/>
        </w:rPr>
        <w:t>в Градостроительный кодекс Российской Федерации и отдельные законодательные акты Российской Федерации</w:t>
      </w:r>
      <w:r w:rsidR="001D7FF2" w:rsidRPr="00A96C5B">
        <w:rPr>
          <w:rFonts w:eastAsia="Calibri"/>
          <w:sz w:val="26"/>
          <w:szCs w:val="26"/>
        </w:rPr>
        <w:t>»</w:t>
      </w:r>
      <w:r w:rsidRPr="00A96C5B">
        <w:rPr>
          <w:rFonts w:eastAsia="Calibri"/>
          <w:sz w:val="26"/>
          <w:szCs w:val="26"/>
        </w:rPr>
        <w:t xml:space="preserve"> </w:t>
      </w:r>
      <w:r w:rsidR="00185FAE" w:rsidRPr="00A96C5B">
        <w:rPr>
          <w:rFonts w:eastAsia="Calibri"/>
          <w:sz w:val="26"/>
          <w:szCs w:val="26"/>
        </w:rPr>
        <w:t xml:space="preserve">(далее – Закон № 148-ФЗ) </w:t>
      </w:r>
      <w:r w:rsidRPr="00A96C5B">
        <w:rPr>
          <w:rFonts w:eastAsia="Calibri"/>
          <w:sz w:val="26"/>
          <w:szCs w:val="26"/>
        </w:rPr>
        <w:t>и на протяжении последующих лет претерпело ряд изменений, связанных в том числе с определением круга субъектов строительной деятельности, которые обязаны быть членами соответствующих СРО.</w:t>
      </w:r>
    </w:p>
    <w:p w14:paraId="399E7C5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в нормативном правовом регулировании саморегулирования в строительном комплексе произошли следующие существенные изменения.</w:t>
      </w:r>
    </w:p>
    <w:p w14:paraId="1014122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1. В связи с реализацией механизма </w:t>
      </w:r>
      <w:r w:rsidR="001D7FF2" w:rsidRPr="00A96C5B">
        <w:rPr>
          <w:rFonts w:eastAsia="Calibri"/>
          <w:sz w:val="26"/>
          <w:szCs w:val="26"/>
        </w:rPr>
        <w:t>«</w:t>
      </w:r>
      <w:r w:rsidRPr="00A96C5B">
        <w:rPr>
          <w:rFonts w:eastAsia="Calibri"/>
          <w:sz w:val="26"/>
          <w:szCs w:val="26"/>
        </w:rPr>
        <w:t>регуляторной гильотины</w:t>
      </w:r>
      <w:r w:rsidR="001D7FF2" w:rsidRPr="00A96C5B">
        <w:rPr>
          <w:rFonts w:eastAsia="Calibri"/>
          <w:sz w:val="26"/>
          <w:szCs w:val="26"/>
        </w:rPr>
        <w:t>»</w:t>
      </w:r>
      <w:r w:rsidRPr="00A96C5B">
        <w:rPr>
          <w:rFonts w:eastAsia="Calibri"/>
          <w:sz w:val="26"/>
          <w:szCs w:val="26"/>
        </w:rPr>
        <w:t>, целями которого являются снижение регуляторного воздействия и сокращение установленных обязательных требований, предъявляемых к субъектам пре</w:t>
      </w:r>
      <w:r w:rsidR="00FF3593">
        <w:rPr>
          <w:rFonts w:eastAsia="Calibri"/>
          <w:sz w:val="26"/>
          <w:szCs w:val="26"/>
        </w:rPr>
        <w:t xml:space="preserve">дпринимательской деятельности, </w:t>
      </w:r>
      <w:r w:rsidRPr="00A96C5B">
        <w:rPr>
          <w:rFonts w:eastAsia="Calibri"/>
          <w:sz w:val="26"/>
          <w:szCs w:val="26"/>
        </w:rPr>
        <w:t>была утверждена Структура нормативного регули</w:t>
      </w:r>
      <w:r w:rsidR="00FF3593">
        <w:rPr>
          <w:rFonts w:eastAsia="Calibri"/>
          <w:sz w:val="26"/>
          <w:szCs w:val="26"/>
        </w:rPr>
        <w:t xml:space="preserve">рования общественных отношений </w:t>
      </w:r>
      <w:r w:rsidRPr="00A96C5B">
        <w:rPr>
          <w:rFonts w:eastAsia="Calibri"/>
          <w:sz w:val="26"/>
          <w:szCs w:val="26"/>
        </w:rPr>
        <w:t>в сфере саморегулирования профессиональной и пр</w:t>
      </w:r>
      <w:r w:rsidR="00FF3593">
        <w:rPr>
          <w:rFonts w:eastAsia="Calibri"/>
          <w:sz w:val="26"/>
          <w:szCs w:val="26"/>
        </w:rPr>
        <w:t xml:space="preserve">едпринимательской деятельности </w:t>
      </w:r>
      <w:r w:rsidRPr="00A96C5B">
        <w:rPr>
          <w:rFonts w:eastAsia="Calibri"/>
          <w:sz w:val="26"/>
          <w:szCs w:val="26"/>
        </w:rPr>
        <w:t>в сфере строительства (далее – Структура).</w:t>
      </w:r>
    </w:p>
    <w:p w14:paraId="6D0A57F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Структура согласована созданной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Рабочей группой по реализации механизма </w:t>
      </w:r>
      <w:r w:rsidR="001D7FF2" w:rsidRPr="00A96C5B">
        <w:rPr>
          <w:rFonts w:eastAsia="Calibri"/>
          <w:sz w:val="26"/>
          <w:szCs w:val="26"/>
        </w:rPr>
        <w:t>«</w:t>
      </w:r>
      <w:r w:rsidRPr="00A96C5B">
        <w:rPr>
          <w:rFonts w:eastAsia="Calibri"/>
          <w:sz w:val="26"/>
          <w:szCs w:val="26"/>
        </w:rPr>
        <w:t>регуляторной гильотины</w:t>
      </w:r>
      <w:r w:rsidR="001D7FF2" w:rsidRPr="00A96C5B">
        <w:rPr>
          <w:rFonts w:eastAsia="Calibri"/>
          <w:sz w:val="26"/>
          <w:szCs w:val="26"/>
        </w:rPr>
        <w:t>»</w:t>
      </w:r>
      <w:r w:rsidRPr="00A96C5B">
        <w:rPr>
          <w:rFonts w:eastAsia="Calibri"/>
          <w:sz w:val="26"/>
          <w:szCs w:val="26"/>
        </w:rPr>
        <w:t xml:space="preserve"> в сфере строительства и жилищно-коммунального хозяйства </w:t>
      </w:r>
      <w:r w:rsidRPr="00A96C5B">
        <w:rPr>
          <w:rFonts w:eastAsia="Calibri"/>
          <w:sz w:val="26"/>
          <w:szCs w:val="26"/>
        </w:rPr>
        <w:br/>
        <w:t>(протоколы рабочей группы от 3 марта 2020 г. № 4/ПС).</w:t>
      </w:r>
    </w:p>
    <w:p w14:paraId="40DE404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Разработанным в соответствии со Структурой и внесенным письмом Минстроя России от 18 сентября 2020 г. № 37305-ВЯ/02 в Правительство Российской Федерации проектом федерального закона </w:t>
      </w:r>
      <w:r w:rsidR="001D7FF2" w:rsidRPr="00A96C5B">
        <w:rPr>
          <w:rFonts w:eastAsia="Calibri"/>
          <w:sz w:val="26"/>
          <w:szCs w:val="26"/>
        </w:rPr>
        <w:t>«</w:t>
      </w:r>
      <w:r w:rsidRPr="00A96C5B">
        <w:rPr>
          <w:rFonts w:eastAsia="Calibri"/>
          <w:sz w:val="26"/>
          <w:szCs w:val="26"/>
        </w:rPr>
        <w:t>О внесении изменений в Градостроительный кодекс Российской Федерации и некоторые законодательные акты Российской Федерации</w:t>
      </w:r>
      <w:r w:rsidR="001D7FF2" w:rsidRPr="00A96C5B">
        <w:rPr>
          <w:rFonts w:eastAsia="Calibri"/>
          <w:sz w:val="26"/>
          <w:szCs w:val="26"/>
        </w:rPr>
        <w:t>»</w:t>
      </w:r>
      <w:r w:rsidRPr="00A96C5B">
        <w:rPr>
          <w:rFonts w:eastAsia="Calibri"/>
          <w:sz w:val="26"/>
          <w:szCs w:val="26"/>
        </w:rPr>
        <w:t xml:space="preserve"> </w:t>
      </w:r>
      <w:r w:rsidRPr="00A96C5B">
        <w:rPr>
          <w:rFonts w:eastAsia="Calibri"/>
          <w:sz w:val="26"/>
          <w:szCs w:val="26"/>
        </w:rPr>
        <w:br/>
        <w:t>(в части систематизации обязательных требований в сферах безопасности строительной продукции, саморегулирования деятельности в сфере проектирования, инженерных изысканий и строительства)</w:t>
      </w:r>
      <w:r w:rsidR="001D7FF2" w:rsidRPr="00A96C5B">
        <w:rPr>
          <w:rFonts w:eastAsia="Calibri"/>
          <w:sz w:val="26"/>
          <w:szCs w:val="26"/>
        </w:rPr>
        <w:t>»</w:t>
      </w:r>
      <w:r w:rsidRPr="00A96C5B">
        <w:rPr>
          <w:rFonts w:eastAsia="Calibri"/>
          <w:sz w:val="26"/>
          <w:szCs w:val="26"/>
        </w:rPr>
        <w:t xml:space="preserve"> из подзаконных актов в части вопросов саморегулирования строительной деятельности в Градостроительный кодекс Российской Федерации </w:t>
      </w:r>
      <w:r w:rsidRPr="00A96C5B">
        <w:rPr>
          <w:rFonts w:eastAsia="Calibri"/>
          <w:sz w:val="26"/>
          <w:szCs w:val="26"/>
        </w:rPr>
        <w:br/>
        <w:t xml:space="preserve">перенесены обязательные требования, которые существенно влияют </w:t>
      </w:r>
      <w:r w:rsidRPr="00A96C5B">
        <w:rPr>
          <w:rFonts w:eastAsia="Calibri"/>
          <w:sz w:val="26"/>
          <w:szCs w:val="26"/>
        </w:rPr>
        <w:br/>
        <w:t>на социально значимые риски.</w:t>
      </w:r>
    </w:p>
    <w:p w14:paraId="2953D20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Одновременно сокращены полномочия органов власти по установлению обязательных требований и расширены пределы самоорганизации предпринимательского сообщества по регулированию своей деятельности. К таким полномочиям отнесены установление порядков ведения национальных реестров специалистов, внесения изменений в сведения о физических лицах, включенные в такие реестры, взаимодействия национального объединения саморегулируемых организаций и саморегулируемых организаций в случае исключения сведений о саморегулируемой организации </w:t>
      </w:r>
      <w:r w:rsidRPr="00A96C5B">
        <w:rPr>
          <w:rFonts w:eastAsia="Calibri"/>
          <w:sz w:val="26"/>
          <w:szCs w:val="26"/>
        </w:rPr>
        <w:br/>
        <w:t xml:space="preserve">из государственного реестра саморегулируемых организаций, а также утверждение формы единого реестра членов саморегулируемых организаций и формы требования о переводе средств компенсационного фонда (компенсационных фондов) исключенной саморегулируемой организации на специальный банковский счет (счета) такого национального объединения, направляемого в кредитную организацию. Соответствующие процедуры определяются национальными объединениями саморегулируемых организаций самостоятельно в своих регламентных документах. </w:t>
      </w:r>
    </w:p>
    <w:p w14:paraId="0FAE582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2. Постановлением Правительства Российской Федерации от 29 июля 2020 г. № 1136 </w:t>
      </w:r>
      <w:r w:rsidRPr="00A96C5B">
        <w:rPr>
          <w:rFonts w:eastAsia="Calibri"/>
          <w:sz w:val="26"/>
          <w:szCs w:val="26"/>
        </w:rPr>
        <w:br/>
      </w:r>
      <w:r w:rsidR="001D7FF2" w:rsidRPr="00A96C5B">
        <w:rPr>
          <w:rFonts w:eastAsia="Calibri"/>
          <w:sz w:val="26"/>
          <w:szCs w:val="26"/>
        </w:rPr>
        <w:t>«</w:t>
      </w:r>
      <w:r w:rsidRPr="00A96C5B">
        <w:rPr>
          <w:rFonts w:eastAsia="Calibri"/>
          <w:sz w:val="26"/>
          <w:szCs w:val="26"/>
        </w:rPr>
        <w:t xml:space="preserve">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w:t>
      </w:r>
      <w:r w:rsidRPr="00A96C5B">
        <w:rPr>
          <w:rFonts w:eastAsia="Calibri"/>
          <w:sz w:val="26"/>
          <w:szCs w:val="26"/>
        </w:rPr>
        <w:br/>
        <w:t>при осуществлении государственного контроля (надзора) в сферах теплоснабжения, обеспечения энергетической эффективности, строительства и жилищно-коммунального хозяйства</w:t>
      </w:r>
      <w:r w:rsidR="001D7FF2" w:rsidRPr="00A96C5B">
        <w:rPr>
          <w:rFonts w:eastAsia="Calibri"/>
          <w:sz w:val="26"/>
          <w:szCs w:val="26"/>
        </w:rPr>
        <w:t>»</w:t>
      </w:r>
      <w:r w:rsidRPr="00A96C5B">
        <w:rPr>
          <w:rFonts w:eastAsia="Calibri"/>
          <w:sz w:val="26"/>
          <w:szCs w:val="26"/>
        </w:rPr>
        <w:t xml:space="preserve"> (далее – постановление № 1136) с 1 января 2021 года признаны утратившими силу: </w:t>
      </w:r>
    </w:p>
    <w:p w14:paraId="2E7792D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 постановление Правительства Российской Федерации от 26 января 2017 г. № 85 </w:t>
      </w:r>
      <w:r w:rsidRPr="00A96C5B">
        <w:rPr>
          <w:rFonts w:eastAsia="Calibri"/>
          <w:sz w:val="26"/>
          <w:szCs w:val="26"/>
        </w:rPr>
        <w:br/>
      </w:r>
      <w:r w:rsidR="001D7FF2" w:rsidRPr="00A96C5B">
        <w:rPr>
          <w:rFonts w:eastAsia="Calibri"/>
          <w:sz w:val="26"/>
          <w:szCs w:val="26"/>
        </w:rPr>
        <w:t>«</w:t>
      </w:r>
      <w:r w:rsidRPr="00A96C5B">
        <w:rPr>
          <w:rFonts w:eastAsia="Calibri"/>
          <w:sz w:val="26"/>
          <w:szCs w:val="26"/>
        </w:rPr>
        <w:t xml:space="preserve">Об утверждении Правил направления Национальным объединением саморегулируемых организаций, основанных на членстве лиц, выполняющих инженерные изыскания, </w:t>
      </w:r>
      <w:r w:rsidRPr="00A96C5B">
        <w:rPr>
          <w:rFonts w:eastAsia="Calibri"/>
          <w:sz w:val="26"/>
          <w:szCs w:val="26"/>
        </w:rPr>
        <w:br/>
        <w:t>и саморегулируемых организаций, основанных на членстве лиц, осуществляющих подготовку проектной документации, и Национальным объединением саморегулируемых организаций, основанных на членстве лиц, осуществляющих строительство, в кредитную организацию требования о переводе на специальные банковские счета указанных национальных объединений саморегулируемых организаций средств компенсационного фонда возмещения  вреда и компенсационного фонда обеспечения договорных обязательств (в случае формирования такого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исключены из государственного реестра саморегулируемых организаций, и формы такого требования</w:t>
      </w:r>
      <w:r w:rsidR="001D7FF2" w:rsidRPr="00A96C5B">
        <w:rPr>
          <w:rFonts w:eastAsia="Calibri"/>
          <w:sz w:val="26"/>
          <w:szCs w:val="26"/>
        </w:rPr>
        <w:t>»</w:t>
      </w:r>
      <w:r w:rsidRPr="00A96C5B">
        <w:rPr>
          <w:rFonts w:eastAsia="Calibri"/>
          <w:sz w:val="26"/>
          <w:szCs w:val="26"/>
        </w:rPr>
        <w:t>;</w:t>
      </w:r>
    </w:p>
    <w:p w14:paraId="3C488244"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 постановление Правительства Российской Федерации от 19 апреля 2017 г. № 469 </w:t>
      </w:r>
      <w:r w:rsidR="001D7FF2" w:rsidRPr="00A96C5B">
        <w:rPr>
          <w:rFonts w:eastAsia="Calibri"/>
          <w:sz w:val="26"/>
          <w:szCs w:val="26"/>
        </w:rPr>
        <w:t>«</w:t>
      </w:r>
      <w:r w:rsidRPr="00A96C5B">
        <w:rPr>
          <w:rFonts w:eastAsia="Calibri"/>
          <w:sz w:val="26"/>
          <w:szCs w:val="26"/>
        </w:rPr>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1D7FF2" w:rsidRPr="00A96C5B">
        <w:rPr>
          <w:rFonts w:eastAsia="Calibri"/>
          <w:sz w:val="26"/>
          <w:szCs w:val="26"/>
        </w:rPr>
        <w:t>»</w:t>
      </w:r>
      <w:r w:rsidR="00185FAE" w:rsidRPr="00A96C5B">
        <w:rPr>
          <w:rFonts w:eastAsia="Calibri"/>
          <w:sz w:val="26"/>
          <w:szCs w:val="26"/>
        </w:rPr>
        <w:t xml:space="preserve"> (далее – Постановление</w:t>
      </w:r>
      <w:r w:rsidR="00185FAE" w:rsidRPr="00A96C5B">
        <w:rPr>
          <w:rFonts w:eastAsia="Calibri"/>
          <w:sz w:val="26"/>
          <w:szCs w:val="26"/>
        </w:rPr>
        <w:br/>
        <w:t xml:space="preserve"> № 469)</w:t>
      </w:r>
      <w:r w:rsidRPr="00A96C5B">
        <w:rPr>
          <w:rFonts w:eastAsia="Calibri"/>
          <w:sz w:val="26"/>
          <w:szCs w:val="26"/>
        </w:rPr>
        <w:t>;</w:t>
      </w:r>
    </w:p>
    <w:p w14:paraId="44BA4DD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 приказ Федеральной службы по экологическому, технологическому и атомному надзору от 25 марта 2015 г. № 114 </w:t>
      </w:r>
      <w:r w:rsidR="001D7FF2" w:rsidRPr="00A96C5B">
        <w:rPr>
          <w:rFonts w:eastAsia="Calibri"/>
          <w:sz w:val="26"/>
          <w:szCs w:val="26"/>
        </w:rPr>
        <w:t>«</w:t>
      </w:r>
      <w:r w:rsidRPr="00A96C5B">
        <w:rPr>
          <w:rFonts w:eastAsia="Calibri"/>
          <w:sz w:val="26"/>
          <w:szCs w:val="26"/>
        </w:rPr>
        <w:t>Об утверждении формы единого реестра членов саморегулируемых организаций</w:t>
      </w:r>
      <w:r w:rsidR="001D7FF2" w:rsidRPr="00A96C5B">
        <w:rPr>
          <w:rFonts w:eastAsia="Calibri"/>
          <w:sz w:val="26"/>
          <w:szCs w:val="26"/>
        </w:rPr>
        <w:t>»</w:t>
      </w:r>
      <w:r w:rsidRPr="00A96C5B">
        <w:rPr>
          <w:rFonts w:eastAsia="Calibri"/>
          <w:sz w:val="26"/>
          <w:szCs w:val="26"/>
        </w:rPr>
        <w:t>;</w:t>
      </w:r>
    </w:p>
    <w:p w14:paraId="3A48CA22"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 приказ Министерства строительства и жилищно-коммунального хозяйства Российской Федерации от 6 апреля 2017 г. № 688/пр </w:t>
      </w:r>
      <w:r w:rsidR="001D7FF2" w:rsidRPr="00A96C5B">
        <w:rPr>
          <w:rFonts w:eastAsia="Calibri"/>
          <w:sz w:val="26"/>
          <w:szCs w:val="26"/>
        </w:rPr>
        <w:t>«</w:t>
      </w:r>
      <w:r w:rsidRPr="00A96C5B">
        <w:rPr>
          <w:rFonts w:eastAsia="Calibri"/>
          <w:sz w:val="26"/>
          <w:szCs w:val="26"/>
        </w:rPr>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001D7FF2" w:rsidRPr="00A96C5B">
        <w:rPr>
          <w:rFonts w:eastAsia="Calibri"/>
          <w:sz w:val="26"/>
          <w:szCs w:val="26"/>
        </w:rPr>
        <w:t>»</w:t>
      </w:r>
      <w:r w:rsidRPr="00A96C5B">
        <w:rPr>
          <w:rFonts w:eastAsia="Calibri"/>
          <w:sz w:val="26"/>
          <w:szCs w:val="26"/>
        </w:rPr>
        <w:t xml:space="preserve"> (далее – приказ № 688);</w:t>
      </w:r>
    </w:p>
    <w:p w14:paraId="157F477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 приказ Министерства строительства и жилищно-коммунального хозяйства Российской Федерации от 29 мая 2019 г. № 306/пр </w:t>
      </w:r>
      <w:r w:rsidR="001D7FF2" w:rsidRPr="00A96C5B">
        <w:rPr>
          <w:rFonts w:eastAsia="Calibri"/>
          <w:sz w:val="26"/>
          <w:szCs w:val="26"/>
        </w:rPr>
        <w:t>«</w:t>
      </w:r>
      <w:r w:rsidRPr="00A96C5B">
        <w:rPr>
          <w:rFonts w:eastAsia="Calibri"/>
          <w:sz w:val="26"/>
          <w:szCs w:val="26"/>
        </w:rPr>
        <w:t xml:space="preserve">Об утверждении порядка взаимодействия Национального объединения саморегулируемых организаций </w:t>
      </w:r>
      <w:r w:rsidRPr="00A96C5B">
        <w:rPr>
          <w:rFonts w:eastAsia="Calibri"/>
          <w:sz w:val="26"/>
          <w:szCs w:val="26"/>
        </w:rPr>
        <w:br/>
        <w:t>и саморегулируемых организаций в случаях, предусмотренных частями 14 и 16 статьи 55.16 Градостроительного кодекса Российской Федерации</w:t>
      </w:r>
      <w:r w:rsidR="001D7FF2" w:rsidRPr="00A96C5B">
        <w:rPr>
          <w:rFonts w:eastAsia="Calibri"/>
          <w:sz w:val="26"/>
          <w:szCs w:val="26"/>
        </w:rPr>
        <w:t>»</w:t>
      </w:r>
      <w:r w:rsidRPr="00A96C5B">
        <w:rPr>
          <w:rFonts w:eastAsia="Calibri"/>
          <w:sz w:val="26"/>
          <w:szCs w:val="26"/>
        </w:rPr>
        <w:t>.</w:t>
      </w:r>
    </w:p>
    <w:p w14:paraId="4EE5037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Постановление Правительства Российской Федерации от 27 сентября 2016 г. № 970 </w:t>
      </w:r>
      <w:r w:rsidR="001D7FF2" w:rsidRPr="00A96C5B">
        <w:rPr>
          <w:rFonts w:eastAsia="Calibri"/>
          <w:sz w:val="26"/>
          <w:szCs w:val="26"/>
        </w:rPr>
        <w:t>«</w:t>
      </w:r>
      <w:r w:rsidRPr="00A96C5B">
        <w:rPr>
          <w:rFonts w:eastAsia="Calibri"/>
          <w:sz w:val="26"/>
          <w:szCs w:val="26"/>
        </w:rPr>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1D7FF2" w:rsidRPr="00A96C5B">
        <w:rPr>
          <w:rFonts w:eastAsia="Calibri"/>
          <w:sz w:val="26"/>
          <w:szCs w:val="26"/>
        </w:rPr>
        <w:t>»</w:t>
      </w:r>
      <w:r w:rsidR="00185FAE" w:rsidRPr="00A96C5B">
        <w:rPr>
          <w:rFonts w:eastAsia="Calibri"/>
          <w:sz w:val="26"/>
          <w:szCs w:val="26"/>
        </w:rPr>
        <w:t xml:space="preserve"> (далее Постановление</w:t>
      </w:r>
      <w:r w:rsidR="00185FAE" w:rsidRPr="00A96C5B">
        <w:rPr>
          <w:rFonts w:eastAsia="Calibri"/>
          <w:sz w:val="26"/>
          <w:szCs w:val="26"/>
        </w:rPr>
        <w:br/>
        <w:t>№ 970)</w:t>
      </w:r>
      <w:r w:rsidRPr="00A96C5B">
        <w:rPr>
          <w:rFonts w:eastAsia="Calibri"/>
          <w:sz w:val="26"/>
          <w:szCs w:val="26"/>
        </w:rPr>
        <w:t xml:space="preserve">, согласно пункту </w:t>
      </w:r>
      <w:r w:rsidR="00185FAE" w:rsidRPr="00A96C5B">
        <w:rPr>
          <w:rFonts w:eastAsia="Calibri"/>
          <w:sz w:val="26"/>
          <w:szCs w:val="26"/>
        </w:rPr>
        <w:t xml:space="preserve"> </w:t>
      </w:r>
      <w:r w:rsidRPr="00A96C5B">
        <w:rPr>
          <w:rFonts w:eastAsia="Calibri"/>
          <w:sz w:val="26"/>
          <w:szCs w:val="26"/>
        </w:rPr>
        <w:t xml:space="preserve">3 постановления № 1136, утрачивает силу с 1 июня 2021 года. </w:t>
      </w:r>
    </w:p>
    <w:p w14:paraId="42C282E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3. Взамен отменного в рамках исполнения Плана мероприятий приказа № 688 утвержден приказ Минстроя России от 6 ноября 2020 г. № 672/пр </w:t>
      </w:r>
      <w:r w:rsidR="001D7FF2" w:rsidRPr="00A96C5B">
        <w:rPr>
          <w:rFonts w:eastAsia="Calibri"/>
          <w:sz w:val="26"/>
          <w:szCs w:val="26"/>
        </w:rPr>
        <w:t>«</w:t>
      </w:r>
      <w:r w:rsidRPr="00A96C5B">
        <w:rPr>
          <w:rFonts w:eastAsia="Calibri"/>
          <w:sz w:val="26"/>
          <w:szCs w:val="26"/>
        </w:rPr>
        <w: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001D7FF2" w:rsidRPr="00A96C5B">
        <w:rPr>
          <w:rFonts w:eastAsia="Calibri"/>
          <w:sz w:val="26"/>
          <w:szCs w:val="26"/>
        </w:rPr>
        <w:t>»</w:t>
      </w:r>
      <w:r w:rsidRPr="00A96C5B">
        <w:rPr>
          <w:rFonts w:eastAsia="Calibri"/>
          <w:sz w:val="26"/>
          <w:szCs w:val="26"/>
        </w:rPr>
        <w:t>. В связи с дополнением указанного перечня специальностями, направлениями подготовки в области строительства обеспечена возможность более широкому кругу квалифицированных специалистов осуществления трудовых функций главного инженера проекта, главного архитектора проекта.</w:t>
      </w:r>
    </w:p>
    <w:p w14:paraId="3B25E61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соответствии с пунктом 17 статьи 3.3 Федерального закона от 29 декабря 2004 г. </w:t>
      </w:r>
      <w:r w:rsidRPr="00A96C5B">
        <w:rPr>
          <w:rFonts w:eastAsia="Calibri"/>
          <w:sz w:val="26"/>
          <w:szCs w:val="26"/>
        </w:rPr>
        <w:br/>
        <w:t xml:space="preserve">№ 191-ФЗ </w:t>
      </w:r>
      <w:r w:rsidR="001D7FF2" w:rsidRPr="00A96C5B">
        <w:rPr>
          <w:rFonts w:eastAsia="Calibri"/>
          <w:sz w:val="26"/>
          <w:szCs w:val="26"/>
        </w:rPr>
        <w:t>«</w:t>
      </w:r>
      <w:r w:rsidRPr="00A96C5B">
        <w:rPr>
          <w:rFonts w:eastAsia="Calibri"/>
          <w:sz w:val="26"/>
          <w:szCs w:val="26"/>
        </w:rPr>
        <w:t>О введении в действие Градостроительного кодекса Российской Федерации</w:t>
      </w:r>
      <w:r w:rsidR="001D7FF2" w:rsidRPr="00A96C5B">
        <w:rPr>
          <w:rFonts w:eastAsia="Calibri"/>
          <w:sz w:val="26"/>
          <w:szCs w:val="26"/>
        </w:rPr>
        <w:t>»</w:t>
      </w:r>
      <w:r w:rsidRPr="00A96C5B">
        <w:rPr>
          <w:rFonts w:eastAsia="Calibri"/>
          <w:sz w:val="26"/>
          <w:szCs w:val="26"/>
        </w:rPr>
        <w:t xml:space="preserve">, введенным Федеральным законом от 8 июня 2020 г. № 166-ФЗ </w:t>
      </w:r>
      <w:r w:rsidR="001D7FF2" w:rsidRPr="00A96C5B">
        <w:rPr>
          <w:rFonts w:eastAsia="Calibri"/>
          <w:sz w:val="26"/>
          <w:szCs w:val="26"/>
        </w:rPr>
        <w:t>«</w:t>
      </w:r>
      <w:r w:rsidRPr="00A96C5B">
        <w:rPr>
          <w:rFonts w:eastAsia="Calibri"/>
          <w:sz w:val="26"/>
          <w:szCs w:val="26"/>
        </w:rPr>
        <w:t xml:space="preserve">О внесении изменений </w:t>
      </w:r>
      <w:r w:rsidRPr="00A96C5B">
        <w:rPr>
          <w:rFonts w:eastAsia="Calibri"/>
          <w:sz w:val="26"/>
          <w:szCs w:val="26"/>
        </w:rPr>
        <w:br/>
        <w:t>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r w:rsidR="001D7FF2" w:rsidRPr="00A96C5B">
        <w:rPr>
          <w:rFonts w:eastAsia="Calibri"/>
          <w:sz w:val="26"/>
          <w:szCs w:val="26"/>
        </w:rPr>
        <w:t>»</w:t>
      </w:r>
      <w:r w:rsidRPr="00A96C5B">
        <w:rPr>
          <w:rFonts w:eastAsia="Calibri"/>
          <w:sz w:val="26"/>
          <w:szCs w:val="26"/>
        </w:rPr>
        <w:t xml:space="preserve">, постановлением Правительства Российской Федерации от 27 июня 2020 г. № 938 утверждено положение </w:t>
      </w:r>
      <w:r w:rsidRPr="00A96C5B">
        <w:rPr>
          <w:rFonts w:eastAsia="Calibri"/>
          <w:sz w:val="26"/>
          <w:szCs w:val="26"/>
        </w:rPr>
        <w:br/>
        <w:t xml:space="preserve">об отдельных условиях предоставления займов членам саморегулируемых организаций </w:t>
      </w:r>
      <w:r w:rsidRPr="00A96C5B">
        <w:rPr>
          <w:rFonts w:eastAsia="Calibri"/>
          <w:sz w:val="26"/>
          <w:szCs w:val="26"/>
        </w:rPr>
        <w:br/>
        <w:t>и порядке осуществления контроля за использованием средств, предоставленных по таким займам (далее – Положение).</w:t>
      </w:r>
    </w:p>
    <w:p w14:paraId="37F8BCF9"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Положение определяет предельные размеры займов для одного члена саморегулируемой организации, предоставляемых в целях оказания поддержки членам саморегулируемых организаций в связи с распространением новой коронавирусной инфекции за счет средств компенсационного фонда обеспечения договорных обязательств таких саморегулируемых организаций,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w:t>
      </w:r>
    </w:p>
    <w:p w14:paraId="5C76744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При этом срок предоставления саморегулируемыми организациями займов своим членам за счет средств компенсационного фонда обеспечения договорных обязательств продлен Федеральным законом от 29 декабря 2020 г. № 468-ФЗ </w:t>
      </w:r>
      <w:r w:rsidR="001D7FF2" w:rsidRPr="00A96C5B">
        <w:rPr>
          <w:rFonts w:eastAsia="Calibri"/>
          <w:sz w:val="26"/>
          <w:szCs w:val="26"/>
        </w:rPr>
        <w:t>«</w:t>
      </w:r>
      <w:r w:rsidRPr="00A96C5B">
        <w:rPr>
          <w:rFonts w:eastAsia="Calibri"/>
          <w:sz w:val="26"/>
          <w:szCs w:val="26"/>
        </w:rPr>
        <w:t xml:space="preserve">О внесении изменений </w:t>
      </w:r>
      <w:r w:rsidRPr="00A96C5B">
        <w:rPr>
          <w:rFonts w:eastAsia="Calibri"/>
          <w:sz w:val="26"/>
          <w:szCs w:val="26"/>
        </w:rPr>
        <w:br/>
        <w:t>в Градостроительный кодекс Российской Федерации и отдельные законодательные акты Российской Федерации</w:t>
      </w:r>
      <w:r w:rsidR="001D7FF2" w:rsidRPr="00A96C5B">
        <w:rPr>
          <w:rFonts w:eastAsia="Calibri"/>
          <w:sz w:val="26"/>
          <w:szCs w:val="26"/>
        </w:rPr>
        <w:t>»</w:t>
      </w:r>
      <w:r w:rsidRPr="00A96C5B">
        <w:rPr>
          <w:rFonts w:eastAsia="Calibri"/>
          <w:sz w:val="26"/>
          <w:szCs w:val="26"/>
        </w:rPr>
        <w:t xml:space="preserve"> (пункт 1 статьи 3) до 1 января 2022 года.</w:t>
      </w:r>
    </w:p>
    <w:p w14:paraId="475776C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соответствии с пунктом 2 постановления Правительства Российской Федерации </w:t>
      </w:r>
      <w:r w:rsidRPr="00A96C5B">
        <w:rPr>
          <w:rFonts w:eastAsia="Calibri"/>
          <w:sz w:val="26"/>
          <w:szCs w:val="26"/>
        </w:rPr>
        <w:br/>
        <w:t xml:space="preserve">от 22 октября 2020 г. № 1722 </w:t>
      </w:r>
      <w:r w:rsidR="001D7FF2" w:rsidRPr="00A96C5B">
        <w:rPr>
          <w:rFonts w:eastAsia="Calibri"/>
          <w:sz w:val="26"/>
          <w:szCs w:val="26"/>
        </w:rPr>
        <w:t>«</w:t>
      </w:r>
      <w:r w:rsidRPr="00A96C5B">
        <w:rPr>
          <w:rFonts w:eastAsia="Calibri"/>
          <w:sz w:val="26"/>
          <w:szCs w:val="26"/>
        </w:rPr>
        <w:t>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r w:rsidR="001D7FF2" w:rsidRPr="00A96C5B">
        <w:rPr>
          <w:rFonts w:eastAsia="Calibri"/>
          <w:sz w:val="26"/>
          <w:szCs w:val="26"/>
        </w:rPr>
        <w:t>»</w:t>
      </w:r>
      <w:r w:rsidRPr="00A96C5B">
        <w:rPr>
          <w:rFonts w:eastAsia="Calibri"/>
          <w:sz w:val="26"/>
          <w:szCs w:val="26"/>
        </w:rPr>
        <w:t xml:space="preserve"> утвержден приказ Минстроя России от 17 декабря 2020 г. № 799/пр </w:t>
      </w:r>
      <w:r w:rsidR="001D7FF2" w:rsidRPr="00A96C5B">
        <w:rPr>
          <w:rFonts w:eastAsia="Calibri"/>
          <w:sz w:val="26"/>
          <w:szCs w:val="26"/>
        </w:rPr>
        <w:t>«</w:t>
      </w:r>
      <w:r w:rsidRPr="00A96C5B">
        <w:rPr>
          <w:rFonts w:eastAsia="Calibri"/>
          <w:sz w:val="26"/>
          <w:szCs w:val="26"/>
        </w:rP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национальных объединений саморегулируемых организаций в области инженерных изысканий, </w:t>
      </w:r>
      <w:r w:rsidRPr="00A96C5B">
        <w:rPr>
          <w:rFonts w:eastAsia="Calibri"/>
          <w:sz w:val="26"/>
          <w:szCs w:val="26"/>
        </w:rPr>
        <w:br/>
        <w:t>архитектурно-строительного проектирования, строительства, реконструкции, капитального ремонта, сноса объектов капитального строительства</w:t>
      </w:r>
      <w:r w:rsidR="001D7FF2" w:rsidRPr="00A96C5B">
        <w:rPr>
          <w:rFonts w:eastAsia="Calibri"/>
          <w:sz w:val="26"/>
          <w:szCs w:val="26"/>
        </w:rPr>
        <w:t>»</w:t>
      </w:r>
      <w:r w:rsidRPr="00A96C5B">
        <w:rPr>
          <w:rFonts w:eastAsia="Calibri"/>
          <w:sz w:val="26"/>
          <w:szCs w:val="26"/>
        </w:rPr>
        <w:t xml:space="preserve">, а также приказ Ростехнадзора </w:t>
      </w:r>
      <w:r w:rsidRPr="00A96C5B">
        <w:rPr>
          <w:rFonts w:eastAsia="Calibri"/>
          <w:sz w:val="26"/>
          <w:szCs w:val="26"/>
        </w:rPr>
        <w:br/>
        <w:t xml:space="preserve">от 16 декабря 2020 г. № 539 </w:t>
      </w:r>
      <w:r w:rsidR="001D7FF2" w:rsidRPr="00A96C5B">
        <w:rPr>
          <w:rFonts w:eastAsia="Calibri"/>
          <w:sz w:val="26"/>
          <w:szCs w:val="26"/>
        </w:rPr>
        <w:t>«</w:t>
      </w:r>
      <w:r w:rsidRPr="00A96C5B">
        <w:rPr>
          <w:rFonts w:eastAsia="Calibri"/>
          <w:sz w:val="26"/>
          <w:szCs w:val="26"/>
        </w:rPr>
        <w:t>Об утверждении пере</w:t>
      </w:r>
      <w:r w:rsidR="00D72917" w:rsidRPr="00A96C5B">
        <w:rPr>
          <w:rFonts w:eastAsia="Calibri"/>
          <w:sz w:val="26"/>
          <w:szCs w:val="26"/>
        </w:rPr>
        <w:t>чней нормативных правовых актов</w:t>
      </w:r>
      <w:r w:rsidR="00D72917" w:rsidRPr="00A96C5B">
        <w:rPr>
          <w:rFonts w:eastAsia="Calibri"/>
          <w:sz w:val="26"/>
          <w:szCs w:val="26"/>
        </w:rPr>
        <w:br/>
      </w:r>
      <w:r w:rsidRPr="00A96C5B">
        <w:rPr>
          <w:rFonts w:eastAsia="Calibri"/>
          <w:sz w:val="26"/>
          <w:szCs w:val="26"/>
        </w:rPr>
        <w:t xml:space="preserve">(их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w:t>
      </w:r>
      <w:r w:rsidRPr="00A96C5B">
        <w:rPr>
          <w:rFonts w:eastAsia="Calibri"/>
          <w:sz w:val="26"/>
          <w:szCs w:val="26"/>
        </w:rPr>
        <w:br/>
        <w:t>к административной ответственности</w:t>
      </w:r>
      <w:r w:rsidR="001D7FF2" w:rsidRPr="00A96C5B">
        <w:rPr>
          <w:rFonts w:eastAsia="Calibri"/>
          <w:sz w:val="26"/>
          <w:szCs w:val="26"/>
        </w:rPr>
        <w:t>»</w:t>
      </w:r>
      <w:r w:rsidRPr="00A96C5B">
        <w:rPr>
          <w:rFonts w:eastAsia="Calibri"/>
          <w:sz w:val="26"/>
          <w:szCs w:val="26"/>
        </w:rPr>
        <w:t xml:space="preserve">, которые разработаны с учетом сокращения обязательных требований в рамках реализации механизма </w:t>
      </w:r>
      <w:r w:rsidR="001D7FF2" w:rsidRPr="00A96C5B">
        <w:rPr>
          <w:rFonts w:eastAsia="Calibri"/>
          <w:sz w:val="26"/>
          <w:szCs w:val="26"/>
        </w:rPr>
        <w:t>«</w:t>
      </w:r>
      <w:r w:rsidRPr="00A96C5B">
        <w:rPr>
          <w:rFonts w:eastAsia="Calibri"/>
          <w:sz w:val="26"/>
          <w:szCs w:val="26"/>
        </w:rPr>
        <w:t>регуляторной гильотины</w:t>
      </w:r>
      <w:r w:rsidR="001D7FF2" w:rsidRPr="00A96C5B">
        <w:rPr>
          <w:rFonts w:eastAsia="Calibri"/>
          <w:sz w:val="26"/>
          <w:szCs w:val="26"/>
        </w:rPr>
        <w:t>»</w:t>
      </w:r>
      <w:r w:rsidRPr="00A96C5B">
        <w:rPr>
          <w:rFonts w:eastAsia="Calibri"/>
          <w:sz w:val="26"/>
          <w:szCs w:val="26"/>
        </w:rPr>
        <w:t>.</w:t>
      </w:r>
    </w:p>
    <w:p w14:paraId="01745F80"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СРО, внесенных в государственный реестр СРО.</w:t>
      </w:r>
    </w:p>
    <w:p w14:paraId="6880759C"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По состоянию на 1 января 2021 года в государственном реестре СРО содержались сведения о 223 СРО, основанных на членстве лиц, осуществляющих строительство.</w:t>
      </w:r>
    </w:p>
    <w:p w14:paraId="232CBFC9" w14:textId="77777777" w:rsidR="003E4935" w:rsidRPr="00A96C5B" w:rsidRDefault="00654B8E" w:rsidP="007E4AA0">
      <w:pPr>
        <w:tabs>
          <w:tab w:val="left" w:pos="238"/>
        </w:tabs>
        <w:ind w:firstLine="709"/>
        <w:jc w:val="both"/>
        <w:rPr>
          <w:rFonts w:eastAsia="Calibri"/>
          <w:sz w:val="26"/>
          <w:szCs w:val="26"/>
        </w:rPr>
      </w:pPr>
      <w:r>
        <w:rPr>
          <w:rFonts w:eastAsia="Calibri"/>
          <w:sz w:val="26"/>
          <w:szCs w:val="26"/>
        </w:rPr>
        <w:t>Таблица 105</w:t>
      </w:r>
      <w:r w:rsidR="003E4935" w:rsidRPr="00A96C5B">
        <w:rPr>
          <w:rFonts w:eastAsia="Calibri"/>
          <w:sz w:val="26"/>
          <w:szCs w:val="26"/>
        </w:rPr>
        <w:t>. Количество СРО в строительном комплексе</w:t>
      </w:r>
    </w:p>
    <w:tbl>
      <w:tblPr>
        <w:tblStyle w:val="18"/>
        <w:tblW w:w="10206" w:type="dxa"/>
        <w:tblInd w:w="-5" w:type="dxa"/>
        <w:tblLayout w:type="fixed"/>
        <w:tblLook w:val="04A0" w:firstRow="1" w:lastRow="0" w:firstColumn="1" w:lastColumn="0" w:noHBand="0" w:noVBand="1"/>
      </w:tblPr>
      <w:tblGrid>
        <w:gridCol w:w="2552"/>
        <w:gridCol w:w="1417"/>
        <w:gridCol w:w="1560"/>
        <w:gridCol w:w="1559"/>
        <w:gridCol w:w="1701"/>
        <w:gridCol w:w="1417"/>
      </w:tblGrid>
      <w:tr w:rsidR="003E4935" w:rsidRPr="00A96C5B" w14:paraId="1375F4CF" w14:textId="77777777" w:rsidTr="00250B13">
        <w:trPr>
          <w:trHeight w:val="567"/>
        </w:trPr>
        <w:tc>
          <w:tcPr>
            <w:tcW w:w="2552" w:type="dxa"/>
            <w:vAlign w:val="center"/>
          </w:tcPr>
          <w:p w14:paraId="06C6465C" w14:textId="77777777" w:rsidR="003E4935" w:rsidRPr="00A96C5B" w:rsidRDefault="003E4935" w:rsidP="007E4AA0">
            <w:pPr>
              <w:tabs>
                <w:tab w:val="left" w:pos="238"/>
              </w:tabs>
              <w:ind w:firstLine="0"/>
              <w:jc w:val="center"/>
              <w:rPr>
                <w:rFonts w:eastAsia="Calibri"/>
                <w:b/>
                <w:sz w:val="26"/>
                <w:szCs w:val="26"/>
              </w:rPr>
            </w:pPr>
          </w:p>
        </w:tc>
        <w:tc>
          <w:tcPr>
            <w:tcW w:w="1417" w:type="dxa"/>
            <w:vAlign w:val="center"/>
          </w:tcPr>
          <w:p w14:paraId="7F85DDB5"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560" w:type="dxa"/>
            <w:vAlign w:val="center"/>
          </w:tcPr>
          <w:p w14:paraId="4D9761FD"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559" w:type="dxa"/>
            <w:vAlign w:val="center"/>
          </w:tcPr>
          <w:p w14:paraId="4396FCDA"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701" w:type="dxa"/>
            <w:vAlign w:val="center"/>
          </w:tcPr>
          <w:p w14:paraId="126F1E26"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417" w:type="dxa"/>
            <w:vAlign w:val="center"/>
          </w:tcPr>
          <w:p w14:paraId="4BE4614F"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2020 год</w:t>
            </w:r>
          </w:p>
        </w:tc>
      </w:tr>
      <w:tr w:rsidR="003E4935" w:rsidRPr="00A96C5B" w14:paraId="26DAC545" w14:textId="77777777" w:rsidTr="00250B13">
        <w:trPr>
          <w:trHeight w:val="567"/>
        </w:trPr>
        <w:tc>
          <w:tcPr>
            <w:tcW w:w="2552" w:type="dxa"/>
            <w:vAlign w:val="center"/>
          </w:tcPr>
          <w:p w14:paraId="2F3D6C43" w14:textId="77777777" w:rsidR="003E4935" w:rsidRPr="00A96C5B" w:rsidRDefault="003E4935" w:rsidP="007E4AA0">
            <w:pPr>
              <w:tabs>
                <w:tab w:val="left" w:pos="238"/>
              </w:tabs>
              <w:ind w:firstLine="0"/>
              <w:jc w:val="left"/>
              <w:rPr>
                <w:rFonts w:eastAsia="Calibri"/>
                <w:sz w:val="26"/>
                <w:szCs w:val="26"/>
              </w:rPr>
            </w:pPr>
            <w:r w:rsidRPr="00A96C5B">
              <w:rPr>
                <w:rFonts w:eastAsia="Calibri"/>
                <w:sz w:val="26"/>
                <w:szCs w:val="26"/>
              </w:rPr>
              <w:t>количество СРО</w:t>
            </w:r>
          </w:p>
        </w:tc>
        <w:tc>
          <w:tcPr>
            <w:tcW w:w="1417" w:type="dxa"/>
            <w:vAlign w:val="center"/>
          </w:tcPr>
          <w:p w14:paraId="626F0F9E"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268</w:t>
            </w:r>
          </w:p>
        </w:tc>
        <w:tc>
          <w:tcPr>
            <w:tcW w:w="1560" w:type="dxa"/>
            <w:vAlign w:val="center"/>
          </w:tcPr>
          <w:p w14:paraId="59B712F6"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238</w:t>
            </w:r>
          </w:p>
        </w:tc>
        <w:tc>
          <w:tcPr>
            <w:tcW w:w="1559" w:type="dxa"/>
            <w:vAlign w:val="center"/>
          </w:tcPr>
          <w:p w14:paraId="5F5F5D27"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223</w:t>
            </w:r>
            <w:r w:rsidRPr="00A96C5B">
              <w:rPr>
                <w:rFonts w:eastAsia="Calibri"/>
                <w:sz w:val="26"/>
                <w:szCs w:val="26"/>
                <w:vertAlign w:val="superscript"/>
              </w:rPr>
              <w:footnoteReference w:id="10"/>
            </w:r>
          </w:p>
        </w:tc>
        <w:tc>
          <w:tcPr>
            <w:tcW w:w="1701" w:type="dxa"/>
            <w:vAlign w:val="center"/>
          </w:tcPr>
          <w:p w14:paraId="68858FAF"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222</w:t>
            </w:r>
          </w:p>
        </w:tc>
        <w:tc>
          <w:tcPr>
            <w:tcW w:w="1417" w:type="dxa"/>
            <w:vAlign w:val="center"/>
          </w:tcPr>
          <w:p w14:paraId="66E629B4" w14:textId="77777777" w:rsidR="003E4935" w:rsidRPr="00A96C5B" w:rsidRDefault="00C678A6" w:rsidP="007E4AA0">
            <w:pPr>
              <w:tabs>
                <w:tab w:val="left" w:pos="238"/>
              </w:tabs>
              <w:ind w:firstLine="0"/>
              <w:jc w:val="center"/>
              <w:rPr>
                <w:rFonts w:eastAsia="Calibri"/>
                <w:sz w:val="26"/>
                <w:szCs w:val="26"/>
              </w:rPr>
            </w:pPr>
            <w:hyperlink w:anchor="СРОстроителей" w:history="1">
              <w:r w:rsidR="003E4935" w:rsidRPr="00A96C5B">
                <w:rPr>
                  <w:rStyle w:val="ae"/>
                  <w:rFonts w:eastAsia="Calibri"/>
                  <w:sz w:val="26"/>
                  <w:szCs w:val="26"/>
                </w:rPr>
                <w:t>223</w:t>
              </w:r>
            </w:hyperlink>
          </w:p>
        </w:tc>
      </w:tr>
      <w:tr w:rsidR="003E4935" w:rsidRPr="00A96C5B" w14:paraId="1DE307DE" w14:textId="77777777" w:rsidTr="00250B13">
        <w:trPr>
          <w:trHeight w:val="567"/>
        </w:trPr>
        <w:tc>
          <w:tcPr>
            <w:tcW w:w="2552" w:type="dxa"/>
            <w:vAlign w:val="center"/>
          </w:tcPr>
          <w:p w14:paraId="31CEAA9B" w14:textId="77777777" w:rsidR="003E4935" w:rsidRPr="00A96C5B" w:rsidRDefault="003E4935" w:rsidP="007E4AA0">
            <w:pPr>
              <w:tabs>
                <w:tab w:val="left" w:pos="238"/>
              </w:tabs>
              <w:ind w:firstLine="0"/>
              <w:jc w:val="left"/>
              <w:rPr>
                <w:rFonts w:eastAsia="Calibri"/>
                <w:b/>
                <w:sz w:val="26"/>
                <w:szCs w:val="26"/>
              </w:rPr>
            </w:pPr>
            <w:r w:rsidRPr="00A96C5B">
              <w:rPr>
                <w:rFonts w:eastAsia="Calibri"/>
                <w:b/>
                <w:sz w:val="26"/>
                <w:szCs w:val="26"/>
              </w:rPr>
              <w:t>Прирост/Снижение</w:t>
            </w:r>
          </w:p>
        </w:tc>
        <w:tc>
          <w:tcPr>
            <w:tcW w:w="1417" w:type="dxa"/>
            <w:vAlign w:val="center"/>
          </w:tcPr>
          <w:p w14:paraId="6073BB2C"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1,1%</w:t>
            </w:r>
          </w:p>
        </w:tc>
        <w:tc>
          <w:tcPr>
            <w:tcW w:w="1560" w:type="dxa"/>
            <w:vAlign w:val="center"/>
          </w:tcPr>
          <w:p w14:paraId="52E07008"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-11,2%</w:t>
            </w:r>
          </w:p>
        </w:tc>
        <w:tc>
          <w:tcPr>
            <w:tcW w:w="1559" w:type="dxa"/>
            <w:vAlign w:val="center"/>
          </w:tcPr>
          <w:p w14:paraId="0736D613"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-6,3%</w:t>
            </w:r>
          </w:p>
        </w:tc>
        <w:tc>
          <w:tcPr>
            <w:tcW w:w="1701" w:type="dxa"/>
            <w:vAlign w:val="center"/>
          </w:tcPr>
          <w:p w14:paraId="5DBF5158"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-0,4%</w:t>
            </w:r>
          </w:p>
        </w:tc>
        <w:tc>
          <w:tcPr>
            <w:tcW w:w="1417" w:type="dxa"/>
            <w:vAlign w:val="center"/>
          </w:tcPr>
          <w:p w14:paraId="0FA090E3"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+0,5%</w:t>
            </w:r>
          </w:p>
        </w:tc>
      </w:tr>
    </w:tbl>
    <w:p w14:paraId="29B19A5B" w14:textId="77777777" w:rsidR="003E4935" w:rsidRPr="00A96C5B" w:rsidRDefault="003E4935" w:rsidP="007E4AA0">
      <w:pPr>
        <w:spacing w:line="360" w:lineRule="auto"/>
        <w:jc w:val="both"/>
        <w:rPr>
          <w:rFonts w:eastAsia="Calibri"/>
          <w:sz w:val="26"/>
          <w:szCs w:val="26"/>
        </w:rPr>
      </w:pPr>
    </w:p>
    <w:p w14:paraId="1D7B4C35"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По данным Ростехнадзора, наибольшее количество СРО сконцентрировано в Центральном федеральном округе (84 СРО). На втором месте по количеству СРО находится Приволжский федеральный округ (33 СРО).</w:t>
      </w:r>
    </w:p>
    <w:p w14:paraId="1E275B1B"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Из 85 субъектов Российской Федерации СРО отсутствуют в 11 субъектах: Еврейская автономная область, Карачаево-Черкесская республика, Курганская область, Магаданская область, Ненецкий автономный округ, Республика Адыгея, Республика Алтай, Республика Калмыкия, Республика Тыва, Севастополь и Чукотский автономный округ.</w:t>
      </w:r>
    </w:p>
    <w:p w14:paraId="66DEEA15"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w:t>
      </w:r>
    </w:p>
    <w:p w14:paraId="10C7083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состоянию на 1 января 2021 года членами СРО строителей являлись 94 511 лиц. Количество членов СРО с 2017 года имеет тенденцию к росту.</w:t>
      </w:r>
    </w:p>
    <w:p w14:paraId="3E92DEA0" w14:textId="77777777" w:rsidR="003E4935" w:rsidRPr="00A96C5B" w:rsidRDefault="003E4935" w:rsidP="007E4AA0">
      <w:pPr>
        <w:tabs>
          <w:tab w:val="left" w:pos="238"/>
        </w:tabs>
        <w:ind w:firstLine="709"/>
        <w:rPr>
          <w:rFonts w:eastAsia="Calibri"/>
          <w:sz w:val="26"/>
          <w:szCs w:val="26"/>
        </w:rPr>
      </w:pPr>
      <w:r w:rsidRPr="00A96C5B">
        <w:rPr>
          <w:rFonts w:eastAsia="Calibri"/>
          <w:sz w:val="26"/>
          <w:szCs w:val="26"/>
        </w:rPr>
        <w:t>Таблица 10</w:t>
      </w:r>
      <w:r w:rsidR="00654B8E">
        <w:rPr>
          <w:rFonts w:eastAsia="Calibri"/>
          <w:sz w:val="26"/>
          <w:szCs w:val="26"/>
        </w:rPr>
        <w:t>6</w:t>
      </w:r>
      <w:r w:rsidRPr="00A96C5B">
        <w:rPr>
          <w:rFonts w:eastAsia="Calibri"/>
          <w:sz w:val="26"/>
          <w:szCs w:val="26"/>
        </w:rPr>
        <w:t>. Количество членов СРО строителей</w:t>
      </w:r>
    </w:p>
    <w:tbl>
      <w:tblPr>
        <w:tblStyle w:val="18"/>
        <w:tblW w:w="10206" w:type="dxa"/>
        <w:tblInd w:w="-5" w:type="dxa"/>
        <w:tblLayout w:type="fixed"/>
        <w:tblLook w:val="04A0" w:firstRow="1" w:lastRow="0" w:firstColumn="1" w:lastColumn="0" w:noHBand="0" w:noVBand="1"/>
      </w:tblPr>
      <w:tblGrid>
        <w:gridCol w:w="3119"/>
        <w:gridCol w:w="1417"/>
        <w:gridCol w:w="1418"/>
        <w:gridCol w:w="1417"/>
        <w:gridCol w:w="1418"/>
        <w:gridCol w:w="1417"/>
      </w:tblGrid>
      <w:tr w:rsidR="003E4935" w:rsidRPr="00A96C5B" w14:paraId="7FD39A91" w14:textId="77777777" w:rsidTr="00250B13">
        <w:trPr>
          <w:trHeight w:val="502"/>
        </w:trPr>
        <w:tc>
          <w:tcPr>
            <w:tcW w:w="3119" w:type="dxa"/>
            <w:vAlign w:val="center"/>
          </w:tcPr>
          <w:p w14:paraId="23738641" w14:textId="77777777" w:rsidR="003E4935" w:rsidRPr="00A96C5B" w:rsidRDefault="003E4935" w:rsidP="007E4AA0">
            <w:pPr>
              <w:tabs>
                <w:tab w:val="left" w:pos="238"/>
              </w:tabs>
              <w:jc w:val="center"/>
              <w:rPr>
                <w:rFonts w:eastAsia="Calibri"/>
                <w:sz w:val="26"/>
                <w:szCs w:val="26"/>
              </w:rPr>
            </w:pPr>
          </w:p>
        </w:tc>
        <w:tc>
          <w:tcPr>
            <w:tcW w:w="1417" w:type="dxa"/>
            <w:vAlign w:val="center"/>
          </w:tcPr>
          <w:p w14:paraId="21F23532"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418" w:type="dxa"/>
            <w:vAlign w:val="center"/>
          </w:tcPr>
          <w:p w14:paraId="63EF80E0"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417" w:type="dxa"/>
            <w:vAlign w:val="center"/>
          </w:tcPr>
          <w:p w14:paraId="762FF6AD"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418" w:type="dxa"/>
            <w:vAlign w:val="center"/>
          </w:tcPr>
          <w:p w14:paraId="29173ADE"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417" w:type="dxa"/>
            <w:vAlign w:val="center"/>
          </w:tcPr>
          <w:p w14:paraId="7B3A1F67"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2020 год</w:t>
            </w:r>
          </w:p>
        </w:tc>
      </w:tr>
      <w:tr w:rsidR="003E4935" w:rsidRPr="00A96C5B" w14:paraId="1775ABB8" w14:textId="77777777" w:rsidTr="00250B13">
        <w:trPr>
          <w:trHeight w:val="502"/>
        </w:trPr>
        <w:tc>
          <w:tcPr>
            <w:tcW w:w="3119" w:type="dxa"/>
            <w:vAlign w:val="center"/>
          </w:tcPr>
          <w:p w14:paraId="73DD9918" w14:textId="77777777" w:rsidR="003E4935" w:rsidRPr="00A96C5B" w:rsidRDefault="003E4935" w:rsidP="007E4AA0">
            <w:pPr>
              <w:tabs>
                <w:tab w:val="left" w:pos="238"/>
              </w:tabs>
              <w:ind w:right="175" w:firstLine="0"/>
              <w:rPr>
                <w:rFonts w:eastAsia="Calibri"/>
                <w:sz w:val="26"/>
                <w:szCs w:val="26"/>
              </w:rPr>
            </w:pPr>
            <w:r w:rsidRPr="00A96C5B">
              <w:rPr>
                <w:rFonts w:eastAsia="Calibri"/>
                <w:sz w:val="26"/>
                <w:szCs w:val="26"/>
              </w:rPr>
              <w:t>Количество членов СРО строителей</w:t>
            </w:r>
          </w:p>
        </w:tc>
        <w:tc>
          <w:tcPr>
            <w:tcW w:w="1417" w:type="dxa"/>
            <w:vAlign w:val="center"/>
          </w:tcPr>
          <w:p w14:paraId="174727A1" w14:textId="77777777" w:rsidR="003E4935" w:rsidRPr="00A96C5B" w:rsidRDefault="003E4935" w:rsidP="007E4AA0">
            <w:pPr>
              <w:ind w:firstLine="0"/>
              <w:jc w:val="center"/>
              <w:rPr>
                <w:rFonts w:eastAsia="Calibri"/>
                <w:sz w:val="26"/>
                <w:szCs w:val="26"/>
              </w:rPr>
            </w:pPr>
            <w:r w:rsidRPr="00A96C5B">
              <w:rPr>
                <w:rFonts w:eastAsia="Calibri"/>
                <w:sz w:val="26"/>
                <w:szCs w:val="26"/>
              </w:rPr>
              <w:t>111 275</w:t>
            </w:r>
          </w:p>
        </w:tc>
        <w:tc>
          <w:tcPr>
            <w:tcW w:w="1418" w:type="dxa"/>
            <w:vAlign w:val="center"/>
          </w:tcPr>
          <w:p w14:paraId="1FC81359" w14:textId="77777777" w:rsidR="003E4935" w:rsidRPr="00A96C5B" w:rsidRDefault="003E4935" w:rsidP="007E4AA0">
            <w:pPr>
              <w:ind w:firstLine="0"/>
              <w:jc w:val="center"/>
              <w:rPr>
                <w:rFonts w:eastAsia="Calibri"/>
                <w:sz w:val="26"/>
                <w:szCs w:val="26"/>
              </w:rPr>
            </w:pPr>
            <w:r w:rsidRPr="00A96C5B">
              <w:rPr>
                <w:rFonts w:eastAsia="Calibri"/>
                <w:sz w:val="26"/>
                <w:szCs w:val="26"/>
              </w:rPr>
              <w:t>84 542</w:t>
            </w:r>
          </w:p>
        </w:tc>
        <w:tc>
          <w:tcPr>
            <w:tcW w:w="1417" w:type="dxa"/>
            <w:vAlign w:val="center"/>
          </w:tcPr>
          <w:p w14:paraId="599AF839" w14:textId="77777777" w:rsidR="003E4935" w:rsidRPr="00A96C5B" w:rsidRDefault="003E4935" w:rsidP="007E4AA0">
            <w:pPr>
              <w:ind w:firstLine="0"/>
              <w:jc w:val="center"/>
              <w:rPr>
                <w:rFonts w:eastAsia="Calibri"/>
                <w:sz w:val="26"/>
                <w:szCs w:val="26"/>
              </w:rPr>
            </w:pPr>
            <w:r w:rsidRPr="00A96C5B">
              <w:rPr>
                <w:rFonts w:eastAsia="Calibri"/>
                <w:sz w:val="26"/>
                <w:szCs w:val="26"/>
              </w:rPr>
              <w:t>89 944</w:t>
            </w:r>
          </w:p>
        </w:tc>
        <w:tc>
          <w:tcPr>
            <w:tcW w:w="1418" w:type="dxa"/>
            <w:vAlign w:val="center"/>
          </w:tcPr>
          <w:p w14:paraId="29319A12" w14:textId="77777777" w:rsidR="003E4935" w:rsidRPr="00A96C5B" w:rsidRDefault="003E4935" w:rsidP="007E4AA0">
            <w:pPr>
              <w:ind w:firstLine="0"/>
              <w:jc w:val="center"/>
              <w:rPr>
                <w:rFonts w:eastAsia="Calibri"/>
                <w:sz w:val="26"/>
                <w:szCs w:val="26"/>
              </w:rPr>
            </w:pPr>
            <w:r w:rsidRPr="00A96C5B">
              <w:rPr>
                <w:rFonts w:eastAsia="Calibri"/>
                <w:sz w:val="26"/>
                <w:szCs w:val="26"/>
              </w:rPr>
              <w:t>92 260</w:t>
            </w:r>
          </w:p>
        </w:tc>
        <w:tc>
          <w:tcPr>
            <w:tcW w:w="1417" w:type="dxa"/>
            <w:vAlign w:val="center"/>
          </w:tcPr>
          <w:p w14:paraId="6EF06593" w14:textId="77777777" w:rsidR="003E4935" w:rsidRPr="00A96C5B" w:rsidRDefault="003E4935" w:rsidP="007E4AA0">
            <w:pPr>
              <w:ind w:firstLine="0"/>
              <w:jc w:val="center"/>
              <w:rPr>
                <w:rFonts w:eastAsia="Calibri"/>
                <w:sz w:val="26"/>
                <w:szCs w:val="26"/>
              </w:rPr>
            </w:pPr>
            <w:r w:rsidRPr="00A96C5B">
              <w:rPr>
                <w:rFonts w:eastAsia="Calibri"/>
                <w:sz w:val="26"/>
                <w:szCs w:val="26"/>
              </w:rPr>
              <w:t>94 511</w:t>
            </w:r>
          </w:p>
        </w:tc>
      </w:tr>
      <w:tr w:rsidR="003E4935" w:rsidRPr="00A96C5B" w14:paraId="479CB880" w14:textId="77777777" w:rsidTr="00250B13">
        <w:trPr>
          <w:trHeight w:val="62"/>
        </w:trPr>
        <w:tc>
          <w:tcPr>
            <w:tcW w:w="3119" w:type="dxa"/>
            <w:vAlign w:val="center"/>
          </w:tcPr>
          <w:p w14:paraId="18497A4D" w14:textId="77777777" w:rsidR="003E4935" w:rsidRPr="00A96C5B" w:rsidRDefault="003E4935" w:rsidP="007E4AA0">
            <w:pPr>
              <w:tabs>
                <w:tab w:val="left" w:pos="238"/>
              </w:tabs>
              <w:ind w:firstLine="0"/>
              <w:rPr>
                <w:rFonts w:eastAsia="Calibri"/>
                <w:b/>
                <w:sz w:val="26"/>
                <w:szCs w:val="26"/>
              </w:rPr>
            </w:pPr>
            <w:r w:rsidRPr="00A96C5B">
              <w:rPr>
                <w:rFonts w:eastAsia="Calibri"/>
                <w:b/>
                <w:sz w:val="26"/>
                <w:szCs w:val="26"/>
              </w:rPr>
              <w:t>Прирост/Снижение количества членов СРО строителей</w:t>
            </w:r>
          </w:p>
        </w:tc>
        <w:tc>
          <w:tcPr>
            <w:tcW w:w="1417" w:type="dxa"/>
            <w:vAlign w:val="center"/>
          </w:tcPr>
          <w:p w14:paraId="55E5A840" w14:textId="77777777" w:rsidR="003E4935" w:rsidRPr="00A96C5B" w:rsidRDefault="003E4935" w:rsidP="007E4AA0">
            <w:pPr>
              <w:tabs>
                <w:tab w:val="left" w:pos="238"/>
              </w:tabs>
              <w:jc w:val="center"/>
              <w:rPr>
                <w:rFonts w:eastAsia="Calibri"/>
                <w:sz w:val="26"/>
                <w:szCs w:val="26"/>
              </w:rPr>
            </w:pPr>
          </w:p>
        </w:tc>
        <w:tc>
          <w:tcPr>
            <w:tcW w:w="1418" w:type="dxa"/>
            <w:vAlign w:val="center"/>
          </w:tcPr>
          <w:p w14:paraId="667475A4"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-24%</w:t>
            </w:r>
          </w:p>
        </w:tc>
        <w:tc>
          <w:tcPr>
            <w:tcW w:w="1417" w:type="dxa"/>
            <w:vAlign w:val="center"/>
          </w:tcPr>
          <w:p w14:paraId="1CD1FEFB" w14:textId="77777777" w:rsidR="003E4935" w:rsidRPr="00A96C5B" w:rsidRDefault="003E4935" w:rsidP="007E4AA0">
            <w:pPr>
              <w:ind w:firstLine="0"/>
              <w:jc w:val="center"/>
              <w:rPr>
                <w:rFonts w:eastAsia="Calibri"/>
                <w:sz w:val="26"/>
                <w:szCs w:val="26"/>
              </w:rPr>
            </w:pPr>
            <w:r w:rsidRPr="00A96C5B">
              <w:rPr>
                <w:rFonts w:eastAsia="Calibri"/>
                <w:sz w:val="26"/>
                <w:szCs w:val="26"/>
              </w:rPr>
              <w:t>+6,4</w:t>
            </w:r>
          </w:p>
        </w:tc>
        <w:tc>
          <w:tcPr>
            <w:tcW w:w="1418" w:type="dxa"/>
            <w:vAlign w:val="center"/>
          </w:tcPr>
          <w:p w14:paraId="3F2F93F6" w14:textId="77777777" w:rsidR="003E4935" w:rsidRPr="00A96C5B" w:rsidRDefault="003E4935" w:rsidP="007E4AA0">
            <w:pPr>
              <w:ind w:firstLine="0"/>
              <w:jc w:val="center"/>
              <w:rPr>
                <w:rFonts w:eastAsia="Calibri"/>
                <w:sz w:val="26"/>
                <w:szCs w:val="26"/>
              </w:rPr>
            </w:pPr>
            <w:r w:rsidRPr="00A96C5B">
              <w:rPr>
                <w:rFonts w:eastAsia="Calibri"/>
                <w:sz w:val="26"/>
                <w:szCs w:val="26"/>
              </w:rPr>
              <w:t>+2,6%</w:t>
            </w:r>
          </w:p>
        </w:tc>
        <w:tc>
          <w:tcPr>
            <w:tcW w:w="1417" w:type="dxa"/>
            <w:vAlign w:val="center"/>
          </w:tcPr>
          <w:p w14:paraId="1F4C27B9" w14:textId="77777777" w:rsidR="003E4935" w:rsidRPr="00A96C5B" w:rsidRDefault="003E4935" w:rsidP="007E4AA0">
            <w:pPr>
              <w:ind w:firstLine="0"/>
              <w:jc w:val="center"/>
              <w:rPr>
                <w:rFonts w:eastAsia="Calibri"/>
                <w:sz w:val="26"/>
                <w:szCs w:val="26"/>
              </w:rPr>
            </w:pPr>
            <w:r w:rsidRPr="00A96C5B">
              <w:rPr>
                <w:rFonts w:eastAsia="Calibri"/>
                <w:sz w:val="26"/>
                <w:szCs w:val="26"/>
              </w:rPr>
              <w:t>+2,4%</w:t>
            </w:r>
          </w:p>
        </w:tc>
      </w:tr>
    </w:tbl>
    <w:p w14:paraId="625EED99" w14:textId="77777777" w:rsidR="003E4935" w:rsidRPr="00A96C5B" w:rsidRDefault="003E4935" w:rsidP="007E4AA0">
      <w:pPr>
        <w:tabs>
          <w:tab w:val="left" w:pos="238"/>
        </w:tabs>
        <w:spacing w:line="360" w:lineRule="auto"/>
        <w:jc w:val="both"/>
        <w:rPr>
          <w:rFonts w:eastAsia="Calibri"/>
          <w:b/>
          <w:sz w:val="26"/>
          <w:szCs w:val="26"/>
        </w:rPr>
      </w:pPr>
    </w:p>
    <w:p w14:paraId="6ECE0462"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членов СРО, прекративших свое членство.</w:t>
      </w:r>
    </w:p>
    <w:p w14:paraId="708B22D4"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Ростехнадзора, в 2020 году свое членство в СРО строителей прекратили 11 390 участников, что составляет 12,1% от общего числа членов СРО строителей </w:t>
      </w:r>
      <w:r w:rsidRPr="00A96C5B">
        <w:rPr>
          <w:rFonts w:eastAsia="Calibri"/>
          <w:sz w:val="26"/>
          <w:szCs w:val="26"/>
        </w:rPr>
        <w:br/>
        <w:t>в 2020 году.</w:t>
      </w:r>
    </w:p>
    <w:p w14:paraId="24C4095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членство в СРО у большинства лиц было прекращено в связи с добровольным выходом из СРО и применением к ним мер дисциплинарного воздействия.</w:t>
      </w:r>
    </w:p>
    <w:p w14:paraId="0FA71EDB"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10</w:t>
      </w:r>
      <w:r w:rsidR="00654B8E">
        <w:rPr>
          <w:rFonts w:eastAsia="Calibri"/>
          <w:sz w:val="26"/>
          <w:szCs w:val="26"/>
        </w:rPr>
        <w:t>7</w:t>
      </w:r>
      <w:r w:rsidRPr="00A96C5B">
        <w:rPr>
          <w:rFonts w:eastAsia="Calibri"/>
          <w:sz w:val="26"/>
          <w:szCs w:val="26"/>
        </w:rPr>
        <w:t>. Основания прекращения членства в СРО строителей в 2016-2020 гг.</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992"/>
        <w:gridCol w:w="992"/>
        <w:gridCol w:w="993"/>
        <w:gridCol w:w="992"/>
        <w:gridCol w:w="850"/>
        <w:gridCol w:w="709"/>
        <w:gridCol w:w="709"/>
        <w:gridCol w:w="709"/>
        <w:gridCol w:w="708"/>
      </w:tblGrid>
      <w:tr w:rsidR="003E4935" w:rsidRPr="00A96C5B" w14:paraId="4FE68289" w14:textId="77777777" w:rsidTr="00D72917">
        <w:trPr>
          <w:trHeight w:val="597"/>
        </w:trPr>
        <w:tc>
          <w:tcPr>
            <w:tcW w:w="1701" w:type="dxa"/>
            <w:shd w:val="clear" w:color="auto" w:fill="auto"/>
            <w:vAlign w:val="center"/>
            <w:hideMark/>
          </w:tcPr>
          <w:p w14:paraId="19577FA4" w14:textId="77777777" w:rsidR="003E4935" w:rsidRPr="00A96C5B" w:rsidRDefault="003E4935" w:rsidP="007E4AA0">
            <w:pPr>
              <w:rPr>
                <w:rFonts w:eastAsia="Times New Roman"/>
                <w:bCs/>
                <w:color w:val="000000"/>
                <w:sz w:val="26"/>
                <w:szCs w:val="26"/>
              </w:rPr>
            </w:pPr>
            <w:r w:rsidRPr="00A96C5B">
              <w:rPr>
                <w:rFonts w:eastAsia="Calibri"/>
                <w:bCs/>
                <w:color w:val="000000"/>
                <w:sz w:val="26"/>
                <w:szCs w:val="26"/>
              </w:rPr>
              <w:t xml:space="preserve">Основание исключения </w:t>
            </w:r>
          </w:p>
        </w:tc>
        <w:tc>
          <w:tcPr>
            <w:tcW w:w="4820" w:type="dxa"/>
            <w:gridSpan w:val="5"/>
            <w:vAlign w:val="center"/>
          </w:tcPr>
          <w:p w14:paraId="4CC88660" w14:textId="77777777" w:rsidR="003E4935" w:rsidRPr="00A96C5B" w:rsidRDefault="003E4935" w:rsidP="007E4AA0">
            <w:pPr>
              <w:jc w:val="center"/>
              <w:rPr>
                <w:rFonts w:eastAsia="Times New Roman"/>
                <w:b/>
                <w:bCs/>
                <w:color w:val="000000"/>
                <w:sz w:val="26"/>
                <w:szCs w:val="26"/>
              </w:rPr>
            </w:pPr>
            <w:r w:rsidRPr="00A96C5B">
              <w:rPr>
                <w:rFonts w:eastAsia="Times New Roman"/>
                <w:b/>
                <w:bCs/>
                <w:color w:val="000000"/>
                <w:sz w:val="26"/>
                <w:szCs w:val="26"/>
              </w:rPr>
              <w:t>Количество лиц, прекративших членство</w:t>
            </w:r>
          </w:p>
        </w:tc>
        <w:tc>
          <w:tcPr>
            <w:tcW w:w="3685" w:type="dxa"/>
            <w:gridSpan w:val="5"/>
            <w:shd w:val="clear" w:color="auto" w:fill="auto"/>
            <w:vAlign w:val="center"/>
          </w:tcPr>
          <w:p w14:paraId="43D7FBDF" w14:textId="77777777" w:rsidR="003E4935" w:rsidRPr="00A96C5B" w:rsidRDefault="003E4935" w:rsidP="007E4AA0">
            <w:pPr>
              <w:jc w:val="center"/>
              <w:rPr>
                <w:rFonts w:eastAsia="Times New Roman"/>
                <w:b/>
                <w:bCs/>
                <w:color w:val="000000"/>
                <w:sz w:val="26"/>
                <w:szCs w:val="26"/>
              </w:rPr>
            </w:pPr>
            <w:r w:rsidRPr="00A96C5B">
              <w:rPr>
                <w:rFonts w:eastAsia="Times New Roman"/>
                <w:b/>
                <w:bCs/>
                <w:color w:val="000000"/>
                <w:sz w:val="26"/>
                <w:szCs w:val="26"/>
              </w:rPr>
              <w:t>Доля лиц, прекративших членство по различным основаниям</w:t>
            </w:r>
          </w:p>
        </w:tc>
      </w:tr>
      <w:tr w:rsidR="003E4935" w:rsidRPr="00A96C5B" w14:paraId="63539B57" w14:textId="77777777" w:rsidTr="00D72917">
        <w:trPr>
          <w:trHeight w:val="503"/>
        </w:trPr>
        <w:tc>
          <w:tcPr>
            <w:tcW w:w="1701" w:type="dxa"/>
            <w:shd w:val="clear" w:color="auto" w:fill="auto"/>
            <w:vAlign w:val="center"/>
            <w:hideMark/>
          </w:tcPr>
          <w:p w14:paraId="592AAA85" w14:textId="77777777" w:rsidR="003E4935" w:rsidRPr="00A96C5B" w:rsidRDefault="003E4935" w:rsidP="007E4AA0">
            <w:pPr>
              <w:rPr>
                <w:rFonts w:eastAsia="Times New Roman"/>
                <w:bCs/>
                <w:color w:val="000000"/>
                <w:sz w:val="26"/>
                <w:szCs w:val="26"/>
              </w:rPr>
            </w:pPr>
            <w:r w:rsidRPr="00A96C5B">
              <w:rPr>
                <w:rFonts w:eastAsia="Calibri"/>
                <w:bCs/>
                <w:color w:val="000000"/>
                <w:sz w:val="26"/>
                <w:szCs w:val="26"/>
              </w:rPr>
              <w:t> </w:t>
            </w:r>
          </w:p>
        </w:tc>
        <w:tc>
          <w:tcPr>
            <w:tcW w:w="851" w:type="dxa"/>
            <w:vAlign w:val="center"/>
          </w:tcPr>
          <w:p w14:paraId="54DC879B" w14:textId="77777777" w:rsidR="003E4935" w:rsidRPr="00A96C5B" w:rsidRDefault="003E4935" w:rsidP="007E4AA0">
            <w:pPr>
              <w:spacing w:before="140"/>
              <w:jc w:val="center"/>
              <w:rPr>
                <w:rFonts w:eastAsia="Times New Roman"/>
                <w:b/>
                <w:bCs/>
                <w:iCs/>
                <w:color w:val="000000"/>
                <w:sz w:val="26"/>
                <w:szCs w:val="26"/>
              </w:rPr>
            </w:pPr>
            <w:r w:rsidRPr="00A96C5B">
              <w:rPr>
                <w:rFonts w:eastAsia="Times New Roman"/>
                <w:b/>
                <w:bCs/>
                <w:iCs/>
                <w:color w:val="000000"/>
                <w:sz w:val="26"/>
                <w:szCs w:val="26"/>
              </w:rPr>
              <w:t>2016 год</w:t>
            </w:r>
          </w:p>
        </w:tc>
        <w:tc>
          <w:tcPr>
            <w:tcW w:w="992" w:type="dxa"/>
            <w:shd w:val="clear" w:color="auto" w:fill="auto"/>
            <w:vAlign w:val="center"/>
          </w:tcPr>
          <w:p w14:paraId="2B4B369A" w14:textId="77777777" w:rsidR="003E4935" w:rsidRPr="00A96C5B" w:rsidRDefault="003E4935" w:rsidP="007E4AA0">
            <w:pPr>
              <w:jc w:val="center"/>
              <w:rPr>
                <w:rFonts w:eastAsia="Times New Roman"/>
                <w:b/>
                <w:bCs/>
                <w:iCs/>
                <w:color w:val="000000"/>
                <w:sz w:val="26"/>
                <w:szCs w:val="26"/>
              </w:rPr>
            </w:pPr>
            <w:r w:rsidRPr="00A96C5B">
              <w:rPr>
                <w:rFonts w:eastAsia="Times New Roman"/>
                <w:b/>
                <w:bCs/>
                <w:iCs/>
                <w:color w:val="000000"/>
                <w:sz w:val="26"/>
                <w:szCs w:val="26"/>
              </w:rPr>
              <w:t>2017 год</w:t>
            </w:r>
          </w:p>
        </w:tc>
        <w:tc>
          <w:tcPr>
            <w:tcW w:w="992" w:type="dxa"/>
            <w:shd w:val="clear" w:color="auto" w:fill="auto"/>
            <w:vAlign w:val="center"/>
            <w:hideMark/>
          </w:tcPr>
          <w:p w14:paraId="7F7A7DFE" w14:textId="77777777" w:rsidR="003E4935" w:rsidRPr="00A96C5B" w:rsidRDefault="003E4935" w:rsidP="007E4AA0">
            <w:pPr>
              <w:jc w:val="center"/>
              <w:rPr>
                <w:rFonts w:eastAsia="Times New Roman"/>
                <w:b/>
                <w:bCs/>
                <w:iCs/>
                <w:color w:val="000000"/>
                <w:sz w:val="26"/>
                <w:szCs w:val="26"/>
              </w:rPr>
            </w:pPr>
            <w:r w:rsidRPr="00A96C5B">
              <w:rPr>
                <w:rFonts w:eastAsia="Calibri"/>
                <w:b/>
                <w:bCs/>
                <w:iCs/>
                <w:color w:val="000000"/>
                <w:sz w:val="26"/>
                <w:szCs w:val="26"/>
              </w:rPr>
              <w:t>2018 год</w:t>
            </w:r>
          </w:p>
        </w:tc>
        <w:tc>
          <w:tcPr>
            <w:tcW w:w="993" w:type="dxa"/>
            <w:shd w:val="clear" w:color="auto" w:fill="auto"/>
            <w:vAlign w:val="center"/>
          </w:tcPr>
          <w:p w14:paraId="1940877D" w14:textId="77777777" w:rsidR="003E4935" w:rsidRPr="00A96C5B" w:rsidRDefault="003E4935" w:rsidP="007E4AA0">
            <w:pPr>
              <w:jc w:val="center"/>
              <w:rPr>
                <w:rFonts w:eastAsia="Times New Roman"/>
                <w:b/>
                <w:bCs/>
                <w:iCs/>
                <w:color w:val="000000"/>
                <w:sz w:val="26"/>
                <w:szCs w:val="26"/>
              </w:rPr>
            </w:pPr>
            <w:r w:rsidRPr="00A96C5B">
              <w:rPr>
                <w:rFonts w:eastAsia="Times New Roman"/>
                <w:b/>
                <w:bCs/>
                <w:iCs/>
                <w:color w:val="000000"/>
                <w:sz w:val="26"/>
                <w:szCs w:val="26"/>
              </w:rPr>
              <w:t>2019 год</w:t>
            </w:r>
          </w:p>
        </w:tc>
        <w:tc>
          <w:tcPr>
            <w:tcW w:w="992" w:type="dxa"/>
            <w:vAlign w:val="center"/>
          </w:tcPr>
          <w:p w14:paraId="5B9A96F5" w14:textId="77777777" w:rsidR="003E4935" w:rsidRPr="00A96C5B" w:rsidRDefault="003E4935" w:rsidP="007E4AA0">
            <w:pPr>
              <w:jc w:val="center"/>
              <w:rPr>
                <w:rFonts w:eastAsia="Times New Roman"/>
                <w:b/>
                <w:bCs/>
                <w:iCs/>
                <w:color w:val="000000"/>
                <w:sz w:val="26"/>
                <w:szCs w:val="26"/>
              </w:rPr>
            </w:pPr>
            <w:r w:rsidRPr="00A96C5B">
              <w:rPr>
                <w:rFonts w:eastAsia="Times New Roman"/>
                <w:b/>
                <w:bCs/>
                <w:iCs/>
                <w:color w:val="000000"/>
                <w:sz w:val="26"/>
                <w:szCs w:val="26"/>
              </w:rPr>
              <w:t>2020 год</w:t>
            </w:r>
          </w:p>
        </w:tc>
        <w:tc>
          <w:tcPr>
            <w:tcW w:w="850" w:type="dxa"/>
            <w:shd w:val="clear" w:color="auto" w:fill="auto"/>
            <w:vAlign w:val="center"/>
          </w:tcPr>
          <w:p w14:paraId="549E18F5" w14:textId="77777777" w:rsidR="003E4935" w:rsidRPr="00A96C5B" w:rsidRDefault="003E4935" w:rsidP="007E4AA0">
            <w:pPr>
              <w:jc w:val="center"/>
              <w:rPr>
                <w:rFonts w:eastAsia="Times New Roman"/>
                <w:b/>
                <w:bCs/>
                <w:iCs/>
                <w:color w:val="000000"/>
                <w:sz w:val="26"/>
                <w:szCs w:val="26"/>
              </w:rPr>
            </w:pPr>
            <w:r w:rsidRPr="00A96C5B">
              <w:rPr>
                <w:rFonts w:eastAsia="Times New Roman"/>
                <w:b/>
                <w:bCs/>
                <w:iCs/>
                <w:color w:val="000000"/>
                <w:sz w:val="26"/>
                <w:szCs w:val="26"/>
              </w:rPr>
              <w:t>2016 год</w:t>
            </w:r>
          </w:p>
        </w:tc>
        <w:tc>
          <w:tcPr>
            <w:tcW w:w="709" w:type="dxa"/>
            <w:shd w:val="clear" w:color="auto" w:fill="auto"/>
            <w:vAlign w:val="center"/>
            <w:hideMark/>
          </w:tcPr>
          <w:p w14:paraId="503054AE" w14:textId="77777777" w:rsidR="003E4935" w:rsidRPr="00A96C5B" w:rsidRDefault="003E4935" w:rsidP="007E4AA0">
            <w:pPr>
              <w:jc w:val="center"/>
              <w:rPr>
                <w:rFonts w:eastAsia="Times New Roman"/>
                <w:b/>
                <w:iCs/>
                <w:color w:val="000000"/>
                <w:sz w:val="26"/>
                <w:szCs w:val="26"/>
              </w:rPr>
            </w:pPr>
            <w:r w:rsidRPr="00A96C5B">
              <w:rPr>
                <w:rFonts w:eastAsia="Calibri"/>
                <w:b/>
                <w:iCs/>
                <w:color w:val="000000"/>
                <w:sz w:val="26"/>
                <w:szCs w:val="26"/>
              </w:rPr>
              <w:t>2017 год</w:t>
            </w:r>
          </w:p>
        </w:tc>
        <w:tc>
          <w:tcPr>
            <w:tcW w:w="709" w:type="dxa"/>
            <w:shd w:val="clear" w:color="auto" w:fill="auto"/>
            <w:vAlign w:val="center"/>
          </w:tcPr>
          <w:p w14:paraId="692D83B4" w14:textId="77777777" w:rsidR="003E4935" w:rsidRPr="00A96C5B" w:rsidRDefault="003E4935" w:rsidP="007E4AA0">
            <w:pPr>
              <w:jc w:val="center"/>
              <w:rPr>
                <w:rFonts w:eastAsia="Calibri"/>
                <w:b/>
                <w:iCs/>
                <w:color w:val="000000"/>
                <w:sz w:val="26"/>
                <w:szCs w:val="26"/>
              </w:rPr>
            </w:pPr>
            <w:r w:rsidRPr="00A96C5B">
              <w:rPr>
                <w:rFonts w:eastAsia="Calibri"/>
                <w:b/>
                <w:iCs/>
                <w:color w:val="000000"/>
                <w:sz w:val="26"/>
                <w:szCs w:val="26"/>
              </w:rPr>
              <w:t>2018 год</w:t>
            </w:r>
          </w:p>
        </w:tc>
        <w:tc>
          <w:tcPr>
            <w:tcW w:w="709" w:type="dxa"/>
            <w:vAlign w:val="center"/>
          </w:tcPr>
          <w:p w14:paraId="12229132" w14:textId="77777777" w:rsidR="003E4935" w:rsidRPr="00A96C5B" w:rsidRDefault="003E4935" w:rsidP="007E4AA0">
            <w:pPr>
              <w:jc w:val="center"/>
              <w:rPr>
                <w:rFonts w:eastAsia="Calibri"/>
                <w:b/>
                <w:iCs/>
                <w:color w:val="000000"/>
                <w:sz w:val="26"/>
                <w:szCs w:val="26"/>
              </w:rPr>
            </w:pPr>
            <w:r w:rsidRPr="00A96C5B">
              <w:rPr>
                <w:rFonts w:eastAsia="Calibri"/>
                <w:b/>
                <w:iCs/>
                <w:color w:val="000000"/>
                <w:sz w:val="26"/>
                <w:szCs w:val="26"/>
              </w:rPr>
              <w:t>2019 год</w:t>
            </w:r>
          </w:p>
        </w:tc>
        <w:tc>
          <w:tcPr>
            <w:tcW w:w="708" w:type="dxa"/>
            <w:vAlign w:val="center"/>
          </w:tcPr>
          <w:p w14:paraId="5328E7DB" w14:textId="77777777" w:rsidR="003E4935" w:rsidRPr="00A96C5B" w:rsidRDefault="003E4935" w:rsidP="007E4AA0">
            <w:pPr>
              <w:jc w:val="center"/>
              <w:rPr>
                <w:rFonts w:eastAsia="Calibri"/>
                <w:b/>
                <w:iCs/>
                <w:sz w:val="26"/>
                <w:szCs w:val="26"/>
              </w:rPr>
            </w:pPr>
            <w:r w:rsidRPr="00A96C5B">
              <w:rPr>
                <w:rFonts w:eastAsia="Calibri"/>
                <w:b/>
                <w:iCs/>
                <w:sz w:val="26"/>
                <w:szCs w:val="26"/>
              </w:rPr>
              <w:t>2020 год</w:t>
            </w:r>
          </w:p>
        </w:tc>
      </w:tr>
      <w:tr w:rsidR="003E4935" w:rsidRPr="00A96C5B" w14:paraId="71C8C8ED" w14:textId="77777777" w:rsidTr="00D72917">
        <w:trPr>
          <w:trHeight w:val="503"/>
        </w:trPr>
        <w:tc>
          <w:tcPr>
            <w:tcW w:w="1701" w:type="dxa"/>
            <w:shd w:val="clear" w:color="auto" w:fill="auto"/>
            <w:vAlign w:val="center"/>
            <w:hideMark/>
          </w:tcPr>
          <w:p w14:paraId="197B5032" w14:textId="77777777" w:rsidR="003E4935" w:rsidRPr="00A96C5B" w:rsidRDefault="003E4935" w:rsidP="007E4AA0">
            <w:pPr>
              <w:rPr>
                <w:rFonts w:eastAsia="Times New Roman"/>
                <w:b/>
                <w:color w:val="000000"/>
                <w:sz w:val="26"/>
                <w:szCs w:val="26"/>
              </w:rPr>
            </w:pPr>
            <w:r w:rsidRPr="00A96C5B">
              <w:rPr>
                <w:rFonts w:eastAsia="Calibri"/>
                <w:b/>
                <w:color w:val="000000"/>
                <w:sz w:val="26"/>
                <w:szCs w:val="26"/>
              </w:rPr>
              <w:t>Всего, в том числе по основаниям:</w:t>
            </w:r>
          </w:p>
        </w:tc>
        <w:tc>
          <w:tcPr>
            <w:tcW w:w="851" w:type="dxa"/>
            <w:vAlign w:val="center"/>
          </w:tcPr>
          <w:p w14:paraId="2AC03DBF" w14:textId="77777777" w:rsidR="003E4935" w:rsidRPr="00A96C5B" w:rsidRDefault="003E4935" w:rsidP="007E4AA0">
            <w:pPr>
              <w:spacing w:before="440"/>
              <w:rPr>
                <w:rFonts w:eastAsia="Times New Roman"/>
                <w:color w:val="000000"/>
                <w:sz w:val="26"/>
                <w:szCs w:val="26"/>
              </w:rPr>
            </w:pPr>
            <w:r w:rsidRPr="00A96C5B">
              <w:rPr>
                <w:rFonts w:eastAsia="Times New Roman"/>
                <w:color w:val="000000"/>
                <w:sz w:val="26"/>
                <w:szCs w:val="26"/>
              </w:rPr>
              <w:t>19898</w:t>
            </w:r>
          </w:p>
        </w:tc>
        <w:tc>
          <w:tcPr>
            <w:tcW w:w="992" w:type="dxa"/>
            <w:shd w:val="clear" w:color="auto" w:fill="auto"/>
            <w:vAlign w:val="center"/>
          </w:tcPr>
          <w:p w14:paraId="2C0D88FA" w14:textId="77777777" w:rsidR="003E4935" w:rsidRPr="00A96C5B" w:rsidRDefault="003E4935" w:rsidP="007E4AA0">
            <w:pPr>
              <w:jc w:val="center"/>
              <w:rPr>
                <w:rFonts w:eastAsia="Times New Roman"/>
                <w:color w:val="000000"/>
                <w:sz w:val="26"/>
                <w:szCs w:val="26"/>
              </w:rPr>
            </w:pPr>
            <w:r w:rsidRPr="00A96C5B">
              <w:rPr>
                <w:rFonts w:eastAsia="Times New Roman"/>
                <w:color w:val="000000"/>
                <w:sz w:val="26"/>
                <w:szCs w:val="26"/>
              </w:rPr>
              <w:t>27323</w:t>
            </w:r>
          </w:p>
        </w:tc>
        <w:tc>
          <w:tcPr>
            <w:tcW w:w="992" w:type="dxa"/>
            <w:shd w:val="clear" w:color="auto" w:fill="auto"/>
            <w:vAlign w:val="center"/>
            <w:hideMark/>
          </w:tcPr>
          <w:p w14:paraId="1E4CA854" w14:textId="77777777" w:rsidR="003E4935" w:rsidRPr="00A96C5B" w:rsidRDefault="003E4935" w:rsidP="007E4AA0">
            <w:pPr>
              <w:jc w:val="center"/>
              <w:rPr>
                <w:rFonts w:eastAsia="Times New Roman"/>
                <w:color w:val="000000"/>
                <w:sz w:val="26"/>
                <w:szCs w:val="26"/>
              </w:rPr>
            </w:pPr>
            <w:r w:rsidRPr="00A96C5B">
              <w:rPr>
                <w:rFonts w:eastAsia="Calibri"/>
                <w:sz w:val="26"/>
                <w:szCs w:val="26"/>
              </w:rPr>
              <w:t>12456</w:t>
            </w:r>
            <w:r w:rsidRPr="00A96C5B">
              <w:rPr>
                <w:rFonts w:eastAsia="Calibri"/>
                <w:sz w:val="26"/>
                <w:szCs w:val="26"/>
                <w:vertAlign w:val="superscript"/>
              </w:rPr>
              <w:footnoteReference w:id="11"/>
            </w:r>
          </w:p>
        </w:tc>
        <w:tc>
          <w:tcPr>
            <w:tcW w:w="993" w:type="dxa"/>
            <w:shd w:val="clear" w:color="auto" w:fill="auto"/>
            <w:vAlign w:val="center"/>
          </w:tcPr>
          <w:p w14:paraId="7DE25942" w14:textId="77777777" w:rsidR="003E4935" w:rsidRPr="00A96C5B" w:rsidRDefault="003E4935" w:rsidP="007E4AA0">
            <w:pPr>
              <w:jc w:val="center"/>
              <w:rPr>
                <w:rFonts w:eastAsia="Times New Roman"/>
                <w:color w:val="000000"/>
                <w:sz w:val="26"/>
                <w:szCs w:val="26"/>
              </w:rPr>
            </w:pPr>
            <w:r w:rsidRPr="00A96C5B">
              <w:rPr>
                <w:rFonts w:eastAsia="Times New Roman"/>
                <w:bCs/>
                <w:color w:val="000000"/>
                <w:sz w:val="26"/>
                <w:szCs w:val="26"/>
              </w:rPr>
              <w:t>12882</w:t>
            </w:r>
            <w:r w:rsidRPr="00A96C5B">
              <w:rPr>
                <w:rStyle w:val="ad"/>
                <w:rFonts w:eastAsia="Times New Roman"/>
                <w:bCs/>
                <w:color w:val="000000"/>
                <w:sz w:val="26"/>
                <w:szCs w:val="26"/>
              </w:rPr>
              <w:footnoteReference w:id="12"/>
            </w:r>
          </w:p>
        </w:tc>
        <w:tc>
          <w:tcPr>
            <w:tcW w:w="992" w:type="dxa"/>
            <w:vAlign w:val="center"/>
          </w:tcPr>
          <w:p w14:paraId="6F872266"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11 390</w:t>
            </w:r>
            <w:r w:rsidRPr="00A96C5B">
              <w:rPr>
                <w:rStyle w:val="ad"/>
                <w:rFonts w:eastAsia="Times New Roman"/>
                <w:bCs/>
                <w:color w:val="000000"/>
                <w:sz w:val="26"/>
                <w:szCs w:val="26"/>
              </w:rPr>
              <w:footnoteReference w:id="13"/>
            </w:r>
          </w:p>
        </w:tc>
        <w:tc>
          <w:tcPr>
            <w:tcW w:w="850" w:type="dxa"/>
            <w:shd w:val="clear" w:color="auto" w:fill="auto"/>
            <w:vAlign w:val="center"/>
          </w:tcPr>
          <w:p w14:paraId="2E3F92C6" w14:textId="77777777" w:rsidR="003E4935" w:rsidRPr="00A96C5B" w:rsidRDefault="003E4935" w:rsidP="007E4AA0">
            <w:pPr>
              <w:jc w:val="center"/>
              <w:rPr>
                <w:rFonts w:eastAsia="Times New Roman"/>
                <w:b/>
                <w:bCs/>
                <w:color w:val="000000"/>
                <w:sz w:val="26"/>
                <w:szCs w:val="26"/>
              </w:rPr>
            </w:pPr>
            <w:r w:rsidRPr="00A96C5B">
              <w:rPr>
                <w:rFonts w:eastAsia="Times New Roman"/>
                <w:b/>
                <w:bCs/>
                <w:color w:val="000000"/>
                <w:sz w:val="26"/>
                <w:szCs w:val="26"/>
              </w:rPr>
              <w:t>-</w:t>
            </w:r>
          </w:p>
        </w:tc>
        <w:tc>
          <w:tcPr>
            <w:tcW w:w="709" w:type="dxa"/>
            <w:shd w:val="clear" w:color="auto" w:fill="auto"/>
            <w:vAlign w:val="center"/>
          </w:tcPr>
          <w:p w14:paraId="57EE892D" w14:textId="77777777" w:rsidR="003E4935" w:rsidRPr="00A96C5B" w:rsidRDefault="003E4935" w:rsidP="007E4AA0">
            <w:pPr>
              <w:jc w:val="center"/>
              <w:rPr>
                <w:rFonts w:eastAsia="Times New Roman"/>
                <w:b/>
                <w:color w:val="000000"/>
                <w:sz w:val="26"/>
                <w:szCs w:val="26"/>
              </w:rPr>
            </w:pPr>
            <w:r w:rsidRPr="00A96C5B">
              <w:rPr>
                <w:rFonts w:eastAsia="Times New Roman"/>
                <w:b/>
                <w:color w:val="000000"/>
                <w:sz w:val="26"/>
                <w:szCs w:val="26"/>
              </w:rPr>
              <w:t>-</w:t>
            </w:r>
          </w:p>
        </w:tc>
        <w:tc>
          <w:tcPr>
            <w:tcW w:w="709" w:type="dxa"/>
            <w:shd w:val="clear" w:color="auto" w:fill="auto"/>
            <w:vAlign w:val="center"/>
          </w:tcPr>
          <w:p w14:paraId="7511559E" w14:textId="77777777" w:rsidR="003E4935" w:rsidRPr="00A96C5B" w:rsidRDefault="003E4935" w:rsidP="007E4AA0">
            <w:pPr>
              <w:jc w:val="center"/>
              <w:rPr>
                <w:rFonts w:eastAsia="Calibri"/>
                <w:sz w:val="26"/>
                <w:szCs w:val="26"/>
              </w:rPr>
            </w:pPr>
            <w:r w:rsidRPr="00A96C5B">
              <w:rPr>
                <w:rFonts w:eastAsia="Calibri"/>
                <w:sz w:val="26"/>
                <w:szCs w:val="26"/>
              </w:rPr>
              <w:t>-</w:t>
            </w:r>
          </w:p>
        </w:tc>
        <w:tc>
          <w:tcPr>
            <w:tcW w:w="709" w:type="dxa"/>
            <w:vAlign w:val="center"/>
          </w:tcPr>
          <w:p w14:paraId="350E792C" w14:textId="77777777" w:rsidR="003E4935" w:rsidRPr="00A96C5B" w:rsidRDefault="003E4935" w:rsidP="007E4AA0">
            <w:pPr>
              <w:jc w:val="center"/>
              <w:rPr>
                <w:rFonts w:eastAsia="Calibri"/>
                <w:sz w:val="26"/>
                <w:szCs w:val="26"/>
              </w:rPr>
            </w:pPr>
            <w:r w:rsidRPr="00A96C5B">
              <w:rPr>
                <w:rFonts w:eastAsia="Calibri"/>
                <w:sz w:val="26"/>
                <w:szCs w:val="26"/>
              </w:rPr>
              <w:t>-</w:t>
            </w:r>
          </w:p>
        </w:tc>
        <w:tc>
          <w:tcPr>
            <w:tcW w:w="708" w:type="dxa"/>
            <w:vAlign w:val="center"/>
          </w:tcPr>
          <w:p w14:paraId="074B60AF" w14:textId="77777777" w:rsidR="003E4935" w:rsidRPr="00A96C5B" w:rsidRDefault="003E4935" w:rsidP="007E4AA0">
            <w:pPr>
              <w:jc w:val="center"/>
              <w:rPr>
                <w:rFonts w:eastAsia="Calibri"/>
                <w:sz w:val="26"/>
                <w:szCs w:val="26"/>
              </w:rPr>
            </w:pPr>
            <w:r w:rsidRPr="00A96C5B">
              <w:rPr>
                <w:rFonts w:eastAsia="Calibri"/>
                <w:sz w:val="26"/>
                <w:szCs w:val="26"/>
              </w:rPr>
              <w:t>-</w:t>
            </w:r>
          </w:p>
        </w:tc>
      </w:tr>
      <w:tr w:rsidR="003E4935" w:rsidRPr="00A96C5B" w14:paraId="23FB8D4A" w14:textId="77777777" w:rsidTr="00D72917">
        <w:trPr>
          <w:trHeight w:val="503"/>
        </w:trPr>
        <w:tc>
          <w:tcPr>
            <w:tcW w:w="1701" w:type="dxa"/>
            <w:shd w:val="clear" w:color="auto" w:fill="auto"/>
            <w:vAlign w:val="center"/>
          </w:tcPr>
          <w:p w14:paraId="3ED12482" w14:textId="77777777" w:rsidR="003E4935" w:rsidRPr="00A96C5B" w:rsidRDefault="003E4935" w:rsidP="007E4AA0">
            <w:pPr>
              <w:rPr>
                <w:rFonts w:eastAsia="Times New Roman"/>
                <w:sz w:val="26"/>
                <w:szCs w:val="26"/>
              </w:rPr>
            </w:pPr>
            <w:r w:rsidRPr="00A96C5B">
              <w:rPr>
                <w:rFonts w:eastAsia="Times New Roman"/>
                <w:sz w:val="26"/>
                <w:szCs w:val="26"/>
              </w:rPr>
              <w:t>добровольный выход</w:t>
            </w:r>
          </w:p>
        </w:tc>
        <w:tc>
          <w:tcPr>
            <w:tcW w:w="851" w:type="dxa"/>
            <w:vAlign w:val="center"/>
          </w:tcPr>
          <w:p w14:paraId="7872652B" w14:textId="77777777" w:rsidR="003E4935" w:rsidRPr="00A96C5B" w:rsidRDefault="003E4935" w:rsidP="007E4AA0">
            <w:pPr>
              <w:spacing w:before="240"/>
              <w:jc w:val="center"/>
              <w:rPr>
                <w:rFonts w:eastAsia="Times New Roman"/>
                <w:sz w:val="26"/>
                <w:szCs w:val="26"/>
              </w:rPr>
            </w:pPr>
            <w:r w:rsidRPr="00A96C5B">
              <w:rPr>
                <w:rFonts w:eastAsia="Times New Roman"/>
                <w:sz w:val="26"/>
                <w:szCs w:val="26"/>
              </w:rPr>
              <w:t>8</w:t>
            </w:r>
            <w:r w:rsidRPr="00A96C5B">
              <w:rPr>
                <w:rFonts w:eastAsia="Times New Roman"/>
                <w:sz w:val="26"/>
                <w:szCs w:val="26"/>
                <w:lang w:val="en-US"/>
              </w:rPr>
              <w:t> </w:t>
            </w:r>
            <w:r w:rsidRPr="00A96C5B">
              <w:rPr>
                <w:rFonts w:eastAsia="Times New Roman"/>
                <w:sz w:val="26"/>
                <w:szCs w:val="26"/>
              </w:rPr>
              <w:t>233</w:t>
            </w:r>
          </w:p>
        </w:tc>
        <w:tc>
          <w:tcPr>
            <w:tcW w:w="992" w:type="dxa"/>
            <w:shd w:val="clear" w:color="auto" w:fill="auto"/>
            <w:vAlign w:val="center"/>
          </w:tcPr>
          <w:p w14:paraId="57A00992" w14:textId="77777777" w:rsidR="003E4935" w:rsidRPr="00A96C5B" w:rsidRDefault="003E4935" w:rsidP="007E4AA0">
            <w:pPr>
              <w:jc w:val="center"/>
              <w:rPr>
                <w:rFonts w:eastAsia="Times New Roman"/>
                <w:sz w:val="26"/>
                <w:szCs w:val="26"/>
              </w:rPr>
            </w:pPr>
            <w:r w:rsidRPr="00A96C5B">
              <w:rPr>
                <w:rFonts w:eastAsia="Times New Roman"/>
                <w:sz w:val="26"/>
                <w:szCs w:val="26"/>
              </w:rPr>
              <w:t>6</w:t>
            </w:r>
            <w:r w:rsidRPr="00A96C5B">
              <w:rPr>
                <w:rFonts w:eastAsia="Times New Roman"/>
                <w:sz w:val="26"/>
                <w:szCs w:val="26"/>
                <w:lang w:val="en-US"/>
              </w:rPr>
              <w:t> </w:t>
            </w:r>
            <w:r w:rsidRPr="00A96C5B">
              <w:rPr>
                <w:rFonts w:eastAsia="Times New Roman"/>
                <w:sz w:val="26"/>
                <w:szCs w:val="26"/>
              </w:rPr>
              <w:t>499</w:t>
            </w:r>
          </w:p>
        </w:tc>
        <w:tc>
          <w:tcPr>
            <w:tcW w:w="992" w:type="dxa"/>
            <w:shd w:val="clear" w:color="auto" w:fill="auto"/>
            <w:vAlign w:val="center"/>
            <w:hideMark/>
          </w:tcPr>
          <w:p w14:paraId="319C160F" w14:textId="77777777" w:rsidR="003E4935" w:rsidRPr="00A96C5B" w:rsidRDefault="003E4935" w:rsidP="007E4AA0">
            <w:pPr>
              <w:jc w:val="center"/>
              <w:rPr>
                <w:rFonts w:eastAsia="Times New Roman"/>
                <w:sz w:val="26"/>
                <w:szCs w:val="26"/>
              </w:rPr>
            </w:pPr>
            <w:r w:rsidRPr="00A96C5B">
              <w:rPr>
                <w:rFonts w:eastAsia="Times New Roman"/>
                <w:color w:val="000000"/>
                <w:sz w:val="26"/>
                <w:szCs w:val="26"/>
              </w:rPr>
              <w:t>5 315</w:t>
            </w:r>
          </w:p>
        </w:tc>
        <w:tc>
          <w:tcPr>
            <w:tcW w:w="993" w:type="dxa"/>
            <w:shd w:val="clear" w:color="auto" w:fill="auto"/>
            <w:vAlign w:val="center"/>
          </w:tcPr>
          <w:p w14:paraId="4C070621" w14:textId="77777777" w:rsidR="003E4935" w:rsidRPr="00A96C5B" w:rsidRDefault="003E4935" w:rsidP="007E4AA0">
            <w:pPr>
              <w:jc w:val="center"/>
              <w:rPr>
                <w:rFonts w:eastAsia="Times New Roman"/>
                <w:color w:val="000000"/>
                <w:sz w:val="26"/>
                <w:szCs w:val="26"/>
              </w:rPr>
            </w:pPr>
            <w:r w:rsidRPr="00A96C5B">
              <w:rPr>
                <w:rFonts w:eastAsia="Times New Roman"/>
                <w:bCs/>
                <w:color w:val="000000"/>
                <w:sz w:val="26"/>
                <w:szCs w:val="26"/>
              </w:rPr>
              <w:t>5 523</w:t>
            </w:r>
          </w:p>
        </w:tc>
        <w:tc>
          <w:tcPr>
            <w:tcW w:w="992" w:type="dxa"/>
            <w:vAlign w:val="center"/>
          </w:tcPr>
          <w:p w14:paraId="4483012C"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5 176</w:t>
            </w:r>
          </w:p>
        </w:tc>
        <w:tc>
          <w:tcPr>
            <w:tcW w:w="850" w:type="dxa"/>
            <w:shd w:val="clear" w:color="auto" w:fill="auto"/>
            <w:vAlign w:val="center"/>
          </w:tcPr>
          <w:p w14:paraId="70D0BF03"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41,4%</w:t>
            </w:r>
          </w:p>
        </w:tc>
        <w:tc>
          <w:tcPr>
            <w:tcW w:w="709" w:type="dxa"/>
            <w:shd w:val="clear" w:color="auto" w:fill="auto"/>
            <w:vAlign w:val="center"/>
          </w:tcPr>
          <w:p w14:paraId="133CC19D"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23,8%</w:t>
            </w:r>
          </w:p>
        </w:tc>
        <w:tc>
          <w:tcPr>
            <w:tcW w:w="709" w:type="dxa"/>
            <w:shd w:val="clear" w:color="auto" w:fill="auto"/>
            <w:vAlign w:val="center"/>
          </w:tcPr>
          <w:p w14:paraId="1CDC70B0" w14:textId="77777777" w:rsidR="003E4935" w:rsidRPr="00A96C5B" w:rsidRDefault="003E4935" w:rsidP="007E4AA0">
            <w:pPr>
              <w:jc w:val="center"/>
              <w:rPr>
                <w:rFonts w:eastAsia="Calibri"/>
                <w:sz w:val="26"/>
                <w:szCs w:val="26"/>
              </w:rPr>
            </w:pPr>
            <w:r w:rsidRPr="00A96C5B">
              <w:rPr>
                <w:rFonts w:eastAsia="Calibri"/>
                <w:sz w:val="26"/>
                <w:szCs w:val="26"/>
              </w:rPr>
              <w:t>42,7%</w:t>
            </w:r>
          </w:p>
        </w:tc>
        <w:tc>
          <w:tcPr>
            <w:tcW w:w="709" w:type="dxa"/>
            <w:vAlign w:val="center"/>
          </w:tcPr>
          <w:p w14:paraId="4FDBE2CF" w14:textId="77777777" w:rsidR="003E4935" w:rsidRPr="00A96C5B" w:rsidRDefault="003E4935" w:rsidP="007E4AA0">
            <w:pPr>
              <w:jc w:val="center"/>
              <w:rPr>
                <w:rFonts w:eastAsia="Calibri"/>
                <w:sz w:val="26"/>
                <w:szCs w:val="26"/>
              </w:rPr>
            </w:pPr>
            <w:r w:rsidRPr="00A96C5B">
              <w:rPr>
                <w:rFonts w:eastAsia="Calibri"/>
                <w:sz w:val="26"/>
                <w:szCs w:val="26"/>
              </w:rPr>
              <w:t>42,9%</w:t>
            </w:r>
          </w:p>
        </w:tc>
        <w:tc>
          <w:tcPr>
            <w:tcW w:w="708" w:type="dxa"/>
            <w:vAlign w:val="center"/>
          </w:tcPr>
          <w:p w14:paraId="4198F4FE" w14:textId="77777777" w:rsidR="003E4935" w:rsidRPr="00A96C5B" w:rsidRDefault="003E4935" w:rsidP="007E4AA0">
            <w:pPr>
              <w:jc w:val="center"/>
              <w:rPr>
                <w:rFonts w:eastAsia="Calibri"/>
                <w:sz w:val="26"/>
                <w:szCs w:val="26"/>
              </w:rPr>
            </w:pPr>
            <w:r w:rsidRPr="00A96C5B">
              <w:rPr>
                <w:rFonts w:eastAsia="Calibri"/>
                <w:sz w:val="26"/>
                <w:szCs w:val="26"/>
              </w:rPr>
              <w:t>45,4%</w:t>
            </w:r>
          </w:p>
        </w:tc>
      </w:tr>
      <w:tr w:rsidR="003E4935" w:rsidRPr="00A96C5B" w14:paraId="614377FA" w14:textId="77777777" w:rsidTr="00D72917">
        <w:trPr>
          <w:trHeight w:val="503"/>
        </w:trPr>
        <w:tc>
          <w:tcPr>
            <w:tcW w:w="1701" w:type="dxa"/>
            <w:shd w:val="clear" w:color="auto" w:fill="auto"/>
            <w:vAlign w:val="center"/>
          </w:tcPr>
          <w:p w14:paraId="046821A2" w14:textId="77777777" w:rsidR="003E4935" w:rsidRPr="00A96C5B" w:rsidRDefault="003E4935" w:rsidP="007E4AA0">
            <w:pPr>
              <w:rPr>
                <w:rFonts w:eastAsia="Times New Roman"/>
                <w:sz w:val="26"/>
                <w:szCs w:val="26"/>
              </w:rPr>
            </w:pPr>
            <w:r w:rsidRPr="00A96C5B">
              <w:rPr>
                <w:rFonts w:eastAsia="Times New Roman"/>
                <w:sz w:val="26"/>
                <w:szCs w:val="26"/>
              </w:rPr>
              <w:t>применение мер дисциплинарного воздействия</w:t>
            </w:r>
          </w:p>
        </w:tc>
        <w:tc>
          <w:tcPr>
            <w:tcW w:w="851" w:type="dxa"/>
            <w:vAlign w:val="center"/>
          </w:tcPr>
          <w:p w14:paraId="29DEFDD9" w14:textId="77777777" w:rsidR="003E4935" w:rsidRPr="00A96C5B" w:rsidRDefault="003E4935" w:rsidP="007E4AA0">
            <w:pPr>
              <w:spacing w:before="240"/>
              <w:jc w:val="center"/>
              <w:rPr>
                <w:rFonts w:eastAsia="Times New Roman"/>
                <w:sz w:val="26"/>
                <w:szCs w:val="26"/>
              </w:rPr>
            </w:pPr>
            <w:r w:rsidRPr="00A96C5B">
              <w:rPr>
                <w:rFonts w:eastAsia="Times New Roman"/>
                <w:sz w:val="26"/>
                <w:szCs w:val="26"/>
              </w:rPr>
              <w:t>7</w:t>
            </w:r>
            <w:r w:rsidRPr="00A96C5B">
              <w:rPr>
                <w:rFonts w:eastAsia="Times New Roman"/>
                <w:sz w:val="26"/>
                <w:szCs w:val="26"/>
                <w:lang w:val="en-US"/>
              </w:rPr>
              <w:t> </w:t>
            </w:r>
            <w:r w:rsidRPr="00A96C5B">
              <w:rPr>
                <w:rFonts w:eastAsia="Times New Roman"/>
                <w:sz w:val="26"/>
                <w:szCs w:val="26"/>
              </w:rPr>
              <w:t>634</w:t>
            </w:r>
          </w:p>
        </w:tc>
        <w:tc>
          <w:tcPr>
            <w:tcW w:w="992" w:type="dxa"/>
            <w:shd w:val="clear" w:color="auto" w:fill="auto"/>
            <w:vAlign w:val="center"/>
          </w:tcPr>
          <w:p w14:paraId="6ABD37EF" w14:textId="77777777" w:rsidR="003E4935" w:rsidRPr="00A96C5B" w:rsidRDefault="003E4935" w:rsidP="007E4AA0">
            <w:pPr>
              <w:jc w:val="center"/>
              <w:rPr>
                <w:rFonts w:eastAsia="Times New Roman"/>
                <w:sz w:val="26"/>
                <w:szCs w:val="26"/>
              </w:rPr>
            </w:pPr>
            <w:r w:rsidRPr="00A96C5B">
              <w:rPr>
                <w:rFonts w:eastAsia="Times New Roman"/>
                <w:sz w:val="26"/>
                <w:szCs w:val="26"/>
              </w:rPr>
              <w:t>6</w:t>
            </w:r>
            <w:r w:rsidRPr="00A96C5B">
              <w:rPr>
                <w:rFonts w:eastAsia="Times New Roman"/>
                <w:sz w:val="26"/>
                <w:szCs w:val="26"/>
                <w:lang w:val="en-US"/>
              </w:rPr>
              <w:t> </w:t>
            </w:r>
            <w:r w:rsidRPr="00A96C5B">
              <w:rPr>
                <w:rFonts w:eastAsia="Times New Roman"/>
                <w:sz w:val="26"/>
                <w:szCs w:val="26"/>
              </w:rPr>
              <w:t>062</w:t>
            </w:r>
          </w:p>
        </w:tc>
        <w:tc>
          <w:tcPr>
            <w:tcW w:w="992" w:type="dxa"/>
            <w:shd w:val="clear" w:color="auto" w:fill="auto"/>
            <w:vAlign w:val="center"/>
            <w:hideMark/>
          </w:tcPr>
          <w:p w14:paraId="7817BE50" w14:textId="77777777" w:rsidR="003E4935" w:rsidRPr="00A96C5B" w:rsidRDefault="003E4935" w:rsidP="007E4AA0">
            <w:pPr>
              <w:jc w:val="center"/>
              <w:rPr>
                <w:rFonts w:eastAsia="Times New Roman"/>
                <w:sz w:val="26"/>
                <w:szCs w:val="26"/>
              </w:rPr>
            </w:pPr>
            <w:r w:rsidRPr="00A96C5B">
              <w:rPr>
                <w:rFonts w:eastAsia="Times New Roman"/>
                <w:color w:val="000000"/>
                <w:sz w:val="26"/>
                <w:szCs w:val="26"/>
              </w:rPr>
              <w:t>5 252</w:t>
            </w:r>
          </w:p>
        </w:tc>
        <w:tc>
          <w:tcPr>
            <w:tcW w:w="993" w:type="dxa"/>
            <w:shd w:val="clear" w:color="auto" w:fill="auto"/>
            <w:vAlign w:val="center"/>
          </w:tcPr>
          <w:p w14:paraId="41ECF1E2" w14:textId="77777777" w:rsidR="003E4935" w:rsidRPr="00A96C5B" w:rsidRDefault="003E4935" w:rsidP="007E4AA0">
            <w:pPr>
              <w:jc w:val="center"/>
              <w:rPr>
                <w:rFonts w:eastAsia="Times New Roman"/>
                <w:color w:val="000000"/>
                <w:sz w:val="26"/>
                <w:szCs w:val="26"/>
              </w:rPr>
            </w:pPr>
            <w:r w:rsidRPr="00A96C5B">
              <w:rPr>
                <w:rFonts w:eastAsia="Times New Roman"/>
                <w:bCs/>
                <w:color w:val="000000"/>
                <w:sz w:val="26"/>
                <w:szCs w:val="26"/>
              </w:rPr>
              <w:t>5 688</w:t>
            </w:r>
          </w:p>
        </w:tc>
        <w:tc>
          <w:tcPr>
            <w:tcW w:w="992" w:type="dxa"/>
            <w:vAlign w:val="center"/>
          </w:tcPr>
          <w:p w14:paraId="3A083774"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4 968</w:t>
            </w:r>
          </w:p>
        </w:tc>
        <w:tc>
          <w:tcPr>
            <w:tcW w:w="850" w:type="dxa"/>
            <w:shd w:val="clear" w:color="auto" w:fill="auto"/>
            <w:vAlign w:val="center"/>
          </w:tcPr>
          <w:p w14:paraId="68443A80"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38,4%</w:t>
            </w:r>
          </w:p>
        </w:tc>
        <w:tc>
          <w:tcPr>
            <w:tcW w:w="709" w:type="dxa"/>
            <w:shd w:val="clear" w:color="auto" w:fill="auto"/>
            <w:vAlign w:val="center"/>
          </w:tcPr>
          <w:p w14:paraId="1C8526C8"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22,2%</w:t>
            </w:r>
          </w:p>
        </w:tc>
        <w:tc>
          <w:tcPr>
            <w:tcW w:w="709" w:type="dxa"/>
            <w:shd w:val="clear" w:color="auto" w:fill="auto"/>
            <w:vAlign w:val="center"/>
          </w:tcPr>
          <w:p w14:paraId="3B2D77CF" w14:textId="77777777" w:rsidR="003E4935" w:rsidRPr="00A96C5B" w:rsidRDefault="003E4935" w:rsidP="007E4AA0">
            <w:pPr>
              <w:jc w:val="center"/>
              <w:rPr>
                <w:rFonts w:eastAsia="Calibri"/>
                <w:sz w:val="26"/>
                <w:szCs w:val="26"/>
              </w:rPr>
            </w:pPr>
            <w:r w:rsidRPr="00A96C5B">
              <w:rPr>
                <w:rFonts w:eastAsia="Calibri"/>
                <w:sz w:val="26"/>
                <w:szCs w:val="26"/>
              </w:rPr>
              <w:t>42,2%</w:t>
            </w:r>
          </w:p>
        </w:tc>
        <w:tc>
          <w:tcPr>
            <w:tcW w:w="709" w:type="dxa"/>
            <w:vAlign w:val="center"/>
          </w:tcPr>
          <w:p w14:paraId="5A5A2008" w14:textId="77777777" w:rsidR="003E4935" w:rsidRPr="00A96C5B" w:rsidRDefault="003E4935" w:rsidP="007E4AA0">
            <w:pPr>
              <w:jc w:val="center"/>
              <w:rPr>
                <w:rFonts w:eastAsia="Calibri"/>
                <w:sz w:val="26"/>
                <w:szCs w:val="26"/>
              </w:rPr>
            </w:pPr>
            <w:r w:rsidRPr="00A96C5B">
              <w:rPr>
                <w:rFonts w:eastAsia="Calibri"/>
                <w:sz w:val="26"/>
                <w:szCs w:val="26"/>
              </w:rPr>
              <w:t>44,2%</w:t>
            </w:r>
          </w:p>
        </w:tc>
        <w:tc>
          <w:tcPr>
            <w:tcW w:w="708" w:type="dxa"/>
            <w:vAlign w:val="center"/>
          </w:tcPr>
          <w:p w14:paraId="4E8BB8F5" w14:textId="77777777" w:rsidR="003E4935" w:rsidRPr="00A96C5B" w:rsidRDefault="003E4935" w:rsidP="007E4AA0">
            <w:pPr>
              <w:jc w:val="center"/>
              <w:rPr>
                <w:rFonts w:eastAsia="Calibri"/>
                <w:sz w:val="26"/>
                <w:szCs w:val="26"/>
              </w:rPr>
            </w:pPr>
            <w:r w:rsidRPr="00A96C5B">
              <w:rPr>
                <w:rFonts w:eastAsia="Calibri"/>
                <w:sz w:val="26"/>
                <w:szCs w:val="26"/>
              </w:rPr>
              <w:t>43,6%</w:t>
            </w:r>
          </w:p>
        </w:tc>
      </w:tr>
      <w:tr w:rsidR="003E4935" w:rsidRPr="00A96C5B" w14:paraId="7A91A2A6" w14:textId="77777777" w:rsidTr="00D72917">
        <w:trPr>
          <w:trHeight w:val="503"/>
        </w:trPr>
        <w:tc>
          <w:tcPr>
            <w:tcW w:w="1701" w:type="dxa"/>
            <w:shd w:val="clear" w:color="auto" w:fill="auto"/>
            <w:vAlign w:val="center"/>
          </w:tcPr>
          <w:p w14:paraId="745E9E04" w14:textId="77777777" w:rsidR="003E4935" w:rsidRPr="00A96C5B" w:rsidRDefault="003E4935" w:rsidP="007E4AA0">
            <w:pPr>
              <w:rPr>
                <w:rFonts w:eastAsia="Times New Roman"/>
                <w:sz w:val="26"/>
                <w:szCs w:val="26"/>
              </w:rPr>
            </w:pPr>
            <w:r w:rsidRPr="00A96C5B">
              <w:rPr>
                <w:rFonts w:eastAsia="Times New Roman"/>
                <w:sz w:val="26"/>
                <w:szCs w:val="26"/>
              </w:rPr>
              <w:t>иные основания, предусмотренные внутренними документами СРО</w:t>
            </w:r>
          </w:p>
        </w:tc>
        <w:tc>
          <w:tcPr>
            <w:tcW w:w="851" w:type="dxa"/>
            <w:vAlign w:val="center"/>
          </w:tcPr>
          <w:p w14:paraId="6CE0E461" w14:textId="77777777" w:rsidR="003E4935" w:rsidRPr="00A96C5B" w:rsidRDefault="003E4935" w:rsidP="007E4AA0">
            <w:pPr>
              <w:spacing w:before="240"/>
              <w:jc w:val="center"/>
              <w:rPr>
                <w:rFonts w:eastAsia="Times New Roman"/>
                <w:sz w:val="26"/>
                <w:szCs w:val="26"/>
              </w:rPr>
            </w:pPr>
            <w:r w:rsidRPr="00A96C5B">
              <w:rPr>
                <w:rFonts w:eastAsia="Times New Roman"/>
                <w:sz w:val="26"/>
                <w:szCs w:val="26"/>
              </w:rPr>
              <w:t>4</w:t>
            </w:r>
            <w:r w:rsidRPr="00A96C5B">
              <w:rPr>
                <w:rFonts w:eastAsia="Times New Roman"/>
                <w:sz w:val="26"/>
                <w:szCs w:val="26"/>
                <w:lang w:val="en-US"/>
              </w:rPr>
              <w:t> </w:t>
            </w:r>
            <w:r w:rsidRPr="00A96C5B">
              <w:rPr>
                <w:rFonts w:eastAsia="Times New Roman"/>
                <w:sz w:val="26"/>
                <w:szCs w:val="26"/>
              </w:rPr>
              <w:t>031</w:t>
            </w:r>
          </w:p>
        </w:tc>
        <w:tc>
          <w:tcPr>
            <w:tcW w:w="992" w:type="dxa"/>
            <w:shd w:val="clear" w:color="auto" w:fill="auto"/>
            <w:vAlign w:val="center"/>
          </w:tcPr>
          <w:p w14:paraId="0AA650DB" w14:textId="77777777" w:rsidR="003E4935" w:rsidRPr="00A96C5B" w:rsidRDefault="003E4935" w:rsidP="007E4AA0">
            <w:pPr>
              <w:jc w:val="center"/>
              <w:rPr>
                <w:rFonts w:eastAsia="Times New Roman"/>
                <w:sz w:val="26"/>
                <w:szCs w:val="26"/>
              </w:rPr>
            </w:pPr>
            <w:r w:rsidRPr="00A96C5B">
              <w:rPr>
                <w:rFonts w:eastAsia="Times New Roman"/>
                <w:sz w:val="26"/>
                <w:szCs w:val="26"/>
              </w:rPr>
              <w:t>1</w:t>
            </w:r>
            <w:r w:rsidRPr="00A96C5B">
              <w:rPr>
                <w:rFonts w:eastAsia="Times New Roman"/>
                <w:sz w:val="26"/>
                <w:szCs w:val="26"/>
                <w:lang w:val="en-US"/>
              </w:rPr>
              <w:t> </w:t>
            </w:r>
            <w:r w:rsidRPr="00A96C5B">
              <w:rPr>
                <w:rFonts w:eastAsia="Times New Roman"/>
                <w:sz w:val="26"/>
                <w:szCs w:val="26"/>
              </w:rPr>
              <w:t>799</w:t>
            </w:r>
          </w:p>
        </w:tc>
        <w:tc>
          <w:tcPr>
            <w:tcW w:w="992" w:type="dxa"/>
            <w:shd w:val="clear" w:color="auto" w:fill="auto"/>
            <w:vAlign w:val="center"/>
            <w:hideMark/>
          </w:tcPr>
          <w:p w14:paraId="29789F87" w14:textId="77777777" w:rsidR="003E4935" w:rsidRPr="00A96C5B" w:rsidRDefault="003E4935" w:rsidP="007E4AA0">
            <w:pPr>
              <w:jc w:val="center"/>
              <w:rPr>
                <w:rFonts w:eastAsia="Times New Roman"/>
                <w:sz w:val="26"/>
                <w:szCs w:val="26"/>
              </w:rPr>
            </w:pPr>
            <w:r w:rsidRPr="00A96C5B">
              <w:rPr>
                <w:rFonts w:eastAsia="Times New Roman"/>
                <w:color w:val="000000"/>
                <w:sz w:val="26"/>
                <w:szCs w:val="26"/>
              </w:rPr>
              <w:t>1 355</w:t>
            </w:r>
          </w:p>
        </w:tc>
        <w:tc>
          <w:tcPr>
            <w:tcW w:w="993" w:type="dxa"/>
            <w:shd w:val="clear" w:color="auto" w:fill="auto"/>
            <w:vAlign w:val="center"/>
          </w:tcPr>
          <w:p w14:paraId="138CB9D7" w14:textId="77777777" w:rsidR="003E4935" w:rsidRPr="00A96C5B" w:rsidRDefault="003E4935" w:rsidP="007E4AA0">
            <w:pPr>
              <w:jc w:val="center"/>
              <w:rPr>
                <w:rFonts w:eastAsia="Times New Roman"/>
                <w:color w:val="000000"/>
                <w:sz w:val="26"/>
                <w:szCs w:val="26"/>
              </w:rPr>
            </w:pPr>
            <w:r w:rsidRPr="00A96C5B">
              <w:rPr>
                <w:rFonts w:eastAsia="Times New Roman"/>
                <w:bCs/>
                <w:color w:val="000000"/>
                <w:sz w:val="26"/>
                <w:szCs w:val="26"/>
              </w:rPr>
              <w:t>1 676</w:t>
            </w:r>
          </w:p>
        </w:tc>
        <w:tc>
          <w:tcPr>
            <w:tcW w:w="992" w:type="dxa"/>
            <w:vAlign w:val="center"/>
          </w:tcPr>
          <w:p w14:paraId="18C21EA3"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1 218</w:t>
            </w:r>
          </w:p>
        </w:tc>
        <w:tc>
          <w:tcPr>
            <w:tcW w:w="850" w:type="dxa"/>
            <w:shd w:val="clear" w:color="auto" w:fill="auto"/>
            <w:vAlign w:val="center"/>
          </w:tcPr>
          <w:p w14:paraId="6A1E0929"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20,2%</w:t>
            </w:r>
          </w:p>
        </w:tc>
        <w:tc>
          <w:tcPr>
            <w:tcW w:w="709" w:type="dxa"/>
            <w:shd w:val="clear" w:color="auto" w:fill="auto"/>
            <w:vAlign w:val="center"/>
          </w:tcPr>
          <w:p w14:paraId="1D5261B5"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6,6%</w:t>
            </w:r>
          </w:p>
        </w:tc>
        <w:tc>
          <w:tcPr>
            <w:tcW w:w="709" w:type="dxa"/>
            <w:shd w:val="clear" w:color="auto" w:fill="auto"/>
            <w:vAlign w:val="center"/>
          </w:tcPr>
          <w:p w14:paraId="7C7B213C" w14:textId="77777777" w:rsidR="003E4935" w:rsidRPr="00A96C5B" w:rsidRDefault="003E4935" w:rsidP="007E4AA0">
            <w:pPr>
              <w:jc w:val="center"/>
              <w:rPr>
                <w:rFonts w:eastAsia="Calibri"/>
                <w:sz w:val="26"/>
                <w:szCs w:val="26"/>
              </w:rPr>
            </w:pPr>
            <w:r w:rsidRPr="00A96C5B">
              <w:rPr>
                <w:rFonts w:eastAsia="Calibri"/>
                <w:sz w:val="26"/>
                <w:szCs w:val="26"/>
              </w:rPr>
              <w:t>10,8%</w:t>
            </w:r>
          </w:p>
        </w:tc>
        <w:tc>
          <w:tcPr>
            <w:tcW w:w="709" w:type="dxa"/>
            <w:vAlign w:val="center"/>
          </w:tcPr>
          <w:p w14:paraId="1AB6FBC0" w14:textId="77777777" w:rsidR="003E4935" w:rsidRPr="00A96C5B" w:rsidRDefault="003E4935" w:rsidP="007E4AA0">
            <w:pPr>
              <w:jc w:val="center"/>
              <w:rPr>
                <w:rFonts w:eastAsia="Calibri"/>
                <w:sz w:val="26"/>
                <w:szCs w:val="26"/>
              </w:rPr>
            </w:pPr>
            <w:r w:rsidRPr="00A96C5B">
              <w:rPr>
                <w:rFonts w:eastAsia="Calibri"/>
                <w:sz w:val="26"/>
                <w:szCs w:val="26"/>
              </w:rPr>
              <w:t>13%</w:t>
            </w:r>
          </w:p>
        </w:tc>
        <w:tc>
          <w:tcPr>
            <w:tcW w:w="708" w:type="dxa"/>
            <w:vAlign w:val="center"/>
          </w:tcPr>
          <w:p w14:paraId="78E4BF73" w14:textId="77777777" w:rsidR="003E4935" w:rsidRPr="00A96C5B" w:rsidRDefault="003E4935" w:rsidP="007E4AA0">
            <w:pPr>
              <w:jc w:val="center"/>
              <w:rPr>
                <w:rFonts w:eastAsia="Calibri"/>
                <w:sz w:val="26"/>
                <w:szCs w:val="26"/>
              </w:rPr>
            </w:pPr>
            <w:r w:rsidRPr="00A96C5B">
              <w:rPr>
                <w:rFonts w:eastAsia="Calibri"/>
                <w:sz w:val="26"/>
                <w:szCs w:val="26"/>
              </w:rPr>
              <w:t>10,7%</w:t>
            </w:r>
          </w:p>
        </w:tc>
      </w:tr>
      <w:tr w:rsidR="003E4935" w:rsidRPr="00A96C5B" w14:paraId="728E814E" w14:textId="77777777" w:rsidTr="00D72917">
        <w:trPr>
          <w:trHeight w:val="503"/>
        </w:trPr>
        <w:tc>
          <w:tcPr>
            <w:tcW w:w="1701" w:type="dxa"/>
            <w:shd w:val="clear" w:color="auto" w:fill="auto"/>
            <w:vAlign w:val="center"/>
          </w:tcPr>
          <w:p w14:paraId="4019AE85" w14:textId="77777777" w:rsidR="003E4935" w:rsidRPr="00A96C5B" w:rsidRDefault="003E4935" w:rsidP="007E4AA0">
            <w:pPr>
              <w:rPr>
                <w:rFonts w:eastAsia="Times New Roman"/>
                <w:sz w:val="26"/>
                <w:szCs w:val="26"/>
              </w:rPr>
            </w:pPr>
            <w:r w:rsidRPr="00A96C5B">
              <w:rPr>
                <w:rFonts w:eastAsia="Times New Roman"/>
                <w:sz w:val="26"/>
                <w:szCs w:val="26"/>
              </w:rPr>
              <w:t>подача до 01.12.2016 г. уведомления о прекращении членства в СРО, в том числе в связи с переходом в другую СРО (ч.6 ст. 3.3 Закона № 191-ФЗ)</w:t>
            </w:r>
          </w:p>
        </w:tc>
        <w:tc>
          <w:tcPr>
            <w:tcW w:w="851" w:type="dxa"/>
            <w:vAlign w:val="center"/>
          </w:tcPr>
          <w:p w14:paraId="3448F3AB" w14:textId="77777777" w:rsidR="003E4935" w:rsidRPr="00A96C5B" w:rsidRDefault="003E4935" w:rsidP="007E4AA0">
            <w:pPr>
              <w:jc w:val="center"/>
              <w:rPr>
                <w:rFonts w:eastAsia="Times New Roman"/>
                <w:color w:val="000000"/>
                <w:sz w:val="26"/>
                <w:szCs w:val="26"/>
              </w:rPr>
            </w:pPr>
            <w:r w:rsidRPr="00A96C5B">
              <w:rPr>
                <w:rFonts w:eastAsia="Times New Roman"/>
                <w:color w:val="000000"/>
                <w:sz w:val="26"/>
                <w:szCs w:val="26"/>
              </w:rPr>
              <w:t>-</w:t>
            </w:r>
          </w:p>
        </w:tc>
        <w:tc>
          <w:tcPr>
            <w:tcW w:w="992" w:type="dxa"/>
            <w:shd w:val="clear" w:color="auto" w:fill="auto"/>
            <w:vAlign w:val="center"/>
          </w:tcPr>
          <w:p w14:paraId="6DB8A84E" w14:textId="77777777" w:rsidR="003E4935" w:rsidRPr="00A96C5B" w:rsidRDefault="003E4935" w:rsidP="007E4AA0">
            <w:pPr>
              <w:jc w:val="center"/>
              <w:rPr>
                <w:rFonts w:eastAsia="Times New Roman"/>
                <w:color w:val="000000"/>
                <w:sz w:val="26"/>
                <w:szCs w:val="26"/>
              </w:rPr>
            </w:pPr>
            <w:r w:rsidRPr="00A96C5B">
              <w:rPr>
                <w:rFonts w:eastAsia="Times New Roman"/>
                <w:sz w:val="26"/>
                <w:szCs w:val="26"/>
              </w:rPr>
              <w:t>10</w:t>
            </w:r>
            <w:r w:rsidRPr="00A96C5B">
              <w:rPr>
                <w:rFonts w:eastAsia="Times New Roman"/>
                <w:sz w:val="26"/>
                <w:szCs w:val="26"/>
                <w:lang w:val="en-US"/>
              </w:rPr>
              <w:t> </w:t>
            </w:r>
            <w:r w:rsidRPr="00A96C5B">
              <w:rPr>
                <w:rFonts w:eastAsia="Times New Roman"/>
                <w:sz w:val="26"/>
                <w:szCs w:val="26"/>
              </w:rPr>
              <w:t>990</w:t>
            </w:r>
          </w:p>
        </w:tc>
        <w:tc>
          <w:tcPr>
            <w:tcW w:w="992" w:type="dxa"/>
            <w:shd w:val="clear" w:color="auto" w:fill="auto"/>
            <w:vAlign w:val="center"/>
            <w:hideMark/>
          </w:tcPr>
          <w:p w14:paraId="601DB996" w14:textId="77777777" w:rsidR="003E4935" w:rsidRPr="00A96C5B" w:rsidRDefault="003E4935" w:rsidP="007E4AA0">
            <w:pPr>
              <w:jc w:val="center"/>
              <w:rPr>
                <w:rFonts w:eastAsia="Times New Roman"/>
                <w:sz w:val="26"/>
                <w:szCs w:val="26"/>
              </w:rPr>
            </w:pPr>
            <w:r w:rsidRPr="00A96C5B">
              <w:rPr>
                <w:rFonts w:eastAsia="Times New Roman"/>
                <w:color w:val="000000"/>
                <w:sz w:val="26"/>
                <w:szCs w:val="26"/>
              </w:rPr>
              <w:t>-</w:t>
            </w:r>
          </w:p>
        </w:tc>
        <w:tc>
          <w:tcPr>
            <w:tcW w:w="993" w:type="dxa"/>
            <w:shd w:val="clear" w:color="auto" w:fill="auto"/>
            <w:vAlign w:val="center"/>
          </w:tcPr>
          <w:p w14:paraId="6F659611" w14:textId="77777777" w:rsidR="003E4935" w:rsidRPr="00A96C5B" w:rsidRDefault="003E4935" w:rsidP="007E4AA0">
            <w:pPr>
              <w:jc w:val="center"/>
              <w:rPr>
                <w:rFonts w:eastAsia="Times New Roman"/>
                <w:color w:val="000000"/>
                <w:sz w:val="26"/>
                <w:szCs w:val="26"/>
              </w:rPr>
            </w:pPr>
            <w:r w:rsidRPr="00A96C5B">
              <w:rPr>
                <w:rFonts w:eastAsia="Times New Roman"/>
                <w:color w:val="000000"/>
                <w:sz w:val="26"/>
                <w:szCs w:val="26"/>
              </w:rPr>
              <w:t>-</w:t>
            </w:r>
          </w:p>
        </w:tc>
        <w:tc>
          <w:tcPr>
            <w:tcW w:w="992" w:type="dxa"/>
            <w:vAlign w:val="center"/>
          </w:tcPr>
          <w:p w14:paraId="273AFD91"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w:t>
            </w:r>
          </w:p>
        </w:tc>
        <w:tc>
          <w:tcPr>
            <w:tcW w:w="850" w:type="dxa"/>
            <w:shd w:val="clear" w:color="auto" w:fill="auto"/>
            <w:vAlign w:val="center"/>
          </w:tcPr>
          <w:p w14:paraId="1D1E7307"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w:t>
            </w:r>
          </w:p>
        </w:tc>
        <w:tc>
          <w:tcPr>
            <w:tcW w:w="709" w:type="dxa"/>
            <w:shd w:val="clear" w:color="auto" w:fill="auto"/>
            <w:vAlign w:val="center"/>
          </w:tcPr>
          <w:p w14:paraId="342F94BB"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40,2%</w:t>
            </w:r>
          </w:p>
        </w:tc>
        <w:tc>
          <w:tcPr>
            <w:tcW w:w="709" w:type="dxa"/>
            <w:shd w:val="clear" w:color="auto" w:fill="auto"/>
            <w:vAlign w:val="center"/>
          </w:tcPr>
          <w:p w14:paraId="2069A4D3" w14:textId="77777777" w:rsidR="003E4935" w:rsidRPr="00A96C5B" w:rsidRDefault="003E4935" w:rsidP="007E4AA0">
            <w:pPr>
              <w:jc w:val="center"/>
              <w:rPr>
                <w:rFonts w:eastAsia="Calibri"/>
                <w:sz w:val="26"/>
                <w:szCs w:val="26"/>
              </w:rPr>
            </w:pPr>
            <w:r w:rsidRPr="00A96C5B">
              <w:rPr>
                <w:rFonts w:eastAsia="Calibri"/>
                <w:sz w:val="26"/>
                <w:szCs w:val="26"/>
              </w:rPr>
              <w:t>-</w:t>
            </w:r>
          </w:p>
        </w:tc>
        <w:tc>
          <w:tcPr>
            <w:tcW w:w="709" w:type="dxa"/>
            <w:vAlign w:val="center"/>
          </w:tcPr>
          <w:p w14:paraId="0FE4F2CB" w14:textId="77777777" w:rsidR="003E4935" w:rsidRPr="00A96C5B" w:rsidRDefault="003E4935" w:rsidP="007E4AA0">
            <w:pPr>
              <w:jc w:val="center"/>
              <w:rPr>
                <w:rFonts w:eastAsia="Calibri"/>
                <w:sz w:val="26"/>
                <w:szCs w:val="26"/>
              </w:rPr>
            </w:pPr>
            <w:r w:rsidRPr="00A96C5B">
              <w:rPr>
                <w:rFonts w:eastAsia="Calibri"/>
                <w:sz w:val="26"/>
                <w:szCs w:val="26"/>
              </w:rPr>
              <w:t>-</w:t>
            </w:r>
          </w:p>
        </w:tc>
        <w:tc>
          <w:tcPr>
            <w:tcW w:w="708" w:type="dxa"/>
            <w:vAlign w:val="center"/>
          </w:tcPr>
          <w:p w14:paraId="5D431BCD" w14:textId="77777777" w:rsidR="003E4935" w:rsidRPr="00A96C5B" w:rsidRDefault="003E4935" w:rsidP="007E4AA0">
            <w:pPr>
              <w:jc w:val="center"/>
              <w:rPr>
                <w:rFonts w:eastAsia="Calibri"/>
                <w:sz w:val="26"/>
                <w:szCs w:val="26"/>
              </w:rPr>
            </w:pPr>
            <w:r w:rsidRPr="00A96C5B">
              <w:rPr>
                <w:rFonts w:eastAsia="Calibri"/>
                <w:sz w:val="26"/>
                <w:szCs w:val="26"/>
              </w:rPr>
              <w:t>-</w:t>
            </w:r>
          </w:p>
        </w:tc>
      </w:tr>
      <w:tr w:rsidR="003E4935" w:rsidRPr="00A96C5B" w14:paraId="4EBAA755" w14:textId="77777777" w:rsidTr="00D72917">
        <w:trPr>
          <w:trHeight w:val="503"/>
        </w:trPr>
        <w:tc>
          <w:tcPr>
            <w:tcW w:w="1701" w:type="dxa"/>
            <w:shd w:val="clear" w:color="auto" w:fill="auto"/>
            <w:vAlign w:val="center"/>
          </w:tcPr>
          <w:p w14:paraId="60037483" w14:textId="77777777" w:rsidR="003E4935" w:rsidRPr="00A96C5B" w:rsidRDefault="003E4935" w:rsidP="007E4AA0">
            <w:pPr>
              <w:rPr>
                <w:rFonts w:eastAsia="Times New Roman"/>
                <w:sz w:val="26"/>
                <w:szCs w:val="26"/>
              </w:rPr>
            </w:pPr>
            <w:r w:rsidRPr="00A96C5B">
              <w:rPr>
                <w:rFonts w:eastAsia="Times New Roman"/>
                <w:sz w:val="26"/>
                <w:szCs w:val="26"/>
              </w:rPr>
              <w:t>непредставление до 01.12.2016 г. уведомления о намерении прекратить или сохранить членство в СРО (ч. 7 ст. 3.3 Закона № 191-ФЗ)</w:t>
            </w:r>
          </w:p>
        </w:tc>
        <w:tc>
          <w:tcPr>
            <w:tcW w:w="851" w:type="dxa"/>
            <w:vAlign w:val="center"/>
          </w:tcPr>
          <w:p w14:paraId="7F99A412" w14:textId="77777777" w:rsidR="003E4935" w:rsidRPr="00A96C5B" w:rsidRDefault="003E4935" w:rsidP="007E4AA0">
            <w:pPr>
              <w:jc w:val="center"/>
              <w:rPr>
                <w:rFonts w:eastAsia="Times New Roman"/>
                <w:color w:val="000000"/>
                <w:sz w:val="26"/>
                <w:szCs w:val="26"/>
              </w:rPr>
            </w:pPr>
            <w:r w:rsidRPr="00A96C5B">
              <w:rPr>
                <w:rFonts w:eastAsia="Times New Roman"/>
                <w:color w:val="000000"/>
                <w:sz w:val="26"/>
                <w:szCs w:val="26"/>
              </w:rPr>
              <w:t>-</w:t>
            </w:r>
          </w:p>
        </w:tc>
        <w:tc>
          <w:tcPr>
            <w:tcW w:w="992" w:type="dxa"/>
            <w:shd w:val="clear" w:color="auto" w:fill="auto"/>
            <w:vAlign w:val="center"/>
          </w:tcPr>
          <w:p w14:paraId="4438489D" w14:textId="77777777" w:rsidR="003E4935" w:rsidRPr="00A96C5B" w:rsidRDefault="003E4935" w:rsidP="007E4AA0">
            <w:pPr>
              <w:jc w:val="center"/>
              <w:rPr>
                <w:rFonts w:eastAsia="Times New Roman"/>
                <w:color w:val="000000"/>
                <w:sz w:val="26"/>
                <w:szCs w:val="26"/>
              </w:rPr>
            </w:pPr>
            <w:r w:rsidRPr="00A96C5B">
              <w:rPr>
                <w:rFonts w:eastAsia="Times New Roman"/>
                <w:sz w:val="26"/>
                <w:szCs w:val="26"/>
              </w:rPr>
              <w:t>1</w:t>
            </w:r>
            <w:r w:rsidRPr="00A96C5B">
              <w:rPr>
                <w:rFonts w:eastAsia="Times New Roman"/>
                <w:sz w:val="26"/>
                <w:szCs w:val="26"/>
                <w:lang w:val="en-US"/>
              </w:rPr>
              <w:t> </w:t>
            </w:r>
            <w:r w:rsidRPr="00A96C5B">
              <w:rPr>
                <w:rFonts w:eastAsia="Times New Roman"/>
                <w:sz w:val="26"/>
                <w:szCs w:val="26"/>
              </w:rPr>
              <w:t>973</w:t>
            </w:r>
          </w:p>
        </w:tc>
        <w:tc>
          <w:tcPr>
            <w:tcW w:w="992" w:type="dxa"/>
            <w:shd w:val="clear" w:color="auto" w:fill="auto"/>
            <w:vAlign w:val="center"/>
            <w:hideMark/>
          </w:tcPr>
          <w:p w14:paraId="3E469576" w14:textId="77777777" w:rsidR="003E4935" w:rsidRPr="00A96C5B" w:rsidRDefault="003E4935" w:rsidP="007E4AA0">
            <w:pPr>
              <w:jc w:val="center"/>
              <w:rPr>
                <w:rFonts w:eastAsia="Times New Roman"/>
                <w:sz w:val="26"/>
                <w:szCs w:val="26"/>
              </w:rPr>
            </w:pPr>
            <w:r w:rsidRPr="00A96C5B">
              <w:rPr>
                <w:rFonts w:eastAsia="Times New Roman"/>
                <w:color w:val="000000"/>
                <w:sz w:val="26"/>
                <w:szCs w:val="26"/>
              </w:rPr>
              <w:t>-</w:t>
            </w:r>
          </w:p>
        </w:tc>
        <w:tc>
          <w:tcPr>
            <w:tcW w:w="993" w:type="dxa"/>
            <w:shd w:val="clear" w:color="auto" w:fill="auto"/>
            <w:vAlign w:val="center"/>
          </w:tcPr>
          <w:p w14:paraId="34E0B552" w14:textId="77777777" w:rsidR="003E4935" w:rsidRPr="00A96C5B" w:rsidRDefault="003E4935" w:rsidP="007E4AA0">
            <w:pPr>
              <w:jc w:val="center"/>
              <w:rPr>
                <w:rFonts w:eastAsia="Times New Roman"/>
                <w:color w:val="000000"/>
                <w:sz w:val="26"/>
                <w:szCs w:val="26"/>
              </w:rPr>
            </w:pPr>
            <w:r w:rsidRPr="00A96C5B">
              <w:rPr>
                <w:rFonts w:eastAsia="Times New Roman"/>
                <w:color w:val="000000"/>
                <w:sz w:val="26"/>
                <w:szCs w:val="26"/>
              </w:rPr>
              <w:t>-</w:t>
            </w:r>
          </w:p>
        </w:tc>
        <w:tc>
          <w:tcPr>
            <w:tcW w:w="992" w:type="dxa"/>
            <w:vAlign w:val="center"/>
          </w:tcPr>
          <w:p w14:paraId="2B98E262"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w:t>
            </w:r>
          </w:p>
        </w:tc>
        <w:tc>
          <w:tcPr>
            <w:tcW w:w="850" w:type="dxa"/>
            <w:shd w:val="clear" w:color="auto" w:fill="auto"/>
            <w:vAlign w:val="center"/>
          </w:tcPr>
          <w:p w14:paraId="23318A0B"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w:t>
            </w:r>
          </w:p>
        </w:tc>
        <w:tc>
          <w:tcPr>
            <w:tcW w:w="709" w:type="dxa"/>
            <w:shd w:val="clear" w:color="auto" w:fill="auto"/>
            <w:vAlign w:val="center"/>
          </w:tcPr>
          <w:p w14:paraId="3E898391" w14:textId="77777777" w:rsidR="003E4935" w:rsidRPr="00A96C5B" w:rsidRDefault="003E4935" w:rsidP="007E4AA0">
            <w:pPr>
              <w:jc w:val="center"/>
              <w:rPr>
                <w:rFonts w:eastAsia="Times New Roman"/>
                <w:bCs/>
                <w:color w:val="000000"/>
                <w:sz w:val="26"/>
                <w:szCs w:val="26"/>
              </w:rPr>
            </w:pPr>
            <w:r w:rsidRPr="00A96C5B">
              <w:rPr>
                <w:rFonts w:eastAsia="Times New Roman"/>
                <w:bCs/>
                <w:color w:val="000000"/>
                <w:sz w:val="26"/>
                <w:szCs w:val="26"/>
              </w:rPr>
              <w:t>7,2%</w:t>
            </w:r>
          </w:p>
        </w:tc>
        <w:tc>
          <w:tcPr>
            <w:tcW w:w="709" w:type="dxa"/>
            <w:shd w:val="clear" w:color="auto" w:fill="auto"/>
            <w:vAlign w:val="center"/>
          </w:tcPr>
          <w:p w14:paraId="3C8914AA" w14:textId="77777777" w:rsidR="003E4935" w:rsidRPr="00A96C5B" w:rsidRDefault="003E4935" w:rsidP="007E4AA0">
            <w:pPr>
              <w:jc w:val="center"/>
              <w:rPr>
                <w:rFonts w:eastAsia="Calibri"/>
                <w:sz w:val="26"/>
                <w:szCs w:val="26"/>
              </w:rPr>
            </w:pPr>
            <w:r w:rsidRPr="00A96C5B">
              <w:rPr>
                <w:rFonts w:eastAsia="Calibri"/>
                <w:sz w:val="26"/>
                <w:szCs w:val="26"/>
              </w:rPr>
              <w:t>-</w:t>
            </w:r>
          </w:p>
        </w:tc>
        <w:tc>
          <w:tcPr>
            <w:tcW w:w="709" w:type="dxa"/>
            <w:vAlign w:val="center"/>
          </w:tcPr>
          <w:p w14:paraId="71EA8011" w14:textId="77777777" w:rsidR="003E4935" w:rsidRPr="00A96C5B" w:rsidRDefault="003E4935" w:rsidP="007E4AA0">
            <w:pPr>
              <w:jc w:val="center"/>
              <w:rPr>
                <w:rFonts w:eastAsia="Calibri"/>
                <w:sz w:val="26"/>
                <w:szCs w:val="26"/>
                <w:lang w:val="en-US"/>
              </w:rPr>
            </w:pPr>
            <w:r w:rsidRPr="00A96C5B">
              <w:rPr>
                <w:rFonts w:eastAsia="Calibri"/>
                <w:sz w:val="26"/>
                <w:szCs w:val="26"/>
              </w:rPr>
              <w:t>-</w:t>
            </w:r>
          </w:p>
        </w:tc>
        <w:tc>
          <w:tcPr>
            <w:tcW w:w="708" w:type="dxa"/>
            <w:vAlign w:val="center"/>
          </w:tcPr>
          <w:p w14:paraId="4C4002DD" w14:textId="77777777" w:rsidR="003E4935" w:rsidRPr="00A96C5B" w:rsidRDefault="003E4935" w:rsidP="007E4AA0">
            <w:pPr>
              <w:jc w:val="center"/>
              <w:rPr>
                <w:rFonts w:eastAsia="Calibri"/>
                <w:sz w:val="26"/>
                <w:szCs w:val="26"/>
              </w:rPr>
            </w:pPr>
            <w:r w:rsidRPr="00A96C5B">
              <w:rPr>
                <w:rFonts w:eastAsia="Calibri"/>
                <w:sz w:val="26"/>
                <w:szCs w:val="26"/>
              </w:rPr>
              <w:t>-</w:t>
            </w:r>
          </w:p>
        </w:tc>
      </w:tr>
    </w:tbl>
    <w:p w14:paraId="69B259EB" w14:textId="77777777" w:rsidR="003E4935" w:rsidRPr="00A96C5B" w:rsidRDefault="003E4935" w:rsidP="007E4AA0">
      <w:pPr>
        <w:tabs>
          <w:tab w:val="left" w:pos="238"/>
        </w:tabs>
        <w:spacing w:line="360" w:lineRule="auto"/>
        <w:jc w:val="both"/>
        <w:rPr>
          <w:rFonts w:eastAsia="Calibri"/>
          <w:sz w:val="26"/>
          <w:szCs w:val="26"/>
        </w:rPr>
      </w:pPr>
    </w:p>
    <w:p w14:paraId="7A3077BD"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лиц, вступивших в СРО.</w:t>
      </w:r>
    </w:p>
    <w:p w14:paraId="306E990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Ростехнадзора, в 2020 году членами СРО строителей стали 15 409 лиц, </w:t>
      </w:r>
      <w:r w:rsidRPr="00A96C5B">
        <w:rPr>
          <w:rFonts w:eastAsia="Calibri"/>
          <w:sz w:val="26"/>
          <w:szCs w:val="26"/>
        </w:rPr>
        <w:br/>
        <w:t>что составляет 16,3% от общего числа членов СРО строителей в 2020 году.</w:t>
      </w:r>
    </w:p>
    <w:p w14:paraId="1DF175B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При этом количество вступивших в 2020 году в СРО лиц незначительно уменьшилось по сравнению с аналогичным показателем в 2019 году.</w:t>
      </w:r>
    </w:p>
    <w:p w14:paraId="533CBA1A"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10</w:t>
      </w:r>
      <w:r w:rsidR="00654B8E">
        <w:rPr>
          <w:rFonts w:eastAsia="Calibri"/>
          <w:sz w:val="26"/>
          <w:szCs w:val="26"/>
        </w:rPr>
        <w:t>8</w:t>
      </w:r>
      <w:r w:rsidRPr="00A96C5B">
        <w:rPr>
          <w:rFonts w:eastAsia="Calibri"/>
          <w:sz w:val="26"/>
          <w:szCs w:val="26"/>
        </w:rPr>
        <w:t>. Количество лиц, вступивших в СРО строителей</w:t>
      </w:r>
    </w:p>
    <w:tbl>
      <w:tblPr>
        <w:tblStyle w:val="18"/>
        <w:tblW w:w="10178" w:type="dxa"/>
        <w:tblInd w:w="-5" w:type="dxa"/>
        <w:tblLayout w:type="fixed"/>
        <w:tblLook w:val="04A0" w:firstRow="1" w:lastRow="0" w:firstColumn="1" w:lastColumn="0" w:noHBand="0" w:noVBand="1"/>
      </w:tblPr>
      <w:tblGrid>
        <w:gridCol w:w="3686"/>
        <w:gridCol w:w="1298"/>
        <w:gridCol w:w="1298"/>
        <w:gridCol w:w="1299"/>
        <w:gridCol w:w="1298"/>
        <w:gridCol w:w="1299"/>
      </w:tblGrid>
      <w:tr w:rsidR="003E4935" w:rsidRPr="00A96C5B" w14:paraId="0A81D46D" w14:textId="77777777" w:rsidTr="00D72917">
        <w:trPr>
          <w:trHeight w:val="598"/>
        </w:trPr>
        <w:tc>
          <w:tcPr>
            <w:tcW w:w="3686" w:type="dxa"/>
            <w:vAlign w:val="center"/>
          </w:tcPr>
          <w:p w14:paraId="5BBC5721" w14:textId="77777777" w:rsidR="003E4935" w:rsidRPr="00A96C5B" w:rsidRDefault="003E4935" w:rsidP="007E4AA0">
            <w:pPr>
              <w:tabs>
                <w:tab w:val="left" w:pos="238"/>
              </w:tabs>
              <w:jc w:val="center"/>
              <w:rPr>
                <w:rFonts w:eastAsia="Calibri"/>
                <w:sz w:val="26"/>
                <w:szCs w:val="26"/>
              </w:rPr>
            </w:pPr>
          </w:p>
        </w:tc>
        <w:tc>
          <w:tcPr>
            <w:tcW w:w="1298" w:type="dxa"/>
            <w:vAlign w:val="center"/>
          </w:tcPr>
          <w:p w14:paraId="6367651A"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98" w:type="dxa"/>
            <w:vAlign w:val="center"/>
          </w:tcPr>
          <w:p w14:paraId="109E87AA"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99" w:type="dxa"/>
            <w:vAlign w:val="center"/>
          </w:tcPr>
          <w:p w14:paraId="2CC749D8"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98" w:type="dxa"/>
            <w:vAlign w:val="center"/>
          </w:tcPr>
          <w:p w14:paraId="7468A913"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99" w:type="dxa"/>
            <w:vAlign w:val="center"/>
          </w:tcPr>
          <w:p w14:paraId="6E2B3449"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2020 год</w:t>
            </w:r>
          </w:p>
        </w:tc>
      </w:tr>
      <w:tr w:rsidR="003E4935" w:rsidRPr="00A96C5B" w14:paraId="1391C40C" w14:textId="77777777" w:rsidTr="00D72917">
        <w:trPr>
          <w:trHeight w:val="598"/>
        </w:trPr>
        <w:tc>
          <w:tcPr>
            <w:tcW w:w="3686" w:type="dxa"/>
            <w:vAlign w:val="center"/>
          </w:tcPr>
          <w:p w14:paraId="31BF0F79" w14:textId="77777777" w:rsidR="003E4935" w:rsidRPr="00A96C5B" w:rsidRDefault="003E4935" w:rsidP="007E4AA0">
            <w:pPr>
              <w:tabs>
                <w:tab w:val="left" w:pos="238"/>
              </w:tabs>
              <w:ind w:right="175" w:firstLine="0"/>
              <w:rPr>
                <w:rFonts w:eastAsia="Calibri"/>
                <w:sz w:val="26"/>
                <w:szCs w:val="26"/>
              </w:rPr>
            </w:pPr>
            <w:r w:rsidRPr="00A96C5B">
              <w:rPr>
                <w:rFonts w:eastAsia="Calibri"/>
                <w:sz w:val="26"/>
                <w:szCs w:val="26"/>
              </w:rPr>
              <w:t>Количество лиц, вступивших в СРО строителей</w:t>
            </w:r>
          </w:p>
        </w:tc>
        <w:tc>
          <w:tcPr>
            <w:tcW w:w="1298" w:type="dxa"/>
            <w:vAlign w:val="center"/>
          </w:tcPr>
          <w:p w14:paraId="09C15F70"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22 542</w:t>
            </w:r>
          </w:p>
        </w:tc>
        <w:tc>
          <w:tcPr>
            <w:tcW w:w="1298" w:type="dxa"/>
            <w:vAlign w:val="center"/>
          </w:tcPr>
          <w:p w14:paraId="5A77144B"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46 342</w:t>
            </w:r>
          </w:p>
        </w:tc>
        <w:tc>
          <w:tcPr>
            <w:tcW w:w="1299" w:type="dxa"/>
            <w:vAlign w:val="center"/>
          </w:tcPr>
          <w:p w14:paraId="25525B76"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22 857</w:t>
            </w:r>
          </w:p>
        </w:tc>
        <w:tc>
          <w:tcPr>
            <w:tcW w:w="1298" w:type="dxa"/>
            <w:vAlign w:val="center"/>
          </w:tcPr>
          <w:p w14:paraId="638B8C04"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16 694</w:t>
            </w:r>
          </w:p>
        </w:tc>
        <w:tc>
          <w:tcPr>
            <w:tcW w:w="1299" w:type="dxa"/>
            <w:vAlign w:val="center"/>
          </w:tcPr>
          <w:p w14:paraId="7B876099"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15 409</w:t>
            </w:r>
          </w:p>
        </w:tc>
      </w:tr>
      <w:tr w:rsidR="003E4935" w:rsidRPr="00A96C5B" w14:paraId="4292D9D4" w14:textId="77777777" w:rsidTr="00D72917">
        <w:trPr>
          <w:trHeight w:val="598"/>
        </w:trPr>
        <w:tc>
          <w:tcPr>
            <w:tcW w:w="3686" w:type="dxa"/>
            <w:vAlign w:val="center"/>
          </w:tcPr>
          <w:p w14:paraId="5A1ABA94" w14:textId="77777777" w:rsidR="003E4935" w:rsidRPr="00A96C5B" w:rsidRDefault="003E4935" w:rsidP="007E4AA0">
            <w:pPr>
              <w:tabs>
                <w:tab w:val="left" w:pos="238"/>
              </w:tabs>
              <w:ind w:firstLine="0"/>
              <w:rPr>
                <w:rFonts w:eastAsia="Calibri"/>
                <w:sz w:val="26"/>
                <w:szCs w:val="26"/>
              </w:rPr>
            </w:pPr>
            <w:r w:rsidRPr="00A96C5B">
              <w:rPr>
                <w:rFonts w:eastAsia="Calibri"/>
                <w:sz w:val="26"/>
                <w:szCs w:val="26"/>
              </w:rPr>
              <w:t>Доля от общего числа членов СРО строителей</w:t>
            </w:r>
          </w:p>
        </w:tc>
        <w:tc>
          <w:tcPr>
            <w:tcW w:w="1298" w:type="dxa"/>
            <w:vAlign w:val="center"/>
          </w:tcPr>
          <w:p w14:paraId="4E749EC6" w14:textId="77777777" w:rsidR="003E4935" w:rsidRPr="00A96C5B" w:rsidRDefault="003E4935" w:rsidP="007E4AA0">
            <w:pPr>
              <w:tabs>
                <w:tab w:val="left" w:pos="238"/>
              </w:tabs>
              <w:ind w:firstLine="0"/>
              <w:jc w:val="center"/>
              <w:rPr>
                <w:rFonts w:eastAsia="Calibri"/>
                <w:sz w:val="26"/>
                <w:szCs w:val="26"/>
              </w:rPr>
            </w:pPr>
          </w:p>
        </w:tc>
        <w:tc>
          <w:tcPr>
            <w:tcW w:w="1298" w:type="dxa"/>
            <w:vAlign w:val="center"/>
          </w:tcPr>
          <w:p w14:paraId="6AFBF80E"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54,8%</w:t>
            </w:r>
          </w:p>
        </w:tc>
        <w:tc>
          <w:tcPr>
            <w:tcW w:w="1299" w:type="dxa"/>
            <w:vAlign w:val="center"/>
          </w:tcPr>
          <w:p w14:paraId="5F682107"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25,4%</w:t>
            </w:r>
          </w:p>
        </w:tc>
        <w:tc>
          <w:tcPr>
            <w:tcW w:w="1298" w:type="dxa"/>
            <w:vAlign w:val="center"/>
          </w:tcPr>
          <w:p w14:paraId="38C7F1C5"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18,1%</w:t>
            </w:r>
          </w:p>
        </w:tc>
        <w:tc>
          <w:tcPr>
            <w:tcW w:w="1299" w:type="dxa"/>
            <w:vAlign w:val="center"/>
          </w:tcPr>
          <w:p w14:paraId="6992DF71"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16,3%</w:t>
            </w:r>
          </w:p>
        </w:tc>
      </w:tr>
    </w:tbl>
    <w:p w14:paraId="16BB6373" w14:textId="77777777" w:rsidR="003E4935" w:rsidRPr="00A96C5B" w:rsidRDefault="003E4935" w:rsidP="007E4AA0">
      <w:pPr>
        <w:tabs>
          <w:tab w:val="left" w:pos="238"/>
        </w:tabs>
        <w:spacing w:line="360" w:lineRule="auto"/>
        <w:jc w:val="both"/>
        <w:rPr>
          <w:rFonts w:eastAsia="Calibri"/>
          <w:sz w:val="26"/>
          <w:szCs w:val="26"/>
        </w:rPr>
      </w:pPr>
    </w:p>
    <w:p w14:paraId="2DE2E68E"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5) Сведения о наличии национальных объединений СРО.</w:t>
      </w:r>
    </w:p>
    <w:p w14:paraId="74B39CC4"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соответствии со статьей 55.20 Кодекса создано национальное объединение строителей Ассоциация </w:t>
      </w:r>
      <w:r w:rsidR="001D7FF2" w:rsidRPr="00A96C5B">
        <w:rPr>
          <w:rFonts w:eastAsia="Calibri"/>
          <w:sz w:val="26"/>
          <w:szCs w:val="26"/>
        </w:rPr>
        <w:t>«</w:t>
      </w:r>
      <w:r w:rsidRPr="00A96C5B">
        <w:rPr>
          <w:rFonts w:eastAsia="Calibri"/>
          <w:sz w:val="26"/>
          <w:szCs w:val="26"/>
        </w:rPr>
        <w:t xml:space="preserve">Общероссийская негосударственная некоммерческая </w:t>
      </w:r>
      <w:r w:rsidR="00ED5352">
        <w:rPr>
          <w:rFonts w:eastAsia="Calibri"/>
          <w:sz w:val="26"/>
          <w:szCs w:val="26"/>
        </w:rPr>
        <w:br/>
      </w:r>
      <w:r w:rsidRPr="00A96C5B">
        <w:rPr>
          <w:rFonts w:eastAsia="Calibri"/>
          <w:sz w:val="26"/>
          <w:szCs w:val="26"/>
        </w:rPr>
        <w:t>организация</w:t>
      </w:r>
      <w:r w:rsidR="00544424" w:rsidRPr="00A96C5B">
        <w:rPr>
          <w:rFonts w:eastAsia="Calibri"/>
          <w:sz w:val="26"/>
          <w:szCs w:val="26"/>
        </w:rPr>
        <w:t xml:space="preserve"> – </w:t>
      </w:r>
      <w:r w:rsidRPr="00A96C5B">
        <w:rPr>
          <w:rFonts w:eastAsia="Calibri"/>
          <w:sz w:val="26"/>
          <w:szCs w:val="26"/>
        </w:rPr>
        <w:t xml:space="preserve">общероссийское отраслевое объединение работодателей </w:t>
      </w:r>
      <w:r w:rsidR="001D7FF2" w:rsidRPr="00A96C5B">
        <w:rPr>
          <w:rFonts w:eastAsia="Calibri"/>
          <w:sz w:val="26"/>
          <w:szCs w:val="26"/>
        </w:rPr>
        <w:t>«</w:t>
      </w:r>
      <w:r w:rsidRPr="00A96C5B">
        <w:rPr>
          <w:rFonts w:eastAsia="Calibri"/>
          <w:sz w:val="26"/>
          <w:szCs w:val="26"/>
        </w:rPr>
        <w:t>Национальное объединение саморегулируемых организаций, основанных на членстве лиц, осуществляющих строительство</w:t>
      </w:r>
      <w:r w:rsidR="001D7FF2" w:rsidRPr="00A96C5B">
        <w:rPr>
          <w:rFonts w:eastAsia="Calibri"/>
          <w:sz w:val="26"/>
          <w:szCs w:val="26"/>
        </w:rPr>
        <w:t>»</w:t>
      </w:r>
      <w:r w:rsidRPr="00A96C5B">
        <w:rPr>
          <w:rFonts w:eastAsia="Calibri"/>
          <w:sz w:val="26"/>
          <w:szCs w:val="26"/>
        </w:rPr>
        <w:t xml:space="preserve"> (далее – НОСТРОЙ)</w:t>
      </w:r>
    </w:p>
    <w:p w14:paraId="2991FA79"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Частью 1 статьи 55.23 Кодекса установлено, что государственный контроль за деятельностью национальных объединений саморегулируемых организаций строительной отрасли осуществляется Минстроем России.</w:t>
      </w:r>
    </w:p>
    <w:p w14:paraId="6042C3C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Основные функции национальных объединений </w:t>
      </w:r>
      <w:r w:rsidR="00ED5352">
        <w:rPr>
          <w:rFonts w:eastAsia="Calibri"/>
          <w:sz w:val="26"/>
          <w:szCs w:val="26"/>
        </w:rPr>
        <w:t>СРО</w:t>
      </w:r>
      <w:r w:rsidRPr="00A96C5B">
        <w:rPr>
          <w:rFonts w:eastAsia="Calibri"/>
          <w:sz w:val="26"/>
          <w:szCs w:val="26"/>
        </w:rPr>
        <w:t xml:space="preserve"> строительной отрасли установлены частью 8 статьи 55.20 Кодекса.</w:t>
      </w:r>
    </w:p>
    <w:p w14:paraId="7C5CAE1C"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СРО, которые объединяют национальные объединения СРО.</w:t>
      </w:r>
    </w:p>
    <w:p w14:paraId="0A9050B3" w14:textId="77777777" w:rsidR="003E4935" w:rsidRPr="00A96C5B" w:rsidRDefault="003E4935" w:rsidP="007E4AA0">
      <w:pPr>
        <w:spacing w:line="336" w:lineRule="auto"/>
        <w:ind w:firstLine="709"/>
        <w:jc w:val="both"/>
        <w:rPr>
          <w:rFonts w:eastAsia="Calibri"/>
          <w:sz w:val="26"/>
          <w:szCs w:val="26"/>
        </w:rPr>
      </w:pPr>
      <w:r w:rsidRPr="00A96C5B">
        <w:rPr>
          <w:rFonts w:eastAsia="Calibri"/>
          <w:sz w:val="26"/>
          <w:szCs w:val="26"/>
        </w:rPr>
        <w:t xml:space="preserve">Согласно части 1 статьи 55.20 Кодекса членство саморегулируемых организаций </w:t>
      </w:r>
      <w:r w:rsidRPr="00A96C5B">
        <w:rPr>
          <w:rFonts w:eastAsia="Calibri"/>
          <w:sz w:val="26"/>
          <w:szCs w:val="26"/>
        </w:rPr>
        <w:br/>
        <w:t>в сфере строительства в соответствующих национальных объединениях СРО является обязательным.</w:t>
      </w:r>
    </w:p>
    <w:p w14:paraId="5D74A57D"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состоянию на 1 января 2021 года в состав НОСТРОЙ входили 223 саморегулируемые организации, основанные на членстве лиц, осуществляющих строительство.</w:t>
      </w:r>
    </w:p>
    <w:p w14:paraId="5EFD8AAB"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7) Ключевые направления деятельности национальных объединений СРО.</w:t>
      </w:r>
    </w:p>
    <w:p w14:paraId="3FBDAF4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Для подготовки доклада Ростехнадзором представлен подробный отчет НОСТРОЙ о результатах его деятельности в 2020 году. В настоящем разделе приводятся сведения о результатах деятельности НОСТРОЙ по некоторым направлениям.</w:t>
      </w:r>
    </w:p>
    <w:p w14:paraId="6AFA9CAC"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 xml:space="preserve">Удовлетворение требований по заявлениям о перечислении средств компенсационных фондов СРО, сведения о которых исключены из государственного реестра СРО. </w:t>
      </w:r>
    </w:p>
    <w:p w14:paraId="2B5956D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в адрес НОСТРОЙ поступило 644 заявления, из них по 555 заявлениям была произведена оплата полностью или частично, по</w:t>
      </w:r>
      <w:r w:rsidR="00D72917" w:rsidRPr="00A96C5B">
        <w:rPr>
          <w:rFonts w:eastAsia="Calibri"/>
          <w:sz w:val="26"/>
          <w:szCs w:val="26"/>
        </w:rPr>
        <w:t xml:space="preserve"> 89 заявлениям вынесено решение</w:t>
      </w:r>
      <w:r w:rsidR="00D72917" w:rsidRPr="00A96C5B">
        <w:rPr>
          <w:rFonts w:eastAsia="Calibri"/>
          <w:sz w:val="26"/>
          <w:szCs w:val="26"/>
        </w:rPr>
        <w:br/>
      </w:r>
      <w:r w:rsidRPr="00A96C5B">
        <w:rPr>
          <w:rFonts w:eastAsia="Calibri"/>
          <w:sz w:val="26"/>
          <w:szCs w:val="26"/>
        </w:rPr>
        <w:t>об отказе в выплате.</w:t>
      </w:r>
    </w:p>
    <w:p w14:paraId="1D644BC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 специальные банковские счета действующих СРО в 2020 году НОСТРОЙ переведено 310 млн. рублей. </w:t>
      </w:r>
    </w:p>
    <w:p w14:paraId="2BBC899B"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 xml:space="preserve">Удовлетворение требований по выплатам из средств КФ СРО, сведения о которых исключены из государственного реестра. </w:t>
      </w:r>
    </w:p>
    <w:p w14:paraId="7AF7D77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в НОСТРОЙ поступили 57 претензий в порядке, установленном статей 60 и 60</w:t>
      </w:r>
      <w:r w:rsidRPr="00A96C5B">
        <w:rPr>
          <w:rFonts w:eastAsia="Calibri"/>
          <w:sz w:val="26"/>
          <w:szCs w:val="26"/>
          <w:vertAlign w:val="superscript"/>
        </w:rPr>
        <w:t>1</w:t>
      </w:r>
      <w:r w:rsidRPr="00A96C5B">
        <w:rPr>
          <w:rFonts w:eastAsia="Calibri"/>
          <w:sz w:val="26"/>
          <w:szCs w:val="26"/>
        </w:rPr>
        <w:t xml:space="preserve"> Градостроительного кодекса Российской Федерации, от региональных операторов на общую сумму 24 419 101 руб. 49 коп. Основно</w:t>
      </w:r>
      <w:r w:rsidR="00D72917" w:rsidRPr="00A96C5B">
        <w:rPr>
          <w:rFonts w:eastAsia="Calibri"/>
          <w:sz w:val="26"/>
          <w:szCs w:val="26"/>
        </w:rPr>
        <w:t>й объем (54 претензии) поступил</w:t>
      </w:r>
      <w:r w:rsidR="00D72917" w:rsidRPr="00A96C5B">
        <w:rPr>
          <w:rFonts w:eastAsia="Calibri"/>
          <w:sz w:val="26"/>
          <w:szCs w:val="26"/>
        </w:rPr>
        <w:br/>
      </w:r>
      <w:r w:rsidRPr="00A96C5B">
        <w:rPr>
          <w:rFonts w:eastAsia="Calibri"/>
          <w:sz w:val="26"/>
          <w:szCs w:val="26"/>
        </w:rPr>
        <w:t xml:space="preserve">от Фонда капитального ремонта многоквартирных домов города Москвы. В отношении всех указанных требований приняты решения об отказе в осуществлении выплат. </w:t>
      </w:r>
    </w:p>
    <w:p w14:paraId="11131B53"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Разработка и утверждение стандартов на процессы выполнения работ по строительству, реконструкции, капитальному ремонту, сносу объектов капитального строительства (далее также – стандарты на процессы)</w:t>
      </w:r>
    </w:p>
    <w:p w14:paraId="250C001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Накопленным итогом по состоянию на 1 января 2021 г. утверждено 244 документа Системы стандартизации НОСТРОЙ, в том числе 224 стандарта, 20 рекомендаций. </w:t>
      </w:r>
    </w:p>
    <w:p w14:paraId="586D44E1"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Разработка профессиональных квалификационных стандартов в области строительства</w:t>
      </w:r>
    </w:p>
    <w:p w14:paraId="72F85E9A" w14:textId="77777777" w:rsidR="00ED5352"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31 декабря 2020 года приняты и действуют 68 профессиональных стандартов в области строительства. Из этого числа в 2020 году выполнена актуализация 20 профессиональных стандартов. </w:t>
      </w:r>
    </w:p>
    <w:p w14:paraId="3D52253E"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Ведение НРС</w:t>
      </w:r>
    </w:p>
    <w:p w14:paraId="136B999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За весь период функционирования НРС в него были внесены сведения о физических лицах в следующем количестве: в течение 2017 года – 128 055, в течение </w:t>
      </w:r>
      <w:r w:rsidRPr="00A96C5B">
        <w:rPr>
          <w:rFonts w:eastAsia="Calibri"/>
          <w:sz w:val="26"/>
          <w:szCs w:val="26"/>
        </w:rPr>
        <w:br/>
        <w:t>2018 года –</w:t>
      </w:r>
      <w:r w:rsidR="00ED5352">
        <w:rPr>
          <w:rFonts w:eastAsia="Calibri"/>
          <w:sz w:val="26"/>
          <w:szCs w:val="26"/>
        </w:rPr>
        <w:t xml:space="preserve"> </w:t>
      </w:r>
      <w:r w:rsidRPr="00A96C5B">
        <w:rPr>
          <w:rFonts w:eastAsia="Calibri"/>
          <w:sz w:val="26"/>
          <w:szCs w:val="26"/>
        </w:rPr>
        <w:t xml:space="preserve">51 362, в течение 2019 года – 26 936, в течение 2020 года – </w:t>
      </w:r>
      <w:r w:rsidRPr="00A96C5B">
        <w:rPr>
          <w:sz w:val="26"/>
          <w:szCs w:val="26"/>
        </w:rPr>
        <w:t>18 065.</w:t>
      </w:r>
    </w:p>
    <w:p w14:paraId="21EEDB38"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в НОСТРОЙ поступило </w:t>
      </w:r>
      <w:r w:rsidRPr="00A96C5B">
        <w:rPr>
          <w:sz w:val="26"/>
          <w:szCs w:val="26"/>
        </w:rPr>
        <w:t xml:space="preserve">21 332 </w:t>
      </w:r>
      <w:r w:rsidRPr="00A96C5B">
        <w:rPr>
          <w:rFonts w:eastAsia="Calibri"/>
          <w:sz w:val="26"/>
          <w:szCs w:val="26"/>
        </w:rPr>
        <w:t>комплекта заявительных документов физических лиц, из них принято решение о включении в НРС в отношении 18 065 физических лиц, 5 150</w:t>
      </w:r>
      <w:r w:rsidR="00544424" w:rsidRPr="00A96C5B">
        <w:rPr>
          <w:rFonts w:eastAsia="Calibri"/>
          <w:sz w:val="26"/>
          <w:szCs w:val="26"/>
        </w:rPr>
        <w:t xml:space="preserve"> – </w:t>
      </w:r>
      <w:r w:rsidRPr="00A96C5B">
        <w:rPr>
          <w:rFonts w:eastAsia="Calibri"/>
          <w:sz w:val="26"/>
          <w:szCs w:val="26"/>
        </w:rPr>
        <w:t>отказано во вклю</w:t>
      </w:r>
      <w:r w:rsidR="00D72917" w:rsidRPr="00A96C5B">
        <w:rPr>
          <w:rFonts w:eastAsia="Calibri"/>
          <w:sz w:val="26"/>
          <w:szCs w:val="26"/>
        </w:rPr>
        <w:t>чении в НРС, исключены сведения</w:t>
      </w:r>
      <w:r w:rsidR="00D72917" w:rsidRPr="00A96C5B">
        <w:rPr>
          <w:rFonts w:eastAsia="Calibri"/>
          <w:sz w:val="26"/>
          <w:szCs w:val="26"/>
        </w:rPr>
        <w:br/>
      </w:r>
      <w:r w:rsidRPr="00A96C5B">
        <w:rPr>
          <w:rFonts w:eastAsia="Calibri"/>
          <w:sz w:val="26"/>
          <w:szCs w:val="26"/>
        </w:rPr>
        <w:t>о 57 физических лицах.</w:t>
      </w:r>
    </w:p>
    <w:p w14:paraId="635CA5C5"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Участие в судебных заседаниях в целях защит</w:t>
      </w:r>
      <w:r w:rsidR="00D72917" w:rsidRPr="00A96C5B">
        <w:rPr>
          <w:rFonts w:eastAsia="Calibri"/>
          <w:i/>
          <w:sz w:val="26"/>
          <w:szCs w:val="26"/>
          <w:u w:val="single"/>
        </w:rPr>
        <w:t>ы прав и законных интересов СРО</w:t>
      </w:r>
      <w:r w:rsidR="00D72917" w:rsidRPr="00A96C5B">
        <w:rPr>
          <w:rFonts w:eastAsia="Calibri"/>
          <w:i/>
          <w:sz w:val="26"/>
          <w:szCs w:val="26"/>
          <w:u w:val="single"/>
        </w:rPr>
        <w:br/>
      </w:r>
      <w:r w:rsidRPr="00A96C5B">
        <w:rPr>
          <w:rFonts w:eastAsia="Calibri"/>
          <w:i/>
          <w:sz w:val="26"/>
          <w:szCs w:val="26"/>
          <w:u w:val="single"/>
        </w:rPr>
        <w:t>и их членов</w:t>
      </w:r>
    </w:p>
    <w:p w14:paraId="745059C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НОСТРОЙ принимало участие в судебных заседаниях, в которых было привлечено арбитражными судами Российской Федерации в качестве третьего лица, </w:t>
      </w:r>
      <w:r w:rsidRPr="00A96C5B">
        <w:rPr>
          <w:rFonts w:eastAsia="Calibri"/>
          <w:sz w:val="26"/>
          <w:szCs w:val="26"/>
        </w:rPr>
        <w:br/>
        <w:t>не заявляющего самостоятельных требований, – по 133 делам, в качестве истца – по 186 делам, в качестве ответчика – по 129 делам, в качестве взыскателя по судебным расходам – 56, в качестве должника по судебным расходам – 1 (суммарно 505 дел).</w:t>
      </w:r>
    </w:p>
    <w:p w14:paraId="4990C749" w14:textId="77777777" w:rsidR="003E4935" w:rsidRPr="00A96C5B" w:rsidRDefault="003E4935" w:rsidP="00ED5352">
      <w:pPr>
        <w:tabs>
          <w:tab w:val="left" w:pos="238"/>
        </w:tabs>
        <w:spacing w:line="360" w:lineRule="auto"/>
        <w:ind w:firstLine="709"/>
        <w:jc w:val="both"/>
        <w:rPr>
          <w:rFonts w:eastAsia="Calibri"/>
          <w:sz w:val="26"/>
          <w:szCs w:val="26"/>
        </w:rPr>
      </w:pPr>
      <w:r w:rsidRPr="00A96C5B">
        <w:rPr>
          <w:rFonts w:eastAsia="Calibri"/>
          <w:sz w:val="26"/>
          <w:szCs w:val="26"/>
        </w:rPr>
        <w:t xml:space="preserve">При этом НОСТРОЙ принимало участие в частности в спорах, связанных </w:t>
      </w:r>
      <w:r w:rsidRPr="00A96C5B">
        <w:rPr>
          <w:rFonts w:eastAsia="Calibri"/>
          <w:sz w:val="26"/>
          <w:szCs w:val="26"/>
        </w:rPr>
        <w:br/>
        <w:t>с обжалованием отказа во включении в НРС, с взысканием с НОСТРОЙ средств компенсационных фондов исключенных СРО, в спорах в рамках дел о несостоятельности (банкротстве) СРО и банков.</w:t>
      </w:r>
    </w:p>
    <w:p w14:paraId="523A2AF0"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 xml:space="preserve">Рассмотрение поступивших обращений, ходатайств, жалоб СРО, а также жалоб иных лиц на </w:t>
      </w:r>
      <w:proofErr w:type="spellStart"/>
      <w:r w:rsidRPr="00A96C5B">
        <w:rPr>
          <w:rFonts w:eastAsia="Calibri"/>
          <w:i/>
          <w:sz w:val="26"/>
          <w:szCs w:val="26"/>
          <w:u w:val="single"/>
        </w:rPr>
        <w:t>действия</w:t>
      </w:r>
      <w:proofErr w:type="spellEnd"/>
      <w:r w:rsidRPr="00A96C5B">
        <w:rPr>
          <w:rFonts w:eastAsia="Calibri"/>
          <w:i/>
          <w:sz w:val="26"/>
          <w:szCs w:val="26"/>
          <w:u w:val="single"/>
        </w:rPr>
        <w:t xml:space="preserve"> (</w:t>
      </w:r>
      <w:proofErr w:type="spellStart"/>
      <w:r w:rsidRPr="00A96C5B">
        <w:rPr>
          <w:rFonts w:eastAsia="Calibri"/>
          <w:i/>
          <w:sz w:val="26"/>
          <w:szCs w:val="26"/>
          <w:u w:val="single"/>
        </w:rPr>
        <w:t>бездействие</w:t>
      </w:r>
      <w:proofErr w:type="spellEnd"/>
      <w:r w:rsidRPr="00A96C5B">
        <w:rPr>
          <w:rFonts w:eastAsia="Calibri"/>
          <w:i/>
          <w:sz w:val="26"/>
          <w:szCs w:val="26"/>
          <w:u w:val="single"/>
        </w:rPr>
        <w:t xml:space="preserve">) СРО. </w:t>
      </w:r>
    </w:p>
    <w:p w14:paraId="1C8E16DA"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Оказание методологической помощи и поддержки СРО.</w:t>
      </w:r>
    </w:p>
    <w:p w14:paraId="120F5E9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рамках реализации указанного направления в 2020 году Научно-консультативной комиссией</w:t>
      </w:r>
      <w:r w:rsidRPr="00A96C5B">
        <w:rPr>
          <w:sz w:val="26"/>
          <w:szCs w:val="26"/>
        </w:rPr>
        <w:t xml:space="preserve"> НОСТРОЙ </w:t>
      </w:r>
      <w:r w:rsidRPr="00A96C5B">
        <w:rPr>
          <w:rFonts w:eastAsia="Calibri"/>
          <w:sz w:val="26"/>
          <w:szCs w:val="26"/>
        </w:rPr>
        <w:t>было проведено 15 заседаний и одобрено (утверждено) и размещено 15 документов, а также проведены вебинары.</w:t>
      </w:r>
    </w:p>
    <w:p w14:paraId="72ADC0C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Кроме того, постановлением Правительства Российской Федерац</w:t>
      </w:r>
      <w:r w:rsidR="00D72917" w:rsidRPr="00A96C5B">
        <w:rPr>
          <w:rFonts w:eastAsia="Calibri"/>
          <w:sz w:val="26"/>
          <w:szCs w:val="26"/>
        </w:rPr>
        <w:t>ии</w:t>
      </w:r>
      <w:r w:rsidR="00D72917" w:rsidRPr="00A96C5B">
        <w:rPr>
          <w:rFonts w:eastAsia="Calibri"/>
          <w:sz w:val="26"/>
          <w:szCs w:val="26"/>
        </w:rPr>
        <w:br/>
      </w:r>
      <w:r w:rsidRPr="00A96C5B">
        <w:rPr>
          <w:rFonts w:eastAsia="Calibri"/>
          <w:sz w:val="26"/>
          <w:szCs w:val="26"/>
        </w:rPr>
        <w:t xml:space="preserve">от 27 июня 2020 г. № 938 было утверждено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w:t>
      </w:r>
      <w:r w:rsidR="00D72917" w:rsidRPr="00A96C5B">
        <w:rPr>
          <w:rFonts w:eastAsia="Calibri"/>
          <w:sz w:val="26"/>
          <w:szCs w:val="26"/>
        </w:rPr>
        <w:t>предоставленных по таким займам</w:t>
      </w:r>
      <w:r w:rsidR="00D72917" w:rsidRPr="00A96C5B">
        <w:rPr>
          <w:rFonts w:eastAsia="Calibri"/>
          <w:sz w:val="26"/>
          <w:szCs w:val="26"/>
        </w:rPr>
        <w:br/>
      </w:r>
      <w:r w:rsidRPr="00A96C5B">
        <w:rPr>
          <w:rFonts w:eastAsia="Calibri"/>
          <w:sz w:val="26"/>
          <w:szCs w:val="26"/>
        </w:rPr>
        <w:t xml:space="preserve">(далее – Положение), на основании которого </w:t>
      </w:r>
      <w:r w:rsidR="00810220">
        <w:rPr>
          <w:rFonts w:eastAsia="Calibri"/>
          <w:sz w:val="26"/>
          <w:szCs w:val="26"/>
        </w:rPr>
        <w:t>СРО</w:t>
      </w:r>
      <w:r w:rsidRPr="00A96C5B">
        <w:rPr>
          <w:rFonts w:eastAsia="Calibri"/>
          <w:sz w:val="26"/>
          <w:szCs w:val="26"/>
        </w:rPr>
        <w:t xml:space="preserve"> получили право оказывать финансовую поддержку своим членам и предоставлять им из средств компенсационного фонда обеспечени</w:t>
      </w:r>
      <w:r w:rsidR="00810220">
        <w:rPr>
          <w:rFonts w:eastAsia="Calibri"/>
          <w:sz w:val="26"/>
          <w:szCs w:val="26"/>
        </w:rPr>
        <w:t xml:space="preserve">я договорных обязательств займы </w:t>
      </w:r>
      <w:r w:rsidRPr="00A96C5B">
        <w:rPr>
          <w:rFonts w:eastAsia="Calibri"/>
          <w:sz w:val="26"/>
          <w:szCs w:val="26"/>
        </w:rPr>
        <w:t xml:space="preserve">на предусмотренные Положением цели. </w:t>
      </w:r>
    </w:p>
    <w:p w14:paraId="0ECA0D1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рамках оказания методической помощ</w:t>
      </w:r>
      <w:r w:rsidR="00D72917" w:rsidRPr="00A96C5B">
        <w:rPr>
          <w:rFonts w:eastAsia="Calibri"/>
          <w:sz w:val="26"/>
          <w:szCs w:val="26"/>
        </w:rPr>
        <w:t xml:space="preserve">и </w:t>
      </w:r>
      <w:r w:rsidR="00810220">
        <w:rPr>
          <w:rFonts w:eastAsia="Calibri"/>
          <w:sz w:val="26"/>
          <w:szCs w:val="26"/>
        </w:rPr>
        <w:t xml:space="preserve">СРО </w:t>
      </w:r>
      <w:r w:rsidRPr="00A96C5B">
        <w:rPr>
          <w:rFonts w:eastAsia="Calibri"/>
          <w:sz w:val="26"/>
          <w:szCs w:val="26"/>
        </w:rPr>
        <w:t>в деятельности, связанной с предоставление займов своим членам и осуществлением контроля за использованием выданных средств, НОСТРОЙ осуществлялись следующие мероприятия:</w:t>
      </w:r>
    </w:p>
    <w:p w14:paraId="7864904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разработаны Методические рекомендаций </w:t>
      </w:r>
      <w:r w:rsidR="001D7FF2" w:rsidRPr="00A96C5B">
        <w:rPr>
          <w:rFonts w:eastAsia="Calibri"/>
          <w:sz w:val="26"/>
          <w:szCs w:val="26"/>
        </w:rPr>
        <w:t>«</w:t>
      </w:r>
      <w:r w:rsidRPr="00A96C5B">
        <w:rPr>
          <w:rFonts w:eastAsia="Calibri"/>
          <w:sz w:val="26"/>
          <w:szCs w:val="26"/>
        </w:rPr>
        <w:t>О порядке предоставления займов членам саморегулируемой организации и</w:t>
      </w:r>
      <w:r w:rsidR="00D72917" w:rsidRPr="00A96C5B">
        <w:rPr>
          <w:rFonts w:eastAsia="Calibri"/>
          <w:sz w:val="26"/>
          <w:szCs w:val="26"/>
        </w:rPr>
        <w:t xml:space="preserve"> порядке осуществления контроля</w:t>
      </w:r>
      <w:r w:rsidR="00D72917" w:rsidRPr="00A96C5B">
        <w:rPr>
          <w:rFonts w:eastAsia="Calibri"/>
          <w:sz w:val="26"/>
          <w:szCs w:val="26"/>
        </w:rPr>
        <w:br/>
      </w:r>
      <w:r w:rsidRPr="00A96C5B">
        <w:rPr>
          <w:rFonts w:eastAsia="Calibri"/>
          <w:sz w:val="26"/>
          <w:szCs w:val="26"/>
        </w:rPr>
        <w:t>за использованием средств, предоставленных по таким займам</w:t>
      </w:r>
      <w:r w:rsidR="00810220">
        <w:rPr>
          <w:rFonts w:eastAsia="Calibri"/>
          <w:sz w:val="26"/>
          <w:szCs w:val="26"/>
        </w:rPr>
        <w:t>»</w:t>
      </w:r>
      <w:r w:rsidRPr="00A96C5B">
        <w:rPr>
          <w:rFonts w:eastAsia="Calibri"/>
          <w:sz w:val="26"/>
          <w:szCs w:val="26"/>
        </w:rPr>
        <w:t xml:space="preserve">; </w:t>
      </w:r>
    </w:p>
    <w:p w14:paraId="4500EA9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рассмотрены проекты внутренних документов СРО и даны замечания/предложения к учету в положениях СРО о компенсационном фонде обеспечения договорных</w:t>
      </w:r>
      <w:r w:rsidR="00810220">
        <w:rPr>
          <w:rFonts w:eastAsia="Calibri"/>
          <w:sz w:val="26"/>
          <w:szCs w:val="26"/>
        </w:rPr>
        <w:t xml:space="preserve"> обязательств</w:t>
      </w:r>
      <w:r w:rsidRPr="00A96C5B">
        <w:rPr>
          <w:rFonts w:eastAsia="Calibri"/>
          <w:sz w:val="26"/>
          <w:szCs w:val="26"/>
        </w:rPr>
        <w:t xml:space="preserve">; </w:t>
      </w:r>
    </w:p>
    <w:p w14:paraId="4F3445D9"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разработано программное обеспечение для расчета оценки финансового состояния члена СРО, учета и контроля выданных займов; </w:t>
      </w:r>
    </w:p>
    <w:p w14:paraId="2368690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анализ документов и ежемесячных отчетов о расходовании средств всех займов; </w:t>
      </w:r>
    </w:p>
    <w:p w14:paraId="779116AA" w14:textId="77777777" w:rsidR="003E4935" w:rsidRPr="00A96C5B" w:rsidRDefault="003E4935" w:rsidP="00ED5352">
      <w:pPr>
        <w:tabs>
          <w:tab w:val="left" w:pos="238"/>
        </w:tabs>
        <w:spacing w:line="360" w:lineRule="auto"/>
        <w:ind w:firstLine="709"/>
        <w:jc w:val="both"/>
        <w:rPr>
          <w:rFonts w:eastAsia="Calibri"/>
          <w:sz w:val="26"/>
          <w:szCs w:val="26"/>
        </w:rPr>
      </w:pPr>
      <w:r w:rsidRPr="00A96C5B">
        <w:rPr>
          <w:rFonts w:eastAsia="Calibri"/>
          <w:sz w:val="26"/>
          <w:szCs w:val="26"/>
        </w:rPr>
        <w:t>разработаны типовые формы трехсторонн</w:t>
      </w:r>
      <w:r w:rsidR="00D72917" w:rsidRPr="00A96C5B">
        <w:rPr>
          <w:rFonts w:eastAsia="Calibri"/>
          <w:sz w:val="26"/>
          <w:szCs w:val="26"/>
        </w:rPr>
        <w:t>их соглашений между СРО, членом</w:t>
      </w:r>
      <w:r w:rsidR="00D72917" w:rsidRPr="00A96C5B">
        <w:rPr>
          <w:rFonts w:eastAsia="Calibri"/>
          <w:sz w:val="26"/>
          <w:szCs w:val="26"/>
        </w:rPr>
        <w:br/>
      </w:r>
      <w:r w:rsidRPr="00A96C5B">
        <w:rPr>
          <w:rFonts w:eastAsia="Calibri"/>
          <w:sz w:val="26"/>
          <w:szCs w:val="26"/>
        </w:rPr>
        <w:t xml:space="preserve">СРО – заемщиком и кредитной организацией (ПАО </w:t>
      </w:r>
      <w:r w:rsidR="001D7FF2" w:rsidRPr="00A96C5B">
        <w:rPr>
          <w:rFonts w:eastAsia="Calibri"/>
          <w:sz w:val="26"/>
          <w:szCs w:val="26"/>
        </w:rPr>
        <w:t>«</w:t>
      </w:r>
      <w:r w:rsidRPr="00A96C5B">
        <w:rPr>
          <w:rFonts w:eastAsia="Calibri"/>
          <w:sz w:val="26"/>
          <w:szCs w:val="26"/>
        </w:rPr>
        <w:t>Совкомбанк</w:t>
      </w:r>
      <w:r w:rsidR="001D7FF2" w:rsidRPr="00A96C5B">
        <w:rPr>
          <w:rFonts w:eastAsia="Calibri"/>
          <w:sz w:val="26"/>
          <w:szCs w:val="26"/>
        </w:rPr>
        <w:t>»</w:t>
      </w:r>
      <w:r w:rsidRPr="00A96C5B">
        <w:rPr>
          <w:rFonts w:eastAsia="Calibri"/>
          <w:sz w:val="26"/>
          <w:szCs w:val="26"/>
        </w:rPr>
        <w:t xml:space="preserve">, Банк ВТБ (ПАО), </w:t>
      </w:r>
      <w:r w:rsidRPr="00A96C5B">
        <w:rPr>
          <w:rFonts w:eastAsia="Calibri"/>
          <w:sz w:val="26"/>
          <w:szCs w:val="26"/>
        </w:rPr>
        <w:br/>
        <w:t xml:space="preserve">АО </w:t>
      </w:r>
      <w:r w:rsidR="001D7FF2" w:rsidRPr="00A96C5B">
        <w:rPr>
          <w:rFonts w:eastAsia="Calibri"/>
          <w:sz w:val="26"/>
          <w:szCs w:val="26"/>
        </w:rPr>
        <w:t>«</w:t>
      </w:r>
      <w:r w:rsidRPr="00A96C5B">
        <w:rPr>
          <w:rFonts w:eastAsia="Calibri"/>
          <w:sz w:val="26"/>
          <w:szCs w:val="26"/>
        </w:rPr>
        <w:t>АЛЬФА-БАНК</w:t>
      </w:r>
      <w:r w:rsidR="001D7FF2" w:rsidRPr="00A96C5B">
        <w:rPr>
          <w:rFonts w:eastAsia="Calibri"/>
          <w:sz w:val="26"/>
          <w:szCs w:val="26"/>
        </w:rPr>
        <w:t>»</w:t>
      </w:r>
      <w:r w:rsidRPr="00A96C5B">
        <w:rPr>
          <w:rFonts w:eastAsia="Calibri"/>
          <w:sz w:val="26"/>
          <w:szCs w:val="26"/>
        </w:rPr>
        <w:t>).</w:t>
      </w:r>
    </w:p>
    <w:p w14:paraId="141F66A8" w14:textId="77777777" w:rsidR="003E4935" w:rsidRPr="00A96C5B" w:rsidRDefault="003E4935" w:rsidP="007E4AA0">
      <w:pPr>
        <w:tabs>
          <w:tab w:val="left" w:pos="993"/>
        </w:tabs>
        <w:spacing w:line="360" w:lineRule="auto"/>
        <w:ind w:firstLine="709"/>
        <w:contextualSpacing/>
        <w:jc w:val="both"/>
        <w:rPr>
          <w:rFonts w:eastAsia="Calibri"/>
          <w:i/>
          <w:sz w:val="26"/>
          <w:szCs w:val="26"/>
          <w:u w:val="single"/>
        </w:rPr>
      </w:pPr>
      <w:r w:rsidRPr="00A96C5B">
        <w:rPr>
          <w:rFonts w:eastAsia="Calibri"/>
          <w:i/>
          <w:sz w:val="26"/>
          <w:szCs w:val="26"/>
          <w:u w:val="single"/>
        </w:rPr>
        <w:t>Анализ деятельности СРО строителей.</w:t>
      </w:r>
    </w:p>
    <w:p w14:paraId="13B1E7EB" w14:textId="77777777" w:rsidR="003E4935" w:rsidRPr="00A96C5B" w:rsidRDefault="003E4935" w:rsidP="007E4AA0">
      <w:pPr>
        <w:tabs>
          <w:tab w:val="left" w:pos="993"/>
        </w:tabs>
        <w:spacing w:line="360" w:lineRule="auto"/>
        <w:ind w:firstLine="709"/>
        <w:contextualSpacing/>
        <w:jc w:val="both"/>
        <w:rPr>
          <w:rFonts w:eastAsia="Calibri"/>
          <w:sz w:val="26"/>
          <w:szCs w:val="26"/>
        </w:rPr>
      </w:pPr>
      <w:r w:rsidRPr="00A96C5B">
        <w:rPr>
          <w:rFonts w:eastAsia="Calibri"/>
          <w:sz w:val="26"/>
          <w:szCs w:val="26"/>
        </w:rPr>
        <w:t xml:space="preserve">В 2020 году НОСТРОЙ по результатам проведенного анализа деятельности СРО направлено: </w:t>
      </w:r>
    </w:p>
    <w:p w14:paraId="2B1ACE48" w14:textId="77777777" w:rsidR="003E4935" w:rsidRPr="00A96C5B" w:rsidRDefault="003E4935" w:rsidP="007E4AA0">
      <w:pPr>
        <w:tabs>
          <w:tab w:val="left" w:pos="238"/>
          <w:tab w:val="left" w:pos="993"/>
        </w:tabs>
        <w:spacing w:line="360" w:lineRule="auto"/>
        <w:ind w:firstLine="709"/>
        <w:contextualSpacing/>
        <w:jc w:val="both"/>
        <w:rPr>
          <w:rFonts w:eastAsia="Calibri"/>
          <w:sz w:val="26"/>
          <w:szCs w:val="26"/>
        </w:rPr>
      </w:pPr>
      <w:r w:rsidRPr="00A96C5B">
        <w:rPr>
          <w:rFonts w:eastAsia="Calibri"/>
          <w:sz w:val="26"/>
          <w:szCs w:val="26"/>
        </w:rPr>
        <w:t xml:space="preserve">в адрес 5 СРО </w:t>
      </w:r>
      <w:r w:rsidRPr="00A96C5B">
        <w:rPr>
          <w:rFonts w:eastAsia="Times New Roman"/>
          <w:sz w:val="26"/>
          <w:szCs w:val="26"/>
        </w:rPr>
        <w:t>–</w:t>
      </w:r>
      <w:r w:rsidRPr="00A96C5B">
        <w:rPr>
          <w:rFonts w:eastAsia="Calibri"/>
          <w:sz w:val="26"/>
          <w:szCs w:val="26"/>
        </w:rPr>
        <w:t xml:space="preserve"> 6 уведомлений о выявленных нарушениях (в том числе повторных) с предложением об их устранении в установленный срок</w:t>
      </w:r>
      <w:r w:rsidR="00D72917" w:rsidRPr="00A96C5B">
        <w:rPr>
          <w:rFonts w:eastAsia="Calibri"/>
          <w:sz w:val="26"/>
          <w:szCs w:val="26"/>
        </w:rPr>
        <w:t>, в том числе 2 уведомления</w:t>
      </w:r>
      <w:r w:rsidR="00D72917" w:rsidRPr="00A96C5B">
        <w:rPr>
          <w:rFonts w:eastAsia="Calibri"/>
          <w:sz w:val="26"/>
          <w:szCs w:val="26"/>
        </w:rPr>
        <w:br/>
      </w:r>
      <w:r w:rsidRPr="00A96C5B">
        <w:rPr>
          <w:rFonts w:eastAsia="Calibri"/>
          <w:sz w:val="26"/>
          <w:szCs w:val="26"/>
        </w:rPr>
        <w:t>по займам;</w:t>
      </w:r>
    </w:p>
    <w:p w14:paraId="3E686491" w14:textId="77777777" w:rsidR="003E4935" w:rsidRPr="00A96C5B" w:rsidRDefault="003E4935" w:rsidP="007E4AA0">
      <w:pPr>
        <w:tabs>
          <w:tab w:val="left" w:pos="238"/>
          <w:tab w:val="left" w:pos="993"/>
        </w:tabs>
        <w:spacing w:line="360" w:lineRule="auto"/>
        <w:ind w:firstLine="709"/>
        <w:contextualSpacing/>
        <w:jc w:val="both"/>
        <w:rPr>
          <w:rFonts w:eastAsia="Calibri"/>
          <w:sz w:val="26"/>
          <w:szCs w:val="26"/>
        </w:rPr>
      </w:pPr>
      <w:r w:rsidRPr="00A96C5B">
        <w:rPr>
          <w:rFonts w:eastAsia="Calibri"/>
          <w:sz w:val="26"/>
          <w:szCs w:val="26"/>
        </w:rPr>
        <w:t xml:space="preserve">в адрес 16 СРО </w:t>
      </w:r>
      <w:r w:rsidRPr="00A96C5B">
        <w:rPr>
          <w:rFonts w:eastAsia="Times New Roman"/>
          <w:sz w:val="26"/>
          <w:szCs w:val="26"/>
        </w:rPr>
        <w:t>–</w:t>
      </w:r>
      <w:r w:rsidRPr="00A96C5B">
        <w:rPr>
          <w:rFonts w:eastAsia="Calibri"/>
          <w:sz w:val="26"/>
          <w:szCs w:val="26"/>
        </w:rPr>
        <w:t xml:space="preserve"> 16</w:t>
      </w:r>
      <w:r w:rsidRPr="00A96C5B">
        <w:rPr>
          <w:sz w:val="26"/>
          <w:szCs w:val="26"/>
        </w:rPr>
        <w:t xml:space="preserve"> </w:t>
      </w:r>
      <w:r w:rsidRPr="00A96C5B">
        <w:rPr>
          <w:rFonts w:eastAsia="Calibri"/>
          <w:sz w:val="26"/>
          <w:szCs w:val="26"/>
        </w:rPr>
        <w:t>(из них 10 – в рамках направленных уведомлений о выявленных нарушениях) обязательных к исполнению запр</w:t>
      </w:r>
      <w:r w:rsidR="00D72917" w:rsidRPr="00A96C5B">
        <w:rPr>
          <w:rFonts w:eastAsia="Calibri"/>
          <w:sz w:val="26"/>
          <w:szCs w:val="26"/>
        </w:rPr>
        <w:t>оса о предоставлении документов</w:t>
      </w:r>
      <w:r w:rsidR="00D72917" w:rsidRPr="00A96C5B">
        <w:rPr>
          <w:rFonts w:eastAsia="Calibri"/>
          <w:sz w:val="26"/>
          <w:szCs w:val="26"/>
        </w:rPr>
        <w:br/>
      </w:r>
      <w:r w:rsidRPr="00A96C5B">
        <w:rPr>
          <w:rFonts w:eastAsia="Calibri"/>
          <w:sz w:val="26"/>
          <w:szCs w:val="26"/>
        </w:rPr>
        <w:t>и информации;</w:t>
      </w:r>
    </w:p>
    <w:p w14:paraId="45E6E24C" w14:textId="77777777" w:rsidR="003E4935" w:rsidRPr="00A96C5B" w:rsidRDefault="003E4935" w:rsidP="007E4AA0">
      <w:pPr>
        <w:tabs>
          <w:tab w:val="left" w:pos="238"/>
          <w:tab w:val="left" w:pos="993"/>
        </w:tabs>
        <w:spacing w:line="360" w:lineRule="auto"/>
        <w:ind w:firstLine="709"/>
        <w:contextualSpacing/>
        <w:jc w:val="both"/>
        <w:rPr>
          <w:rFonts w:eastAsia="Calibri"/>
          <w:sz w:val="26"/>
          <w:szCs w:val="26"/>
        </w:rPr>
      </w:pPr>
      <w:r w:rsidRPr="00A96C5B">
        <w:rPr>
          <w:rFonts w:eastAsia="Calibri"/>
          <w:sz w:val="26"/>
          <w:szCs w:val="26"/>
        </w:rPr>
        <w:t>в адрес 159 СРО –  159 актов мониторинга информации, размещенной на официальных сайтах СРО, с предложением о приведении такой информации, в соответствие с требованиями законодательства Российской Федерации.</w:t>
      </w:r>
    </w:p>
    <w:p w14:paraId="45844C5C"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Подготовка заключений о возможности исключения сведений,</w:t>
      </w:r>
      <w:r w:rsidRPr="00A96C5B">
        <w:rPr>
          <w:rFonts w:eastAsia="Calibri"/>
          <w:i/>
          <w:sz w:val="26"/>
          <w:szCs w:val="26"/>
          <w:u w:val="single"/>
        </w:rPr>
        <w:br/>
        <w:t>об отсутствии оснований для исключения сведений о СРО из государственного реестра СРО, о возможности внесения сведений, об отказе во внесении сведений о СРО в государственный реестр СРО.</w:t>
      </w:r>
    </w:p>
    <w:p w14:paraId="7F723B9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НОСТРОЙ:</w:t>
      </w:r>
    </w:p>
    <w:p w14:paraId="5C64E559" w14:textId="77777777" w:rsidR="003E4935" w:rsidRPr="00A96C5B" w:rsidRDefault="003E4935" w:rsidP="007E4AA0">
      <w:pPr>
        <w:tabs>
          <w:tab w:val="left" w:pos="238"/>
          <w:tab w:val="left" w:pos="993"/>
        </w:tabs>
        <w:spacing w:line="360" w:lineRule="auto"/>
        <w:ind w:firstLine="709"/>
        <w:contextualSpacing/>
        <w:jc w:val="both"/>
        <w:rPr>
          <w:rFonts w:eastAsia="Calibri"/>
          <w:sz w:val="26"/>
          <w:szCs w:val="26"/>
        </w:rPr>
      </w:pPr>
      <w:r w:rsidRPr="00A96C5B">
        <w:rPr>
          <w:rFonts w:eastAsia="Calibri"/>
          <w:sz w:val="26"/>
          <w:szCs w:val="26"/>
        </w:rPr>
        <w:t>утверждено 1 заключение об отсутствии оснований для исключения сведений о СРО из государственного реестра саморегулируемых организаций.</w:t>
      </w:r>
    </w:p>
    <w:p w14:paraId="25BF6AE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НОСТРОЙ рассмотрено 20 заявлений</w:t>
      </w:r>
      <w:r w:rsidR="00D72917" w:rsidRPr="00A96C5B">
        <w:rPr>
          <w:rFonts w:eastAsia="Calibri"/>
          <w:sz w:val="26"/>
          <w:szCs w:val="26"/>
        </w:rPr>
        <w:t xml:space="preserve"> о внесении сведений</w:t>
      </w:r>
      <w:r w:rsidR="00D72917" w:rsidRPr="00A96C5B">
        <w:rPr>
          <w:rFonts w:eastAsia="Calibri"/>
          <w:sz w:val="26"/>
          <w:szCs w:val="26"/>
        </w:rPr>
        <w:br/>
      </w:r>
      <w:r w:rsidRPr="00A96C5B">
        <w:rPr>
          <w:rFonts w:eastAsia="Calibri"/>
          <w:sz w:val="26"/>
          <w:szCs w:val="26"/>
        </w:rPr>
        <w:t xml:space="preserve">в государственный̆ реестр </w:t>
      </w:r>
      <w:r w:rsidR="00810220" w:rsidRPr="00A96C5B">
        <w:rPr>
          <w:rFonts w:eastAsia="Calibri"/>
          <w:sz w:val="26"/>
          <w:szCs w:val="26"/>
        </w:rPr>
        <w:t>СРО</w:t>
      </w:r>
      <w:r w:rsidRPr="00A96C5B">
        <w:rPr>
          <w:rFonts w:eastAsia="Calibri"/>
          <w:sz w:val="26"/>
          <w:szCs w:val="26"/>
        </w:rPr>
        <w:t xml:space="preserve"> с приложением комплектов </w:t>
      </w:r>
      <w:r w:rsidR="00F87C29">
        <w:rPr>
          <w:rFonts w:eastAsia="Calibri"/>
          <w:sz w:val="26"/>
          <w:szCs w:val="26"/>
        </w:rPr>
        <w:t>документов</w:t>
      </w:r>
      <w:r w:rsidR="00F87C29">
        <w:rPr>
          <w:rFonts w:eastAsia="Calibri"/>
          <w:sz w:val="26"/>
          <w:szCs w:val="26"/>
        </w:rPr>
        <w:br/>
      </w:r>
      <w:r w:rsidRPr="00A96C5B">
        <w:rPr>
          <w:rFonts w:eastAsia="Calibri"/>
          <w:sz w:val="26"/>
          <w:szCs w:val="26"/>
        </w:rPr>
        <w:t>от 6 некоммерческих организаций, из которых 11 комплектов возвращались</w:t>
      </w:r>
      <w:r w:rsidR="00D72917" w:rsidRPr="00A96C5B">
        <w:rPr>
          <w:rFonts w:eastAsia="Calibri"/>
          <w:sz w:val="26"/>
          <w:szCs w:val="26"/>
        </w:rPr>
        <w:br/>
      </w:r>
      <w:r w:rsidRPr="00A96C5B">
        <w:rPr>
          <w:rFonts w:eastAsia="Calibri"/>
          <w:sz w:val="26"/>
          <w:szCs w:val="26"/>
        </w:rPr>
        <w:t>на доработку;</w:t>
      </w:r>
      <w:r w:rsidRPr="00A96C5B">
        <w:rPr>
          <w:sz w:val="26"/>
          <w:szCs w:val="26"/>
        </w:rPr>
        <w:t xml:space="preserve"> </w:t>
      </w:r>
      <w:r w:rsidRPr="00A96C5B">
        <w:rPr>
          <w:rFonts w:eastAsia="Calibri"/>
          <w:sz w:val="26"/>
          <w:szCs w:val="26"/>
        </w:rPr>
        <w:t>по 3 комплектам утверждены заключения</w:t>
      </w:r>
      <w:r w:rsidR="00D72917" w:rsidRPr="00A96C5B">
        <w:rPr>
          <w:rFonts w:eastAsia="Calibri"/>
          <w:sz w:val="26"/>
          <w:szCs w:val="26"/>
        </w:rPr>
        <w:t xml:space="preserve"> об отказе во внесении сведений</w:t>
      </w:r>
      <w:r w:rsidR="00D72917" w:rsidRPr="00A96C5B">
        <w:rPr>
          <w:rFonts w:eastAsia="Calibri"/>
          <w:sz w:val="26"/>
          <w:szCs w:val="26"/>
        </w:rPr>
        <w:br/>
      </w:r>
      <w:r w:rsidRPr="00A96C5B">
        <w:rPr>
          <w:rFonts w:eastAsia="Calibri"/>
          <w:sz w:val="26"/>
          <w:szCs w:val="26"/>
        </w:rPr>
        <w:t xml:space="preserve">в государственный реестр СРО; по 6 комплектам утверждены заключений о возможности внесения сведений в государственный реестр СРО. </w:t>
      </w:r>
    </w:p>
    <w:p w14:paraId="3B7555D8"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итогам рассмотрения заявительных документов утверждены: </w:t>
      </w:r>
    </w:p>
    <w:p w14:paraId="1F6B1A3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3 заключения об отказе во внесении сведений в государственный̆ реестр </w:t>
      </w:r>
      <w:r w:rsidR="00F87C29">
        <w:rPr>
          <w:rFonts w:eastAsia="Calibri"/>
          <w:sz w:val="26"/>
          <w:szCs w:val="26"/>
        </w:rPr>
        <w:t>СРО</w:t>
      </w:r>
      <w:r w:rsidR="00F87C29">
        <w:rPr>
          <w:rFonts w:eastAsia="Calibri"/>
          <w:sz w:val="26"/>
          <w:szCs w:val="26"/>
        </w:rPr>
        <w:br/>
      </w:r>
      <w:r w:rsidRPr="00A96C5B">
        <w:rPr>
          <w:rFonts w:eastAsia="Calibri"/>
          <w:sz w:val="26"/>
          <w:szCs w:val="26"/>
        </w:rPr>
        <w:t xml:space="preserve">в отношении 3 некоммерческих организаций; </w:t>
      </w:r>
    </w:p>
    <w:p w14:paraId="6AD93BD1"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6 заключений о возможности внесения сведений в государственный̆ реестр </w:t>
      </w:r>
      <w:r w:rsidR="00810220" w:rsidRPr="00A96C5B">
        <w:rPr>
          <w:rFonts w:eastAsia="Calibri"/>
          <w:sz w:val="26"/>
          <w:szCs w:val="26"/>
        </w:rPr>
        <w:t>СРО</w:t>
      </w:r>
      <w:r w:rsidR="00810220">
        <w:rPr>
          <w:rFonts w:eastAsia="Calibri"/>
          <w:sz w:val="26"/>
          <w:szCs w:val="26"/>
        </w:rPr>
        <w:t>.</w:t>
      </w:r>
      <w:r w:rsidRPr="00A96C5B">
        <w:rPr>
          <w:rFonts w:eastAsia="Calibri"/>
          <w:sz w:val="26"/>
          <w:szCs w:val="26"/>
        </w:rPr>
        <w:t xml:space="preserve"> </w:t>
      </w:r>
    </w:p>
    <w:p w14:paraId="2AD8B597"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Ведение единого реестра членов СРО.</w:t>
      </w:r>
    </w:p>
    <w:p w14:paraId="56BB34A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рамках ведения Единого реестра членов СРО за 2020 год НОСТРОЙ обработано 24,7 тыс. пакетов данных, содержащих из</w:t>
      </w:r>
      <w:r w:rsidR="00D72917" w:rsidRPr="00A96C5B">
        <w:rPr>
          <w:rFonts w:eastAsia="Calibri"/>
          <w:sz w:val="26"/>
          <w:szCs w:val="26"/>
        </w:rPr>
        <w:t>менения о сведениях в отношении</w:t>
      </w:r>
      <w:r w:rsidR="00D72917" w:rsidRPr="00A96C5B">
        <w:rPr>
          <w:rFonts w:eastAsia="Calibri"/>
          <w:sz w:val="26"/>
          <w:szCs w:val="26"/>
        </w:rPr>
        <w:br/>
      </w:r>
      <w:r w:rsidRPr="00A96C5B">
        <w:rPr>
          <w:rFonts w:eastAsia="Calibri"/>
          <w:sz w:val="26"/>
          <w:szCs w:val="26"/>
        </w:rPr>
        <w:t>199 724 юридического лица и/или индивидуального предпринимателя – членов СРО. 1580 пакетов из указанного количества было отклонено и возвращено СРО</w:t>
      </w:r>
      <w:r w:rsidR="00D72917" w:rsidRPr="00A96C5B">
        <w:rPr>
          <w:rFonts w:eastAsia="Calibri"/>
          <w:sz w:val="26"/>
          <w:szCs w:val="26"/>
        </w:rPr>
        <w:t xml:space="preserve"> для дальнейшей доработки </w:t>
      </w:r>
      <w:r w:rsidRPr="00A96C5B">
        <w:rPr>
          <w:rFonts w:eastAsia="Calibri"/>
          <w:sz w:val="26"/>
          <w:szCs w:val="26"/>
        </w:rPr>
        <w:t>и устранения выявленных замечаний.</w:t>
      </w:r>
    </w:p>
    <w:p w14:paraId="66DFB97E" w14:textId="77777777" w:rsidR="003E4935" w:rsidRPr="00A96C5B" w:rsidRDefault="003E4935" w:rsidP="007E4AA0">
      <w:pPr>
        <w:tabs>
          <w:tab w:val="left" w:pos="238"/>
        </w:tabs>
        <w:spacing w:line="360" w:lineRule="auto"/>
        <w:ind w:firstLine="709"/>
        <w:jc w:val="both"/>
        <w:rPr>
          <w:rFonts w:eastAsia="Calibri"/>
          <w:sz w:val="26"/>
          <w:szCs w:val="26"/>
        </w:rPr>
      </w:pPr>
    </w:p>
    <w:p w14:paraId="2FDBF3E9" w14:textId="77777777" w:rsidR="003E4935" w:rsidRPr="00A96C5B" w:rsidRDefault="003E493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2. Сведения о выполнении СРО строителей функции по выработке отраслевых стандартов деятельности.</w:t>
      </w:r>
    </w:p>
    <w:p w14:paraId="24290305"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стандартов на производство работ.</w:t>
      </w:r>
    </w:p>
    <w:p w14:paraId="5465945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Ростехнадзором представлены данные о количестве принятых СРО строителей квалификационных стандартов и стандартов на производство работ.</w:t>
      </w:r>
    </w:p>
    <w:p w14:paraId="57F85F9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Статьей 55.20 Кодекса предусмотрена разработка Национальными объединениями СРО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(стандарты на процессы). При этом Кодексом предусмотрено, что СРО в рамках контроля за деятельностью своих членов осуществляют в том числе контроль за соблюдением членами СРО требований, установленных </w:t>
      </w:r>
      <w:r w:rsidRPr="00A96C5B">
        <w:rPr>
          <w:rFonts w:eastAsia="Calibri"/>
          <w:sz w:val="26"/>
          <w:szCs w:val="26"/>
        </w:rPr>
        <w:br/>
        <w:t xml:space="preserve">в стандартах на процессы. За нарушение требований стандартов на процессы к члену СРО могут быть применены меры дисциплинарного воздействия. </w:t>
      </w:r>
    </w:p>
    <w:p w14:paraId="6E77EE1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связи с этим СРО строителей принимают в качестве собственных стандартов стандарты на процессы НОСТРОЙ.</w:t>
      </w:r>
    </w:p>
    <w:p w14:paraId="09F6823D"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Вместе с тем, СРО могут разработать свои стандарты на процессы, которые при этом не должны противоречить стандартам на процессы Национальных объединений СРО. </w:t>
      </w:r>
    </w:p>
    <w:p w14:paraId="50EF1E86"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10</w:t>
      </w:r>
      <w:r w:rsidR="00654B8E">
        <w:rPr>
          <w:rFonts w:eastAsia="Calibri"/>
          <w:sz w:val="26"/>
          <w:szCs w:val="26"/>
        </w:rPr>
        <w:t>9</w:t>
      </w:r>
      <w:r w:rsidRPr="00A96C5B">
        <w:rPr>
          <w:rFonts w:eastAsia="Calibri"/>
          <w:sz w:val="26"/>
          <w:szCs w:val="26"/>
        </w:rPr>
        <w:t>. Количество стандартов деятельности СРО</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0"/>
        <w:gridCol w:w="1449"/>
        <w:gridCol w:w="1448"/>
        <w:gridCol w:w="1304"/>
        <w:gridCol w:w="1304"/>
        <w:gridCol w:w="1296"/>
      </w:tblGrid>
      <w:tr w:rsidR="003E4935" w:rsidRPr="00A96C5B" w14:paraId="17A20A94" w14:textId="77777777" w:rsidTr="00250B13">
        <w:trPr>
          <w:trHeight w:val="567"/>
        </w:trPr>
        <w:tc>
          <w:tcPr>
            <w:tcW w:w="3544" w:type="dxa"/>
            <w:noWrap/>
            <w:vAlign w:val="center"/>
          </w:tcPr>
          <w:p w14:paraId="0072D5A6" w14:textId="77777777" w:rsidR="003E4935" w:rsidRPr="00A96C5B" w:rsidRDefault="003E4935" w:rsidP="007E4AA0">
            <w:pPr>
              <w:tabs>
                <w:tab w:val="left" w:pos="238"/>
              </w:tabs>
              <w:spacing w:line="360" w:lineRule="auto"/>
              <w:jc w:val="both"/>
              <w:rPr>
                <w:rFonts w:eastAsia="Calibri"/>
                <w:b/>
                <w:sz w:val="26"/>
                <w:szCs w:val="26"/>
              </w:rPr>
            </w:pPr>
            <w:r w:rsidRPr="00A96C5B">
              <w:rPr>
                <w:rFonts w:eastAsia="Calibri"/>
                <w:b/>
                <w:sz w:val="26"/>
                <w:szCs w:val="26"/>
              </w:rPr>
              <w:t>Показатель</w:t>
            </w:r>
          </w:p>
        </w:tc>
        <w:tc>
          <w:tcPr>
            <w:tcW w:w="1418" w:type="dxa"/>
            <w:vAlign w:val="center"/>
          </w:tcPr>
          <w:p w14:paraId="507AE20C" w14:textId="77777777" w:rsidR="003E4935" w:rsidRPr="00A96C5B" w:rsidRDefault="003E4935" w:rsidP="007E4AA0">
            <w:pPr>
              <w:tabs>
                <w:tab w:val="left" w:pos="238"/>
              </w:tabs>
              <w:spacing w:line="360" w:lineRule="auto"/>
              <w:jc w:val="center"/>
              <w:rPr>
                <w:rFonts w:eastAsia="Calibri"/>
                <w:b/>
                <w:sz w:val="26"/>
                <w:szCs w:val="26"/>
              </w:rPr>
            </w:pPr>
            <w:r w:rsidRPr="00A96C5B">
              <w:rPr>
                <w:rFonts w:eastAsia="Calibri"/>
                <w:b/>
                <w:sz w:val="26"/>
                <w:szCs w:val="26"/>
              </w:rPr>
              <w:t>2016 год</w:t>
            </w:r>
          </w:p>
        </w:tc>
        <w:tc>
          <w:tcPr>
            <w:tcW w:w="1417" w:type="dxa"/>
            <w:vAlign w:val="center"/>
          </w:tcPr>
          <w:p w14:paraId="153ECEAA" w14:textId="77777777" w:rsidR="003E4935" w:rsidRPr="00A96C5B" w:rsidRDefault="003E4935" w:rsidP="007E4AA0">
            <w:pPr>
              <w:tabs>
                <w:tab w:val="left" w:pos="238"/>
              </w:tabs>
              <w:spacing w:line="360" w:lineRule="auto"/>
              <w:jc w:val="center"/>
              <w:rPr>
                <w:rFonts w:eastAsia="Calibri"/>
                <w:b/>
                <w:sz w:val="26"/>
                <w:szCs w:val="26"/>
              </w:rPr>
            </w:pPr>
            <w:r w:rsidRPr="00A96C5B">
              <w:rPr>
                <w:rFonts w:eastAsia="Calibri"/>
                <w:b/>
                <w:sz w:val="26"/>
                <w:szCs w:val="26"/>
              </w:rPr>
              <w:t>2017 год</w:t>
            </w:r>
          </w:p>
        </w:tc>
        <w:tc>
          <w:tcPr>
            <w:tcW w:w="1276" w:type="dxa"/>
            <w:vAlign w:val="center"/>
          </w:tcPr>
          <w:p w14:paraId="258B08B5" w14:textId="77777777" w:rsidR="003E4935" w:rsidRPr="00A96C5B" w:rsidRDefault="003E4935" w:rsidP="007E4AA0">
            <w:pPr>
              <w:tabs>
                <w:tab w:val="left" w:pos="238"/>
              </w:tabs>
              <w:spacing w:line="360" w:lineRule="auto"/>
              <w:jc w:val="center"/>
              <w:rPr>
                <w:rFonts w:eastAsia="Calibri"/>
                <w:b/>
                <w:sz w:val="26"/>
                <w:szCs w:val="26"/>
              </w:rPr>
            </w:pPr>
            <w:r w:rsidRPr="00A96C5B">
              <w:rPr>
                <w:rFonts w:eastAsia="Calibri"/>
                <w:b/>
                <w:sz w:val="26"/>
                <w:szCs w:val="26"/>
              </w:rPr>
              <w:t>2018 год</w:t>
            </w:r>
          </w:p>
        </w:tc>
        <w:tc>
          <w:tcPr>
            <w:tcW w:w="1276" w:type="dxa"/>
            <w:vAlign w:val="center"/>
          </w:tcPr>
          <w:p w14:paraId="61D9BD07" w14:textId="77777777" w:rsidR="003E4935" w:rsidRPr="00A96C5B" w:rsidRDefault="003E4935" w:rsidP="007E4AA0">
            <w:pPr>
              <w:tabs>
                <w:tab w:val="left" w:pos="238"/>
              </w:tabs>
              <w:spacing w:line="360" w:lineRule="auto"/>
              <w:jc w:val="center"/>
              <w:rPr>
                <w:rFonts w:eastAsia="Calibri"/>
                <w:b/>
                <w:sz w:val="26"/>
                <w:szCs w:val="26"/>
              </w:rPr>
            </w:pPr>
            <w:r w:rsidRPr="00A96C5B">
              <w:rPr>
                <w:rFonts w:eastAsia="Calibri"/>
                <w:b/>
                <w:sz w:val="26"/>
                <w:szCs w:val="26"/>
              </w:rPr>
              <w:t>2019 год</w:t>
            </w:r>
          </w:p>
        </w:tc>
        <w:tc>
          <w:tcPr>
            <w:tcW w:w="1269" w:type="dxa"/>
            <w:vAlign w:val="center"/>
          </w:tcPr>
          <w:p w14:paraId="79359500" w14:textId="77777777" w:rsidR="003E4935" w:rsidRPr="00A96C5B" w:rsidRDefault="003E4935" w:rsidP="007E4AA0">
            <w:pPr>
              <w:tabs>
                <w:tab w:val="left" w:pos="238"/>
              </w:tabs>
              <w:spacing w:line="360" w:lineRule="auto"/>
              <w:jc w:val="center"/>
              <w:rPr>
                <w:rFonts w:eastAsia="Calibri"/>
                <w:b/>
                <w:sz w:val="26"/>
                <w:szCs w:val="26"/>
              </w:rPr>
            </w:pPr>
            <w:r w:rsidRPr="00A96C5B">
              <w:rPr>
                <w:rFonts w:eastAsia="Calibri"/>
                <w:b/>
                <w:sz w:val="26"/>
                <w:szCs w:val="26"/>
              </w:rPr>
              <w:t>2020 год</w:t>
            </w:r>
          </w:p>
        </w:tc>
      </w:tr>
      <w:tr w:rsidR="003E4935" w:rsidRPr="00A96C5B" w14:paraId="2F1593EC" w14:textId="77777777" w:rsidTr="00250B13">
        <w:trPr>
          <w:trHeight w:val="617"/>
        </w:trPr>
        <w:tc>
          <w:tcPr>
            <w:tcW w:w="3544" w:type="dxa"/>
            <w:noWrap/>
            <w:vAlign w:val="center"/>
          </w:tcPr>
          <w:p w14:paraId="3E7C80B2" w14:textId="77777777" w:rsidR="003E4935" w:rsidRPr="00A96C5B" w:rsidRDefault="003E4935" w:rsidP="007E4AA0">
            <w:pPr>
              <w:tabs>
                <w:tab w:val="left" w:pos="238"/>
              </w:tabs>
              <w:jc w:val="both"/>
              <w:rPr>
                <w:rFonts w:eastAsia="Calibri"/>
                <w:sz w:val="26"/>
                <w:szCs w:val="26"/>
              </w:rPr>
            </w:pPr>
            <w:r w:rsidRPr="00A96C5B">
              <w:rPr>
                <w:rFonts w:eastAsia="Calibri"/>
                <w:sz w:val="26"/>
                <w:szCs w:val="26"/>
              </w:rPr>
              <w:t>Количество стандартов деятельности СРО</w:t>
            </w:r>
          </w:p>
        </w:tc>
        <w:tc>
          <w:tcPr>
            <w:tcW w:w="1418" w:type="dxa"/>
            <w:vAlign w:val="center"/>
          </w:tcPr>
          <w:p w14:paraId="4961F798"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9 180</w:t>
            </w:r>
          </w:p>
        </w:tc>
        <w:tc>
          <w:tcPr>
            <w:tcW w:w="1417" w:type="dxa"/>
            <w:vAlign w:val="center"/>
          </w:tcPr>
          <w:p w14:paraId="4E644E45"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10 710</w:t>
            </w:r>
          </w:p>
        </w:tc>
        <w:tc>
          <w:tcPr>
            <w:tcW w:w="1276" w:type="dxa"/>
            <w:vAlign w:val="center"/>
          </w:tcPr>
          <w:p w14:paraId="791B94EA"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11</w:t>
            </w:r>
            <w:r w:rsidRPr="00A96C5B">
              <w:rPr>
                <w:rFonts w:eastAsia="Calibri"/>
                <w:sz w:val="26"/>
                <w:szCs w:val="26"/>
                <w:lang w:val="en-US"/>
              </w:rPr>
              <w:t> </w:t>
            </w:r>
            <w:r w:rsidRPr="00A96C5B">
              <w:rPr>
                <w:rFonts w:eastAsia="Calibri"/>
                <w:sz w:val="26"/>
                <w:szCs w:val="26"/>
              </w:rPr>
              <w:t>574</w:t>
            </w:r>
          </w:p>
        </w:tc>
        <w:tc>
          <w:tcPr>
            <w:tcW w:w="1276" w:type="dxa"/>
            <w:vAlign w:val="center"/>
          </w:tcPr>
          <w:p w14:paraId="322CCBC5"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10 452</w:t>
            </w:r>
          </w:p>
        </w:tc>
        <w:tc>
          <w:tcPr>
            <w:tcW w:w="1269" w:type="dxa"/>
            <w:vAlign w:val="center"/>
          </w:tcPr>
          <w:p w14:paraId="7B921AA8"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11 175</w:t>
            </w:r>
          </w:p>
        </w:tc>
      </w:tr>
      <w:tr w:rsidR="003E4935" w:rsidRPr="00A96C5B" w14:paraId="569ACD71" w14:textId="77777777" w:rsidTr="00250B13">
        <w:trPr>
          <w:trHeight w:val="247"/>
        </w:trPr>
        <w:tc>
          <w:tcPr>
            <w:tcW w:w="3544" w:type="dxa"/>
            <w:noWrap/>
            <w:vAlign w:val="center"/>
          </w:tcPr>
          <w:p w14:paraId="69D885FF" w14:textId="77777777" w:rsidR="003E4935" w:rsidRPr="00A96C5B" w:rsidRDefault="003E4935" w:rsidP="007E4AA0">
            <w:pPr>
              <w:tabs>
                <w:tab w:val="left" w:pos="238"/>
              </w:tabs>
              <w:jc w:val="both"/>
              <w:rPr>
                <w:rFonts w:eastAsia="Calibri"/>
                <w:sz w:val="26"/>
                <w:szCs w:val="26"/>
              </w:rPr>
            </w:pPr>
            <w:r w:rsidRPr="00A96C5B">
              <w:rPr>
                <w:rFonts w:eastAsia="Calibri"/>
                <w:sz w:val="26"/>
                <w:szCs w:val="26"/>
              </w:rPr>
              <w:t>Среднее количество стандартов деятельности на 1 СРО</w:t>
            </w:r>
          </w:p>
        </w:tc>
        <w:tc>
          <w:tcPr>
            <w:tcW w:w="1418" w:type="dxa"/>
            <w:vAlign w:val="center"/>
          </w:tcPr>
          <w:p w14:paraId="3299697F"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34,3</w:t>
            </w:r>
          </w:p>
        </w:tc>
        <w:tc>
          <w:tcPr>
            <w:tcW w:w="1417" w:type="dxa"/>
            <w:vAlign w:val="center"/>
          </w:tcPr>
          <w:p w14:paraId="4270E928"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45</w:t>
            </w:r>
          </w:p>
        </w:tc>
        <w:tc>
          <w:tcPr>
            <w:tcW w:w="1276" w:type="dxa"/>
            <w:vAlign w:val="center"/>
          </w:tcPr>
          <w:p w14:paraId="00AD69F8"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52</w:t>
            </w:r>
          </w:p>
        </w:tc>
        <w:tc>
          <w:tcPr>
            <w:tcW w:w="1276" w:type="dxa"/>
            <w:vAlign w:val="center"/>
          </w:tcPr>
          <w:p w14:paraId="17C6F8AF"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47</w:t>
            </w:r>
          </w:p>
        </w:tc>
        <w:tc>
          <w:tcPr>
            <w:tcW w:w="1269" w:type="dxa"/>
            <w:vAlign w:val="center"/>
          </w:tcPr>
          <w:p w14:paraId="473EFDC8"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50</w:t>
            </w:r>
          </w:p>
        </w:tc>
      </w:tr>
    </w:tbl>
    <w:p w14:paraId="0BC839E0" w14:textId="77777777" w:rsidR="003E4935" w:rsidRPr="00A96C5B" w:rsidRDefault="003E4935" w:rsidP="007E4AA0">
      <w:pPr>
        <w:tabs>
          <w:tab w:val="left" w:pos="238"/>
        </w:tabs>
        <w:spacing w:line="360" w:lineRule="auto"/>
        <w:jc w:val="both"/>
        <w:rPr>
          <w:rFonts w:eastAsia="Calibri"/>
          <w:sz w:val="26"/>
          <w:szCs w:val="26"/>
        </w:rPr>
      </w:pPr>
    </w:p>
    <w:p w14:paraId="1B61075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принятых СРО строителей стандартов в сравнении с аналогичным показателем в 2019 году изменилось незначительно. </w:t>
      </w:r>
    </w:p>
    <w:p w14:paraId="74635A9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Вместе с тем, согласно представленным Ростехнадзором данным, имеется несколько СРО, которые не приняли ни одного стандарта.</w:t>
      </w:r>
    </w:p>
    <w:p w14:paraId="22971F5C"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квалификационных стандартов</w:t>
      </w:r>
      <w:r w:rsidR="00D36E3B" w:rsidRPr="00A96C5B">
        <w:rPr>
          <w:rFonts w:eastAsia="Calibri"/>
          <w:b/>
          <w:sz w:val="26"/>
          <w:szCs w:val="26"/>
        </w:rPr>
        <w:t>.</w:t>
      </w:r>
    </w:p>
    <w:p w14:paraId="1A9AD16F" w14:textId="77777777" w:rsidR="003E4935" w:rsidRPr="00A96C5B" w:rsidRDefault="003E4935" w:rsidP="007E4AA0">
      <w:pPr>
        <w:tabs>
          <w:tab w:val="left" w:pos="238"/>
        </w:tabs>
        <w:spacing w:line="360" w:lineRule="auto"/>
        <w:ind w:firstLine="709"/>
        <w:jc w:val="both"/>
        <w:rPr>
          <w:rFonts w:eastAsia="Times New Roman"/>
          <w:sz w:val="26"/>
          <w:szCs w:val="26"/>
        </w:rPr>
      </w:pPr>
      <w:r w:rsidRPr="00A96C5B">
        <w:rPr>
          <w:rFonts w:eastAsia="Calibri"/>
          <w:sz w:val="26"/>
          <w:szCs w:val="26"/>
        </w:rPr>
        <w:t xml:space="preserve">В соответствии со статьей 55.5 Кодекса СРО строителей помимо стандартов, предусмотренных Законом № 315-ФЗ, разрабатывают квалификационные стандарты, </w:t>
      </w:r>
      <w:r w:rsidRPr="00A96C5B">
        <w:rPr>
          <w:rFonts w:eastAsia="Calibri"/>
          <w:sz w:val="26"/>
          <w:szCs w:val="26"/>
        </w:rPr>
        <w:br/>
        <w:t xml:space="preserve">под которыми понимаются внутренние документы СРО, определяющие </w:t>
      </w:r>
      <w:r w:rsidRPr="00A96C5B">
        <w:rPr>
          <w:rFonts w:eastAsia="Times New Roman"/>
          <w:color w:val="000000"/>
          <w:sz w:val="26"/>
          <w:szCs w:val="26"/>
          <w:shd w:val="clear" w:color="auto" w:fill="FFFFFF"/>
        </w:rPr>
        <w:t xml:space="preserve">характеристики квалификации (требуемые уровень знаний и умений, уровень самостоятельности </w:t>
      </w:r>
      <w:r w:rsidRPr="00A96C5B">
        <w:rPr>
          <w:rFonts w:eastAsia="Times New Roman"/>
          <w:color w:val="000000"/>
          <w:sz w:val="26"/>
          <w:szCs w:val="26"/>
          <w:shd w:val="clear" w:color="auto" w:fill="FFFFFF"/>
        </w:rPr>
        <w:br/>
        <w:t>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14:paraId="40614DF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Т</w:t>
      </w:r>
      <w:r w:rsidR="00654B8E">
        <w:rPr>
          <w:rFonts w:eastAsia="Calibri"/>
          <w:sz w:val="26"/>
          <w:szCs w:val="26"/>
        </w:rPr>
        <w:t>аблица 110</w:t>
      </w:r>
      <w:r w:rsidRPr="00A96C5B">
        <w:rPr>
          <w:rFonts w:eastAsia="Calibri"/>
          <w:sz w:val="26"/>
          <w:szCs w:val="26"/>
        </w:rPr>
        <w:t>. Количество квалификационных стандартов.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2"/>
        <w:gridCol w:w="1739"/>
        <w:gridCol w:w="1595"/>
        <w:gridCol w:w="1448"/>
        <w:gridCol w:w="1587"/>
      </w:tblGrid>
      <w:tr w:rsidR="003E4935" w:rsidRPr="00A96C5B" w14:paraId="35C695B0" w14:textId="77777777" w:rsidTr="00250B13">
        <w:trPr>
          <w:trHeight w:val="567"/>
        </w:trPr>
        <w:tc>
          <w:tcPr>
            <w:tcW w:w="3856" w:type="dxa"/>
            <w:noWrap/>
            <w:vAlign w:val="center"/>
          </w:tcPr>
          <w:p w14:paraId="6FF8D0DF" w14:textId="77777777" w:rsidR="003E4935" w:rsidRPr="00A96C5B" w:rsidRDefault="003E4935" w:rsidP="007E4AA0">
            <w:pPr>
              <w:tabs>
                <w:tab w:val="left" w:pos="238"/>
              </w:tabs>
              <w:spacing w:line="360" w:lineRule="auto"/>
              <w:jc w:val="both"/>
              <w:rPr>
                <w:rFonts w:eastAsia="Calibri"/>
                <w:b/>
                <w:sz w:val="26"/>
                <w:szCs w:val="26"/>
              </w:rPr>
            </w:pPr>
            <w:r w:rsidRPr="00A96C5B">
              <w:rPr>
                <w:rFonts w:eastAsia="Calibri"/>
                <w:b/>
                <w:sz w:val="26"/>
                <w:szCs w:val="26"/>
              </w:rPr>
              <w:t>Показатель</w:t>
            </w:r>
          </w:p>
        </w:tc>
        <w:tc>
          <w:tcPr>
            <w:tcW w:w="1701" w:type="dxa"/>
            <w:vAlign w:val="center"/>
          </w:tcPr>
          <w:p w14:paraId="3771FA8A" w14:textId="77777777" w:rsidR="003E4935" w:rsidRPr="00A96C5B" w:rsidRDefault="003E4935" w:rsidP="007E4AA0">
            <w:pPr>
              <w:tabs>
                <w:tab w:val="left" w:pos="238"/>
              </w:tabs>
              <w:spacing w:line="360" w:lineRule="auto"/>
              <w:jc w:val="center"/>
              <w:rPr>
                <w:rFonts w:eastAsia="Calibri"/>
                <w:b/>
                <w:sz w:val="26"/>
                <w:szCs w:val="26"/>
              </w:rPr>
            </w:pPr>
            <w:r w:rsidRPr="00A96C5B">
              <w:rPr>
                <w:rFonts w:eastAsia="Calibri"/>
                <w:b/>
                <w:sz w:val="26"/>
                <w:szCs w:val="26"/>
              </w:rPr>
              <w:t>2017 год</w:t>
            </w:r>
          </w:p>
        </w:tc>
        <w:tc>
          <w:tcPr>
            <w:tcW w:w="1560" w:type="dxa"/>
            <w:vAlign w:val="center"/>
          </w:tcPr>
          <w:p w14:paraId="2AA55FF8" w14:textId="77777777" w:rsidR="003E4935" w:rsidRPr="00A96C5B" w:rsidRDefault="003E4935" w:rsidP="007E4AA0">
            <w:pPr>
              <w:tabs>
                <w:tab w:val="left" w:pos="238"/>
              </w:tabs>
              <w:spacing w:line="360" w:lineRule="auto"/>
              <w:jc w:val="center"/>
              <w:rPr>
                <w:rFonts w:eastAsia="Calibri"/>
                <w:b/>
                <w:sz w:val="26"/>
                <w:szCs w:val="26"/>
              </w:rPr>
            </w:pPr>
            <w:r w:rsidRPr="00A96C5B">
              <w:rPr>
                <w:rFonts w:eastAsia="Calibri"/>
                <w:b/>
                <w:sz w:val="26"/>
                <w:szCs w:val="26"/>
              </w:rPr>
              <w:t>2018 год</w:t>
            </w:r>
          </w:p>
        </w:tc>
        <w:tc>
          <w:tcPr>
            <w:tcW w:w="1417" w:type="dxa"/>
            <w:vAlign w:val="center"/>
          </w:tcPr>
          <w:p w14:paraId="255F6CC9" w14:textId="77777777" w:rsidR="003E4935" w:rsidRPr="00A96C5B" w:rsidRDefault="003E4935" w:rsidP="007E4AA0">
            <w:pPr>
              <w:tabs>
                <w:tab w:val="left" w:pos="238"/>
              </w:tabs>
              <w:spacing w:line="360" w:lineRule="auto"/>
              <w:jc w:val="center"/>
              <w:rPr>
                <w:rFonts w:eastAsia="Calibri"/>
                <w:b/>
                <w:sz w:val="26"/>
                <w:szCs w:val="26"/>
              </w:rPr>
            </w:pPr>
            <w:r w:rsidRPr="00A96C5B">
              <w:rPr>
                <w:rFonts w:eastAsia="Calibri"/>
                <w:b/>
                <w:sz w:val="26"/>
                <w:szCs w:val="26"/>
              </w:rPr>
              <w:t>2019 год</w:t>
            </w:r>
          </w:p>
        </w:tc>
        <w:tc>
          <w:tcPr>
            <w:tcW w:w="1553" w:type="dxa"/>
            <w:vAlign w:val="center"/>
          </w:tcPr>
          <w:p w14:paraId="58DD1DA1" w14:textId="77777777" w:rsidR="003E4935" w:rsidRPr="00A96C5B" w:rsidRDefault="003E4935" w:rsidP="007E4AA0">
            <w:pPr>
              <w:tabs>
                <w:tab w:val="left" w:pos="238"/>
              </w:tabs>
              <w:spacing w:line="360" w:lineRule="auto"/>
              <w:jc w:val="center"/>
              <w:rPr>
                <w:rFonts w:eastAsia="Calibri"/>
                <w:b/>
                <w:sz w:val="26"/>
                <w:szCs w:val="26"/>
              </w:rPr>
            </w:pPr>
            <w:r w:rsidRPr="00A96C5B">
              <w:rPr>
                <w:rFonts w:eastAsia="Calibri"/>
                <w:b/>
                <w:sz w:val="26"/>
                <w:szCs w:val="26"/>
              </w:rPr>
              <w:t>2020 год</w:t>
            </w:r>
          </w:p>
        </w:tc>
      </w:tr>
      <w:tr w:rsidR="003E4935" w:rsidRPr="00A96C5B" w14:paraId="2C6A014B" w14:textId="77777777" w:rsidTr="00250B13">
        <w:trPr>
          <w:trHeight w:val="567"/>
        </w:trPr>
        <w:tc>
          <w:tcPr>
            <w:tcW w:w="3856" w:type="dxa"/>
            <w:noWrap/>
            <w:vAlign w:val="center"/>
          </w:tcPr>
          <w:p w14:paraId="1E693F81" w14:textId="77777777" w:rsidR="003E4935" w:rsidRPr="00A96C5B" w:rsidRDefault="003E4935" w:rsidP="007E4AA0">
            <w:pPr>
              <w:tabs>
                <w:tab w:val="left" w:pos="238"/>
              </w:tabs>
              <w:spacing w:line="360" w:lineRule="auto"/>
              <w:jc w:val="both"/>
              <w:rPr>
                <w:rFonts w:eastAsia="Calibri"/>
                <w:sz w:val="26"/>
                <w:szCs w:val="26"/>
              </w:rPr>
            </w:pPr>
            <w:r w:rsidRPr="00A96C5B">
              <w:rPr>
                <w:rFonts w:eastAsia="Calibri"/>
                <w:sz w:val="26"/>
                <w:szCs w:val="26"/>
              </w:rPr>
              <w:t>Количество квалификационных стандартов</w:t>
            </w:r>
          </w:p>
        </w:tc>
        <w:tc>
          <w:tcPr>
            <w:tcW w:w="1701" w:type="dxa"/>
            <w:vAlign w:val="center"/>
          </w:tcPr>
          <w:p w14:paraId="46B6050A"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437</w:t>
            </w:r>
          </w:p>
        </w:tc>
        <w:tc>
          <w:tcPr>
            <w:tcW w:w="1560" w:type="dxa"/>
            <w:vAlign w:val="center"/>
          </w:tcPr>
          <w:p w14:paraId="4FEC2DEB"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548</w:t>
            </w:r>
          </w:p>
        </w:tc>
        <w:tc>
          <w:tcPr>
            <w:tcW w:w="1417" w:type="dxa"/>
            <w:vAlign w:val="center"/>
          </w:tcPr>
          <w:p w14:paraId="32AA6FAE"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488</w:t>
            </w:r>
          </w:p>
        </w:tc>
        <w:tc>
          <w:tcPr>
            <w:tcW w:w="1553" w:type="dxa"/>
            <w:vAlign w:val="center"/>
          </w:tcPr>
          <w:p w14:paraId="4F8B41D9"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494</w:t>
            </w:r>
          </w:p>
        </w:tc>
      </w:tr>
      <w:tr w:rsidR="003E4935" w:rsidRPr="00A96C5B" w14:paraId="7E1E675D" w14:textId="77777777" w:rsidTr="00250B13">
        <w:trPr>
          <w:trHeight w:val="567"/>
        </w:trPr>
        <w:tc>
          <w:tcPr>
            <w:tcW w:w="3856" w:type="dxa"/>
            <w:noWrap/>
            <w:vAlign w:val="center"/>
          </w:tcPr>
          <w:p w14:paraId="79C05D74" w14:textId="77777777" w:rsidR="003E4935" w:rsidRPr="00A96C5B" w:rsidRDefault="003E4935" w:rsidP="007E4AA0">
            <w:pPr>
              <w:tabs>
                <w:tab w:val="left" w:pos="238"/>
              </w:tabs>
              <w:spacing w:line="360" w:lineRule="auto"/>
              <w:jc w:val="both"/>
              <w:rPr>
                <w:rFonts w:eastAsia="Calibri"/>
                <w:sz w:val="26"/>
                <w:szCs w:val="26"/>
              </w:rPr>
            </w:pPr>
            <w:r w:rsidRPr="00A96C5B">
              <w:rPr>
                <w:rFonts w:eastAsia="Calibri"/>
                <w:sz w:val="26"/>
                <w:szCs w:val="26"/>
              </w:rPr>
              <w:t>Среднее количество стандартов деятельности на 1 СРО</w:t>
            </w:r>
          </w:p>
        </w:tc>
        <w:tc>
          <w:tcPr>
            <w:tcW w:w="1701" w:type="dxa"/>
            <w:vAlign w:val="center"/>
          </w:tcPr>
          <w:p w14:paraId="63CE28B8"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1,8</w:t>
            </w:r>
          </w:p>
        </w:tc>
        <w:tc>
          <w:tcPr>
            <w:tcW w:w="1560" w:type="dxa"/>
            <w:vAlign w:val="center"/>
          </w:tcPr>
          <w:p w14:paraId="76FD052A"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2,4</w:t>
            </w:r>
          </w:p>
        </w:tc>
        <w:tc>
          <w:tcPr>
            <w:tcW w:w="1417" w:type="dxa"/>
            <w:vAlign w:val="center"/>
          </w:tcPr>
          <w:p w14:paraId="63BC12CB"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2,2</w:t>
            </w:r>
          </w:p>
        </w:tc>
        <w:tc>
          <w:tcPr>
            <w:tcW w:w="1553" w:type="dxa"/>
            <w:vAlign w:val="center"/>
          </w:tcPr>
          <w:p w14:paraId="4129DD5F" w14:textId="77777777" w:rsidR="003E4935" w:rsidRPr="00A96C5B" w:rsidRDefault="003E4935" w:rsidP="007E4AA0">
            <w:pPr>
              <w:tabs>
                <w:tab w:val="left" w:pos="238"/>
              </w:tabs>
              <w:spacing w:line="360" w:lineRule="auto"/>
              <w:jc w:val="center"/>
              <w:rPr>
                <w:rFonts w:eastAsia="Calibri"/>
                <w:sz w:val="26"/>
                <w:szCs w:val="26"/>
              </w:rPr>
            </w:pPr>
            <w:r w:rsidRPr="00A96C5B">
              <w:rPr>
                <w:rFonts w:eastAsia="Calibri"/>
                <w:sz w:val="26"/>
                <w:szCs w:val="26"/>
              </w:rPr>
              <w:t>2,2</w:t>
            </w:r>
          </w:p>
        </w:tc>
      </w:tr>
    </w:tbl>
    <w:p w14:paraId="6F70638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практически у всех СРО имеются принятые квалификационные стандарты.</w:t>
      </w:r>
    </w:p>
    <w:p w14:paraId="45A71EEA"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федеральных стандартов, принятых Национальным объединением СРО / уполномоченным федеральным органом исполнительной власти</w:t>
      </w:r>
      <w:r w:rsidR="00D36E3B" w:rsidRPr="00A96C5B">
        <w:rPr>
          <w:rFonts w:eastAsia="Calibri"/>
          <w:b/>
          <w:sz w:val="26"/>
          <w:szCs w:val="26"/>
        </w:rPr>
        <w:t>.</w:t>
      </w:r>
    </w:p>
    <w:p w14:paraId="3759CE00"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11</w:t>
      </w:r>
      <w:r w:rsidR="00654B8E">
        <w:rPr>
          <w:rFonts w:eastAsia="Calibri"/>
          <w:sz w:val="26"/>
          <w:szCs w:val="26"/>
        </w:rPr>
        <w:t>1</w:t>
      </w:r>
      <w:r w:rsidRPr="00A96C5B">
        <w:rPr>
          <w:rFonts w:eastAsia="Calibri"/>
          <w:sz w:val="26"/>
          <w:szCs w:val="26"/>
        </w:rPr>
        <w:t>. Количество стандартов НОСТРОЙ в 2016-2020 гг.</w:t>
      </w:r>
    </w:p>
    <w:tbl>
      <w:tblPr>
        <w:tblStyle w:val="18"/>
        <w:tblW w:w="10206" w:type="dxa"/>
        <w:tblInd w:w="-5" w:type="dxa"/>
        <w:tblLayout w:type="fixed"/>
        <w:tblLook w:val="04A0" w:firstRow="1" w:lastRow="0" w:firstColumn="1" w:lastColumn="0" w:noHBand="0" w:noVBand="1"/>
      </w:tblPr>
      <w:tblGrid>
        <w:gridCol w:w="2977"/>
        <w:gridCol w:w="1276"/>
        <w:gridCol w:w="1417"/>
        <w:gridCol w:w="1560"/>
        <w:gridCol w:w="1559"/>
        <w:gridCol w:w="1417"/>
      </w:tblGrid>
      <w:tr w:rsidR="003E4935" w:rsidRPr="00A96C5B" w14:paraId="24ED9B21" w14:textId="77777777" w:rsidTr="00250B13">
        <w:trPr>
          <w:trHeight w:val="567"/>
        </w:trPr>
        <w:tc>
          <w:tcPr>
            <w:tcW w:w="2977" w:type="dxa"/>
            <w:vAlign w:val="center"/>
          </w:tcPr>
          <w:p w14:paraId="0B40AB6C" w14:textId="77777777" w:rsidR="003E4935" w:rsidRPr="00A96C5B" w:rsidRDefault="003E4935" w:rsidP="007E4AA0">
            <w:pPr>
              <w:tabs>
                <w:tab w:val="left" w:pos="238"/>
              </w:tabs>
              <w:jc w:val="center"/>
              <w:rPr>
                <w:rFonts w:eastAsia="Calibri"/>
                <w:sz w:val="26"/>
                <w:szCs w:val="26"/>
              </w:rPr>
            </w:pPr>
          </w:p>
        </w:tc>
        <w:tc>
          <w:tcPr>
            <w:tcW w:w="1276" w:type="dxa"/>
            <w:vAlign w:val="center"/>
          </w:tcPr>
          <w:p w14:paraId="4AFD0468"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417" w:type="dxa"/>
            <w:vAlign w:val="center"/>
          </w:tcPr>
          <w:p w14:paraId="679EF022"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560" w:type="dxa"/>
            <w:vAlign w:val="center"/>
          </w:tcPr>
          <w:p w14:paraId="576F26D6" w14:textId="77777777" w:rsidR="003E4935" w:rsidRPr="00A96C5B" w:rsidRDefault="003E4935" w:rsidP="007E4AA0">
            <w:pPr>
              <w:tabs>
                <w:tab w:val="left" w:pos="238"/>
              </w:tabs>
              <w:ind w:firstLine="0"/>
              <w:jc w:val="center"/>
              <w:rPr>
                <w:rFonts w:eastAsia="Calibri"/>
                <w:sz w:val="26"/>
                <w:szCs w:val="26"/>
                <w:vertAlign w:val="superscript"/>
              </w:rPr>
            </w:pPr>
            <w:r w:rsidRPr="00A96C5B">
              <w:rPr>
                <w:rFonts w:eastAsia="Calibri"/>
                <w:b/>
                <w:sz w:val="26"/>
                <w:szCs w:val="26"/>
              </w:rPr>
              <w:t>2018 год</w:t>
            </w:r>
            <w:r w:rsidRPr="00A96C5B">
              <w:rPr>
                <w:rFonts w:eastAsia="Calibri"/>
                <w:sz w:val="26"/>
                <w:szCs w:val="26"/>
                <w:vertAlign w:val="superscript"/>
              </w:rPr>
              <w:footnoteReference w:id="14"/>
            </w:r>
          </w:p>
        </w:tc>
        <w:tc>
          <w:tcPr>
            <w:tcW w:w="1559" w:type="dxa"/>
            <w:vAlign w:val="center"/>
          </w:tcPr>
          <w:p w14:paraId="5E31BB74"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417" w:type="dxa"/>
            <w:vAlign w:val="center"/>
          </w:tcPr>
          <w:p w14:paraId="34F13792"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2020 год</w:t>
            </w:r>
          </w:p>
        </w:tc>
      </w:tr>
      <w:tr w:rsidR="003E4935" w:rsidRPr="00A96C5B" w14:paraId="09374230" w14:textId="77777777" w:rsidTr="00250B13">
        <w:trPr>
          <w:trHeight w:val="567"/>
        </w:trPr>
        <w:tc>
          <w:tcPr>
            <w:tcW w:w="2977" w:type="dxa"/>
            <w:vAlign w:val="center"/>
          </w:tcPr>
          <w:p w14:paraId="4A651894" w14:textId="77777777" w:rsidR="003E4935" w:rsidRPr="00A96C5B" w:rsidRDefault="003E4935" w:rsidP="007E4AA0">
            <w:pPr>
              <w:tabs>
                <w:tab w:val="left" w:pos="238"/>
              </w:tabs>
              <w:ind w:right="175" w:firstLine="0"/>
              <w:rPr>
                <w:rFonts w:eastAsia="Calibri"/>
                <w:sz w:val="26"/>
                <w:szCs w:val="26"/>
              </w:rPr>
            </w:pPr>
            <w:r w:rsidRPr="00A96C5B">
              <w:rPr>
                <w:rFonts w:eastAsia="Calibri"/>
                <w:sz w:val="26"/>
                <w:szCs w:val="26"/>
              </w:rPr>
              <w:t>Количество стандартов НОСТРОЙ</w:t>
            </w:r>
          </w:p>
        </w:tc>
        <w:tc>
          <w:tcPr>
            <w:tcW w:w="1276" w:type="dxa"/>
            <w:vAlign w:val="center"/>
          </w:tcPr>
          <w:p w14:paraId="236CCC92" w14:textId="77777777" w:rsidR="003E4935" w:rsidRPr="00A96C5B" w:rsidRDefault="003E4935" w:rsidP="007E4AA0">
            <w:pPr>
              <w:ind w:firstLine="0"/>
              <w:jc w:val="center"/>
              <w:rPr>
                <w:rFonts w:eastAsia="Calibri"/>
                <w:sz w:val="26"/>
                <w:szCs w:val="26"/>
              </w:rPr>
            </w:pPr>
            <w:r w:rsidRPr="00A96C5B">
              <w:rPr>
                <w:rFonts w:eastAsia="Calibri"/>
                <w:sz w:val="26"/>
                <w:szCs w:val="26"/>
              </w:rPr>
              <w:t>235</w:t>
            </w:r>
          </w:p>
        </w:tc>
        <w:tc>
          <w:tcPr>
            <w:tcW w:w="1417" w:type="dxa"/>
            <w:vAlign w:val="center"/>
          </w:tcPr>
          <w:p w14:paraId="1FF0B89C" w14:textId="77777777" w:rsidR="003E4935" w:rsidRPr="00A96C5B" w:rsidRDefault="003E4935" w:rsidP="007E4AA0">
            <w:pPr>
              <w:ind w:firstLine="0"/>
              <w:jc w:val="center"/>
              <w:rPr>
                <w:rFonts w:eastAsia="Calibri"/>
                <w:sz w:val="26"/>
                <w:szCs w:val="26"/>
              </w:rPr>
            </w:pPr>
            <w:r w:rsidRPr="00A96C5B">
              <w:rPr>
                <w:rFonts w:eastAsia="Calibri"/>
                <w:sz w:val="26"/>
                <w:szCs w:val="26"/>
              </w:rPr>
              <w:t>236</w:t>
            </w:r>
          </w:p>
        </w:tc>
        <w:tc>
          <w:tcPr>
            <w:tcW w:w="1560" w:type="dxa"/>
            <w:vAlign w:val="center"/>
          </w:tcPr>
          <w:p w14:paraId="70E6FBA8" w14:textId="77777777" w:rsidR="003E4935" w:rsidRPr="00A96C5B" w:rsidRDefault="003E4935" w:rsidP="007E4AA0">
            <w:pPr>
              <w:ind w:firstLine="0"/>
              <w:jc w:val="center"/>
              <w:rPr>
                <w:rFonts w:eastAsia="Calibri"/>
                <w:sz w:val="26"/>
                <w:szCs w:val="26"/>
              </w:rPr>
            </w:pPr>
            <w:r w:rsidRPr="00A96C5B">
              <w:rPr>
                <w:rFonts w:eastAsia="Calibri"/>
                <w:sz w:val="26"/>
                <w:szCs w:val="26"/>
              </w:rPr>
              <w:t>165</w:t>
            </w:r>
          </w:p>
        </w:tc>
        <w:tc>
          <w:tcPr>
            <w:tcW w:w="1559" w:type="dxa"/>
            <w:vAlign w:val="center"/>
          </w:tcPr>
          <w:p w14:paraId="685144B4" w14:textId="77777777" w:rsidR="003E4935" w:rsidRPr="00A96C5B" w:rsidRDefault="003E4935" w:rsidP="007E4AA0">
            <w:pPr>
              <w:ind w:firstLine="0"/>
              <w:jc w:val="center"/>
              <w:rPr>
                <w:rFonts w:eastAsia="Calibri"/>
                <w:sz w:val="26"/>
                <w:szCs w:val="26"/>
              </w:rPr>
            </w:pPr>
            <w:r w:rsidRPr="00A96C5B">
              <w:rPr>
                <w:rFonts w:eastAsia="Calibri"/>
                <w:sz w:val="26"/>
                <w:szCs w:val="26"/>
              </w:rPr>
              <w:t>223</w:t>
            </w:r>
          </w:p>
        </w:tc>
        <w:tc>
          <w:tcPr>
            <w:tcW w:w="1417" w:type="dxa"/>
            <w:vAlign w:val="center"/>
          </w:tcPr>
          <w:p w14:paraId="10C5A428" w14:textId="77777777" w:rsidR="003E4935" w:rsidRPr="00A96C5B" w:rsidRDefault="003E4935" w:rsidP="007E4AA0">
            <w:pPr>
              <w:ind w:firstLine="0"/>
              <w:jc w:val="center"/>
              <w:rPr>
                <w:rFonts w:eastAsia="Calibri"/>
                <w:sz w:val="26"/>
                <w:szCs w:val="26"/>
              </w:rPr>
            </w:pPr>
            <w:r w:rsidRPr="00A96C5B">
              <w:rPr>
                <w:rFonts w:eastAsia="Calibri"/>
                <w:sz w:val="26"/>
                <w:szCs w:val="26"/>
              </w:rPr>
              <w:t>223</w:t>
            </w:r>
          </w:p>
        </w:tc>
      </w:tr>
    </w:tbl>
    <w:p w14:paraId="27F2F2FF" w14:textId="77777777" w:rsidR="003E4935" w:rsidRPr="00A96C5B" w:rsidRDefault="003E4935" w:rsidP="007E4AA0">
      <w:pPr>
        <w:tabs>
          <w:tab w:val="left" w:pos="238"/>
        </w:tabs>
        <w:spacing w:line="360" w:lineRule="auto"/>
        <w:jc w:val="both"/>
        <w:rPr>
          <w:rFonts w:eastAsia="Calibri"/>
          <w:b/>
          <w:sz w:val="26"/>
          <w:szCs w:val="26"/>
        </w:rPr>
      </w:pPr>
    </w:p>
    <w:p w14:paraId="2E60E606"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стандартов СРО,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56652F4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Ростехнадзором представлены сведения о количестве стандартов СРО, устанавливающих более высокие требования к выполнению работ (оказанию услуг), </w:t>
      </w:r>
      <w:r w:rsidRPr="00A96C5B">
        <w:rPr>
          <w:rFonts w:eastAsia="Calibri"/>
          <w:sz w:val="26"/>
          <w:szCs w:val="26"/>
        </w:rPr>
        <w:br/>
        <w:t>чем требования, установленные нормативными правовыми актами, в отношении стандартов на производство работ.</w:t>
      </w:r>
    </w:p>
    <w:p w14:paraId="02D45C84"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11</w:t>
      </w:r>
      <w:r w:rsidR="00654B8E">
        <w:rPr>
          <w:rFonts w:eastAsia="Calibri"/>
          <w:sz w:val="26"/>
          <w:szCs w:val="26"/>
        </w:rPr>
        <w:t>2</w:t>
      </w:r>
      <w:r w:rsidRPr="00A96C5B">
        <w:rPr>
          <w:rFonts w:eastAsia="Calibri"/>
          <w:sz w:val="26"/>
          <w:szCs w:val="26"/>
        </w:rPr>
        <w:t>. Количество стандартов СРО строителей, устанавливающих более высокие требования к выполнению работ (оказанию услуг), чем требования, установленные нормативными правовыми актами, в 2016-2020 гг.</w:t>
      </w:r>
    </w:p>
    <w:tbl>
      <w:tblPr>
        <w:tblStyle w:val="18"/>
        <w:tblW w:w="10206" w:type="dxa"/>
        <w:tblInd w:w="-5" w:type="dxa"/>
        <w:tblLayout w:type="fixed"/>
        <w:tblLook w:val="04A0" w:firstRow="1" w:lastRow="0" w:firstColumn="1" w:lastColumn="0" w:noHBand="0" w:noVBand="1"/>
      </w:tblPr>
      <w:tblGrid>
        <w:gridCol w:w="4253"/>
        <w:gridCol w:w="1134"/>
        <w:gridCol w:w="992"/>
        <w:gridCol w:w="1134"/>
        <w:gridCol w:w="1276"/>
        <w:gridCol w:w="1417"/>
      </w:tblGrid>
      <w:tr w:rsidR="003E4935" w:rsidRPr="00A96C5B" w14:paraId="666C4ABD" w14:textId="77777777" w:rsidTr="00250B13">
        <w:trPr>
          <w:trHeight w:val="567"/>
        </w:trPr>
        <w:tc>
          <w:tcPr>
            <w:tcW w:w="4253" w:type="dxa"/>
            <w:vAlign w:val="center"/>
          </w:tcPr>
          <w:p w14:paraId="27EDE8A1" w14:textId="77777777" w:rsidR="003E4935" w:rsidRPr="00A96C5B" w:rsidRDefault="003E4935" w:rsidP="007E4AA0">
            <w:pPr>
              <w:tabs>
                <w:tab w:val="left" w:pos="238"/>
              </w:tabs>
              <w:jc w:val="center"/>
              <w:rPr>
                <w:rFonts w:eastAsia="Calibri"/>
                <w:sz w:val="26"/>
                <w:szCs w:val="26"/>
              </w:rPr>
            </w:pPr>
          </w:p>
        </w:tc>
        <w:tc>
          <w:tcPr>
            <w:tcW w:w="1134" w:type="dxa"/>
            <w:vAlign w:val="center"/>
          </w:tcPr>
          <w:p w14:paraId="6D023690"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992" w:type="dxa"/>
            <w:vAlign w:val="center"/>
          </w:tcPr>
          <w:p w14:paraId="08F42D80"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134" w:type="dxa"/>
            <w:vAlign w:val="center"/>
          </w:tcPr>
          <w:p w14:paraId="1A822C4B"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76" w:type="dxa"/>
            <w:vAlign w:val="center"/>
          </w:tcPr>
          <w:p w14:paraId="0EE9F3D8"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417" w:type="dxa"/>
            <w:vAlign w:val="center"/>
          </w:tcPr>
          <w:p w14:paraId="403C5A98"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2020 год</w:t>
            </w:r>
          </w:p>
        </w:tc>
      </w:tr>
      <w:tr w:rsidR="003E4935" w:rsidRPr="00A96C5B" w14:paraId="1128A42D" w14:textId="77777777" w:rsidTr="00250B13">
        <w:trPr>
          <w:trHeight w:val="567"/>
        </w:trPr>
        <w:tc>
          <w:tcPr>
            <w:tcW w:w="4253" w:type="dxa"/>
            <w:vAlign w:val="center"/>
          </w:tcPr>
          <w:p w14:paraId="637C2679" w14:textId="77777777" w:rsidR="003E4935" w:rsidRPr="00A96C5B" w:rsidRDefault="003E4935" w:rsidP="007E4AA0">
            <w:pPr>
              <w:tabs>
                <w:tab w:val="left" w:pos="238"/>
              </w:tabs>
              <w:ind w:right="175" w:firstLine="0"/>
              <w:rPr>
                <w:rFonts w:eastAsia="Calibri"/>
                <w:sz w:val="26"/>
                <w:szCs w:val="26"/>
              </w:rPr>
            </w:pPr>
            <w:r w:rsidRPr="00A96C5B">
              <w:rPr>
                <w:rFonts w:eastAsia="Calibri"/>
                <w:sz w:val="26"/>
                <w:szCs w:val="26"/>
              </w:rPr>
              <w:t>Количество стандартов СРО на производство работ, устанавливающих более высокие требования к выполнению работ (оказанию услуг), чем требования, установленные нормативными правовыми актами</w:t>
            </w:r>
          </w:p>
        </w:tc>
        <w:tc>
          <w:tcPr>
            <w:tcW w:w="1134" w:type="dxa"/>
            <w:vAlign w:val="center"/>
          </w:tcPr>
          <w:p w14:paraId="2CDCECCA" w14:textId="77777777" w:rsidR="003E4935" w:rsidRPr="00A96C5B" w:rsidRDefault="003E4935" w:rsidP="007E4AA0">
            <w:pPr>
              <w:tabs>
                <w:tab w:val="left" w:pos="238"/>
              </w:tabs>
              <w:ind w:right="175" w:firstLine="0"/>
              <w:jc w:val="center"/>
              <w:rPr>
                <w:rFonts w:eastAsia="Calibri"/>
                <w:sz w:val="26"/>
                <w:szCs w:val="26"/>
              </w:rPr>
            </w:pPr>
            <w:r w:rsidRPr="00A96C5B">
              <w:rPr>
                <w:rFonts w:eastAsia="Calibri"/>
                <w:sz w:val="26"/>
                <w:szCs w:val="26"/>
              </w:rPr>
              <w:t>384</w:t>
            </w:r>
          </w:p>
        </w:tc>
        <w:tc>
          <w:tcPr>
            <w:tcW w:w="992" w:type="dxa"/>
            <w:vAlign w:val="center"/>
          </w:tcPr>
          <w:p w14:paraId="3274CC63" w14:textId="77777777" w:rsidR="003E4935" w:rsidRPr="00A96C5B" w:rsidRDefault="003E4935" w:rsidP="007E4AA0">
            <w:pPr>
              <w:ind w:firstLine="0"/>
              <w:jc w:val="center"/>
              <w:rPr>
                <w:rFonts w:eastAsia="Calibri"/>
                <w:sz w:val="26"/>
                <w:szCs w:val="26"/>
              </w:rPr>
            </w:pPr>
            <w:r w:rsidRPr="00A96C5B">
              <w:rPr>
                <w:rFonts w:eastAsia="Calibri"/>
                <w:sz w:val="26"/>
                <w:szCs w:val="26"/>
              </w:rPr>
              <w:t>360</w:t>
            </w:r>
          </w:p>
        </w:tc>
        <w:tc>
          <w:tcPr>
            <w:tcW w:w="1134" w:type="dxa"/>
            <w:vAlign w:val="center"/>
          </w:tcPr>
          <w:p w14:paraId="45D1C4FC" w14:textId="77777777" w:rsidR="003E4935" w:rsidRPr="00A96C5B" w:rsidRDefault="003E4935" w:rsidP="007E4AA0">
            <w:pPr>
              <w:ind w:firstLine="0"/>
              <w:jc w:val="center"/>
              <w:rPr>
                <w:rFonts w:eastAsia="Calibri"/>
                <w:sz w:val="26"/>
                <w:szCs w:val="26"/>
              </w:rPr>
            </w:pPr>
            <w:r w:rsidRPr="00A96C5B">
              <w:rPr>
                <w:rFonts w:eastAsia="Calibri"/>
                <w:sz w:val="26"/>
                <w:szCs w:val="26"/>
              </w:rPr>
              <w:t>357</w:t>
            </w:r>
          </w:p>
        </w:tc>
        <w:tc>
          <w:tcPr>
            <w:tcW w:w="1276" w:type="dxa"/>
            <w:vAlign w:val="center"/>
          </w:tcPr>
          <w:p w14:paraId="1B7EDB47" w14:textId="77777777" w:rsidR="003E4935" w:rsidRPr="00A96C5B" w:rsidRDefault="003E4935" w:rsidP="007E4AA0">
            <w:pPr>
              <w:ind w:firstLine="0"/>
              <w:jc w:val="center"/>
              <w:rPr>
                <w:rFonts w:eastAsia="Calibri"/>
                <w:sz w:val="26"/>
                <w:szCs w:val="26"/>
              </w:rPr>
            </w:pPr>
            <w:r w:rsidRPr="00A96C5B">
              <w:rPr>
                <w:rFonts w:eastAsia="Calibri"/>
                <w:sz w:val="26"/>
                <w:szCs w:val="26"/>
              </w:rPr>
              <w:t>380</w:t>
            </w:r>
          </w:p>
        </w:tc>
        <w:tc>
          <w:tcPr>
            <w:tcW w:w="1417" w:type="dxa"/>
            <w:vAlign w:val="center"/>
          </w:tcPr>
          <w:p w14:paraId="6CAF0390" w14:textId="77777777" w:rsidR="003E4935" w:rsidRPr="00A96C5B" w:rsidRDefault="003E4935" w:rsidP="007E4AA0">
            <w:pPr>
              <w:ind w:firstLine="0"/>
              <w:jc w:val="center"/>
              <w:rPr>
                <w:rFonts w:eastAsia="Calibri"/>
                <w:sz w:val="26"/>
                <w:szCs w:val="26"/>
              </w:rPr>
            </w:pPr>
            <w:r w:rsidRPr="00A96C5B">
              <w:rPr>
                <w:rFonts w:eastAsia="Calibri"/>
                <w:sz w:val="26"/>
                <w:szCs w:val="26"/>
              </w:rPr>
              <w:t>170</w:t>
            </w:r>
          </w:p>
        </w:tc>
      </w:tr>
      <w:tr w:rsidR="003E4935" w:rsidRPr="00A96C5B" w14:paraId="744888EC" w14:textId="77777777" w:rsidTr="00810220">
        <w:trPr>
          <w:trHeight w:val="70"/>
        </w:trPr>
        <w:tc>
          <w:tcPr>
            <w:tcW w:w="4253" w:type="dxa"/>
            <w:vAlign w:val="center"/>
          </w:tcPr>
          <w:p w14:paraId="5F2F055F" w14:textId="77777777" w:rsidR="003E4935" w:rsidRPr="00A96C5B" w:rsidRDefault="003E4935" w:rsidP="007E4AA0">
            <w:pPr>
              <w:tabs>
                <w:tab w:val="left" w:pos="238"/>
              </w:tabs>
              <w:ind w:firstLine="0"/>
              <w:jc w:val="left"/>
              <w:rPr>
                <w:rFonts w:eastAsia="Calibri"/>
                <w:b/>
                <w:sz w:val="26"/>
                <w:szCs w:val="26"/>
              </w:rPr>
            </w:pPr>
            <w:r w:rsidRPr="00A96C5B">
              <w:rPr>
                <w:rFonts w:eastAsia="Calibri"/>
                <w:b/>
                <w:sz w:val="26"/>
                <w:szCs w:val="26"/>
              </w:rPr>
              <w:t>Прирост/Снижение</w:t>
            </w:r>
          </w:p>
        </w:tc>
        <w:tc>
          <w:tcPr>
            <w:tcW w:w="1134" w:type="dxa"/>
            <w:vAlign w:val="center"/>
          </w:tcPr>
          <w:p w14:paraId="29EE021A" w14:textId="77777777" w:rsidR="003E4935" w:rsidRPr="00A96C5B" w:rsidRDefault="003E4935" w:rsidP="007E4AA0">
            <w:pPr>
              <w:tabs>
                <w:tab w:val="left" w:pos="238"/>
              </w:tabs>
              <w:ind w:firstLine="0"/>
              <w:jc w:val="center"/>
              <w:rPr>
                <w:rFonts w:eastAsia="Calibri"/>
                <w:b/>
                <w:sz w:val="26"/>
                <w:szCs w:val="26"/>
              </w:rPr>
            </w:pPr>
          </w:p>
        </w:tc>
        <w:tc>
          <w:tcPr>
            <w:tcW w:w="992" w:type="dxa"/>
            <w:vAlign w:val="center"/>
          </w:tcPr>
          <w:p w14:paraId="2AD36B33"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-6,2%</w:t>
            </w:r>
          </w:p>
        </w:tc>
        <w:tc>
          <w:tcPr>
            <w:tcW w:w="1134" w:type="dxa"/>
            <w:vAlign w:val="center"/>
          </w:tcPr>
          <w:p w14:paraId="0BC44F82"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-0,8%</w:t>
            </w:r>
          </w:p>
        </w:tc>
        <w:tc>
          <w:tcPr>
            <w:tcW w:w="1276" w:type="dxa"/>
            <w:vAlign w:val="center"/>
          </w:tcPr>
          <w:p w14:paraId="052AE8C0"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+6,4%</w:t>
            </w:r>
          </w:p>
        </w:tc>
        <w:tc>
          <w:tcPr>
            <w:tcW w:w="1417" w:type="dxa"/>
            <w:vAlign w:val="center"/>
          </w:tcPr>
          <w:p w14:paraId="5A2FBBE8" w14:textId="77777777" w:rsidR="003E4935" w:rsidRPr="00A96C5B" w:rsidRDefault="003E4935" w:rsidP="00810220">
            <w:pPr>
              <w:tabs>
                <w:tab w:val="left" w:pos="238"/>
              </w:tabs>
              <w:ind w:firstLine="0"/>
              <w:jc w:val="center"/>
              <w:rPr>
                <w:rFonts w:eastAsia="Calibri"/>
                <w:sz w:val="26"/>
                <w:szCs w:val="26"/>
              </w:rPr>
            </w:pPr>
            <w:r w:rsidRPr="00A96C5B">
              <w:rPr>
                <w:rFonts w:eastAsia="Calibri"/>
                <w:sz w:val="26"/>
                <w:szCs w:val="26"/>
              </w:rPr>
              <w:t>-55,26%</w:t>
            </w:r>
          </w:p>
        </w:tc>
      </w:tr>
    </w:tbl>
    <w:p w14:paraId="1DB9B72E" w14:textId="77777777" w:rsidR="003E4935" w:rsidRPr="00A96C5B" w:rsidRDefault="003E4935" w:rsidP="007E4AA0">
      <w:pPr>
        <w:tabs>
          <w:tab w:val="left" w:pos="238"/>
        </w:tabs>
        <w:spacing w:line="360" w:lineRule="auto"/>
        <w:ind w:firstLine="709"/>
        <w:jc w:val="both"/>
        <w:rPr>
          <w:rFonts w:eastAsia="Calibri"/>
          <w:sz w:val="26"/>
          <w:szCs w:val="26"/>
        </w:rPr>
      </w:pPr>
    </w:p>
    <w:p w14:paraId="78B5137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стандартов СРО на производство работ, устанавливающих более высокие требования к выполнению работ (оказанию услуг), чем требования, установленные нормативными правовыми актами, в 2020 году по сравнению </w:t>
      </w:r>
      <w:r w:rsidRPr="00A96C5B">
        <w:rPr>
          <w:rFonts w:eastAsia="Calibri"/>
          <w:sz w:val="26"/>
          <w:szCs w:val="26"/>
        </w:rPr>
        <w:br/>
        <w:t xml:space="preserve">с показателями 2019 года уменьшилось на  55,26%. </w:t>
      </w:r>
    </w:p>
    <w:p w14:paraId="55B9699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Доля стандартов, устанавливающих более высокие требования к выполнению работ (оказанию услуг), чем требования, установленные нормативными правовыми актами, </w:t>
      </w:r>
      <w:r w:rsidRPr="00A96C5B">
        <w:rPr>
          <w:rFonts w:eastAsia="Calibri"/>
          <w:sz w:val="26"/>
          <w:szCs w:val="26"/>
        </w:rPr>
        <w:br/>
        <w:t>в общем объеме стандартов на производство работ составляет всего лишь 1,5%.</w:t>
      </w:r>
    </w:p>
    <w:p w14:paraId="4514B54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у подавляющего большинства СРО строителей такие стандарты отсутствуют.</w:t>
      </w:r>
    </w:p>
    <w:p w14:paraId="467B1C17"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стандартов (внутренних документов) СРО, регулирующих проведение СРО контрольных мероприятий в отношении своих членов, процедуры применения мер дисциплинарного воздействия, их обжалование.</w:t>
      </w:r>
    </w:p>
    <w:p w14:paraId="7BF17A24"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внутренних документов СРО, регулирующих проведение СРО контрольных мероприятий в отношении своих членов, процедуры применения мер дисциплинарного воздействия, их обжалование, в сравнении с аналогичным показателем </w:t>
      </w:r>
      <w:r w:rsidRPr="00A96C5B">
        <w:rPr>
          <w:rFonts w:eastAsia="Calibri"/>
          <w:sz w:val="26"/>
          <w:szCs w:val="26"/>
        </w:rPr>
        <w:br/>
        <w:t>в  2019 году изменилось несущественно и составило  718 документов.</w:t>
      </w:r>
    </w:p>
    <w:p w14:paraId="79E7A478"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11</w:t>
      </w:r>
      <w:r w:rsidR="00654B8E">
        <w:rPr>
          <w:rFonts w:eastAsia="Calibri"/>
          <w:sz w:val="26"/>
          <w:szCs w:val="26"/>
        </w:rPr>
        <w:t>3</w:t>
      </w:r>
      <w:r w:rsidRPr="00A96C5B">
        <w:rPr>
          <w:rFonts w:eastAsia="Calibri"/>
          <w:sz w:val="26"/>
          <w:szCs w:val="26"/>
        </w:rPr>
        <w:t>. Количество внутренних документов СРО строителей, регулирующих проведение контрольных мероприятий в отношении их членов в 2016 – 2020 гг.</w:t>
      </w:r>
    </w:p>
    <w:tbl>
      <w:tblPr>
        <w:tblStyle w:val="18"/>
        <w:tblW w:w="10093" w:type="dxa"/>
        <w:tblInd w:w="108" w:type="dxa"/>
        <w:tblLayout w:type="fixed"/>
        <w:tblLook w:val="04A0" w:firstRow="1" w:lastRow="0" w:firstColumn="1" w:lastColumn="0" w:noHBand="0" w:noVBand="1"/>
      </w:tblPr>
      <w:tblGrid>
        <w:gridCol w:w="3573"/>
        <w:gridCol w:w="1276"/>
        <w:gridCol w:w="1275"/>
        <w:gridCol w:w="1276"/>
        <w:gridCol w:w="1418"/>
        <w:gridCol w:w="1275"/>
      </w:tblGrid>
      <w:tr w:rsidR="003E4935" w:rsidRPr="00A96C5B" w14:paraId="25CF8F6A" w14:textId="77777777" w:rsidTr="00250B13">
        <w:trPr>
          <w:trHeight w:val="571"/>
        </w:trPr>
        <w:tc>
          <w:tcPr>
            <w:tcW w:w="3573" w:type="dxa"/>
            <w:vAlign w:val="center"/>
          </w:tcPr>
          <w:p w14:paraId="469D974A" w14:textId="77777777" w:rsidR="003E4935" w:rsidRPr="00A96C5B" w:rsidRDefault="003E4935" w:rsidP="007E4AA0">
            <w:pPr>
              <w:tabs>
                <w:tab w:val="left" w:pos="238"/>
              </w:tabs>
              <w:jc w:val="center"/>
              <w:rPr>
                <w:rFonts w:eastAsia="Calibri"/>
                <w:sz w:val="26"/>
                <w:szCs w:val="26"/>
              </w:rPr>
            </w:pPr>
          </w:p>
        </w:tc>
        <w:tc>
          <w:tcPr>
            <w:tcW w:w="1276" w:type="dxa"/>
            <w:vAlign w:val="center"/>
          </w:tcPr>
          <w:p w14:paraId="26C1C9ED" w14:textId="77777777" w:rsidR="003E4935" w:rsidRPr="00A96C5B" w:rsidRDefault="003E4935" w:rsidP="007E4AA0">
            <w:pPr>
              <w:tabs>
                <w:tab w:val="left" w:pos="238"/>
              </w:tabs>
              <w:ind w:firstLine="0"/>
              <w:jc w:val="left"/>
              <w:rPr>
                <w:rFonts w:eastAsia="Calibri"/>
                <w:b/>
                <w:sz w:val="26"/>
                <w:szCs w:val="26"/>
              </w:rPr>
            </w:pPr>
            <w:r w:rsidRPr="00A96C5B">
              <w:rPr>
                <w:rFonts w:eastAsia="Calibri"/>
                <w:b/>
                <w:sz w:val="26"/>
                <w:szCs w:val="26"/>
              </w:rPr>
              <w:t>2016 год</w:t>
            </w:r>
          </w:p>
        </w:tc>
        <w:tc>
          <w:tcPr>
            <w:tcW w:w="1275" w:type="dxa"/>
            <w:vAlign w:val="center"/>
          </w:tcPr>
          <w:p w14:paraId="736C4CFB" w14:textId="77777777" w:rsidR="003E4935" w:rsidRPr="00A96C5B" w:rsidRDefault="003E4935" w:rsidP="007E4AA0">
            <w:pPr>
              <w:tabs>
                <w:tab w:val="left" w:pos="238"/>
              </w:tabs>
              <w:ind w:firstLine="0"/>
              <w:jc w:val="left"/>
              <w:rPr>
                <w:rFonts w:eastAsia="Calibri"/>
                <w:b/>
                <w:sz w:val="26"/>
                <w:szCs w:val="26"/>
              </w:rPr>
            </w:pPr>
            <w:r w:rsidRPr="00A96C5B">
              <w:rPr>
                <w:rFonts w:eastAsia="Calibri"/>
                <w:b/>
                <w:sz w:val="26"/>
                <w:szCs w:val="26"/>
              </w:rPr>
              <w:t>2017 год</w:t>
            </w:r>
          </w:p>
        </w:tc>
        <w:tc>
          <w:tcPr>
            <w:tcW w:w="1276" w:type="dxa"/>
            <w:vAlign w:val="center"/>
          </w:tcPr>
          <w:p w14:paraId="1CD228C1" w14:textId="77777777" w:rsidR="003E4935" w:rsidRPr="00A96C5B" w:rsidRDefault="003E4935" w:rsidP="007E4AA0">
            <w:pPr>
              <w:tabs>
                <w:tab w:val="left" w:pos="238"/>
              </w:tabs>
              <w:ind w:firstLine="0"/>
              <w:jc w:val="left"/>
              <w:rPr>
                <w:rFonts w:eastAsia="Calibri"/>
                <w:b/>
                <w:sz w:val="26"/>
                <w:szCs w:val="26"/>
              </w:rPr>
            </w:pPr>
            <w:r w:rsidRPr="00A96C5B">
              <w:rPr>
                <w:rFonts w:eastAsia="Calibri"/>
                <w:b/>
                <w:sz w:val="26"/>
                <w:szCs w:val="26"/>
              </w:rPr>
              <w:t>2018 год</w:t>
            </w:r>
          </w:p>
        </w:tc>
        <w:tc>
          <w:tcPr>
            <w:tcW w:w="1418" w:type="dxa"/>
            <w:vAlign w:val="center"/>
          </w:tcPr>
          <w:p w14:paraId="4572396C"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75" w:type="dxa"/>
            <w:vAlign w:val="center"/>
          </w:tcPr>
          <w:p w14:paraId="4A11BEBF"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2020 год</w:t>
            </w:r>
          </w:p>
        </w:tc>
      </w:tr>
      <w:tr w:rsidR="003E4935" w:rsidRPr="00A96C5B" w14:paraId="38726A8E" w14:textId="77777777" w:rsidTr="00250B13">
        <w:trPr>
          <w:trHeight w:val="571"/>
        </w:trPr>
        <w:tc>
          <w:tcPr>
            <w:tcW w:w="3573" w:type="dxa"/>
            <w:vAlign w:val="center"/>
          </w:tcPr>
          <w:p w14:paraId="26BD89CF" w14:textId="77777777" w:rsidR="003E4935" w:rsidRPr="00A96C5B" w:rsidRDefault="003E4935" w:rsidP="007E4AA0">
            <w:pPr>
              <w:tabs>
                <w:tab w:val="left" w:pos="238"/>
              </w:tabs>
              <w:ind w:right="175" w:firstLine="0"/>
              <w:rPr>
                <w:rFonts w:eastAsia="Calibri"/>
                <w:sz w:val="26"/>
                <w:szCs w:val="26"/>
              </w:rPr>
            </w:pPr>
            <w:r w:rsidRPr="00A96C5B">
              <w:rPr>
                <w:rFonts w:eastAsia="Calibri"/>
                <w:sz w:val="26"/>
                <w:szCs w:val="26"/>
              </w:rPr>
              <w:t>Количество внутренних документов СРО строителей, регулирующих проведение контрольных мероприятий в отношении их членов</w:t>
            </w:r>
          </w:p>
        </w:tc>
        <w:tc>
          <w:tcPr>
            <w:tcW w:w="1276" w:type="dxa"/>
            <w:vAlign w:val="center"/>
          </w:tcPr>
          <w:p w14:paraId="505C9BCC" w14:textId="77777777" w:rsidR="003E4935" w:rsidRPr="00A96C5B" w:rsidRDefault="003E4935" w:rsidP="007E4AA0">
            <w:pPr>
              <w:ind w:firstLine="0"/>
              <w:jc w:val="center"/>
              <w:rPr>
                <w:rFonts w:eastAsia="Calibri"/>
                <w:sz w:val="26"/>
                <w:szCs w:val="26"/>
              </w:rPr>
            </w:pPr>
            <w:r w:rsidRPr="00A96C5B">
              <w:rPr>
                <w:rFonts w:eastAsia="Calibri"/>
                <w:sz w:val="26"/>
                <w:szCs w:val="26"/>
              </w:rPr>
              <w:t>669</w:t>
            </w:r>
          </w:p>
        </w:tc>
        <w:tc>
          <w:tcPr>
            <w:tcW w:w="1275" w:type="dxa"/>
            <w:vAlign w:val="center"/>
          </w:tcPr>
          <w:p w14:paraId="0BD1B389" w14:textId="77777777" w:rsidR="003E4935" w:rsidRPr="00A96C5B" w:rsidRDefault="003E4935" w:rsidP="007E4AA0">
            <w:pPr>
              <w:ind w:firstLine="0"/>
              <w:jc w:val="center"/>
              <w:rPr>
                <w:rFonts w:eastAsia="Calibri"/>
                <w:sz w:val="26"/>
                <w:szCs w:val="26"/>
              </w:rPr>
            </w:pPr>
            <w:r w:rsidRPr="00A96C5B">
              <w:rPr>
                <w:rFonts w:eastAsia="Calibri"/>
                <w:sz w:val="26"/>
                <w:szCs w:val="26"/>
              </w:rPr>
              <w:t>787</w:t>
            </w:r>
          </w:p>
        </w:tc>
        <w:tc>
          <w:tcPr>
            <w:tcW w:w="1276" w:type="dxa"/>
            <w:vAlign w:val="center"/>
          </w:tcPr>
          <w:p w14:paraId="06E13AC2" w14:textId="77777777" w:rsidR="003E4935" w:rsidRPr="00A96C5B" w:rsidRDefault="003E4935" w:rsidP="007E4AA0">
            <w:pPr>
              <w:ind w:firstLine="0"/>
              <w:jc w:val="center"/>
              <w:rPr>
                <w:rFonts w:eastAsia="Calibri"/>
                <w:sz w:val="26"/>
                <w:szCs w:val="26"/>
              </w:rPr>
            </w:pPr>
            <w:r w:rsidRPr="00A96C5B">
              <w:rPr>
                <w:rFonts w:eastAsia="Calibri"/>
                <w:sz w:val="26"/>
                <w:szCs w:val="26"/>
              </w:rPr>
              <w:t>688</w:t>
            </w:r>
          </w:p>
        </w:tc>
        <w:tc>
          <w:tcPr>
            <w:tcW w:w="1418" w:type="dxa"/>
            <w:vAlign w:val="center"/>
          </w:tcPr>
          <w:p w14:paraId="0997C97F" w14:textId="77777777" w:rsidR="003E4935" w:rsidRPr="00A96C5B" w:rsidRDefault="003E4935" w:rsidP="007E4AA0">
            <w:pPr>
              <w:ind w:firstLine="0"/>
              <w:jc w:val="center"/>
              <w:rPr>
                <w:rFonts w:eastAsia="Calibri"/>
                <w:sz w:val="26"/>
                <w:szCs w:val="26"/>
              </w:rPr>
            </w:pPr>
            <w:r w:rsidRPr="00A96C5B">
              <w:rPr>
                <w:rFonts w:eastAsia="Calibri"/>
                <w:sz w:val="26"/>
                <w:szCs w:val="26"/>
              </w:rPr>
              <w:t>709</w:t>
            </w:r>
          </w:p>
        </w:tc>
        <w:tc>
          <w:tcPr>
            <w:tcW w:w="1275" w:type="dxa"/>
            <w:vAlign w:val="center"/>
          </w:tcPr>
          <w:p w14:paraId="1F19B646" w14:textId="77777777" w:rsidR="003E4935" w:rsidRPr="00A96C5B" w:rsidRDefault="003E4935" w:rsidP="007E4AA0">
            <w:pPr>
              <w:ind w:firstLine="0"/>
              <w:jc w:val="center"/>
              <w:rPr>
                <w:rFonts w:eastAsia="Calibri"/>
                <w:sz w:val="26"/>
                <w:szCs w:val="26"/>
              </w:rPr>
            </w:pPr>
            <w:r w:rsidRPr="00A96C5B">
              <w:rPr>
                <w:rFonts w:eastAsia="Calibri"/>
                <w:sz w:val="26"/>
                <w:szCs w:val="26"/>
              </w:rPr>
              <w:t>718</w:t>
            </w:r>
          </w:p>
        </w:tc>
      </w:tr>
      <w:tr w:rsidR="003E4935" w:rsidRPr="00A96C5B" w14:paraId="0F427F37" w14:textId="77777777" w:rsidTr="00250B13">
        <w:trPr>
          <w:trHeight w:val="70"/>
        </w:trPr>
        <w:tc>
          <w:tcPr>
            <w:tcW w:w="3573" w:type="dxa"/>
            <w:vAlign w:val="center"/>
          </w:tcPr>
          <w:p w14:paraId="186E9C3C" w14:textId="77777777" w:rsidR="003E4935" w:rsidRPr="00A96C5B" w:rsidRDefault="003E493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76" w:type="dxa"/>
            <w:vAlign w:val="center"/>
          </w:tcPr>
          <w:p w14:paraId="666C6AAF" w14:textId="77777777" w:rsidR="003E4935" w:rsidRPr="00A96C5B" w:rsidRDefault="003E4935" w:rsidP="007E4AA0">
            <w:pPr>
              <w:tabs>
                <w:tab w:val="left" w:pos="238"/>
              </w:tabs>
              <w:ind w:firstLine="0"/>
              <w:jc w:val="center"/>
              <w:rPr>
                <w:rFonts w:eastAsia="Calibri"/>
                <w:b/>
                <w:sz w:val="26"/>
                <w:szCs w:val="26"/>
              </w:rPr>
            </w:pPr>
          </w:p>
        </w:tc>
        <w:tc>
          <w:tcPr>
            <w:tcW w:w="1275" w:type="dxa"/>
            <w:vAlign w:val="center"/>
          </w:tcPr>
          <w:p w14:paraId="6845A0F3"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+17,6%</w:t>
            </w:r>
          </w:p>
        </w:tc>
        <w:tc>
          <w:tcPr>
            <w:tcW w:w="1276" w:type="dxa"/>
            <w:vAlign w:val="center"/>
          </w:tcPr>
          <w:p w14:paraId="523C8143"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-12,5%</w:t>
            </w:r>
          </w:p>
        </w:tc>
        <w:tc>
          <w:tcPr>
            <w:tcW w:w="1418" w:type="dxa"/>
            <w:vAlign w:val="center"/>
          </w:tcPr>
          <w:p w14:paraId="7637D242"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+3,1%</w:t>
            </w:r>
          </w:p>
        </w:tc>
        <w:tc>
          <w:tcPr>
            <w:tcW w:w="1275" w:type="dxa"/>
            <w:vAlign w:val="center"/>
          </w:tcPr>
          <w:p w14:paraId="568A35E5"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+1,27%</w:t>
            </w:r>
          </w:p>
        </w:tc>
      </w:tr>
    </w:tbl>
    <w:p w14:paraId="05171F79" w14:textId="77777777" w:rsidR="003E4935" w:rsidRPr="00A96C5B" w:rsidRDefault="003E4935" w:rsidP="007E4AA0">
      <w:pPr>
        <w:tabs>
          <w:tab w:val="left" w:pos="238"/>
        </w:tabs>
        <w:spacing w:line="360" w:lineRule="auto"/>
        <w:jc w:val="both"/>
        <w:rPr>
          <w:rFonts w:eastAsia="Calibri"/>
          <w:sz w:val="26"/>
          <w:szCs w:val="26"/>
        </w:rPr>
      </w:pPr>
    </w:p>
    <w:p w14:paraId="631F2B2A" w14:textId="77777777" w:rsidR="003E4935" w:rsidRPr="00A96C5B" w:rsidRDefault="003E493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3. Сведения об обеспечении имущественной ответственности СРО и членов СРО, о финансировании деятельности СРО строительного комплекса.</w:t>
      </w:r>
    </w:p>
    <w:p w14:paraId="3DC7CBAA"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 Способ обеспечения имущественной ответственности.</w:t>
      </w:r>
    </w:p>
    <w:p w14:paraId="34DD17B1" w14:textId="77777777" w:rsidR="003E4935" w:rsidRPr="00A96C5B" w:rsidRDefault="003E4935" w:rsidP="007E4AA0">
      <w:pPr>
        <w:spacing w:line="336" w:lineRule="auto"/>
        <w:ind w:firstLine="709"/>
        <w:jc w:val="both"/>
        <w:rPr>
          <w:rFonts w:eastAsia="Times New Roman"/>
          <w:sz w:val="26"/>
          <w:szCs w:val="26"/>
        </w:rPr>
      </w:pPr>
      <w:r w:rsidRPr="00A96C5B">
        <w:rPr>
          <w:rFonts w:eastAsia="Times New Roman"/>
          <w:sz w:val="26"/>
          <w:szCs w:val="26"/>
        </w:rPr>
        <w:t xml:space="preserve">С 4 июля 2016 года каждая </w:t>
      </w:r>
      <w:r w:rsidR="00810220" w:rsidRPr="00A96C5B">
        <w:rPr>
          <w:rFonts w:eastAsia="Calibri"/>
          <w:sz w:val="26"/>
          <w:szCs w:val="26"/>
        </w:rPr>
        <w:t>СРО</w:t>
      </w:r>
      <w:r w:rsidRPr="00A96C5B">
        <w:rPr>
          <w:rFonts w:eastAsia="Times New Roman"/>
          <w:sz w:val="26"/>
          <w:szCs w:val="26"/>
        </w:rPr>
        <w:t xml:space="preserve"> формирует компенсационный фонд возмещения вреда, и есл</w:t>
      </w:r>
      <w:r w:rsidR="00810220">
        <w:rPr>
          <w:rFonts w:eastAsia="Times New Roman"/>
          <w:sz w:val="26"/>
          <w:szCs w:val="26"/>
        </w:rPr>
        <w:t xml:space="preserve">и необходимое количество членов </w:t>
      </w:r>
      <w:r w:rsidRPr="00A96C5B">
        <w:rPr>
          <w:rFonts w:eastAsia="Times New Roman"/>
          <w:sz w:val="26"/>
          <w:szCs w:val="26"/>
        </w:rPr>
        <w:t>(30 – для СРО строителей) подали в СРО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саморегулируемая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w:t>
      </w:r>
    </w:p>
    <w:p w14:paraId="20E2C076" w14:textId="77777777" w:rsidR="003E4935" w:rsidRPr="00A96C5B" w:rsidRDefault="003E4935" w:rsidP="007E4AA0">
      <w:pPr>
        <w:spacing w:line="336" w:lineRule="auto"/>
        <w:ind w:firstLine="709"/>
        <w:jc w:val="both"/>
        <w:rPr>
          <w:rFonts w:eastAsia="Times New Roman"/>
          <w:sz w:val="26"/>
          <w:szCs w:val="26"/>
        </w:rPr>
      </w:pPr>
      <w:r w:rsidRPr="00A96C5B">
        <w:rPr>
          <w:rFonts w:eastAsia="Times New Roman"/>
          <w:sz w:val="26"/>
          <w:szCs w:val="26"/>
        </w:rPr>
        <w:t xml:space="preserve">Согласно части 9 статьи 3.3 Закона № 191-ФЗ все </w:t>
      </w:r>
      <w:r w:rsidR="00810220" w:rsidRPr="00A96C5B">
        <w:rPr>
          <w:rFonts w:eastAsia="Calibri"/>
          <w:sz w:val="26"/>
          <w:szCs w:val="26"/>
        </w:rPr>
        <w:t>СРО</w:t>
      </w:r>
      <w:r w:rsidR="00F87C29">
        <w:rPr>
          <w:rFonts w:eastAsia="Times New Roman"/>
          <w:sz w:val="26"/>
          <w:szCs w:val="26"/>
        </w:rPr>
        <w:t xml:space="preserve"> обязаны были не позднее</w:t>
      </w:r>
      <w:r w:rsidR="00F87C29">
        <w:rPr>
          <w:rFonts w:eastAsia="Times New Roman"/>
          <w:sz w:val="26"/>
          <w:szCs w:val="26"/>
        </w:rPr>
        <w:br/>
      </w:r>
      <w:r w:rsidRPr="00A96C5B">
        <w:rPr>
          <w:rFonts w:eastAsia="Times New Roman"/>
          <w:sz w:val="26"/>
          <w:szCs w:val="26"/>
        </w:rPr>
        <w:t>1 июля 2017 года на основании заявле</w:t>
      </w:r>
      <w:r w:rsidR="00810220">
        <w:rPr>
          <w:rFonts w:eastAsia="Times New Roman"/>
          <w:sz w:val="26"/>
          <w:szCs w:val="26"/>
        </w:rPr>
        <w:t xml:space="preserve">ний своих членов </w:t>
      </w:r>
      <w:r w:rsidRPr="00A96C5B">
        <w:rPr>
          <w:rFonts w:eastAsia="Times New Roman"/>
          <w:sz w:val="26"/>
          <w:szCs w:val="26"/>
        </w:rPr>
        <w:t>в соответствии с частями 10 и 12 статьи 3.3 указанного федерального закона сформировать компенсационный фонд возмещения вред</w:t>
      </w:r>
      <w:r w:rsidR="00810220">
        <w:rPr>
          <w:rFonts w:eastAsia="Times New Roman"/>
          <w:sz w:val="26"/>
          <w:szCs w:val="26"/>
        </w:rPr>
        <w:t xml:space="preserve">а </w:t>
      </w:r>
      <w:r w:rsidR="00810220" w:rsidRPr="00A96C5B">
        <w:rPr>
          <w:rFonts w:eastAsia="Calibri"/>
          <w:sz w:val="26"/>
          <w:szCs w:val="26"/>
        </w:rPr>
        <w:t>СРО</w:t>
      </w:r>
      <w:r w:rsidR="00810220">
        <w:rPr>
          <w:rFonts w:eastAsia="Times New Roman"/>
          <w:sz w:val="26"/>
          <w:szCs w:val="26"/>
        </w:rPr>
        <w:t xml:space="preserve"> </w:t>
      </w:r>
      <w:r w:rsidRPr="00A96C5B">
        <w:rPr>
          <w:rFonts w:eastAsia="Times New Roman"/>
          <w:sz w:val="26"/>
          <w:szCs w:val="26"/>
        </w:rPr>
        <w:t xml:space="preserve">и компенсационный фонд обеспечения договорных обязательств (при необходимости). </w:t>
      </w:r>
    </w:p>
    <w:p w14:paraId="35FE3C92" w14:textId="77777777" w:rsidR="003E4935" w:rsidRPr="00A96C5B" w:rsidRDefault="003E4935" w:rsidP="007E4AA0">
      <w:pPr>
        <w:spacing w:line="336" w:lineRule="auto"/>
        <w:ind w:firstLine="709"/>
        <w:jc w:val="both"/>
        <w:rPr>
          <w:rFonts w:eastAsia="Times New Roman"/>
          <w:sz w:val="26"/>
          <w:szCs w:val="26"/>
        </w:rPr>
      </w:pPr>
      <w:r w:rsidRPr="00A96C5B">
        <w:rPr>
          <w:rFonts w:eastAsia="Times New Roman"/>
          <w:sz w:val="26"/>
          <w:szCs w:val="26"/>
        </w:rPr>
        <w:t>В соответствии с частью 2 статьи 55.5 Кодекса СРО могут быть разработаны и утверждены внутренние документы:</w:t>
      </w:r>
    </w:p>
    <w:p w14:paraId="75666E60" w14:textId="77777777" w:rsidR="003E4935" w:rsidRPr="00A96C5B" w:rsidRDefault="003E4935" w:rsidP="007E4AA0">
      <w:pPr>
        <w:spacing w:line="336" w:lineRule="auto"/>
        <w:ind w:firstLine="709"/>
        <w:jc w:val="both"/>
        <w:rPr>
          <w:rFonts w:eastAsia="Times New Roman"/>
          <w:sz w:val="26"/>
          <w:szCs w:val="26"/>
        </w:rPr>
      </w:pPr>
      <w:r w:rsidRPr="00A96C5B">
        <w:rPr>
          <w:rFonts w:eastAsia="Times New Roman"/>
          <w:sz w:val="26"/>
          <w:szCs w:val="26"/>
        </w:rPr>
        <w:t xml:space="preserve">1) о страховании членами </w:t>
      </w:r>
      <w:r w:rsidR="00810220" w:rsidRPr="00A96C5B">
        <w:rPr>
          <w:rFonts w:eastAsia="Calibri"/>
          <w:sz w:val="26"/>
          <w:szCs w:val="26"/>
        </w:rPr>
        <w:t>СРО</w:t>
      </w:r>
      <w:r w:rsidRPr="00A96C5B">
        <w:rPr>
          <w:rFonts w:eastAsia="Times New Roman"/>
          <w:sz w:val="26"/>
          <w:szCs w:val="26"/>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75A541B2" w14:textId="77777777" w:rsidR="003E4935" w:rsidRPr="00A96C5B" w:rsidRDefault="003E4935" w:rsidP="007E4AA0">
      <w:pPr>
        <w:spacing w:line="336" w:lineRule="auto"/>
        <w:ind w:firstLine="709"/>
        <w:jc w:val="both"/>
        <w:rPr>
          <w:rFonts w:eastAsia="Times New Roman"/>
          <w:sz w:val="26"/>
          <w:szCs w:val="26"/>
        </w:rPr>
      </w:pPr>
      <w:r w:rsidRPr="00A96C5B">
        <w:rPr>
          <w:rFonts w:eastAsia="Times New Roman"/>
          <w:sz w:val="26"/>
          <w:szCs w:val="26"/>
        </w:rPr>
        <w:t>2) о страховании риска ответственности за нарушение членами СРО условий договора строительного подряда, а также условия такого страхования.</w:t>
      </w:r>
    </w:p>
    <w:p w14:paraId="5FD64E5C"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2) Размер компенсационного фонда СРО.</w:t>
      </w:r>
    </w:p>
    <w:p w14:paraId="3B8913A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Ростехнадзора, совокупный размер компенсационных фондов СРО строителей, размещенных на специальных счетах, на 1 января 2021 года составил </w:t>
      </w:r>
      <w:r w:rsidRPr="00A96C5B">
        <w:rPr>
          <w:rFonts w:eastAsia="Calibri"/>
          <w:sz w:val="26"/>
          <w:szCs w:val="26"/>
        </w:rPr>
        <w:br/>
        <w:t>108 031 741 729,58</w:t>
      </w:r>
      <w:r w:rsidR="00810220">
        <w:rPr>
          <w:rFonts w:eastAsia="Calibri"/>
          <w:sz w:val="26"/>
          <w:szCs w:val="26"/>
        </w:rPr>
        <w:t xml:space="preserve"> </w:t>
      </w:r>
      <w:r w:rsidRPr="00A96C5B">
        <w:rPr>
          <w:rFonts w:eastAsia="Calibri"/>
          <w:sz w:val="26"/>
          <w:szCs w:val="26"/>
        </w:rPr>
        <w:t>рублей.</w:t>
      </w:r>
    </w:p>
    <w:p w14:paraId="14C3237E"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11</w:t>
      </w:r>
      <w:r w:rsidR="00654B8E">
        <w:rPr>
          <w:rFonts w:eastAsia="Calibri"/>
          <w:sz w:val="26"/>
          <w:szCs w:val="26"/>
        </w:rPr>
        <w:t>4</w:t>
      </w:r>
      <w:r w:rsidRPr="00A96C5B">
        <w:rPr>
          <w:rFonts w:eastAsia="Calibri"/>
          <w:sz w:val="26"/>
          <w:szCs w:val="26"/>
        </w:rPr>
        <w:t>. Компенсационные фонды СРО строителей (в рублях).</w:t>
      </w:r>
    </w:p>
    <w:tbl>
      <w:tblPr>
        <w:tblStyle w:val="18"/>
        <w:tblW w:w="10206" w:type="dxa"/>
        <w:tblInd w:w="-5" w:type="dxa"/>
        <w:tblLayout w:type="fixed"/>
        <w:tblLook w:val="04A0" w:firstRow="1" w:lastRow="0" w:firstColumn="1" w:lastColumn="0" w:noHBand="0" w:noVBand="1"/>
      </w:tblPr>
      <w:tblGrid>
        <w:gridCol w:w="2048"/>
        <w:gridCol w:w="2039"/>
        <w:gridCol w:w="2040"/>
        <w:gridCol w:w="2039"/>
        <w:gridCol w:w="2040"/>
      </w:tblGrid>
      <w:tr w:rsidR="003E4935" w:rsidRPr="00810220" w14:paraId="132611D6" w14:textId="77777777" w:rsidTr="0052703F">
        <w:trPr>
          <w:trHeight w:val="567"/>
        </w:trPr>
        <w:tc>
          <w:tcPr>
            <w:tcW w:w="2048" w:type="dxa"/>
            <w:vAlign w:val="center"/>
          </w:tcPr>
          <w:p w14:paraId="1D3552FF" w14:textId="77777777" w:rsidR="003E4935" w:rsidRPr="00810220" w:rsidRDefault="003E4935" w:rsidP="007E4AA0">
            <w:pPr>
              <w:tabs>
                <w:tab w:val="left" w:pos="238"/>
              </w:tabs>
              <w:rPr>
                <w:rFonts w:eastAsia="Calibri"/>
              </w:rPr>
            </w:pPr>
          </w:p>
        </w:tc>
        <w:tc>
          <w:tcPr>
            <w:tcW w:w="2039" w:type="dxa"/>
            <w:vAlign w:val="center"/>
          </w:tcPr>
          <w:p w14:paraId="21BDB949" w14:textId="77777777" w:rsidR="003E4935" w:rsidRPr="00810220" w:rsidRDefault="003E4935" w:rsidP="007E4AA0">
            <w:pPr>
              <w:tabs>
                <w:tab w:val="left" w:pos="238"/>
              </w:tabs>
              <w:ind w:firstLine="0"/>
              <w:jc w:val="center"/>
              <w:rPr>
                <w:rFonts w:eastAsia="Calibri"/>
                <w:b/>
              </w:rPr>
            </w:pPr>
            <w:r w:rsidRPr="00810220">
              <w:rPr>
                <w:rFonts w:eastAsia="Calibri"/>
              </w:rPr>
              <w:t>на 1 января 2018 года</w:t>
            </w:r>
          </w:p>
        </w:tc>
        <w:tc>
          <w:tcPr>
            <w:tcW w:w="2040" w:type="dxa"/>
            <w:vAlign w:val="center"/>
          </w:tcPr>
          <w:p w14:paraId="0679E54A" w14:textId="77777777" w:rsidR="003E4935" w:rsidRPr="00810220" w:rsidRDefault="003E4935" w:rsidP="007E4AA0">
            <w:pPr>
              <w:tabs>
                <w:tab w:val="left" w:pos="238"/>
              </w:tabs>
              <w:ind w:firstLine="0"/>
              <w:jc w:val="center"/>
              <w:rPr>
                <w:rFonts w:eastAsia="Calibri"/>
              </w:rPr>
            </w:pPr>
            <w:r w:rsidRPr="00810220">
              <w:rPr>
                <w:rFonts w:eastAsia="Calibri"/>
              </w:rPr>
              <w:t xml:space="preserve">на 1 января </w:t>
            </w:r>
            <w:r w:rsidRPr="00810220">
              <w:rPr>
                <w:rFonts w:eastAsia="Calibri"/>
              </w:rPr>
              <w:br/>
              <w:t>2019 года</w:t>
            </w:r>
          </w:p>
        </w:tc>
        <w:tc>
          <w:tcPr>
            <w:tcW w:w="2039" w:type="dxa"/>
            <w:vAlign w:val="center"/>
          </w:tcPr>
          <w:p w14:paraId="0D5DEB1A" w14:textId="77777777" w:rsidR="003E4935" w:rsidRPr="00810220" w:rsidRDefault="003E4935" w:rsidP="007E4AA0">
            <w:pPr>
              <w:tabs>
                <w:tab w:val="left" w:pos="238"/>
              </w:tabs>
              <w:ind w:firstLine="0"/>
              <w:jc w:val="center"/>
              <w:rPr>
                <w:rFonts w:eastAsia="Calibri"/>
              </w:rPr>
            </w:pPr>
            <w:r w:rsidRPr="00810220">
              <w:rPr>
                <w:rFonts w:eastAsia="Calibri"/>
              </w:rPr>
              <w:t xml:space="preserve">на 1 января </w:t>
            </w:r>
            <w:r w:rsidRPr="00810220">
              <w:rPr>
                <w:rFonts w:eastAsia="Calibri"/>
              </w:rPr>
              <w:br/>
              <w:t>2020 года</w:t>
            </w:r>
          </w:p>
        </w:tc>
        <w:tc>
          <w:tcPr>
            <w:tcW w:w="2040" w:type="dxa"/>
            <w:vAlign w:val="center"/>
          </w:tcPr>
          <w:p w14:paraId="67110628" w14:textId="77777777" w:rsidR="003E4935" w:rsidRPr="00810220" w:rsidRDefault="003E4935" w:rsidP="007E4AA0">
            <w:pPr>
              <w:tabs>
                <w:tab w:val="left" w:pos="238"/>
              </w:tabs>
              <w:ind w:firstLine="0"/>
              <w:jc w:val="center"/>
              <w:rPr>
                <w:rFonts w:eastAsia="Calibri"/>
              </w:rPr>
            </w:pPr>
            <w:r w:rsidRPr="00810220">
              <w:rPr>
                <w:rFonts w:eastAsia="Calibri"/>
              </w:rPr>
              <w:t xml:space="preserve">На 1 января </w:t>
            </w:r>
            <w:r w:rsidRPr="00810220">
              <w:rPr>
                <w:rFonts w:eastAsia="Calibri"/>
              </w:rPr>
              <w:br/>
              <w:t>2021 года</w:t>
            </w:r>
          </w:p>
        </w:tc>
      </w:tr>
      <w:tr w:rsidR="003E4935" w:rsidRPr="00810220" w14:paraId="70BF190B" w14:textId="77777777" w:rsidTr="0052703F">
        <w:trPr>
          <w:trHeight w:val="567"/>
        </w:trPr>
        <w:tc>
          <w:tcPr>
            <w:tcW w:w="2048" w:type="dxa"/>
            <w:vAlign w:val="center"/>
          </w:tcPr>
          <w:p w14:paraId="36870866" w14:textId="77777777" w:rsidR="003E4935" w:rsidRPr="00810220" w:rsidRDefault="003E4935" w:rsidP="007E4AA0">
            <w:pPr>
              <w:tabs>
                <w:tab w:val="left" w:pos="238"/>
              </w:tabs>
              <w:ind w:firstLine="0"/>
              <w:rPr>
                <w:rFonts w:eastAsia="Calibri"/>
              </w:rPr>
            </w:pPr>
            <w:r w:rsidRPr="00810220">
              <w:rPr>
                <w:rFonts w:eastAsia="Calibri"/>
              </w:rPr>
              <w:t>Совокупный размер КФ СРО строителей</w:t>
            </w:r>
          </w:p>
        </w:tc>
        <w:tc>
          <w:tcPr>
            <w:tcW w:w="2039" w:type="dxa"/>
            <w:vAlign w:val="center"/>
          </w:tcPr>
          <w:p w14:paraId="7559F9BB" w14:textId="77777777" w:rsidR="003E4935" w:rsidRPr="00810220" w:rsidRDefault="003E4935" w:rsidP="007E4AA0">
            <w:pPr>
              <w:tabs>
                <w:tab w:val="left" w:pos="238"/>
              </w:tabs>
              <w:ind w:firstLine="0"/>
              <w:jc w:val="center"/>
              <w:rPr>
                <w:rFonts w:eastAsia="Calibri"/>
                <w:b/>
              </w:rPr>
            </w:pPr>
            <w:r w:rsidRPr="00810220">
              <w:rPr>
                <w:rFonts w:eastAsia="Calibri"/>
                <w:b/>
              </w:rPr>
              <w:t>62 141 339 933</w:t>
            </w:r>
          </w:p>
        </w:tc>
        <w:tc>
          <w:tcPr>
            <w:tcW w:w="2040" w:type="dxa"/>
            <w:vAlign w:val="center"/>
          </w:tcPr>
          <w:p w14:paraId="17CE827B" w14:textId="77777777" w:rsidR="003E4935" w:rsidRPr="00810220" w:rsidRDefault="003E4935" w:rsidP="007E4AA0">
            <w:pPr>
              <w:tabs>
                <w:tab w:val="left" w:pos="238"/>
              </w:tabs>
              <w:ind w:firstLine="0"/>
              <w:jc w:val="center"/>
              <w:rPr>
                <w:rFonts w:eastAsia="Calibri"/>
                <w:b/>
              </w:rPr>
            </w:pPr>
            <w:r w:rsidRPr="00810220">
              <w:rPr>
                <w:rFonts w:eastAsia="Calibri"/>
                <w:b/>
              </w:rPr>
              <w:t>83 732 861 884,24</w:t>
            </w:r>
          </w:p>
        </w:tc>
        <w:tc>
          <w:tcPr>
            <w:tcW w:w="2039" w:type="dxa"/>
            <w:vAlign w:val="center"/>
          </w:tcPr>
          <w:p w14:paraId="687072C9" w14:textId="77777777" w:rsidR="003E4935" w:rsidRPr="00810220" w:rsidRDefault="003E4935" w:rsidP="007E4AA0">
            <w:pPr>
              <w:tabs>
                <w:tab w:val="left" w:pos="238"/>
              </w:tabs>
              <w:ind w:firstLine="0"/>
              <w:jc w:val="center"/>
              <w:rPr>
                <w:rFonts w:eastAsia="Calibri"/>
                <w:b/>
              </w:rPr>
            </w:pPr>
            <w:r w:rsidRPr="00810220">
              <w:rPr>
                <w:rFonts w:eastAsia="Calibri"/>
                <w:b/>
              </w:rPr>
              <w:t>98 850 264 133,16</w:t>
            </w:r>
          </w:p>
        </w:tc>
        <w:tc>
          <w:tcPr>
            <w:tcW w:w="2040" w:type="dxa"/>
            <w:vAlign w:val="center"/>
          </w:tcPr>
          <w:p w14:paraId="3CF07B83" w14:textId="77777777" w:rsidR="003E4935" w:rsidRPr="00810220" w:rsidRDefault="00A96C5B" w:rsidP="007E4AA0">
            <w:pPr>
              <w:tabs>
                <w:tab w:val="left" w:pos="238"/>
              </w:tabs>
              <w:ind w:firstLine="0"/>
              <w:jc w:val="center"/>
              <w:rPr>
                <w:rFonts w:eastAsia="Calibri"/>
                <w:b/>
              </w:rPr>
            </w:pPr>
            <w:r w:rsidRPr="00810220">
              <w:rPr>
                <w:rFonts w:eastAsia="Calibri"/>
                <w:b/>
              </w:rPr>
              <w:t>108 031 741 729,6</w:t>
            </w:r>
          </w:p>
        </w:tc>
      </w:tr>
      <w:tr w:rsidR="003E4935" w:rsidRPr="00810220" w14:paraId="39DD6818" w14:textId="77777777" w:rsidTr="0052703F">
        <w:trPr>
          <w:trHeight w:val="567"/>
        </w:trPr>
        <w:tc>
          <w:tcPr>
            <w:tcW w:w="2048" w:type="dxa"/>
            <w:vAlign w:val="center"/>
          </w:tcPr>
          <w:p w14:paraId="6E30ADA2" w14:textId="77777777" w:rsidR="003E4935" w:rsidRPr="00810220" w:rsidRDefault="003E4935" w:rsidP="007E4AA0">
            <w:pPr>
              <w:tabs>
                <w:tab w:val="left" w:pos="238"/>
              </w:tabs>
              <w:ind w:firstLine="0"/>
              <w:rPr>
                <w:rFonts w:eastAsia="Calibri"/>
              </w:rPr>
            </w:pPr>
            <w:r w:rsidRPr="00810220">
              <w:rPr>
                <w:rFonts w:eastAsia="Calibri"/>
              </w:rPr>
              <w:t>Средний размер КФ СРО строителей (на 1 СРО)</w:t>
            </w:r>
          </w:p>
        </w:tc>
        <w:tc>
          <w:tcPr>
            <w:tcW w:w="2039" w:type="dxa"/>
            <w:vAlign w:val="center"/>
          </w:tcPr>
          <w:p w14:paraId="5C821CC1" w14:textId="77777777" w:rsidR="003E4935" w:rsidRPr="00810220" w:rsidRDefault="003E4935" w:rsidP="007E4AA0">
            <w:pPr>
              <w:tabs>
                <w:tab w:val="left" w:pos="238"/>
              </w:tabs>
              <w:ind w:firstLine="0"/>
              <w:jc w:val="center"/>
              <w:rPr>
                <w:rFonts w:eastAsia="Calibri"/>
              </w:rPr>
            </w:pPr>
            <w:r w:rsidRPr="00810220">
              <w:rPr>
                <w:rFonts w:eastAsia="Calibri"/>
              </w:rPr>
              <w:t>261 098 067</w:t>
            </w:r>
          </w:p>
        </w:tc>
        <w:tc>
          <w:tcPr>
            <w:tcW w:w="2040" w:type="dxa"/>
            <w:vAlign w:val="center"/>
          </w:tcPr>
          <w:p w14:paraId="06961087" w14:textId="77777777" w:rsidR="003E4935" w:rsidRPr="00810220" w:rsidRDefault="003E4935" w:rsidP="007E4AA0">
            <w:pPr>
              <w:tabs>
                <w:tab w:val="left" w:pos="238"/>
              </w:tabs>
              <w:ind w:firstLine="0"/>
              <w:jc w:val="center"/>
              <w:rPr>
                <w:rFonts w:eastAsia="Calibri"/>
              </w:rPr>
            </w:pPr>
            <w:r w:rsidRPr="00810220">
              <w:rPr>
                <w:rFonts w:eastAsia="Calibri"/>
              </w:rPr>
              <w:t>375 483 685,6</w:t>
            </w:r>
          </w:p>
        </w:tc>
        <w:tc>
          <w:tcPr>
            <w:tcW w:w="2039" w:type="dxa"/>
            <w:vAlign w:val="center"/>
          </w:tcPr>
          <w:p w14:paraId="4604BA8C" w14:textId="77777777" w:rsidR="003E4935" w:rsidRPr="00810220" w:rsidRDefault="003E4935" w:rsidP="007E4AA0">
            <w:pPr>
              <w:tabs>
                <w:tab w:val="left" w:pos="238"/>
              </w:tabs>
              <w:ind w:firstLine="0"/>
              <w:jc w:val="center"/>
              <w:rPr>
                <w:rFonts w:eastAsia="Calibri"/>
              </w:rPr>
            </w:pPr>
            <w:r w:rsidRPr="00810220">
              <w:rPr>
                <w:rFonts w:eastAsia="Calibri"/>
              </w:rPr>
              <w:t>445 271 460,05</w:t>
            </w:r>
          </w:p>
        </w:tc>
        <w:tc>
          <w:tcPr>
            <w:tcW w:w="2040" w:type="dxa"/>
            <w:vAlign w:val="center"/>
          </w:tcPr>
          <w:p w14:paraId="3E756CD8" w14:textId="77777777" w:rsidR="003E4935" w:rsidRPr="00810220" w:rsidRDefault="003E4935" w:rsidP="007E4AA0">
            <w:pPr>
              <w:tabs>
                <w:tab w:val="left" w:pos="238"/>
              </w:tabs>
              <w:ind w:firstLine="0"/>
              <w:jc w:val="center"/>
              <w:rPr>
                <w:rFonts w:eastAsia="Calibri"/>
              </w:rPr>
            </w:pPr>
            <w:r w:rsidRPr="00810220">
              <w:rPr>
                <w:rFonts w:eastAsia="Calibri"/>
              </w:rPr>
              <w:t>484 446 061,57</w:t>
            </w:r>
          </w:p>
        </w:tc>
      </w:tr>
      <w:tr w:rsidR="003E4935" w:rsidRPr="00810220" w14:paraId="4A669AEE" w14:textId="77777777" w:rsidTr="0052703F">
        <w:trPr>
          <w:trHeight w:val="567"/>
        </w:trPr>
        <w:tc>
          <w:tcPr>
            <w:tcW w:w="2048" w:type="dxa"/>
            <w:vAlign w:val="center"/>
          </w:tcPr>
          <w:p w14:paraId="7DEF4173" w14:textId="77777777" w:rsidR="003E4935" w:rsidRPr="00810220" w:rsidRDefault="003E4935" w:rsidP="007E4AA0">
            <w:pPr>
              <w:tabs>
                <w:tab w:val="left" w:pos="238"/>
              </w:tabs>
              <w:ind w:firstLine="0"/>
              <w:rPr>
                <w:rFonts w:eastAsia="Calibri"/>
              </w:rPr>
            </w:pPr>
            <w:r w:rsidRPr="00810220">
              <w:rPr>
                <w:rFonts w:eastAsia="Calibri"/>
              </w:rPr>
              <w:t xml:space="preserve">Размер КФ возмещения вреда СРО </w:t>
            </w:r>
            <w:r w:rsidRPr="00810220">
              <w:rPr>
                <w:rFonts w:eastAsia="Calibri"/>
              </w:rPr>
              <w:br/>
              <w:t>строителей</w:t>
            </w:r>
          </w:p>
        </w:tc>
        <w:tc>
          <w:tcPr>
            <w:tcW w:w="2039" w:type="dxa"/>
            <w:vAlign w:val="center"/>
          </w:tcPr>
          <w:p w14:paraId="5EAEC5B9" w14:textId="77777777" w:rsidR="003E4935" w:rsidRPr="00810220" w:rsidRDefault="003E4935" w:rsidP="007E4AA0">
            <w:pPr>
              <w:tabs>
                <w:tab w:val="left" w:pos="238"/>
              </w:tabs>
              <w:ind w:firstLine="0"/>
              <w:jc w:val="center"/>
              <w:rPr>
                <w:rFonts w:eastAsia="Calibri"/>
                <w:b/>
              </w:rPr>
            </w:pPr>
            <w:r w:rsidRPr="00810220">
              <w:rPr>
                <w:rFonts w:eastAsia="Calibri"/>
              </w:rPr>
              <w:t>23 202 644 297</w:t>
            </w:r>
          </w:p>
        </w:tc>
        <w:tc>
          <w:tcPr>
            <w:tcW w:w="2040" w:type="dxa"/>
            <w:vAlign w:val="center"/>
          </w:tcPr>
          <w:p w14:paraId="71E4283D" w14:textId="77777777" w:rsidR="003E4935" w:rsidRPr="00810220" w:rsidRDefault="003E4935" w:rsidP="007E4AA0">
            <w:pPr>
              <w:tabs>
                <w:tab w:val="left" w:pos="238"/>
              </w:tabs>
              <w:ind w:firstLine="0"/>
              <w:jc w:val="center"/>
              <w:rPr>
                <w:rFonts w:eastAsia="Calibri"/>
              </w:rPr>
            </w:pPr>
            <w:r w:rsidRPr="00810220">
              <w:rPr>
                <w:rFonts w:eastAsia="Calibri"/>
              </w:rPr>
              <w:t>30 037 866 338,05</w:t>
            </w:r>
          </w:p>
        </w:tc>
        <w:tc>
          <w:tcPr>
            <w:tcW w:w="2039" w:type="dxa"/>
            <w:vAlign w:val="center"/>
          </w:tcPr>
          <w:p w14:paraId="58E8AACA" w14:textId="77777777" w:rsidR="003E4935" w:rsidRPr="00810220" w:rsidRDefault="003E4935" w:rsidP="007E4AA0">
            <w:pPr>
              <w:tabs>
                <w:tab w:val="left" w:pos="238"/>
              </w:tabs>
              <w:ind w:firstLine="0"/>
              <w:jc w:val="center"/>
              <w:rPr>
                <w:rFonts w:eastAsia="Calibri"/>
              </w:rPr>
            </w:pPr>
            <w:r w:rsidRPr="00810220">
              <w:rPr>
                <w:rFonts w:eastAsia="Calibri"/>
              </w:rPr>
              <w:t>34 996 386 952,27</w:t>
            </w:r>
          </w:p>
        </w:tc>
        <w:tc>
          <w:tcPr>
            <w:tcW w:w="2040" w:type="dxa"/>
            <w:vAlign w:val="center"/>
          </w:tcPr>
          <w:p w14:paraId="70ECE052" w14:textId="77777777" w:rsidR="003E4935" w:rsidRPr="00810220" w:rsidRDefault="00A96C5B" w:rsidP="007E4AA0">
            <w:pPr>
              <w:tabs>
                <w:tab w:val="left" w:pos="238"/>
              </w:tabs>
              <w:ind w:firstLine="0"/>
              <w:jc w:val="center"/>
              <w:rPr>
                <w:rFonts w:eastAsia="Calibri"/>
              </w:rPr>
            </w:pPr>
            <w:r w:rsidRPr="00810220">
              <w:rPr>
                <w:rFonts w:eastAsia="Calibri"/>
              </w:rPr>
              <w:t>39 279 258 677,0</w:t>
            </w:r>
          </w:p>
        </w:tc>
      </w:tr>
      <w:tr w:rsidR="003E4935" w:rsidRPr="00810220" w14:paraId="006FA8D2" w14:textId="77777777" w:rsidTr="0052703F">
        <w:trPr>
          <w:trHeight w:val="567"/>
        </w:trPr>
        <w:tc>
          <w:tcPr>
            <w:tcW w:w="2048" w:type="dxa"/>
            <w:vAlign w:val="center"/>
          </w:tcPr>
          <w:p w14:paraId="5D528117" w14:textId="77777777" w:rsidR="003E4935" w:rsidRPr="00810220" w:rsidRDefault="003E4935" w:rsidP="007E4AA0">
            <w:pPr>
              <w:tabs>
                <w:tab w:val="left" w:pos="238"/>
              </w:tabs>
              <w:ind w:firstLine="0"/>
              <w:rPr>
                <w:rFonts w:eastAsia="Calibri"/>
              </w:rPr>
            </w:pPr>
            <w:r w:rsidRPr="00810220">
              <w:rPr>
                <w:rFonts w:eastAsia="Calibri"/>
              </w:rPr>
              <w:t xml:space="preserve">Средний размер КФ возмещения вреда </w:t>
            </w:r>
            <w:r w:rsidRPr="00810220">
              <w:rPr>
                <w:rFonts w:eastAsia="Calibri"/>
              </w:rPr>
              <w:br/>
              <w:t>СРО строителей (на 1 СРО)</w:t>
            </w:r>
          </w:p>
        </w:tc>
        <w:tc>
          <w:tcPr>
            <w:tcW w:w="2039" w:type="dxa"/>
            <w:vAlign w:val="center"/>
          </w:tcPr>
          <w:p w14:paraId="412F2706" w14:textId="77777777" w:rsidR="003E4935" w:rsidRPr="00810220" w:rsidRDefault="003E4935" w:rsidP="007E4AA0">
            <w:pPr>
              <w:tabs>
                <w:tab w:val="left" w:pos="238"/>
              </w:tabs>
              <w:ind w:firstLine="0"/>
              <w:jc w:val="center"/>
              <w:rPr>
                <w:rFonts w:eastAsia="Calibri"/>
              </w:rPr>
            </w:pPr>
            <w:r w:rsidRPr="00810220">
              <w:rPr>
                <w:rFonts w:eastAsia="Calibri"/>
              </w:rPr>
              <w:t>97 490 102</w:t>
            </w:r>
          </w:p>
        </w:tc>
        <w:tc>
          <w:tcPr>
            <w:tcW w:w="2040" w:type="dxa"/>
            <w:vAlign w:val="center"/>
          </w:tcPr>
          <w:p w14:paraId="48F8D896" w14:textId="77777777" w:rsidR="003E4935" w:rsidRPr="00810220" w:rsidRDefault="003E4935" w:rsidP="007E4AA0">
            <w:pPr>
              <w:tabs>
                <w:tab w:val="left" w:pos="238"/>
              </w:tabs>
              <w:ind w:firstLine="0"/>
              <w:jc w:val="center"/>
              <w:rPr>
                <w:rFonts w:eastAsia="Calibri"/>
              </w:rPr>
            </w:pPr>
            <w:r w:rsidRPr="00810220">
              <w:rPr>
                <w:rFonts w:eastAsia="Calibri"/>
              </w:rPr>
              <w:t>134 698 952,2</w:t>
            </w:r>
          </w:p>
        </w:tc>
        <w:tc>
          <w:tcPr>
            <w:tcW w:w="2039" w:type="dxa"/>
            <w:vAlign w:val="center"/>
          </w:tcPr>
          <w:p w14:paraId="0D99D04E" w14:textId="77777777" w:rsidR="003E4935" w:rsidRPr="00810220" w:rsidRDefault="003E4935" w:rsidP="007E4AA0">
            <w:pPr>
              <w:tabs>
                <w:tab w:val="left" w:pos="238"/>
              </w:tabs>
              <w:ind w:firstLine="0"/>
              <w:jc w:val="center"/>
              <w:rPr>
                <w:rFonts w:eastAsia="Calibri"/>
              </w:rPr>
            </w:pPr>
            <w:r w:rsidRPr="00810220">
              <w:rPr>
                <w:rFonts w:eastAsia="Calibri"/>
              </w:rPr>
              <w:t>157 641 382,7</w:t>
            </w:r>
          </w:p>
        </w:tc>
        <w:tc>
          <w:tcPr>
            <w:tcW w:w="2040" w:type="dxa"/>
            <w:vAlign w:val="center"/>
          </w:tcPr>
          <w:p w14:paraId="60D903B2" w14:textId="77777777" w:rsidR="003E4935" w:rsidRPr="00810220" w:rsidRDefault="00A96C5B" w:rsidP="007E4AA0">
            <w:pPr>
              <w:tabs>
                <w:tab w:val="left" w:pos="238"/>
              </w:tabs>
              <w:ind w:firstLine="0"/>
              <w:jc w:val="center"/>
              <w:rPr>
                <w:rFonts w:eastAsia="Calibri"/>
              </w:rPr>
            </w:pPr>
            <w:r w:rsidRPr="00810220">
              <w:rPr>
                <w:rFonts w:eastAsia="Calibri"/>
              </w:rPr>
              <w:t>176 140 621,9</w:t>
            </w:r>
          </w:p>
        </w:tc>
      </w:tr>
      <w:tr w:rsidR="003E4935" w:rsidRPr="00810220" w14:paraId="18908031" w14:textId="77777777" w:rsidTr="0052703F">
        <w:trPr>
          <w:trHeight w:val="567"/>
        </w:trPr>
        <w:tc>
          <w:tcPr>
            <w:tcW w:w="2048" w:type="dxa"/>
            <w:vAlign w:val="center"/>
          </w:tcPr>
          <w:p w14:paraId="56AC3C01" w14:textId="77777777" w:rsidR="003E4935" w:rsidRPr="00810220" w:rsidRDefault="003E4935" w:rsidP="007E4AA0">
            <w:pPr>
              <w:tabs>
                <w:tab w:val="left" w:pos="238"/>
              </w:tabs>
              <w:ind w:firstLine="0"/>
              <w:rPr>
                <w:rFonts w:eastAsia="Calibri"/>
              </w:rPr>
            </w:pPr>
            <w:r w:rsidRPr="00810220">
              <w:rPr>
                <w:rFonts w:eastAsia="Calibri"/>
              </w:rPr>
              <w:t xml:space="preserve">Размер КФ обеспечения договорных </w:t>
            </w:r>
            <w:r w:rsidRPr="00810220">
              <w:rPr>
                <w:rFonts w:eastAsia="Calibri"/>
              </w:rPr>
              <w:br/>
              <w:t>обязательств СРО строителей</w:t>
            </w:r>
          </w:p>
        </w:tc>
        <w:tc>
          <w:tcPr>
            <w:tcW w:w="2039" w:type="dxa"/>
            <w:vAlign w:val="center"/>
          </w:tcPr>
          <w:p w14:paraId="2886E9A7" w14:textId="77777777" w:rsidR="003E4935" w:rsidRPr="00810220" w:rsidRDefault="003E4935" w:rsidP="007E4AA0">
            <w:pPr>
              <w:tabs>
                <w:tab w:val="left" w:pos="238"/>
              </w:tabs>
              <w:ind w:firstLine="0"/>
              <w:jc w:val="center"/>
              <w:rPr>
                <w:rFonts w:eastAsia="Calibri"/>
                <w:b/>
              </w:rPr>
            </w:pPr>
            <w:r w:rsidRPr="00810220">
              <w:rPr>
                <w:rFonts w:eastAsia="Calibri"/>
              </w:rPr>
              <w:t>38 938 695 636</w:t>
            </w:r>
          </w:p>
        </w:tc>
        <w:tc>
          <w:tcPr>
            <w:tcW w:w="2040" w:type="dxa"/>
            <w:vAlign w:val="center"/>
          </w:tcPr>
          <w:p w14:paraId="5ABE7133" w14:textId="77777777" w:rsidR="003E4935" w:rsidRPr="00810220" w:rsidRDefault="003E4935" w:rsidP="007E4AA0">
            <w:pPr>
              <w:tabs>
                <w:tab w:val="left" w:pos="238"/>
              </w:tabs>
              <w:ind w:firstLine="0"/>
              <w:jc w:val="center"/>
              <w:rPr>
                <w:rFonts w:eastAsia="Calibri"/>
              </w:rPr>
            </w:pPr>
            <w:r w:rsidRPr="00810220">
              <w:rPr>
                <w:rFonts w:eastAsia="Calibri"/>
              </w:rPr>
              <w:t>53 694 995 546,19</w:t>
            </w:r>
          </w:p>
        </w:tc>
        <w:tc>
          <w:tcPr>
            <w:tcW w:w="2039" w:type="dxa"/>
            <w:vAlign w:val="center"/>
          </w:tcPr>
          <w:p w14:paraId="5709A0F2" w14:textId="77777777" w:rsidR="003E4935" w:rsidRPr="00810220" w:rsidRDefault="003E4935" w:rsidP="007E4AA0">
            <w:pPr>
              <w:tabs>
                <w:tab w:val="left" w:pos="238"/>
              </w:tabs>
              <w:ind w:firstLine="0"/>
              <w:jc w:val="center"/>
              <w:rPr>
                <w:rFonts w:eastAsia="Calibri"/>
              </w:rPr>
            </w:pPr>
            <w:r w:rsidRPr="00810220">
              <w:rPr>
                <w:rFonts w:eastAsia="Calibri"/>
              </w:rPr>
              <w:t>63 853 877 180,86</w:t>
            </w:r>
          </w:p>
        </w:tc>
        <w:tc>
          <w:tcPr>
            <w:tcW w:w="2040" w:type="dxa"/>
            <w:vAlign w:val="center"/>
          </w:tcPr>
          <w:p w14:paraId="27704194" w14:textId="77777777" w:rsidR="003E4935" w:rsidRPr="00810220" w:rsidRDefault="003E4935" w:rsidP="007E4AA0">
            <w:pPr>
              <w:tabs>
                <w:tab w:val="left" w:pos="238"/>
              </w:tabs>
              <w:ind w:firstLine="0"/>
              <w:jc w:val="center"/>
              <w:rPr>
                <w:rFonts w:eastAsia="Calibri"/>
              </w:rPr>
            </w:pPr>
            <w:r w:rsidRPr="00810220">
              <w:rPr>
                <w:rFonts w:eastAsia="Calibri"/>
              </w:rPr>
              <w:t>68 752 113 052,6</w:t>
            </w:r>
          </w:p>
        </w:tc>
      </w:tr>
      <w:tr w:rsidR="003E4935" w:rsidRPr="00810220" w14:paraId="7A255042" w14:textId="77777777" w:rsidTr="0052703F">
        <w:trPr>
          <w:trHeight w:val="567"/>
        </w:trPr>
        <w:tc>
          <w:tcPr>
            <w:tcW w:w="2048" w:type="dxa"/>
            <w:vAlign w:val="center"/>
          </w:tcPr>
          <w:p w14:paraId="7A929ED4" w14:textId="77777777" w:rsidR="003E4935" w:rsidRPr="00810220" w:rsidRDefault="003E4935" w:rsidP="007E4AA0">
            <w:pPr>
              <w:tabs>
                <w:tab w:val="left" w:pos="238"/>
              </w:tabs>
              <w:ind w:firstLine="0"/>
              <w:rPr>
                <w:rFonts w:eastAsia="Calibri"/>
              </w:rPr>
            </w:pPr>
            <w:r w:rsidRPr="00810220">
              <w:rPr>
                <w:rFonts w:eastAsia="Calibri"/>
              </w:rPr>
              <w:t>Средний размер КФ обеспечения договорных обязательств (на 1 СРО)</w:t>
            </w:r>
          </w:p>
        </w:tc>
        <w:tc>
          <w:tcPr>
            <w:tcW w:w="2039" w:type="dxa"/>
            <w:vAlign w:val="center"/>
          </w:tcPr>
          <w:p w14:paraId="65E432B5" w14:textId="77777777" w:rsidR="003E4935" w:rsidRPr="00810220" w:rsidRDefault="003E4935" w:rsidP="007E4AA0">
            <w:pPr>
              <w:tabs>
                <w:tab w:val="left" w:pos="238"/>
              </w:tabs>
              <w:ind w:firstLine="0"/>
              <w:jc w:val="center"/>
              <w:rPr>
                <w:rFonts w:eastAsia="Calibri"/>
              </w:rPr>
            </w:pPr>
            <w:r w:rsidRPr="00810220">
              <w:rPr>
                <w:rFonts w:eastAsia="Calibri"/>
              </w:rPr>
              <w:t>163 607 965</w:t>
            </w:r>
          </w:p>
        </w:tc>
        <w:tc>
          <w:tcPr>
            <w:tcW w:w="2040" w:type="dxa"/>
            <w:vAlign w:val="center"/>
          </w:tcPr>
          <w:p w14:paraId="7E7A4828" w14:textId="77777777" w:rsidR="003E4935" w:rsidRPr="00810220" w:rsidRDefault="003E4935" w:rsidP="007E4AA0">
            <w:pPr>
              <w:tabs>
                <w:tab w:val="left" w:pos="238"/>
              </w:tabs>
              <w:ind w:firstLine="0"/>
              <w:jc w:val="center"/>
              <w:rPr>
                <w:rFonts w:eastAsia="Calibri"/>
              </w:rPr>
            </w:pPr>
            <w:r w:rsidRPr="00810220">
              <w:rPr>
                <w:rFonts w:eastAsia="Calibri"/>
              </w:rPr>
              <w:t>240 784 733,4</w:t>
            </w:r>
          </w:p>
        </w:tc>
        <w:tc>
          <w:tcPr>
            <w:tcW w:w="2039" w:type="dxa"/>
            <w:vAlign w:val="center"/>
          </w:tcPr>
          <w:p w14:paraId="342F10C8" w14:textId="77777777" w:rsidR="003E4935" w:rsidRPr="00810220" w:rsidRDefault="003E4935" w:rsidP="007E4AA0">
            <w:pPr>
              <w:tabs>
                <w:tab w:val="left" w:pos="238"/>
              </w:tabs>
              <w:ind w:firstLine="0"/>
              <w:jc w:val="center"/>
              <w:rPr>
                <w:rFonts w:eastAsia="Calibri"/>
              </w:rPr>
            </w:pPr>
            <w:r w:rsidRPr="00810220">
              <w:rPr>
                <w:rFonts w:eastAsia="Calibri"/>
              </w:rPr>
              <w:t>290 244 896,3</w:t>
            </w:r>
          </w:p>
        </w:tc>
        <w:tc>
          <w:tcPr>
            <w:tcW w:w="2040" w:type="dxa"/>
            <w:vAlign w:val="center"/>
          </w:tcPr>
          <w:p w14:paraId="0CA39204" w14:textId="77777777" w:rsidR="003E4935" w:rsidRPr="00810220" w:rsidRDefault="003E4935" w:rsidP="007E4AA0">
            <w:pPr>
              <w:tabs>
                <w:tab w:val="left" w:pos="238"/>
              </w:tabs>
              <w:ind w:firstLine="0"/>
              <w:jc w:val="center"/>
              <w:rPr>
                <w:rFonts w:eastAsia="Calibri"/>
              </w:rPr>
            </w:pPr>
            <w:r w:rsidRPr="00810220">
              <w:rPr>
                <w:rFonts w:eastAsia="Calibri"/>
              </w:rPr>
              <w:t>308 305 439,7</w:t>
            </w:r>
          </w:p>
        </w:tc>
      </w:tr>
    </w:tbl>
    <w:p w14:paraId="0484E5A6" w14:textId="77777777" w:rsidR="003E4935" w:rsidRPr="00A96C5B" w:rsidRDefault="003E4935" w:rsidP="007E4AA0">
      <w:pPr>
        <w:tabs>
          <w:tab w:val="left" w:pos="238"/>
        </w:tabs>
        <w:ind w:firstLine="709"/>
        <w:jc w:val="both"/>
        <w:rPr>
          <w:rFonts w:eastAsia="Calibri"/>
          <w:sz w:val="26"/>
          <w:szCs w:val="26"/>
        </w:rPr>
      </w:pPr>
    </w:p>
    <w:p w14:paraId="796AB38B" w14:textId="77777777" w:rsidR="003E4935" w:rsidRPr="00A96C5B" w:rsidRDefault="003E4935" w:rsidP="007E4AA0">
      <w:pPr>
        <w:tabs>
          <w:tab w:val="left" w:pos="238"/>
        </w:tabs>
        <w:spacing w:line="312" w:lineRule="auto"/>
        <w:ind w:firstLine="709"/>
        <w:jc w:val="both"/>
        <w:rPr>
          <w:rFonts w:eastAsia="Calibri"/>
          <w:sz w:val="26"/>
          <w:szCs w:val="26"/>
        </w:rPr>
      </w:pPr>
      <w:r w:rsidRPr="00A96C5B">
        <w:rPr>
          <w:rFonts w:eastAsia="Calibri"/>
          <w:sz w:val="26"/>
          <w:szCs w:val="26"/>
        </w:rPr>
        <w:t>Согласно представленным Ростехнадзором</w:t>
      </w:r>
      <w:r w:rsidR="00A96C5B" w:rsidRPr="00A96C5B">
        <w:rPr>
          <w:rFonts w:eastAsia="Calibri"/>
          <w:sz w:val="26"/>
          <w:szCs w:val="26"/>
        </w:rPr>
        <w:t xml:space="preserve"> данным, имеется 2 СРО, которые</w:t>
      </w:r>
      <w:r w:rsidR="00A96C5B" w:rsidRPr="00A96C5B">
        <w:rPr>
          <w:rFonts w:eastAsia="Calibri"/>
          <w:sz w:val="26"/>
          <w:szCs w:val="26"/>
        </w:rPr>
        <w:br/>
      </w:r>
      <w:r w:rsidRPr="00A96C5B">
        <w:rPr>
          <w:rFonts w:eastAsia="Calibri"/>
          <w:sz w:val="26"/>
          <w:szCs w:val="26"/>
        </w:rPr>
        <w:t>не сформировали компенсационные фонды обеспечения договорных обязательств.</w:t>
      </w:r>
    </w:p>
    <w:p w14:paraId="0D76DC14" w14:textId="77777777" w:rsidR="003E4935" w:rsidRPr="00A96C5B" w:rsidRDefault="003E4935" w:rsidP="007E4AA0">
      <w:pPr>
        <w:tabs>
          <w:tab w:val="left" w:pos="238"/>
        </w:tabs>
        <w:spacing w:line="312" w:lineRule="auto"/>
        <w:ind w:firstLine="709"/>
        <w:jc w:val="both"/>
        <w:rPr>
          <w:rFonts w:eastAsia="Calibri"/>
          <w:b/>
          <w:sz w:val="26"/>
          <w:szCs w:val="26"/>
        </w:rPr>
      </w:pPr>
      <w:r w:rsidRPr="00A96C5B">
        <w:rPr>
          <w:rFonts w:eastAsia="Calibri"/>
          <w:b/>
          <w:sz w:val="26"/>
          <w:szCs w:val="26"/>
        </w:rPr>
        <w:t>3) Величина вступительных взносов</w:t>
      </w:r>
      <w:r w:rsidR="00D36E3B" w:rsidRPr="00A96C5B">
        <w:rPr>
          <w:rFonts w:eastAsia="Calibri"/>
          <w:b/>
          <w:sz w:val="26"/>
          <w:szCs w:val="26"/>
        </w:rPr>
        <w:t>.</w:t>
      </w:r>
    </w:p>
    <w:p w14:paraId="23E5930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Ростехнадзора, величина вступительных взносов в СРО строителей </w:t>
      </w:r>
      <w:r w:rsidRPr="00A96C5B">
        <w:rPr>
          <w:rFonts w:eastAsia="Calibri"/>
          <w:sz w:val="26"/>
          <w:szCs w:val="26"/>
        </w:rPr>
        <w:br/>
        <w:t xml:space="preserve">в среднем не превышает 100 000 рублей. </w:t>
      </w:r>
    </w:p>
    <w:p w14:paraId="394744D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Однако имеется случай установлени</w:t>
      </w:r>
      <w:r w:rsidR="00A96C5B" w:rsidRPr="00A96C5B">
        <w:rPr>
          <w:rFonts w:eastAsia="Calibri"/>
          <w:sz w:val="26"/>
          <w:szCs w:val="26"/>
        </w:rPr>
        <w:t>я размера вступительного взноса</w:t>
      </w:r>
      <w:r w:rsidR="00A96C5B" w:rsidRPr="00A96C5B">
        <w:rPr>
          <w:rFonts w:eastAsia="Calibri"/>
          <w:sz w:val="26"/>
          <w:szCs w:val="26"/>
        </w:rPr>
        <w:br/>
      </w:r>
      <w:r w:rsidRPr="00A96C5B">
        <w:rPr>
          <w:rFonts w:eastAsia="Calibri"/>
          <w:sz w:val="26"/>
          <w:szCs w:val="26"/>
        </w:rPr>
        <w:t>до 1 500 000 рублей.</w:t>
      </w:r>
    </w:p>
    <w:p w14:paraId="7E29EF1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Ряд СРО вступительный взнос не установлен.</w:t>
      </w:r>
    </w:p>
    <w:p w14:paraId="29C6E5AE"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4) Величина и периодичность уплаты членских взносов</w:t>
      </w:r>
      <w:r w:rsidR="00D36E3B" w:rsidRPr="00A96C5B">
        <w:rPr>
          <w:rFonts w:eastAsia="Calibri"/>
          <w:b/>
          <w:sz w:val="26"/>
          <w:szCs w:val="26"/>
        </w:rPr>
        <w:t>.</w:t>
      </w:r>
    </w:p>
    <w:p w14:paraId="4E661C4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Размеры членских взносов, установленных в СРО строителей, существенно разнятся. В СРО строителей приняты различные схемы установления размеров ежегодных членских взносов. Так, например, размер ежегодного членског</w:t>
      </w:r>
      <w:r w:rsidR="00810220">
        <w:rPr>
          <w:rFonts w:eastAsia="Calibri"/>
          <w:sz w:val="26"/>
          <w:szCs w:val="26"/>
        </w:rPr>
        <w:t xml:space="preserve">о взноса может устанавливаться </w:t>
      </w:r>
      <w:r w:rsidRPr="00A96C5B">
        <w:rPr>
          <w:rFonts w:eastAsia="Calibri"/>
          <w:sz w:val="26"/>
          <w:szCs w:val="26"/>
        </w:rPr>
        <w:t xml:space="preserve">в зависимости от объема выполненных членом </w:t>
      </w:r>
      <w:r w:rsidR="00810220">
        <w:rPr>
          <w:rFonts w:eastAsia="Calibri"/>
          <w:sz w:val="26"/>
          <w:szCs w:val="26"/>
        </w:rPr>
        <w:t xml:space="preserve">СРО работ за предыдущий год или </w:t>
      </w:r>
      <w:r w:rsidRPr="00A96C5B">
        <w:rPr>
          <w:rFonts w:eastAsia="Calibri"/>
          <w:sz w:val="26"/>
          <w:szCs w:val="26"/>
        </w:rPr>
        <w:t>от уровня ответственности члена СРО по обязательствам по дог</w:t>
      </w:r>
      <w:r w:rsidR="00810220">
        <w:rPr>
          <w:rFonts w:eastAsia="Calibri"/>
          <w:sz w:val="26"/>
          <w:szCs w:val="26"/>
        </w:rPr>
        <w:t xml:space="preserve">оворам подряда, в соответствии </w:t>
      </w:r>
      <w:r w:rsidRPr="00A96C5B">
        <w:rPr>
          <w:rFonts w:eastAsia="Calibri"/>
          <w:sz w:val="26"/>
          <w:szCs w:val="26"/>
        </w:rPr>
        <w:t>с которым членом СРО внесен взнос в компенсацио</w:t>
      </w:r>
      <w:r w:rsidR="00810220">
        <w:rPr>
          <w:rFonts w:eastAsia="Calibri"/>
          <w:sz w:val="26"/>
          <w:szCs w:val="26"/>
        </w:rPr>
        <w:t xml:space="preserve">нный фонд возмещения вреда или </w:t>
      </w:r>
      <w:r w:rsidRPr="00A96C5B">
        <w:rPr>
          <w:rFonts w:eastAsia="Calibri"/>
          <w:sz w:val="26"/>
          <w:szCs w:val="26"/>
        </w:rPr>
        <w:t>в компенсационный фонд обеспечения договорных обязательств. Периодичность уплаты также варьируется: ежемесячно, ежеквартально, раз в год.</w:t>
      </w:r>
    </w:p>
    <w:p w14:paraId="3E56AD8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При этом, согласно представленным Ростехнадзором данным, размер ежегодного членского взноса в основном находится в диапазоне от 36 000 до 510 000 рублей. </w:t>
      </w:r>
    </w:p>
    <w:p w14:paraId="1E4AD0B5"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5) Виды, размер и периодичность уплаты иных взносов, установленных СРО.</w:t>
      </w:r>
    </w:p>
    <w:p w14:paraId="373574FD"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Согласно данным, представленным Ростехнадзором, рядом СРО строителей в 2020 году также были установлены помимо вступительных, членских взносов и взносов </w:t>
      </w:r>
      <w:r w:rsidRPr="00A96C5B">
        <w:rPr>
          <w:rFonts w:eastAsia="Calibri"/>
          <w:sz w:val="26"/>
          <w:szCs w:val="26"/>
        </w:rPr>
        <w:br/>
        <w:t>в компенсационные фонды СРО иные взносы.</w:t>
      </w:r>
    </w:p>
    <w:p w14:paraId="18D5E17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Данные взносы имеют целевой характер и направлены на оплату СРО членских взносов в НОСТРОЙ (в среднем 5 000 рублей), на издательские расходы СРО, </w:t>
      </w:r>
      <w:r w:rsidRPr="00A96C5B">
        <w:rPr>
          <w:rFonts w:eastAsia="Calibri"/>
          <w:sz w:val="26"/>
          <w:szCs w:val="26"/>
        </w:rPr>
        <w:br/>
        <w:t>на чествование ветеранов строительной отрасли, оплату страховых премий по договорам коллективного страхования ответственности членов СРО, квалификационной аттестации специалистов, на проведение контрольных мероприятий в отношении членов СРО, обновление материально-технической базы.</w:t>
      </w:r>
    </w:p>
    <w:p w14:paraId="60370D49" w14:textId="77777777" w:rsidR="003E4935" w:rsidRPr="00A96C5B" w:rsidRDefault="003E4935" w:rsidP="007E4AA0">
      <w:pPr>
        <w:tabs>
          <w:tab w:val="left" w:pos="238"/>
        </w:tabs>
        <w:spacing w:line="312" w:lineRule="auto"/>
        <w:ind w:firstLine="709"/>
        <w:jc w:val="both"/>
        <w:rPr>
          <w:rFonts w:eastAsia="Calibri"/>
          <w:b/>
          <w:sz w:val="26"/>
          <w:szCs w:val="26"/>
        </w:rPr>
      </w:pPr>
      <w:r w:rsidRPr="00A96C5B">
        <w:rPr>
          <w:rFonts w:eastAsia="Calibri"/>
          <w:b/>
          <w:sz w:val="26"/>
          <w:szCs w:val="26"/>
        </w:rPr>
        <w:t>6) Страховая премия и страховая сумма по договорам страхования, заключенным членами СРО.</w:t>
      </w:r>
    </w:p>
    <w:p w14:paraId="3B0583CF" w14:textId="77777777" w:rsidR="003E4935" w:rsidRPr="00A96C5B" w:rsidRDefault="003E4935" w:rsidP="007E4AA0">
      <w:pPr>
        <w:tabs>
          <w:tab w:val="left" w:pos="238"/>
        </w:tabs>
        <w:spacing w:line="312" w:lineRule="auto"/>
        <w:ind w:firstLine="709"/>
        <w:jc w:val="both"/>
        <w:rPr>
          <w:rFonts w:eastAsia="Calibri"/>
          <w:sz w:val="26"/>
          <w:szCs w:val="26"/>
        </w:rPr>
      </w:pPr>
      <w:r w:rsidRPr="00A96C5B">
        <w:rPr>
          <w:rFonts w:eastAsia="Calibri"/>
          <w:sz w:val="26"/>
          <w:szCs w:val="26"/>
        </w:rPr>
        <w:t>По данным Ростехнадзора, минимальные расходы членов СРО на оплату страховой премии по договорам страхования ответственности в 2020</w:t>
      </w:r>
      <w:r w:rsidR="00A96C5B" w:rsidRPr="00A96C5B">
        <w:rPr>
          <w:rFonts w:eastAsia="Calibri"/>
          <w:sz w:val="26"/>
          <w:szCs w:val="26"/>
        </w:rPr>
        <w:t xml:space="preserve"> году составили</w:t>
      </w:r>
      <w:r w:rsidR="00A96C5B" w:rsidRPr="00A96C5B">
        <w:rPr>
          <w:rFonts w:eastAsia="Calibri"/>
          <w:sz w:val="26"/>
          <w:szCs w:val="26"/>
        </w:rPr>
        <w:br/>
      </w:r>
      <w:r w:rsidR="00A4716A">
        <w:rPr>
          <w:rFonts w:eastAsia="Calibri"/>
          <w:sz w:val="26"/>
          <w:szCs w:val="26"/>
        </w:rPr>
        <w:t>594,5 млн.</w:t>
      </w:r>
      <w:r w:rsidRPr="00A96C5B">
        <w:rPr>
          <w:rFonts w:eastAsia="Calibri"/>
          <w:sz w:val="26"/>
          <w:szCs w:val="26"/>
        </w:rPr>
        <w:t xml:space="preserve"> рублей.</w:t>
      </w:r>
    </w:p>
    <w:p w14:paraId="5D9E7151" w14:textId="77777777" w:rsidR="003E4935" w:rsidRPr="00A96C5B" w:rsidRDefault="003E4935" w:rsidP="007E4AA0">
      <w:pPr>
        <w:tabs>
          <w:tab w:val="left" w:pos="238"/>
        </w:tabs>
        <w:spacing w:line="312" w:lineRule="auto"/>
        <w:ind w:firstLine="709"/>
        <w:jc w:val="both"/>
        <w:rPr>
          <w:rFonts w:eastAsia="Calibri"/>
          <w:sz w:val="26"/>
          <w:szCs w:val="26"/>
        </w:rPr>
      </w:pPr>
      <w:r w:rsidRPr="00A96C5B">
        <w:rPr>
          <w:rFonts w:eastAsia="Calibri"/>
          <w:sz w:val="26"/>
          <w:szCs w:val="26"/>
        </w:rPr>
        <w:t xml:space="preserve">Размеры страховых сумм по заключаемым договорам страхования находятся </w:t>
      </w:r>
      <w:r w:rsidRPr="00A96C5B">
        <w:rPr>
          <w:rFonts w:eastAsia="Calibri"/>
          <w:sz w:val="26"/>
          <w:szCs w:val="26"/>
        </w:rPr>
        <w:br/>
        <w:t>в широком диапазоне и начинаются от 1 000 000 рублей.</w:t>
      </w:r>
    </w:p>
    <w:p w14:paraId="226E1774"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7)</w:t>
      </w:r>
      <w:r w:rsidRPr="00A96C5B">
        <w:rPr>
          <w:rFonts w:eastAsia="Calibri"/>
          <w:sz w:val="26"/>
          <w:szCs w:val="26"/>
        </w:rPr>
        <w:t> </w:t>
      </w:r>
      <w:r w:rsidRPr="00A96C5B">
        <w:rPr>
          <w:rFonts w:eastAsia="Calibri"/>
          <w:b/>
          <w:sz w:val="26"/>
          <w:szCs w:val="26"/>
        </w:rPr>
        <w:t>Количество обращений за выплатой из компенсационных фондов СРО.</w:t>
      </w:r>
    </w:p>
    <w:p w14:paraId="74868D9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Согласно представленным Ростехнадзором данным количество обращений за выплатой из компенсационных фондов СРО строителей нарастающим итогом </w:t>
      </w:r>
      <w:r w:rsidRPr="00A96C5B">
        <w:rPr>
          <w:rFonts w:eastAsia="Calibri"/>
          <w:sz w:val="26"/>
          <w:szCs w:val="26"/>
        </w:rPr>
        <w:br/>
        <w:t>на 1 января 2021 года составило 60 обращений, из них:</w:t>
      </w:r>
    </w:p>
    <w:p w14:paraId="68F39D0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43 обращений за выплатой из компенсационных фондов возмещения вреда;</w:t>
      </w:r>
    </w:p>
    <w:p w14:paraId="64DBB2B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17 обращений за выплатой из компенсационных фондов обеспечения договорных обязательств.</w:t>
      </w:r>
    </w:p>
    <w:p w14:paraId="5B62FD0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Необходимо отметить, что с учетом положений части 4 статьи 3.2 и части 13 статьи 3.3 Закона № 191-ФЗ достоверно определить, какое количество обращений непосредственно связано с обеспечением имущественной ответственности членов СРО </w:t>
      </w:r>
      <w:r w:rsidRPr="00A96C5B">
        <w:rPr>
          <w:rFonts w:eastAsia="Calibri"/>
          <w:sz w:val="26"/>
          <w:szCs w:val="26"/>
        </w:rPr>
        <w:br/>
        <w:t xml:space="preserve">не представляется возможным. Соответствующая информация Ростехнадзором </w:t>
      </w:r>
      <w:r w:rsidRPr="00A96C5B">
        <w:rPr>
          <w:rFonts w:eastAsia="Calibri"/>
          <w:sz w:val="26"/>
          <w:szCs w:val="26"/>
        </w:rPr>
        <w:br/>
        <w:t xml:space="preserve">не представлена. </w:t>
      </w:r>
    </w:p>
    <w:p w14:paraId="7F91CF61"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8) Количество обращений за страховым возмещением.</w:t>
      </w:r>
    </w:p>
    <w:p w14:paraId="17CDB447"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11</w:t>
      </w:r>
      <w:r w:rsidR="00654B8E">
        <w:rPr>
          <w:rFonts w:eastAsia="Calibri"/>
          <w:sz w:val="26"/>
          <w:szCs w:val="26"/>
        </w:rPr>
        <w:t>5</w:t>
      </w:r>
      <w:r w:rsidRPr="00A96C5B">
        <w:rPr>
          <w:rFonts w:eastAsia="Calibri"/>
          <w:sz w:val="26"/>
          <w:szCs w:val="26"/>
        </w:rPr>
        <w:t>. Количество обращений за страховым возмещением в 2016 – 2020 гг.</w:t>
      </w:r>
    </w:p>
    <w:tbl>
      <w:tblPr>
        <w:tblStyle w:val="100"/>
        <w:tblW w:w="10235" w:type="dxa"/>
        <w:tblInd w:w="108" w:type="dxa"/>
        <w:tblLook w:val="04A0" w:firstRow="1" w:lastRow="0" w:firstColumn="1" w:lastColumn="0" w:noHBand="0" w:noVBand="1"/>
      </w:tblPr>
      <w:tblGrid>
        <w:gridCol w:w="3712"/>
        <w:gridCol w:w="1291"/>
        <w:gridCol w:w="1381"/>
        <w:gridCol w:w="1303"/>
        <w:gridCol w:w="1321"/>
        <w:gridCol w:w="1227"/>
      </w:tblGrid>
      <w:tr w:rsidR="003E4935" w:rsidRPr="00A96C5B" w14:paraId="1CF46185" w14:textId="77777777" w:rsidTr="00250B13">
        <w:trPr>
          <w:trHeight w:val="567"/>
        </w:trPr>
        <w:tc>
          <w:tcPr>
            <w:tcW w:w="3712" w:type="dxa"/>
            <w:vAlign w:val="center"/>
          </w:tcPr>
          <w:p w14:paraId="4989BAF8" w14:textId="77777777" w:rsidR="003E4935" w:rsidRPr="00A96C5B" w:rsidRDefault="003E4935" w:rsidP="007E4AA0">
            <w:pPr>
              <w:tabs>
                <w:tab w:val="left" w:pos="238"/>
              </w:tabs>
              <w:rPr>
                <w:rFonts w:eastAsia="Calibri"/>
                <w:b/>
                <w:sz w:val="26"/>
                <w:szCs w:val="26"/>
              </w:rPr>
            </w:pPr>
          </w:p>
        </w:tc>
        <w:tc>
          <w:tcPr>
            <w:tcW w:w="1291" w:type="dxa"/>
            <w:vAlign w:val="center"/>
          </w:tcPr>
          <w:p w14:paraId="43D69841" w14:textId="77777777" w:rsidR="003E4935" w:rsidRPr="00A96C5B" w:rsidRDefault="003E4935" w:rsidP="007E4AA0">
            <w:pPr>
              <w:ind w:firstLine="0"/>
              <w:jc w:val="center"/>
              <w:rPr>
                <w:rFonts w:eastAsia="Calibri"/>
                <w:b/>
                <w:sz w:val="26"/>
                <w:szCs w:val="26"/>
              </w:rPr>
            </w:pPr>
            <w:r w:rsidRPr="00A96C5B">
              <w:rPr>
                <w:rFonts w:eastAsia="Calibri"/>
                <w:b/>
                <w:sz w:val="26"/>
                <w:szCs w:val="26"/>
              </w:rPr>
              <w:t>2016 год</w:t>
            </w:r>
          </w:p>
        </w:tc>
        <w:tc>
          <w:tcPr>
            <w:tcW w:w="1381" w:type="dxa"/>
            <w:vAlign w:val="center"/>
          </w:tcPr>
          <w:p w14:paraId="1A9BDF7D" w14:textId="77777777" w:rsidR="003E4935" w:rsidRPr="00A96C5B" w:rsidRDefault="003E4935" w:rsidP="007E4AA0">
            <w:pPr>
              <w:ind w:firstLine="0"/>
              <w:jc w:val="center"/>
              <w:rPr>
                <w:rFonts w:eastAsia="Calibri"/>
                <w:b/>
                <w:sz w:val="26"/>
                <w:szCs w:val="26"/>
              </w:rPr>
            </w:pPr>
            <w:r w:rsidRPr="00A96C5B">
              <w:rPr>
                <w:rFonts w:eastAsia="Calibri"/>
                <w:b/>
                <w:sz w:val="26"/>
                <w:szCs w:val="26"/>
              </w:rPr>
              <w:t>2017 год</w:t>
            </w:r>
          </w:p>
        </w:tc>
        <w:tc>
          <w:tcPr>
            <w:tcW w:w="1303" w:type="dxa"/>
            <w:vAlign w:val="center"/>
          </w:tcPr>
          <w:p w14:paraId="68D98B22" w14:textId="77777777" w:rsidR="003E4935" w:rsidRPr="00A96C5B" w:rsidRDefault="003E4935" w:rsidP="007E4AA0">
            <w:pPr>
              <w:ind w:firstLine="0"/>
              <w:jc w:val="center"/>
              <w:rPr>
                <w:rFonts w:eastAsia="Calibri"/>
                <w:b/>
                <w:sz w:val="26"/>
                <w:szCs w:val="26"/>
              </w:rPr>
            </w:pPr>
            <w:r w:rsidRPr="00A96C5B">
              <w:rPr>
                <w:rFonts w:eastAsia="Calibri"/>
                <w:b/>
                <w:sz w:val="26"/>
                <w:szCs w:val="26"/>
              </w:rPr>
              <w:t>2018 год</w:t>
            </w:r>
          </w:p>
        </w:tc>
        <w:tc>
          <w:tcPr>
            <w:tcW w:w="1321" w:type="dxa"/>
            <w:vAlign w:val="center"/>
          </w:tcPr>
          <w:p w14:paraId="7CBB978D" w14:textId="77777777" w:rsidR="003E4935" w:rsidRPr="00A96C5B" w:rsidRDefault="003E4935" w:rsidP="007E4AA0">
            <w:pPr>
              <w:ind w:firstLine="0"/>
              <w:jc w:val="center"/>
              <w:rPr>
                <w:rFonts w:eastAsia="Calibri"/>
                <w:b/>
                <w:sz w:val="26"/>
                <w:szCs w:val="26"/>
              </w:rPr>
            </w:pPr>
            <w:r w:rsidRPr="00A96C5B">
              <w:rPr>
                <w:rFonts w:eastAsia="Calibri"/>
                <w:b/>
                <w:sz w:val="26"/>
                <w:szCs w:val="26"/>
              </w:rPr>
              <w:t>2019 год</w:t>
            </w:r>
          </w:p>
        </w:tc>
        <w:tc>
          <w:tcPr>
            <w:tcW w:w="1227" w:type="dxa"/>
            <w:vAlign w:val="center"/>
          </w:tcPr>
          <w:p w14:paraId="43B1F442" w14:textId="77777777" w:rsidR="003E4935" w:rsidRPr="00A96C5B" w:rsidRDefault="003E4935" w:rsidP="007E4AA0">
            <w:pPr>
              <w:ind w:firstLine="0"/>
              <w:jc w:val="center"/>
              <w:rPr>
                <w:rFonts w:eastAsia="Calibri"/>
                <w:b/>
                <w:sz w:val="26"/>
                <w:szCs w:val="26"/>
              </w:rPr>
            </w:pPr>
            <w:r w:rsidRPr="00A96C5B">
              <w:rPr>
                <w:rFonts w:eastAsia="Calibri"/>
                <w:b/>
                <w:sz w:val="26"/>
                <w:szCs w:val="26"/>
              </w:rPr>
              <w:t>2020 год</w:t>
            </w:r>
          </w:p>
        </w:tc>
      </w:tr>
      <w:tr w:rsidR="003E4935" w:rsidRPr="00A96C5B" w14:paraId="596CFEDB" w14:textId="77777777" w:rsidTr="00250B13">
        <w:trPr>
          <w:trHeight w:val="567"/>
        </w:trPr>
        <w:tc>
          <w:tcPr>
            <w:tcW w:w="3712" w:type="dxa"/>
            <w:vAlign w:val="center"/>
          </w:tcPr>
          <w:p w14:paraId="664DE11D" w14:textId="77777777" w:rsidR="003E4935" w:rsidRPr="00A96C5B" w:rsidRDefault="003E4935" w:rsidP="007E4AA0">
            <w:pPr>
              <w:tabs>
                <w:tab w:val="left" w:pos="238"/>
              </w:tabs>
              <w:ind w:firstLine="0"/>
              <w:rPr>
                <w:rFonts w:eastAsia="Calibri"/>
                <w:sz w:val="26"/>
                <w:szCs w:val="26"/>
              </w:rPr>
            </w:pPr>
            <w:r w:rsidRPr="00A96C5B">
              <w:rPr>
                <w:rFonts w:eastAsia="Calibri"/>
                <w:sz w:val="26"/>
                <w:szCs w:val="26"/>
              </w:rPr>
              <w:t>Количество обращений за страховым возмещением</w:t>
            </w:r>
          </w:p>
        </w:tc>
        <w:tc>
          <w:tcPr>
            <w:tcW w:w="1291" w:type="dxa"/>
            <w:vAlign w:val="center"/>
          </w:tcPr>
          <w:p w14:paraId="54C1FF68"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80</w:t>
            </w:r>
          </w:p>
        </w:tc>
        <w:tc>
          <w:tcPr>
            <w:tcW w:w="1381" w:type="dxa"/>
            <w:vAlign w:val="center"/>
          </w:tcPr>
          <w:p w14:paraId="31702BDF" w14:textId="77777777" w:rsidR="003E4935" w:rsidRPr="00A96C5B" w:rsidRDefault="003E4935" w:rsidP="007E4AA0">
            <w:pPr>
              <w:ind w:firstLine="0"/>
              <w:jc w:val="center"/>
              <w:rPr>
                <w:rFonts w:eastAsia="Calibri"/>
                <w:sz w:val="26"/>
                <w:szCs w:val="26"/>
              </w:rPr>
            </w:pPr>
            <w:r w:rsidRPr="00A96C5B">
              <w:rPr>
                <w:rFonts w:eastAsia="Calibri"/>
                <w:sz w:val="26"/>
                <w:szCs w:val="26"/>
              </w:rPr>
              <w:t>30</w:t>
            </w:r>
          </w:p>
        </w:tc>
        <w:tc>
          <w:tcPr>
            <w:tcW w:w="1303" w:type="dxa"/>
            <w:vAlign w:val="center"/>
          </w:tcPr>
          <w:p w14:paraId="374FE3DA" w14:textId="77777777" w:rsidR="003E4935" w:rsidRPr="00A96C5B" w:rsidRDefault="003E4935" w:rsidP="007E4AA0">
            <w:pPr>
              <w:ind w:firstLine="0"/>
              <w:jc w:val="center"/>
              <w:rPr>
                <w:rFonts w:eastAsia="Calibri"/>
                <w:sz w:val="26"/>
                <w:szCs w:val="26"/>
              </w:rPr>
            </w:pPr>
            <w:r w:rsidRPr="00A96C5B">
              <w:rPr>
                <w:rFonts w:eastAsia="Calibri"/>
                <w:sz w:val="26"/>
                <w:szCs w:val="26"/>
              </w:rPr>
              <w:t>71</w:t>
            </w:r>
          </w:p>
        </w:tc>
        <w:tc>
          <w:tcPr>
            <w:tcW w:w="1321" w:type="dxa"/>
            <w:vAlign w:val="center"/>
          </w:tcPr>
          <w:p w14:paraId="0EE4F3DF" w14:textId="77777777" w:rsidR="003E4935" w:rsidRPr="00A96C5B" w:rsidRDefault="003E4935" w:rsidP="007E4AA0">
            <w:pPr>
              <w:ind w:firstLine="0"/>
              <w:jc w:val="center"/>
              <w:rPr>
                <w:rFonts w:eastAsia="Calibri"/>
                <w:sz w:val="26"/>
                <w:szCs w:val="26"/>
              </w:rPr>
            </w:pPr>
            <w:r w:rsidRPr="00A96C5B">
              <w:rPr>
                <w:rFonts w:eastAsia="Calibri"/>
                <w:sz w:val="26"/>
                <w:szCs w:val="26"/>
              </w:rPr>
              <w:t>90</w:t>
            </w:r>
          </w:p>
        </w:tc>
        <w:tc>
          <w:tcPr>
            <w:tcW w:w="1227" w:type="dxa"/>
            <w:vAlign w:val="center"/>
          </w:tcPr>
          <w:p w14:paraId="006C650B" w14:textId="77777777" w:rsidR="003E4935" w:rsidRPr="00A96C5B" w:rsidRDefault="003E4935" w:rsidP="007E4AA0">
            <w:pPr>
              <w:ind w:firstLine="0"/>
              <w:jc w:val="center"/>
              <w:rPr>
                <w:rFonts w:eastAsia="Calibri"/>
                <w:sz w:val="26"/>
                <w:szCs w:val="26"/>
              </w:rPr>
            </w:pPr>
            <w:r w:rsidRPr="00A96C5B">
              <w:rPr>
                <w:rFonts w:eastAsia="Calibri"/>
                <w:sz w:val="26"/>
                <w:szCs w:val="26"/>
              </w:rPr>
              <w:t>170</w:t>
            </w:r>
          </w:p>
        </w:tc>
      </w:tr>
      <w:tr w:rsidR="003E4935" w:rsidRPr="00A96C5B" w14:paraId="4CD64A57" w14:textId="77777777" w:rsidTr="00250B13">
        <w:trPr>
          <w:trHeight w:val="567"/>
        </w:trPr>
        <w:tc>
          <w:tcPr>
            <w:tcW w:w="3712" w:type="dxa"/>
            <w:vAlign w:val="center"/>
          </w:tcPr>
          <w:p w14:paraId="457A09AD" w14:textId="77777777" w:rsidR="003E4935" w:rsidRPr="00A96C5B" w:rsidRDefault="003E493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91" w:type="dxa"/>
            <w:vAlign w:val="center"/>
          </w:tcPr>
          <w:p w14:paraId="75D20949" w14:textId="77777777" w:rsidR="003E4935" w:rsidRPr="00A96C5B" w:rsidRDefault="003E4935" w:rsidP="007E4AA0">
            <w:pPr>
              <w:tabs>
                <w:tab w:val="left" w:pos="238"/>
              </w:tabs>
              <w:ind w:firstLine="0"/>
              <w:jc w:val="center"/>
              <w:rPr>
                <w:rFonts w:eastAsia="Calibri"/>
                <w:b/>
                <w:sz w:val="26"/>
                <w:szCs w:val="26"/>
              </w:rPr>
            </w:pPr>
          </w:p>
        </w:tc>
        <w:tc>
          <w:tcPr>
            <w:tcW w:w="1381" w:type="dxa"/>
            <w:vAlign w:val="center"/>
          </w:tcPr>
          <w:p w14:paraId="15BB34C0" w14:textId="77777777" w:rsidR="003E4935" w:rsidRPr="00A96C5B" w:rsidRDefault="003E4935" w:rsidP="007E4AA0">
            <w:pPr>
              <w:tabs>
                <w:tab w:val="left" w:pos="238"/>
              </w:tabs>
              <w:ind w:firstLine="0"/>
              <w:jc w:val="center"/>
              <w:rPr>
                <w:rFonts w:eastAsia="Calibri"/>
                <w:b/>
                <w:bCs/>
                <w:sz w:val="26"/>
                <w:szCs w:val="26"/>
              </w:rPr>
            </w:pPr>
            <w:r w:rsidRPr="00A96C5B">
              <w:rPr>
                <w:rFonts w:eastAsia="Calibri"/>
                <w:b/>
                <w:bCs/>
                <w:sz w:val="26"/>
                <w:szCs w:val="26"/>
              </w:rPr>
              <w:t>-62,5%</w:t>
            </w:r>
          </w:p>
        </w:tc>
        <w:tc>
          <w:tcPr>
            <w:tcW w:w="1303" w:type="dxa"/>
            <w:vAlign w:val="center"/>
          </w:tcPr>
          <w:p w14:paraId="49E36DB6"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+136%</w:t>
            </w:r>
          </w:p>
        </w:tc>
        <w:tc>
          <w:tcPr>
            <w:tcW w:w="1321" w:type="dxa"/>
            <w:vAlign w:val="center"/>
          </w:tcPr>
          <w:p w14:paraId="34F4AF4B"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+26,8%</w:t>
            </w:r>
          </w:p>
        </w:tc>
        <w:tc>
          <w:tcPr>
            <w:tcW w:w="1227" w:type="dxa"/>
            <w:vAlign w:val="center"/>
          </w:tcPr>
          <w:p w14:paraId="29F5915C"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+88,89%</w:t>
            </w:r>
          </w:p>
        </w:tc>
      </w:tr>
    </w:tbl>
    <w:p w14:paraId="53EED63A" w14:textId="77777777" w:rsidR="003E4935" w:rsidRPr="00A96C5B" w:rsidRDefault="003E4935" w:rsidP="007E4AA0">
      <w:pPr>
        <w:tabs>
          <w:tab w:val="left" w:pos="238"/>
        </w:tabs>
        <w:spacing w:line="360" w:lineRule="auto"/>
        <w:jc w:val="both"/>
        <w:rPr>
          <w:rFonts w:eastAsia="Calibri"/>
          <w:sz w:val="26"/>
          <w:szCs w:val="26"/>
        </w:rPr>
      </w:pPr>
    </w:p>
    <w:p w14:paraId="0C9D5B1F"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9)</w:t>
      </w:r>
      <w:r w:rsidRPr="00A96C5B">
        <w:rPr>
          <w:rFonts w:eastAsia="Calibri"/>
          <w:sz w:val="26"/>
          <w:szCs w:val="26"/>
        </w:rPr>
        <w:t> </w:t>
      </w:r>
      <w:r w:rsidRPr="00A96C5B">
        <w:rPr>
          <w:rFonts w:eastAsia="Calibri"/>
          <w:b/>
          <w:sz w:val="26"/>
          <w:szCs w:val="26"/>
        </w:rPr>
        <w:t>Количество выплат из компенсационных фондов СРО.</w:t>
      </w:r>
    </w:p>
    <w:p w14:paraId="0BBD64E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январе 2020 года была произведена выплата из компенсационного фонда обеспечения договорных обязательств СРО строителей в размере 60 450 000 рублей (возмещение ущерба, причиненного вследствие неисполнения или ненадлежащего исполнения членом СРО обязательств по договору подряда).</w:t>
      </w:r>
    </w:p>
    <w:p w14:paraId="7BD4543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1 января 2021 года имеется </w:t>
      </w:r>
      <w:r w:rsidR="00A96C5B" w:rsidRPr="00A96C5B">
        <w:rPr>
          <w:rFonts w:eastAsia="Calibri"/>
          <w:sz w:val="26"/>
          <w:szCs w:val="26"/>
        </w:rPr>
        <w:t>информация о следующих выплатах</w:t>
      </w:r>
      <w:r w:rsidR="00A96C5B" w:rsidRPr="00A96C5B">
        <w:rPr>
          <w:rFonts w:eastAsia="Calibri"/>
          <w:sz w:val="26"/>
          <w:szCs w:val="26"/>
        </w:rPr>
        <w:br/>
      </w:r>
      <w:r w:rsidRPr="00A96C5B">
        <w:rPr>
          <w:rFonts w:eastAsia="Calibri"/>
          <w:sz w:val="26"/>
          <w:szCs w:val="26"/>
        </w:rPr>
        <w:t>из компенсационных фондов возмещения вреда СРО строителей на цели возмещения вреда:</w:t>
      </w:r>
    </w:p>
    <w:p w14:paraId="1BB0D16D" w14:textId="77777777" w:rsidR="003E4935" w:rsidRPr="00A96C5B" w:rsidRDefault="003E4935" w:rsidP="007E4AA0">
      <w:pPr>
        <w:spacing w:line="336" w:lineRule="auto"/>
        <w:ind w:firstLine="709"/>
        <w:jc w:val="both"/>
        <w:rPr>
          <w:rFonts w:eastAsia="Calibri"/>
          <w:sz w:val="26"/>
          <w:szCs w:val="26"/>
        </w:rPr>
      </w:pPr>
      <w:r w:rsidRPr="00A96C5B">
        <w:rPr>
          <w:rFonts w:eastAsia="Calibri"/>
          <w:sz w:val="26"/>
          <w:szCs w:val="26"/>
        </w:rPr>
        <w:t>выплата из компенсационного фонда СРО строителей в целях возмещения вреда по решению Нижегородского районного суда составила 57 369 170 рублей;</w:t>
      </w:r>
    </w:p>
    <w:p w14:paraId="695F02A9" w14:textId="77777777" w:rsidR="003E4935" w:rsidRPr="00A96C5B" w:rsidRDefault="003E4935" w:rsidP="007E4AA0">
      <w:pPr>
        <w:spacing w:line="336" w:lineRule="auto"/>
        <w:ind w:firstLine="709"/>
        <w:jc w:val="both"/>
        <w:rPr>
          <w:rFonts w:eastAsia="Calibri"/>
          <w:sz w:val="26"/>
          <w:szCs w:val="26"/>
        </w:rPr>
      </w:pPr>
      <w:r w:rsidRPr="00A96C5B">
        <w:rPr>
          <w:rFonts w:eastAsia="Calibri"/>
          <w:sz w:val="26"/>
          <w:szCs w:val="26"/>
        </w:rPr>
        <w:t>выплата из компенсационного фонда СРО строителей в целях возмещения вреда в соответствии с решением Арбитражного суда Приморского края по делу А51-30319/2017 в размере 89 097 814 рублей;</w:t>
      </w:r>
    </w:p>
    <w:p w14:paraId="7CF5F2D8" w14:textId="77777777" w:rsidR="003E4935" w:rsidRPr="00A96C5B" w:rsidRDefault="003E4935" w:rsidP="007E4AA0">
      <w:pPr>
        <w:spacing w:line="336" w:lineRule="auto"/>
        <w:ind w:firstLine="709"/>
        <w:jc w:val="both"/>
        <w:rPr>
          <w:rFonts w:eastAsia="Calibri"/>
          <w:sz w:val="26"/>
          <w:szCs w:val="26"/>
        </w:rPr>
      </w:pPr>
      <w:r w:rsidRPr="00A96C5B">
        <w:rPr>
          <w:rFonts w:eastAsia="Calibri"/>
          <w:sz w:val="26"/>
          <w:szCs w:val="26"/>
        </w:rPr>
        <w:t>выплата из компенсационного фонда СРО строителей по делу № А60-50712/2015 в размере 1 435 897,68 рублей (привлечение СРО к субсидиарной ответственности по обязательствам члена, возникшим вследствие причинения вреда);</w:t>
      </w:r>
    </w:p>
    <w:p w14:paraId="0272466D" w14:textId="77777777" w:rsidR="003E4935" w:rsidRPr="00A96C5B" w:rsidRDefault="003E4935" w:rsidP="007E4AA0">
      <w:pPr>
        <w:spacing w:line="336" w:lineRule="auto"/>
        <w:ind w:firstLine="709"/>
        <w:jc w:val="both"/>
        <w:rPr>
          <w:rFonts w:eastAsia="Calibri"/>
          <w:sz w:val="26"/>
          <w:szCs w:val="26"/>
        </w:rPr>
      </w:pPr>
      <w:r w:rsidRPr="00A96C5B">
        <w:rPr>
          <w:rFonts w:eastAsia="Calibri"/>
          <w:sz w:val="26"/>
          <w:szCs w:val="26"/>
        </w:rPr>
        <w:t>выплата из компенсационного фонда СРО строителей по делу А40-137854/14 в размере 23 919 763,28 рублей (привлечение СРО к субсидиарной ответственности за причинение вреда бывшим членом СРО).</w:t>
      </w:r>
    </w:p>
    <w:p w14:paraId="7504841C" w14:textId="77777777" w:rsidR="003E4935" w:rsidRPr="00A96C5B" w:rsidRDefault="003E4935" w:rsidP="007E4AA0">
      <w:pPr>
        <w:spacing w:line="336" w:lineRule="auto"/>
        <w:ind w:firstLine="709"/>
        <w:jc w:val="both"/>
        <w:rPr>
          <w:rFonts w:eastAsia="Calibri"/>
          <w:sz w:val="26"/>
          <w:szCs w:val="26"/>
        </w:rPr>
      </w:pPr>
      <w:r w:rsidRPr="00A96C5B">
        <w:rPr>
          <w:rFonts w:eastAsia="Calibri"/>
          <w:sz w:val="26"/>
          <w:szCs w:val="26"/>
        </w:rPr>
        <w:t>Также Минэкономразвития России в 2018 году по результатам анализа судебной практики было выявлено судебное решение 2017 года, поддержанное в апелляционной инстанции, о взыскании с СРО строителей и члена СРО солидарно средств на возмещение вреда, причиненного членом в размере 938 948, 5 рублей, 21 778,97 рублей расходов по государственной пошлине (всего – 960 727 рублей).</w:t>
      </w:r>
    </w:p>
    <w:p w14:paraId="494D0F13" w14:textId="77777777" w:rsidR="003E4935" w:rsidRPr="00A96C5B" w:rsidRDefault="003E4935" w:rsidP="007E4AA0">
      <w:pPr>
        <w:spacing w:line="336" w:lineRule="auto"/>
        <w:ind w:firstLine="709"/>
        <w:jc w:val="both"/>
        <w:rPr>
          <w:rFonts w:eastAsia="Calibri"/>
          <w:sz w:val="26"/>
          <w:szCs w:val="26"/>
        </w:rPr>
      </w:pPr>
      <w:r w:rsidRPr="00A96C5B">
        <w:rPr>
          <w:rFonts w:eastAsia="Calibri"/>
          <w:sz w:val="26"/>
          <w:szCs w:val="26"/>
        </w:rPr>
        <w:t xml:space="preserve">Таким образом, общий размер выплат из компенсационных фондов СРО строителей, по которым имеется информация, составила </w:t>
      </w:r>
      <w:r w:rsidRPr="00A96C5B">
        <w:rPr>
          <w:rFonts w:eastAsia="Calibri"/>
          <w:b/>
          <w:sz w:val="26"/>
          <w:szCs w:val="26"/>
        </w:rPr>
        <w:t>233 233 372</w:t>
      </w:r>
      <w:r w:rsidRPr="00A96C5B">
        <w:rPr>
          <w:rFonts w:eastAsia="Calibri"/>
          <w:sz w:val="26"/>
          <w:szCs w:val="26"/>
        </w:rPr>
        <w:t xml:space="preserve"> рубля, что составляет 0,22</w:t>
      </w:r>
      <w:r w:rsidR="00A96C5B" w:rsidRPr="00A96C5B">
        <w:rPr>
          <w:rFonts w:eastAsia="Calibri"/>
          <w:sz w:val="26"/>
          <w:szCs w:val="26"/>
        </w:rPr>
        <w:t>%</w:t>
      </w:r>
      <w:r w:rsidR="00A96C5B" w:rsidRPr="00A96C5B">
        <w:rPr>
          <w:rFonts w:eastAsia="Calibri"/>
          <w:sz w:val="26"/>
          <w:szCs w:val="26"/>
        </w:rPr>
        <w:br/>
      </w:r>
      <w:r w:rsidRPr="00A96C5B">
        <w:rPr>
          <w:rFonts w:eastAsia="Calibri"/>
          <w:sz w:val="26"/>
          <w:szCs w:val="26"/>
        </w:rPr>
        <w:t>от совокупного объема всех компенсационных фондов СРО (компенсационных фондов возмещения вреда и обеспечения договорных обязательств), размещенных на специальных счетах в кредитных организациях, по состоянию на 1 января 2021 года.</w:t>
      </w:r>
    </w:p>
    <w:p w14:paraId="2C4821D9" w14:textId="77777777" w:rsidR="003E4935" w:rsidRPr="00A96C5B" w:rsidRDefault="003E4935" w:rsidP="007E4AA0">
      <w:pPr>
        <w:spacing w:line="336" w:lineRule="auto"/>
        <w:ind w:firstLine="709"/>
        <w:jc w:val="both"/>
        <w:rPr>
          <w:rFonts w:eastAsia="Calibri"/>
          <w:sz w:val="26"/>
          <w:szCs w:val="26"/>
        </w:rPr>
      </w:pPr>
      <w:r w:rsidRPr="00A96C5B">
        <w:rPr>
          <w:rFonts w:eastAsia="Calibri"/>
          <w:sz w:val="26"/>
          <w:szCs w:val="26"/>
        </w:rPr>
        <w:t>Таким образом, в 2016 году было осуществлено 2 выплаты из компенсационных фондов СРО, в 2017 году – 2 выплаты, 2018 году – 1 выплата, 2019 году, по данным Ростехнадзора, выплат не было, в 2020 году – 1 выплата</w:t>
      </w:r>
    </w:p>
    <w:p w14:paraId="6647426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b/>
          <w:sz w:val="26"/>
          <w:szCs w:val="26"/>
        </w:rPr>
        <w:t>10)</w:t>
      </w:r>
      <w:r w:rsidRPr="00A96C5B">
        <w:rPr>
          <w:rFonts w:eastAsia="Calibri"/>
          <w:sz w:val="26"/>
          <w:szCs w:val="26"/>
        </w:rPr>
        <w:t> </w:t>
      </w:r>
      <w:r w:rsidRPr="00A96C5B">
        <w:rPr>
          <w:rFonts w:eastAsia="Calibri"/>
          <w:b/>
          <w:sz w:val="26"/>
          <w:szCs w:val="26"/>
        </w:rPr>
        <w:t>Количество страховых выплат.</w:t>
      </w:r>
    </w:p>
    <w:p w14:paraId="56CBF2BD"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в 2020 году зафиксировано минимум 39 страховых выплат по договорам страхования, заключенным членами СРО строителей.</w:t>
      </w:r>
    </w:p>
    <w:p w14:paraId="692C1DC4" w14:textId="77777777" w:rsidR="003E4935" w:rsidRPr="00A96C5B" w:rsidRDefault="003E4935" w:rsidP="007E4AA0">
      <w:pPr>
        <w:tabs>
          <w:tab w:val="left" w:pos="238"/>
        </w:tabs>
        <w:spacing w:line="312" w:lineRule="auto"/>
        <w:ind w:firstLine="709"/>
        <w:jc w:val="both"/>
        <w:rPr>
          <w:rFonts w:eastAsia="Calibri"/>
          <w:sz w:val="26"/>
          <w:szCs w:val="26"/>
        </w:rPr>
      </w:pPr>
      <w:r w:rsidRPr="00A96C5B">
        <w:rPr>
          <w:rFonts w:eastAsia="Calibri"/>
          <w:sz w:val="26"/>
          <w:szCs w:val="26"/>
        </w:rPr>
        <w:t>Таблица 11</w:t>
      </w:r>
      <w:r w:rsidR="00654B8E">
        <w:rPr>
          <w:rFonts w:eastAsia="Calibri"/>
          <w:sz w:val="26"/>
          <w:szCs w:val="26"/>
        </w:rPr>
        <w:t>6</w:t>
      </w:r>
      <w:r w:rsidRPr="00A96C5B">
        <w:rPr>
          <w:rFonts w:eastAsia="Calibri"/>
          <w:sz w:val="26"/>
          <w:szCs w:val="26"/>
        </w:rPr>
        <w:t>. Количество страховых выплат СРО строителей</w:t>
      </w:r>
    </w:p>
    <w:tbl>
      <w:tblPr>
        <w:tblStyle w:val="101"/>
        <w:tblW w:w="10461" w:type="dxa"/>
        <w:tblInd w:w="-147" w:type="dxa"/>
        <w:tblLayout w:type="fixed"/>
        <w:tblLook w:val="04A0" w:firstRow="1" w:lastRow="0" w:firstColumn="1" w:lastColumn="0" w:noHBand="0" w:noVBand="1"/>
      </w:tblPr>
      <w:tblGrid>
        <w:gridCol w:w="3119"/>
        <w:gridCol w:w="1468"/>
        <w:gridCol w:w="1468"/>
        <w:gridCol w:w="1469"/>
        <w:gridCol w:w="1468"/>
        <w:gridCol w:w="1469"/>
      </w:tblGrid>
      <w:tr w:rsidR="003E4935" w:rsidRPr="00A96C5B" w14:paraId="46700B72" w14:textId="77777777" w:rsidTr="00895129">
        <w:trPr>
          <w:trHeight w:val="548"/>
        </w:trPr>
        <w:tc>
          <w:tcPr>
            <w:tcW w:w="3119" w:type="dxa"/>
            <w:vAlign w:val="center"/>
          </w:tcPr>
          <w:p w14:paraId="5C7ED1A0" w14:textId="77777777" w:rsidR="003E4935" w:rsidRPr="00A96C5B" w:rsidRDefault="003E4935" w:rsidP="007E4AA0">
            <w:pPr>
              <w:tabs>
                <w:tab w:val="left" w:pos="238"/>
              </w:tabs>
              <w:rPr>
                <w:rFonts w:eastAsia="Calibri"/>
                <w:b/>
                <w:sz w:val="26"/>
                <w:szCs w:val="26"/>
              </w:rPr>
            </w:pPr>
          </w:p>
        </w:tc>
        <w:tc>
          <w:tcPr>
            <w:tcW w:w="1468" w:type="dxa"/>
            <w:vAlign w:val="center"/>
          </w:tcPr>
          <w:p w14:paraId="083CD6C6" w14:textId="77777777" w:rsidR="003E4935" w:rsidRPr="00A96C5B" w:rsidRDefault="003E4935" w:rsidP="00895129">
            <w:pPr>
              <w:tabs>
                <w:tab w:val="left" w:pos="238"/>
              </w:tabs>
              <w:ind w:firstLine="0"/>
              <w:jc w:val="center"/>
              <w:rPr>
                <w:rFonts w:eastAsia="Calibri"/>
                <w:b/>
                <w:sz w:val="26"/>
                <w:szCs w:val="26"/>
              </w:rPr>
            </w:pPr>
            <w:r w:rsidRPr="00A96C5B">
              <w:rPr>
                <w:rFonts w:eastAsia="Calibri"/>
                <w:b/>
                <w:sz w:val="26"/>
                <w:szCs w:val="26"/>
              </w:rPr>
              <w:t>2016 год</w:t>
            </w:r>
          </w:p>
        </w:tc>
        <w:tc>
          <w:tcPr>
            <w:tcW w:w="1468" w:type="dxa"/>
            <w:vAlign w:val="center"/>
          </w:tcPr>
          <w:p w14:paraId="21080FC5" w14:textId="77777777" w:rsidR="003E4935" w:rsidRPr="00A96C5B" w:rsidRDefault="003E4935" w:rsidP="00895129">
            <w:pPr>
              <w:tabs>
                <w:tab w:val="left" w:pos="238"/>
              </w:tabs>
              <w:ind w:firstLine="0"/>
              <w:jc w:val="center"/>
              <w:rPr>
                <w:rFonts w:eastAsia="Calibri"/>
                <w:b/>
                <w:sz w:val="26"/>
                <w:szCs w:val="26"/>
              </w:rPr>
            </w:pPr>
            <w:r w:rsidRPr="00A96C5B">
              <w:rPr>
                <w:rFonts w:eastAsia="Calibri"/>
                <w:b/>
                <w:sz w:val="26"/>
                <w:szCs w:val="26"/>
              </w:rPr>
              <w:t>2017 год</w:t>
            </w:r>
          </w:p>
        </w:tc>
        <w:tc>
          <w:tcPr>
            <w:tcW w:w="1469" w:type="dxa"/>
            <w:vAlign w:val="center"/>
          </w:tcPr>
          <w:p w14:paraId="4D51C7FD" w14:textId="77777777" w:rsidR="003E4935" w:rsidRPr="00A96C5B" w:rsidRDefault="003E4935" w:rsidP="00895129">
            <w:pPr>
              <w:tabs>
                <w:tab w:val="left" w:pos="238"/>
              </w:tabs>
              <w:ind w:firstLine="0"/>
              <w:jc w:val="center"/>
              <w:rPr>
                <w:rFonts w:eastAsia="Calibri"/>
                <w:b/>
                <w:sz w:val="26"/>
                <w:szCs w:val="26"/>
              </w:rPr>
            </w:pPr>
            <w:r w:rsidRPr="00A96C5B">
              <w:rPr>
                <w:rFonts w:eastAsia="Calibri"/>
                <w:b/>
                <w:sz w:val="26"/>
                <w:szCs w:val="26"/>
              </w:rPr>
              <w:t>2018 год</w:t>
            </w:r>
          </w:p>
        </w:tc>
        <w:tc>
          <w:tcPr>
            <w:tcW w:w="1468" w:type="dxa"/>
            <w:vAlign w:val="center"/>
          </w:tcPr>
          <w:p w14:paraId="5572236E" w14:textId="77777777" w:rsidR="003E4935" w:rsidRPr="00A96C5B" w:rsidRDefault="003E4935" w:rsidP="00895129">
            <w:pPr>
              <w:tabs>
                <w:tab w:val="left" w:pos="238"/>
              </w:tabs>
              <w:ind w:firstLine="0"/>
              <w:jc w:val="center"/>
              <w:rPr>
                <w:rFonts w:eastAsia="Calibri"/>
                <w:b/>
                <w:sz w:val="26"/>
                <w:szCs w:val="26"/>
              </w:rPr>
            </w:pPr>
            <w:r w:rsidRPr="00A96C5B">
              <w:rPr>
                <w:rFonts w:eastAsia="Calibri"/>
                <w:b/>
                <w:sz w:val="26"/>
                <w:szCs w:val="26"/>
              </w:rPr>
              <w:t>2019 год</w:t>
            </w:r>
          </w:p>
        </w:tc>
        <w:tc>
          <w:tcPr>
            <w:tcW w:w="1469" w:type="dxa"/>
            <w:vAlign w:val="center"/>
          </w:tcPr>
          <w:p w14:paraId="16C609BB" w14:textId="77777777" w:rsidR="003E4935" w:rsidRPr="00A96C5B" w:rsidRDefault="003E4935" w:rsidP="00895129">
            <w:pPr>
              <w:tabs>
                <w:tab w:val="left" w:pos="238"/>
              </w:tabs>
              <w:ind w:firstLine="0"/>
              <w:jc w:val="center"/>
              <w:rPr>
                <w:rFonts w:eastAsia="Calibri"/>
                <w:b/>
                <w:sz w:val="26"/>
                <w:szCs w:val="26"/>
              </w:rPr>
            </w:pPr>
            <w:r w:rsidRPr="00A96C5B">
              <w:rPr>
                <w:rFonts w:eastAsia="Calibri"/>
                <w:b/>
                <w:sz w:val="26"/>
                <w:szCs w:val="26"/>
              </w:rPr>
              <w:t>2020 год</w:t>
            </w:r>
          </w:p>
        </w:tc>
      </w:tr>
      <w:tr w:rsidR="003E4935" w:rsidRPr="00A96C5B" w14:paraId="3AC9FBA4" w14:textId="77777777" w:rsidTr="00895129">
        <w:trPr>
          <w:trHeight w:val="548"/>
        </w:trPr>
        <w:tc>
          <w:tcPr>
            <w:tcW w:w="3119" w:type="dxa"/>
            <w:vAlign w:val="center"/>
          </w:tcPr>
          <w:p w14:paraId="5373FD50" w14:textId="77777777" w:rsidR="003E4935" w:rsidRPr="00A96C5B" w:rsidRDefault="003E4935" w:rsidP="007E4AA0">
            <w:pPr>
              <w:tabs>
                <w:tab w:val="left" w:pos="238"/>
              </w:tabs>
              <w:ind w:firstLine="0"/>
              <w:rPr>
                <w:rFonts w:eastAsia="Calibri"/>
                <w:sz w:val="26"/>
                <w:szCs w:val="26"/>
              </w:rPr>
            </w:pPr>
            <w:r w:rsidRPr="00A96C5B">
              <w:rPr>
                <w:rFonts w:eastAsia="Calibri"/>
                <w:sz w:val="26"/>
                <w:szCs w:val="26"/>
              </w:rPr>
              <w:t>Количество страховых выплат</w:t>
            </w:r>
          </w:p>
        </w:tc>
        <w:tc>
          <w:tcPr>
            <w:tcW w:w="1468" w:type="dxa"/>
            <w:vAlign w:val="center"/>
          </w:tcPr>
          <w:p w14:paraId="23C9CB4B"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8</w:t>
            </w:r>
          </w:p>
        </w:tc>
        <w:tc>
          <w:tcPr>
            <w:tcW w:w="1468" w:type="dxa"/>
            <w:vAlign w:val="center"/>
          </w:tcPr>
          <w:p w14:paraId="0F88BEF0" w14:textId="77777777" w:rsidR="003E4935" w:rsidRPr="00A96C5B" w:rsidDel="00464091" w:rsidRDefault="003E4935" w:rsidP="00895129">
            <w:pPr>
              <w:tabs>
                <w:tab w:val="left" w:pos="238"/>
              </w:tabs>
              <w:ind w:firstLine="0"/>
              <w:jc w:val="center"/>
              <w:rPr>
                <w:rFonts w:eastAsia="Calibri"/>
                <w:sz w:val="26"/>
                <w:szCs w:val="26"/>
              </w:rPr>
            </w:pPr>
            <w:r w:rsidRPr="00A96C5B">
              <w:rPr>
                <w:rFonts w:eastAsia="Calibri"/>
                <w:sz w:val="26"/>
                <w:szCs w:val="26"/>
              </w:rPr>
              <w:t>7</w:t>
            </w:r>
          </w:p>
        </w:tc>
        <w:tc>
          <w:tcPr>
            <w:tcW w:w="1469" w:type="dxa"/>
            <w:vAlign w:val="center"/>
          </w:tcPr>
          <w:p w14:paraId="0C11A3A1"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23</w:t>
            </w:r>
          </w:p>
        </w:tc>
        <w:tc>
          <w:tcPr>
            <w:tcW w:w="1468" w:type="dxa"/>
            <w:vAlign w:val="center"/>
          </w:tcPr>
          <w:p w14:paraId="1BBF11EF"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21</w:t>
            </w:r>
          </w:p>
        </w:tc>
        <w:tc>
          <w:tcPr>
            <w:tcW w:w="1469" w:type="dxa"/>
            <w:vAlign w:val="center"/>
          </w:tcPr>
          <w:p w14:paraId="0C1FCB61"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36</w:t>
            </w:r>
          </w:p>
        </w:tc>
      </w:tr>
      <w:tr w:rsidR="003E4935" w:rsidRPr="00A96C5B" w14:paraId="609F9F7E" w14:textId="77777777" w:rsidTr="00895129">
        <w:trPr>
          <w:trHeight w:val="548"/>
        </w:trPr>
        <w:tc>
          <w:tcPr>
            <w:tcW w:w="3119" w:type="dxa"/>
            <w:vAlign w:val="center"/>
          </w:tcPr>
          <w:p w14:paraId="71C78D47" w14:textId="77777777" w:rsidR="003E4935" w:rsidRPr="00A96C5B" w:rsidRDefault="003E4935" w:rsidP="007E4AA0">
            <w:pPr>
              <w:tabs>
                <w:tab w:val="left" w:pos="238"/>
              </w:tabs>
              <w:ind w:firstLine="0"/>
              <w:rPr>
                <w:rFonts w:eastAsia="Calibri"/>
                <w:sz w:val="26"/>
                <w:szCs w:val="26"/>
              </w:rPr>
            </w:pPr>
            <w:r w:rsidRPr="00A96C5B">
              <w:rPr>
                <w:rFonts w:eastAsia="Calibri"/>
                <w:sz w:val="26"/>
                <w:szCs w:val="26"/>
              </w:rPr>
              <w:t>Сумма выплат (тыс. руб.)</w:t>
            </w:r>
          </w:p>
        </w:tc>
        <w:tc>
          <w:tcPr>
            <w:tcW w:w="1468" w:type="dxa"/>
            <w:vAlign w:val="center"/>
          </w:tcPr>
          <w:p w14:paraId="0F83E0AC"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5 474,3</w:t>
            </w:r>
          </w:p>
        </w:tc>
        <w:tc>
          <w:tcPr>
            <w:tcW w:w="1468" w:type="dxa"/>
            <w:vAlign w:val="center"/>
          </w:tcPr>
          <w:p w14:paraId="514ECDF9"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13 795,6</w:t>
            </w:r>
          </w:p>
        </w:tc>
        <w:tc>
          <w:tcPr>
            <w:tcW w:w="1469" w:type="dxa"/>
            <w:vAlign w:val="center"/>
          </w:tcPr>
          <w:p w14:paraId="574098BB"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8 002,7</w:t>
            </w:r>
          </w:p>
        </w:tc>
        <w:tc>
          <w:tcPr>
            <w:tcW w:w="1468" w:type="dxa"/>
            <w:vAlign w:val="center"/>
          </w:tcPr>
          <w:p w14:paraId="64301E84"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4 551,4</w:t>
            </w:r>
          </w:p>
        </w:tc>
        <w:tc>
          <w:tcPr>
            <w:tcW w:w="1469" w:type="dxa"/>
            <w:vAlign w:val="center"/>
          </w:tcPr>
          <w:p w14:paraId="250F8CF7"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13 752,2</w:t>
            </w:r>
          </w:p>
        </w:tc>
      </w:tr>
      <w:tr w:rsidR="003E4935" w:rsidRPr="00A96C5B" w14:paraId="330522E3" w14:textId="77777777" w:rsidTr="00895129">
        <w:trPr>
          <w:trHeight w:val="548"/>
        </w:trPr>
        <w:tc>
          <w:tcPr>
            <w:tcW w:w="3119" w:type="dxa"/>
            <w:vAlign w:val="center"/>
          </w:tcPr>
          <w:p w14:paraId="66B694B7" w14:textId="77777777" w:rsidR="003E4935" w:rsidRPr="00A96C5B" w:rsidRDefault="003E4935" w:rsidP="007E4AA0">
            <w:pPr>
              <w:tabs>
                <w:tab w:val="left" w:pos="238"/>
              </w:tabs>
              <w:ind w:firstLine="0"/>
              <w:rPr>
                <w:rFonts w:eastAsia="Calibri"/>
                <w:sz w:val="26"/>
                <w:szCs w:val="26"/>
              </w:rPr>
            </w:pPr>
            <w:r w:rsidRPr="00A96C5B">
              <w:rPr>
                <w:rFonts w:eastAsia="Calibri"/>
                <w:sz w:val="26"/>
                <w:szCs w:val="26"/>
              </w:rPr>
              <w:t>Доля СРО, члены которых осуществили выплаты</w:t>
            </w:r>
          </w:p>
        </w:tc>
        <w:tc>
          <w:tcPr>
            <w:tcW w:w="1468" w:type="dxa"/>
            <w:vAlign w:val="center"/>
          </w:tcPr>
          <w:p w14:paraId="0574188F"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3%</w:t>
            </w:r>
          </w:p>
        </w:tc>
        <w:tc>
          <w:tcPr>
            <w:tcW w:w="1468" w:type="dxa"/>
            <w:vAlign w:val="center"/>
          </w:tcPr>
          <w:p w14:paraId="51DEE4E3"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3%</w:t>
            </w:r>
          </w:p>
        </w:tc>
        <w:tc>
          <w:tcPr>
            <w:tcW w:w="1469" w:type="dxa"/>
            <w:vAlign w:val="center"/>
          </w:tcPr>
          <w:p w14:paraId="6EFFC87B"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5%</w:t>
            </w:r>
          </w:p>
        </w:tc>
        <w:tc>
          <w:tcPr>
            <w:tcW w:w="1468" w:type="dxa"/>
            <w:vAlign w:val="center"/>
          </w:tcPr>
          <w:p w14:paraId="65BB05BA" w14:textId="77777777" w:rsidR="003E4935" w:rsidRPr="00A96C5B" w:rsidRDefault="003E4935" w:rsidP="00895129">
            <w:pPr>
              <w:tabs>
                <w:tab w:val="left" w:pos="238"/>
              </w:tabs>
              <w:ind w:firstLine="0"/>
              <w:jc w:val="center"/>
              <w:rPr>
                <w:rFonts w:eastAsia="Calibri"/>
                <w:sz w:val="26"/>
                <w:szCs w:val="26"/>
                <w:highlight w:val="yellow"/>
              </w:rPr>
            </w:pPr>
            <w:r w:rsidRPr="00A96C5B">
              <w:rPr>
                <w:rFonts w:eastAsia="Calibri"/>
                <w:sz w:val="26"/>
                <w:szCs w:val="26"/>
              </w:rPr>
              <w:t>5,8%</w:t>
            </w:r>
          </w:p>
        </w:tc>
        <w:tc>
          <w:tcPr>
            <w:tcW w:w="1469" w:type="dxa"/>
            <w:vAlign w:val="center"/>
          </w:tcPr>
          <w:p w14:paraId="52D791E7" w14:textId="77777777" w:rsidR="003E4935" w:rsidRPr="00A96C5B" w:rsidRDefault="003E4935" w:rsidP="00895129">
            <w:pPr>
              <w:tabs>
                <w:tab w:val="left" w:pos="238"/>
              </w:tabs>
              <w:ind w:firstLine="0"/>
              <w:jc w:val="center"/>
              <w:rPr>
                <w:rFonts w:eastAsia="Calibri"/>
                <w:sz w:val="26"/>
                <w:szCs w:val="26"/>
              </w:rPr>
            </w:pPr>
            <w:r w:rsidRPr="00A96C5B">
              <w:rPr>
                <w:rFonts w:eastAsia="Calibri"/>
                <w:sz w:val="26"/>
                <w:szCs w:val="26"/>
              </w:rPr>
              <w:t>16,1%</w:t>
            </w:r>
          </w:p>
        </w:tc>
      </w:tr>
    </w:tbl>
    <w:p w14:paraId="67181B61" w14:textId="77777777" w:rsidR="003E4935" w:rsidRPr="00A96C5B" w:rsidRDefault="003E4935" w:rsidP="007E4AA0">
      <w:pPr>
        <w:tabs>
          <w:tab w:val="left" w:pos="238"/>
        </w:tabs>
        <w:spacing w:line="360" w:lineRule="auto"/>
        <w:jc w:val="both"/>
        <w:rPr>
          <w:rFonts w:eastAsia="Calibri"/>
          <w:sz w:val="26"/>
          <w:szCs w:val="26"/>
        </w:rPr>
      </w:pPr>
    </w:p>
    <w:p w14:paraId="22DF4BEE"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11) Способы размещения средств компенсационных фондов.</w:t>
      </w:r>
    </w:p>
    <w:p w14:paraId="6B70AE51" w14:textId="77777777" w:rsidR="003E4935" w:rsidRPr="00A96C5B" w:rsidRDefault="003E4935" w:rsidP="007E4AA0">
      <w:pPr>
        <w:spacing w:line="336" w:lineRule="auto"/>
        <w:ind w:firstLine="709"/>
        <w:jc w:val="both"/>
        <w:rPr>
          <w:sz w:val="26"/>
          <w:szCs w:val="26"/>
        </w:rPr>
      </w:pPr>
      <w:r w:rsidRPr="00A96C5B">
        <w:rPr>
          <w:sz w:val="26"/>
          <w:szCs w:val="26"/>
        </w:rPr>
        <w:t xml:space="preserve">Согласно части 1 статьи 55.16-1 Кодекса средства компенсационного фонда возмещения вреда и компенсационного фонда обеспечения договорных обязательств СРО размещаются на специальных банковских счетах, открытых </w:t>
      </w:r>
      <w:r w:rsidRPr="00A96C5B">
        <w:rPr>
          <w:sz w:val="26"/>
          <w:szCs w:val="26"/>
        </w:rPr>
        <w:br/>
        <w:t xml:space="preserve">в российских кредитных организациях, соответствующих требованиям, установленным постановлением № 970. </w:t>
      </w:r>
    </w:p>
    <w:p w14:paraId="5CDC56DB" w14:textId="77777777" w:rsidR="003E4935" w:rsidRPr="00A96C5B" w:rsidRDefault="003E4935" w:rsidP="007E4AA0">
      <w:pPr>
        <w:spacing w:line="336" w:lineRule="auto"/>
        <w:ind w:firstLine="709"/>
        <w:jc w:val="both"/>
        <w:rPr>
          <w:sz w:val="26"/>
          <w:szCs w:val="26"/>
        </w:rPr>
      </w:pPr>
      <w:r w:rsidRPr="00A96C5B">
        <w:rPr>
          <w:sz w:val="26"/>
          <w:szCs w:val="26"/>
        </w:rPr>
        <w:t xml:space="preserve">В соответствии с частью 2 статьи 3.3 Закона № 191-ФЗ все саморегулируемые организации обязаны были в срок до 1 сентября 2017 г. разместить средства компенсационного фонда возмещения вреда и компенсационного фонда обеспечения договорных обязательств на специальных банковских счетах </w:t>
      </w:r>
      <w:r w:rsidRPr="00A96C5B">
        <w:rPr>
          <w:sz w:val="26"/>
          <w:szCs w:val="26"/>
        </w:rPr>
        <w:br/>
        <w:t>в уполномоченных кредитных организациях.</w:t>
      </w:r>
    </w:p>
    <w:p w14:paraId="0BFCEC19" w14:textId="77777777" w:rsidR="003E4935" w:rsidRPr="00A96C5B" w:rsidRDefault="003E4935" w:rsidP="007E4AA0">
      <w:pPr>
        <w:spacing w:line="336" w:lineRule="auto"/>
        <w:ind w:firstLine="709"/>
        <w:jc w:val="both"/>
        <w:rPr>
          <w:sz w:val="26"/>
          <w:szCs w:val="26"/>
        </w:rPr>
      </w:pPr>
      <w:r w:rsidRPr="00A96C5B">
        <w:rPr>
          <w:sz w:val="26"/>
          <w:szCs w:val="26"/>
        </w:rPr>
        <w:t xml:space="preserve">По состоянию на 1 января 2021 г. требованиям постановления № 970 удовлетворяют 16 кредитных организаций, а именно: </w:t>
      </w:r>
    </w:p>
    <w:p w14:paraId="00FA3B13" w14:textId="77777777" w:rsidR="003E4935" w:rsidRPr="00A96C5B" w:rsidRDefault="003E4935" w:rsidP="007E4AA0">
      <w:pPr>
        <w:spacing w:line="336" w:lineRule="auto"/>
        <w:ind w:firstLine="709"/>
        <w:jc w:val="both"/>
        <w:rPr>
          <w:sz w:val="26"/>
          <w:szCs w:val="26"/>
        </w:rPr>
      </w:pPr>
      <w:r w:rsidRPr="00A96C5B">
        <w:rPr>
          <w:sz w:val="26"/>
          <w:szCs w:val="26"/>
        </w:rPr>
        <w:t xml:space="preserve">АО ЮниКредит Банк; Банк ГПБ (АО); ПАО </w:t>
      </w:r>
      <w:r w:rsidR="001D7FF2" w:rsidRPr="00A96C5B">
        <w:rPr>
          <w:sz w:val="26"/>
          <w:szCs w:val="26"/>
        </w:rPr>
        <w:t>«</w:t>
      </w:r>
      <w:r w:rsidRPr="00A96C5B">
        <w:rPr>
          <w:sz w:val="26"/>
          <w:szCs w:val="26"/>
        </w:rPr>
        <w:t>БИНБАНК</w:t>
      </w:r>
      <w:r w:rsidR="001D7FF2" w:rsidRPr="00A96C5B">
        <w:rPr>
          <w:sz w:val="26"/>
          <w:szCs w:val="26"/>
        </w:rPr>
        <w:t>»</w:t>
      </w:r>
      <w:r w:rsidRPr="00A96C5B">
        <w:rPr>
          <w:sz w:val="26"/>
          <w:szCs w:val="26"/>
        </w:rPr>
        <w:t xml:space="preserve">; ПАО </w:t>
      </w:r>
      <w:r w:rsidR="001D7FF2" w:rsidRPr="00A96C5B">
        <w:rPr>
          <w:sz w:val="26"/>
          <w:szCs w:val="26"/>
        </w:rPr>
        <w:t>«</w:t>
      </w:r>
      <w:r w:rsidRPr="00A96C5B">
        <w:rPr>
          <w:sz w:val="26"/>
          <w:szCs w:val="26"/>
        </w:rPr>
        <w:t>Совкомбанк</w:t>
      </w:r>
      <w:r w:rsidR="001D7FF2" w:rsidRPr="00A96C5B">
        <w:rPr>
          <w:sz w:val="26"/>
          <w:szCs w:val="26"/>
        </w:rPr>
        <w:t>»</w:t>
      </w:r>
      <w:r w:rsidRPr="00A96C5B">
        <w:rPr>
          <w:sz w:val="26"/>
          <w:szCs w:val="26"/>
        </w:rPr>
        <w:t xml:space="preserve">; Банк ВТБ (ПАО); АО </w:t>
      </w:r>
      <w:r w:rsidR="001D7FF2" w:rsidRPr="00A96C5B">
        <w:rPr>
          <w:sz w:val="26"/>
          <w:szCs w:val="26"/>
        </w:rPr>
        <w:t>«</w:t>
      </w:r>
      <w:r w:rsidRPr="00A96C5B">
        <w:rPr>
          <w:sz w:val="26"/>
          <w:szCs w:val="26"/>
        </w:rPr>
        <w:t>АЛЬФА-БАНК</w:t>
      </w:r>
      <w:r w:rsidR="001D7FF2" w:rsidRPr="00A96C5B">
        <w:rPr>
          <w:sz w:val="26"/>
          <w:szCs w:val="26"/>
        </w:rPr>
        <w:t>»</w:t>
      </w:r>
      <w:r w:rsidRPr="00A96C5B">
        <w:rPr>
          <w:sz w:val="26"/>
          <w:szCs w:val="26"/>
        </w:rPr>
        <w:t xml:space="preserve">; ПАО Сбербанк; </w:t>
      </w:r>
      <w:r w:rsidR="001D7FF2" w:rsidRPr="00A96C5B">
        <w:rPr>
          <w:sz w:val="26"/>
          <w:szCs w:val="26"/>
        </w:rPr>
        <w:t>«</w:t>
      </w:r>
      <w:r w:rsidRPr="00A96C5B">
        <w:rPr>
          <w:sz w:val="26"/>
          <w:szCs w:val="26"/>
        </w:rPr>
        <w:t>Азиатско-Тихоокеанский Банк</w:t>
      </w:r>
      <w:r w:rsidR="001D7FF2" w:rsidRPr="00A96C5B">
        <w:rPr>
          <w:sz w:val="26"/>
          <w:szCs w:val="26"/>
        </w:rPr>
        <w:t>»</w:t>
      </w:r>
      <w:r w:rsidRPr="00A96C5B">
        <w:rPr>
          <w:sz w:val="26"/>
          <w:szCs w:val="26"/>
        </w:rPr>
        <w:t xml:space="preserve"> (ПАО); ПАО </w:t>
      </w:r>
      <w:r w:rsidR="001D7FF2" w:rsidRPr="00A96C5B">
        <w:rPr>
          <w:sz w:val="26"/>
          <w:szCs w:val="26"/>
        </w:rPr>
        <w:t>«</w:t>
      </w:r>
      <w:r w:rsidRPr="00A96C5B">
        <w:rPr>
          <w:sz w:val="26"/>
          <w:szCs w:val="26"/>
        </w:rPr>
        <w:t>МОСКОВСКИЙ КРЕДИТНЫЙ БАНК</w:t>
      </w:r>
      <w:r w:rsidR="001D7FF2" w:rsidRPr="00A96C5B">
        <w:rPr>
          <w:sz w:val="26"/>
          <w:szCs w:val="26"/>
        </w:rPr>
        <w:t>»</w:t>
      </w:r>
      <w:r w:rsidRPr="00A96C5B">
        <w:rPr>
          <w:sz w:val="26"/>
          <w:szCs w:val="26"/>
        </w:rPr>
        <w:t xml:space="preserve">; ПАО Банк </w:t>
      </w:r>
      <w:r w:rsidR="001D7FF2" w:rsidRPr="00A96C5B">
        <w:rPr>
          <w:sz w:val="26"/>
          <w:szCs w:val="26"/>
        </w:rPr>
        <w:t>«</w:t>
      </w:r>
      <w:r w:rsidRPr="00A96C5B">
        <w:rPr>
          <w:sz w:val="26"/>
          <w:szCs w:val="26"/>
        </w:rPr>
        <w:t>ФК Открытие</w:t>
      </w:r>
      <w:r w:rsidR="001D7FF2" w:rsidRPr="00A96C5B">
        <w:rPr>
          <w:sz w:val="26"/>
          <w:szCs w:val="26"/>
        </w:rPr>
        <w:t>»</w:t>
      </w:r>
      <w:r w:rsidRPr="00A96C5B">
        <w:rPr>
          <w:sz w:val="26"/>
          <w:szCs w:val="26"/>
        </w:rPr>
        <w:t xml:space="preserve">; ПАО РОСБАНК; ПАО </w:t>
      </w:r>
      <w:r w:rsidR="001D7FF2" w:rsidRPr="00A96C5B">
        <w:rPr>
          <w:sz w:val="26"/>
          <w:szCs w:val="26"/>
        </w:rPr>
        <w:t>«</w:t>
      </w:r>
      <w:r w:rsidRPr="00A96C5B">
        <w:rPr>
          <w:sz w:val="26"/>
          <w:szCs w:val="26"/>
        </w:rPr>
        <w:t>Промсвязьбанк</w:t>
      </w:r>
      <w:r w:rsidR="001D7FF2" w:rsidRPr="00A96C5B">
        <w:rPr>
          <w:sz w:val="26"/>
          <w:szCs w:val="26"/>
        </w:rPr>
        <w:t>»</w:t>
      </w:r>
      <w:r w:rsidRPr="00A96C5B">
        <w:rPr>
          <w:sz w:val="26"/>
          <w:szCs w:val="26"/>
        </w:rPr>
        <w:t xml:space="preserve">; Банк </w:t>
      </w:r>
      <w:r w:rsidR="001D7FF2" w:rsidRPr="00A96C5B">
        <w:rPr>
          <w:sz w:val="26"/>
          <w:szCs w:val="26"/>
        </w:rPr>
        <w:t>«</w:t>
      </w:r>
      <w:r w:rsidRPr="00A96C5B">
        <w:rPr>
          <w:sz w:val="26"/>
          <w:szCs w:val="26"/>
        </w:rPr>
        <w:t>ВБРР</w:t>
      </w:r>
      <w:r w:rsidR="001D7FF2" w:rsidRPr="00A96C5B">
        <w:rPr>
          <w:sz w:val="26"/>
          <w:szCs w:val="26"/>
        </w:rPr>
        <w:t>»</w:t>
      </w:r>
      <w:r w:rsidR="00895129">
        <w:rPr>
          <w:sz w:val="26"/>
          <w:szCs w:val="26"/>
        </w:rPr>
        <w:t xml:space="preserve"> (АО); </w:t>
      </w:r>
      <w:r w:rsidRPr="00A96C5B">
        <w:rPr>
          <w:sz w:val="26"/>
          <w:szCs w:val="26"/>
        </w:rPr>
        <w:t xml:space="preserve">АО </w:t>
      </w:r>
      <w:r w:rsidR="001D7FF2" w:rsidRPr="00A96C5B">
        <w:rPr>
          <w:sz w:val="26"/>
          <w:szCs w:val="26"/>
        </w:rPr>
        <w:t>«</w:t>
      </w:r>
      <w:r w:rsidRPr="00A96C5B">
        <w:rPr>
          <w:sz w:val="26"/>
          <w:szCs w:val="26"/>
        </w:rPr>
        <w:t>Райффайзенбанк</w:t>
      </w:r>
      <w:r w:rsidR="001D7FF2" w:rsidRPr="00A96C5B">
        <w:rPr>
          <w:sz w:val="26"/>
          <w:szCs w:val="26"/>
        </w:rPr>
        <w:t>»</w:t>
      </w:r>
      <w:r w:rsidR="00895129">
        <w:rPr>
          <w:sz w:val="26"/>
          <w:szCs w:val="26"/>
        </w:rPr>
        <w:t>;</w:t>
      </w:r>
      <w:r w:rsidR="00895129">
        <w:rPr>
          <w:sz w:val="26"/>
          <w:szCs w:val="26"/>
        </w:rPr>
        <w:br/>
      </w:r>
      <w:r w:rsidRPr="00A96C5B">
        <w:rPr>
          <w:sz w:val="26"/>
          <w:szCs w:val="26"/>
        </w:rPr>
        <w:t xml:space="preserve">АО </w:t>
      </w:r>
      <w:r w:rsidR="001D7FF2" w:rsidRPr="00A96C5B">
        <w:rPr>
          <w:sz w:val="26"/>
          <w:szCs w:val="26"/>
        </w:rPr>
        <w:t>«</w:t>
      </w:r>
      <w:r w:rsidRPr="00A96C5B">
        <w:rPr>
          <w:sz w:val="26"/>
          <w:szCs w:val="26"/>
        </w:rPr>
        <w:t>Россельхозбанк</w:t>
      </w:r>
      <w:r w:rsidR="001D7FF2" w:rsidRPr="00A96C5B">
        <w:rPr>
          <w:sz w:val="26"/>
          <w:szCs w:val="26"/>
        </w:rPr>
        <w:t>»</w:t>
      </w:r>
      <w:r w:rsidRPr="00A96C5B">
        <w:rPr>
          <w:sz w:val="26"/>
          <w:szCs w:val="26"/>
        </w:rPr>
        <w:t xml:space="preserve">; АО </w:t>
      </w:r>
      <w:r w:rsidR="001D7FF2" w:rsidRPr="00A96C5B">
        <w:rPr>
          <w:sz w:val="26"/>
          <w:szCs w:val="26"/>
        </w:rPr>
        <w:t>«</w:t>
      </w:r>
      <w:r w:rsidRPr="00A96C5B">
        <w:rPr>
          <w:sz w:val="26"/>
          <w:szCs w:val="26"/>
        </w:rPr>
        <w:t>Тинькофф Банк</w:t>
      </w:r>
      <w:r w:rsidR="001D7FF2" w:rsidRPr="00A96C5B">
        <w:rPr>
          <w:sz w:val="26"/>
          <w:szCs w:val="26"/>
        </w:rPr>
        <w:t>»</w:t>
      </w:r>
      <w:r w:rsidRPr="00A96C5B">
        <w:rPr>
          <w:sz w:val="26"/>
          <w:szCs w:val="26"/>
        </w:rPr>
        <w:t>..</w:t>
      </w:r>
    </w:p>
    <w:p w14:paraId="1AB90007" w14:textId="77777777" w:rsidR="003E4935" w:rsidRPr="00A96C5B" w:rsidRDefault="003E4935" w:rsidP="007E4AA0">
      <w:pPr>
        <w:spacing w:line="336" w:lineRule="auto"/>
        <w:ind w:firstLine="709"/>
        <w:jc w:val="both"/>
        <w:rPr>
          <w:sz w:val="26"/>
          <w:szCs w:val="26"/>
        </w:rPr>
      </w:pPr>
      <w:r w:rsidRPr="00A96C5B">
        <w:rPr>
          <w:sz w:val="26"/>
          <w:szCs w:val="26"/>
        </w:rPr>
        <w:t xml:space="preserve">По информации, содержащейся в государственном реестре саморегулируемых организаций, специальные банковские счета саморегулируемых организаций </w:t>
      </w:r>
      <w:r w:rsidRPr="00A96C5B">
        <w:rPr>
          <w:sz w:val="26"/>
          <w:szCs w:val="26"/>
        </w:rPr>
        <w:br/>
        <w:t xml:space="preserve">в АО ЮниКредит Банк, ПАО </w:t>
      </w:r>
      <w:r w:rsidR="001D7FF2" w:rsidRPr="00A96C5B">
        <w:rPr>
          <w:sz w:val="26"/>
          <w:szCs w:val="26"/>
        </w:rPr>
        <w:t>«</w:t>
      </w:r>
      <w:r w:rsidRPr="00A96C5B">
        <w:rPr>
          <w:sz w:val="26"/>
          <w:szCs w:val="26"/>
        </w:rPr>
        <w:t>БИНБАНК</w:t>
      </w:r>
      <w:r w:rsidR="001D7FF2" w:rsidRPr="00A96C5B">
        <w:rPr>
          <w:sz w:val="26"/>
          <w:szCs w:val="26"/>
        </w:rPr>
        <w:t>»</w:t>
      </w:r>
      <w:r w:rsidRPr="00A96C5B">
        <w:rPr>
          <w:sz w:val="26"/>
          <w:szCs w:val="26"/>
        </w:rPr>
        <w:t xml:space="preserve">, АО </w:t>
      </w:r>
      <w:r w:rsidR="001D7FF2" w:rsidRPr="00A96C5B">
        <w:rPr>
          <w:sz w:val="26"/>
          <w:szCs w:val="26"/>
        </w:rPr>
        <w:t>«</w:t>
      </w:r>
      <w:r w:rsidRPr="00A96C5B">
        <w:rPr>
          <w:sz w:val="26"/>
          <w:szCs w:val="26"/>
        </w:rPr>
        <w:t>Райффайзенбанк</w:t>
      </w:r>
      <w:r w:rsidR="001D7FF2" w:rsidRPr="00A96C5B">
        <w:rPr>
          <w:sz w:val="26"/>
          <w:szCs w:val="26"/>
        </w:rPr>
        <w:t>»</w:t>
      </w:r>
      <w:r w:rsidRPr="00A96C5B">
        <w:rPr>
          <w:sz w:val="26"/>
          <w:szCs w:val="26"/>
        </w:rPr>
        <w:t xml:space="preserve"> не открывались.</w:t>
      </w:r>
    </w:p>
    <w:p w14:paraId="4642C1E5" w14:textId="77777777" w:rsidR="003E4935" w:rsidRPr="00A96C5B" w:rsidRDefault="003E4935" w:rsidP="007E4AA0">
      <w:pPr>
        <w:spacing w:line="336" w:lineRule="auto"/>
        <w:ind w:firstLine="709"/>
        <w:jc w:val="both"/>
        <w:rPr>
          <w:sz w:val="26"/>
          <w:szCs w:val="26"/>
        </w:rPr>
      </w:pPr>
      <w:r w:rsidRPr="00A96C5B">
        <w:rPr>
          <w:sz w:val="26"/>
          <w:szCs w:val="26"/>
        </w:rPr>
        <w:t xml:space="preserve">С 4 июля 2016 г. согласно требованиям статьи 55.16-1 Кодекса средства компенсационного фонда возмещения вреда в размере не более 75 % </w:t>
      </w:r>
      <w:r w:rsidRPr="00A96C5B">
        <w:rPr>
          <w:sz w:val="26"/>
          <w:szCs w:val="26"/>
        </w:rPr>
        <w:br/>
        <w:t xml:space="preserve">от общего объема в целях сохранения и увеличения их размера размещаются </w:t>
      </w:r>
      <w:r w:rsidRPr="00A96C5B">
        <w:rPr>
          <w:sz w:val="26"/>
          <w:szCs w:val="26"/>
        </w:rPr>
        <w:br/>
        <w:t>и (или) инвестируются в порядке и на условиях, установленных постановлением № 469.</w:t>
      </w:r>
    </w:p>
    <w:p w14:paraId="0A1539C3" w14:textId="77777777" w:rsidR="003E4935" w:rsidRPr="00A96C5B" w:rsidRDefault="003E4935" w:rsidP="007E4AA0">
      <w:pPr>
        <w:spacing w:line="336" w:lineRule="auto"/>
        <w:ind w:firstLine="709"/>
        <w:jc w:val="both"/>
        <w:rPr>
          <w:sz w:val="26"/>
          <w:szCs w:val="26"/>
        </w:rPr>
      </w:pPr>
      <w:r w:rsidRPr="00A96C5B">
        <w:rPr>
          <w:sz w:val="26"/>
          <w:szCs w:val="26"/>
        </w:rPr>
        <w:t>С 1 января 2021 г. указанный документ утратил силу в связи с изданием пос</w:t>
      </w:r>
      <w:r w:rsidR="00185FAE" w:rsidRPr="00A96C5B">
        <w:rPr>
          <w:sz w:val="26"/>
          <w:szCs w:val="26"/>
        </w:rPr>
        <w:t xml:space="preserve">тановления </w:t>
      </w:r>
      <w:r w:rsidR="00412064" w:rsidRPr="00A96C5B">
        <w:rPr>
          <w:sz w:val="26"/>
          <w:szCs w:val="26"/>
        </w:rPr>
        <w:t>№ 1136</w:t>
      </w:r>
      <w:r w:rsidRPr="00A96C5B">
        <w:rPr>
          <w:sz w:val="26"/>
          <w:szCs w:val="26"/>
        </w:rPr>
        <w:t>.</w:t>
      </w:r>
      <w:r w:rsidR="00412064" w:rsidRPr="00A96C5B">
        <w:rPr>
          <w:sz w:val="26"/>
          <w:szCs w:val="26"/>
        </w:rPr>
        <w:t xml:space="preserve"> </w:t>
      </w:r>
      <w:r w:rsidRPr="00A96C5B">
        <w:rPr>
          <w:sz w:val="26"/>
          <w:szCs w:val="26"/>
        </w:rPr>
        <w:t>В соответствии с частью 9 статьи 55.1</w:t>
      </w:r>
      <w:r w:rsidR="00185FAE" w:rsidRPr="00A96C5B">
        <w:rPr>
          <w:sz w:val="26"/>
          <w:szCs w:val="26"/>
        </w:rPr>
        <w:t xml:space="preserve">6-1 Кодекса в случаях, порядке </w:t>
      </w:r>
      <w:r w:rsidRPr="00A96C5B">
        <w:rPr>
          <w:sz w:val="26"/>
          <w:szCs w:val="26"/>
        </w:rPr>
        <w:t xml:space="preserve">и на условиях, установленных Правительством Российской Федерации, средства компенсационного фонда возмещения вреда СРО могут передаваться </w:t>
      </w:r>
      <w:r w:rsidRPr="00A96C5B">
        <w:rPr>
          <w:sz w:val="26"/>
          <w:szCs w:val="26"/>
        </w:rPr>
        <w:br/>
        <w:t xml:space="preserve">в доверительное управление управляющей компании, имеющей лицензию </w:t>
      </w:r>
      <w:r w:rsidRPr="00A96C5B">
        <w:rPr>
          <w:sz w:val="26"/>
          <w:szCs w:val="26"/>
        </w:rPr>
        <w:br/>
        <w:t xml:space="preserve">на осуществление деятельности по управлению ценными бумагами или лицензию </w:t>
      </w:r>
      <w:r w:rsidRPr="00A96C5B">
        <w:rPr>
          <w:sz w:val="26"/>
          <w:szCs w:val="26"/>
        </w:rPr>
        <w:br/>
        <w:t>на осуществление деятельности по управлению инвестиционными фондами, паевыми инвестиционными фондами и негосударственными пенсионными фондами. Вместе с тем по состоянию на 1 января 2021 г. вышеуказанное постановление Правительства Российской Федерации не принято.</w:t>
      </w:r>
    </w:p>
    <w:p w14:paraId="6B55954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b/>
          <w:sz w:val="26"/>
          <w:szCs w:val="26"/>
        </w:rPr>
        <w:t>12) Размеры вступительного, членского и иных взносов, установленных национальными объединениями СРО</w:t>
      </w:r>
      <w:r w:rsidRPr="00A96C5B">
        <w:rPr>
          <w:rFonts w:eastAsia="Calibri"/>
          <w:sz w:val="26"/>
          <w:szCs w:val="26"/>
        </w:rPr>
        <w:t>.</w:t>
      </w:r>
    </w:p>
    <w:p w14:paraId="4D4BA6EB"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 xml:space="preserve">Частями 5.1 и 5.2 статьи 55.20 Кодекса установлено, что СРО является членом Национального объединения СРО со дня внесения сведений о такой организации </w:t>
      </w:r>
      <w:r w:rsidRPr="00A96C5B">
        <w:rPr>
          <w:rFonts w:eastAsia="Calibri"/>
          <w:sz w:val="26"/>
          <w:szCs w:val="26"/>
        </w:rPr>
        <w:br/>
        <w:t xml:space="preserve">в государственный реестр СРО. Саморегулируемая организация исключается </w:t>
      </w:r>
      <w:r w:rsidRPr="00A96C5B">
        <w:rPr>
          <w:rFonts w:eastAsia="Calibri"/>
          <w:sz w:val="26"/>
          <w:szCs w:val="26"/>
        </w:rPr>
        <w:br/>
        <w:t xml:space="preserve">из Национального объединения СРО в случае исключения сведений о ней </w:t>
      </w:r>
      <w:r w:rsidRPr="00A96C5B">
        <w:rPr>
          <w:rFonts w:eastAsia="Calibri"/>
          <w:sz w:val="26"/>
          <w:szCs w:val="26"/>
        </w:rPr>
        <w:br/>
        <w:t xml:space="preserve">из государственного реестра СРО. </w:t>
      </w:r>
    </w:p>
    <w:p w14:paraId="6A4F6A26"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 xml:space="preserve">В течение тридцати дней со дня внесения сведений о СРО в государственный реестр саморегулируемых организаций она обязана уплатить вступительный взнос </w:t>
      </w:r>
      <w:r w:rsidRPr="00A96C5B">
        <w:rPr>
          <w:rFonts w:eastAsia="Calibri"/>
          <w:sz w:val="26"/>
          <w:szCs w:val="26"/>
        </w:rPr>
        <w:br/>
        <w:t>в Национальное объединение СРО, а также осуществлять иные отчисления на нужды национального объединения в порядке и в размерах, которые установлены Всероссийским съездом СРО.</w:t>
      </w:r>
    </w:p>
    <w:p w14:paraId="03A81969"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 xml:space="preserve">В 2020году в НОСТРОЙ уплачивались следующие отчисления: </w:t>
      </w:r>
    </w:p>
    <w:p w14:paraId="62E3904F"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вступительный взнос – в размере 500 000 рублей, уплачивается СРО в течение тридцати календарных дней со дня внесения органом надзора за СРО сведений о такой СРО в государственный реестр саморегулируемых организаций;</w:t>
      </w:r>
    </w:p>
    <w:p w14:paraId="4F240542"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ежегодный членский взнос – в размере из расчета 5 000 рублей на одного члена СРО, уплачивается четырьмя частями с разбивкой поквартально.</w:t>
      </w:r>
    </w:p>
    <w:p w14:paraId="33EA97A8"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Целевой взнос на обеспечение ведения и развитие Национального реестра специалистов в области строительства на 2020 год не утверждался.</w:t>
      </w:r>
    </w:p>
    <w:p w14:paraId="49C8EA5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b/>
          <w:sz w:val="26"/>
          <w:szCs w:val="26"/>
        </w:rPr>
        <w:t>13) Размер средств компенсационных фондов СРО, зачисленных на счет национальных объединений СРО</w:t>
      </w:r>
      <w:r w:rsidR="00D36E3B" w:rsidRPr="00A96C5B">
        <w:rPr>
          <w:rFonts w:eastAsia="Calibri"/>
          <w:b/>
          <w:sz w:val="26"/>
          <w:szCs w:val="26"/>
        </w:rPr>
        <w:t>.</w:t>
      </w:r>
    </w:p>
    <w:p w14:paraId="3BD2CB12"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Размер средств компенсационных фондов СРО, зачисленных на счет НОСТРОЙ.</w:t>
      </w:r>
    </w:p>
    <w:p w14:paraId="20C5459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соответствии с частью 14 статьи 55.16 Кодекса в случае исключения сведений о СРО из государственного реестра СРО средства компенсационного фонда возмещения вреда и компенсационного фонда обеспечения договорных обязательств СРО в недельный срок с даты исключения таких сведений подлежат зачислению на специальный банковский счет национального объединения СРО, членом которого являлась такая саморегулируемая организация, и могут быть использованы только для осуществления выплат в связи </w:t>
      </w:r>
      <w:r w:rsidRPr="00A96C5B">
        <w:rPr>
          <w:rFonts w:eastAsia="Calibri"/>
          <w:sz w:val="26"/>
          <w:szCs w:val="26"/>
        </w:rPr>
        <w:br/>
        <w:t xml:space="preserve">с наступлением солидарной или субсидиарной ответственности СРО по обязательствам членов такой организации, возникшим в случаях, предусмотренных соответственно </w:t>
      </w:r>
      <w:hyperlink r:id="rId23" w:history="1">
        <w:r w:rsidRPr="00A96C5B">
          <w:rPr>
            <w:rFonts w:eastAsia="Calibri"/>
            <w:sz w:val="26"/>
            <w:szCs w:val="26"/>
          </w:rPr>
          <w:t>статьями 60</w:t>
        </w:r>
      </w:hyperlink>
      <w:r w:rsidRPr="00A96C5B">
        <w:rPr>
          <w:rFonts w:eastAsia="Calibri"/>
          <w:sz w:val="26"/>
          <w:szCs w:val="26"/>
        </w:rPr>
        <w:t xml:space="preserve"> и </w:t>
      </w:r>
      <w:hyperlink r:id="rId24" w:history="1">
        <w:r w:rsidRPr="00A96C5B">
          <w:rPr>
            <w:rFonts w:eastAsia="Calibri"/>
            <w:sz w:val="26"/>
            <w:szCs w:val="26"/>
          </w:rPr>
          <w:t>60.1</w:t>
        </w:r>
      </w:hyperlink>
      <w:r w:rsidRPr="00A96C5B">
        <w:rPr>
          <w:rFonts w:eastAsia="Calibri"/>
          <w:sz w:val="26"/>
          <w:szCs w:val="26"/>
        </w:rPr>
        <w:t xml:space="preserve"> Кодекса.</w:t>
      </w:r>
    </w:p>
    <w:p w14:paraId="4B0C43D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НОСТРОЙ, по состоянию на 30 декабря 2020 года из государственного реестра СРО с 2015 года исключены сведения о 72 саморегулируемых организациях, имеющих обязательства по перечислению в НОСТРОЙ 50,2 млрд. рублей. Однако </w:t>
      </w:r>
      <w:r w:rsidRPr="00A96C5B">
        <w:rPr>
          <w:rFonts w:eastAsia="Calibri"/>
          <w:sz w:val="26"/>
          <w:szCs w:val="26"/>
        </w:rPr>
        <w:br/>
        <w:t>на специальный счет НОСТРОЙ зачислены только 4,14 млрд рублей, что составляет 8,3% от общей суммы.</w:t>
      </w:r>
      <w:r w:rsidR="00CE27B3">
        <w:rPr>
          <w:rFonts w:eastAsia="Calibri"/>
          <w:sz w:val="26"/>
          <w:szCs w:val="26"/>
        </w:rPr>
        <w:t xml:space="preserve"> </w:t>
      </w:r>
      <w:r w:rsidRPr="00A96C5B">
        <w:rPr>
          <w:rFonts w:eastAsia="Calibri"/>
          <w:sz w:val="26"/>
          <w:szCs w:val="26"/>
        </w:rPr>
        <w:t>НОСТРОЙ размещает средства компенсационных фондов исключенных СРО на специальном банковском счете.</w:t>
      </w:r>
    </w:p>
    <w:p w14:paraId="30947F74" w14:textId="77777777" w:rsidR="003E4935" w:rsidRPr="00A96C5B" w:rsidRDefault="003E4935" w:rsidP="007E4AA0">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Перечисление средств компенсационных фондов СРО, зачисленных на счет НОСТРОЙ.</w:t>
      </w:r>
    </w:p>
    <w:p w14:paraId="4BEA5CE2" w14:textId="77777777" w:rsidR="003E4935" w:rsidRPr="00A96C5B" w:rsidRDefault="003E4935" w:rsidP="007A63B9">
      <w:pPr>
        <w:tabs>
          <w:tab w:val="left" w:pos="238"/>
        </w:tabs>
        <w:spacing w:line="360" w:lineRule="auto"/>
        <w:ind w:firstLine="709"/>
        <w:jc w:val="both"/>
        <w:rPr>
          <w:rFonts w:eastAsia="Calibri"/>
          <w:sz w:val="26"/>
          <w:szCs w:val="26"/>
        </w:rPr>
      </w:pPr>
      <w:r w:rsidRPr="00A96C5B">
        <w:rPr>
          <w:rFonts w:eastAsia="Calibri"/>
          <w:sz w:val="26"/>
          <w:szCs w:val="26"/>
        </w:rPr>
        <w:t xml:space="preserve">В соответствии с частью 14 статьи 55.16 Кодекса индивидуальный предприниматель или юридическое лицо в случае исключения сведений о СРО, членами которой </w:t>
      </w:r>
      <w:r w:rsidRPr="00A96C5B">
        <w:rPr>
          <w:rFonts w:eastAsia="Calibri"/>
          <w:sz w:val="26"/>
          <w:szCs w:val="26"/>
        </w:rPr>
        <w:br/>
        <w:t xml:space="preserve">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СРО вправе обратиться в соответствующее национальное объединение СРО с заявлением о перечислении зачисленных на счет такого национального объединения СРО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w:t>
      </w:r>
      <w:r w:rsidRPr="00A96C5B">
        <w:rPr>
          <w:rFonts w:eastAsia="Calibri"/>
          <w:sz w:val="26"/>
          <w:szCs w:val="26"/>
        </w:rPr>
        <w:br/>
        <w:t>или юридического лица в члены саморегулируемой организации.</w:t>
      </w:r>
    </w:p>
    <w:p w14:paraId="78FA1879" w14:textId="77777777" w:rsidR="007A63B9" w:rsidRPr="00A96C5B" w:rsidRDefault="003E4935" w:rsidP="007A63B9">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в адрес НОСТРОЙ поступило 644 заявлений, из них по 555 заявлениям была произведена оплата полностью или частично, по 89 заявлениям вынесено решение </w:t>
      </w:r>
      <w:r w:rsidRPr="00A96C5B">
        <w:rPr>
          <w:rFonts w:eastAsia="Calibri"/>
          <w:sz w:val="26"/>
          <w:szCs w:val="26"/>
        </w:rPr>
        <w:br/>
        <w:t>об отказе в выплате.</w:t>
      </w:r>
    </w:p>
    <w:p w14:paraId="2D89DA03" w14:textId="77777777" w:rsidR="003E4935" w:rsidRPr="00A96C5B" w:rsidRDefault="003E4935" w:rsidP="007A63B9">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на специальный банковский счет НОСТРОЙ поступили денежные средства компенсационных фондов, исключенных СРО в размере 754 млн. рублей. </w:t>
      </w:r>
      <w:r w:rsidRPr="00A96C5B">
        <w:rPr>
          <w:rFonts w:eastAsia="Calibri"/>
          <w:sz w:val="26"/>
          <w:szCs w:val="26"/>
        </w:rPr>
        <w:br/>
        <w:t>На специальные банковские счета действующих СРО в 20</w:t>
      </w:r>
      <w:r w:rsidR="000E3164">
        <w:rPr>
          <w:rFonts w:eastAsia="Calibri"/>
          <w:sz w:val="26"/>
          <w:szCs w:val="26"/>
        </w:rPr>
        <w:t>20</w:t>
      </w:r>
      <w:r w:rsidRPr="00A96C5B">
        <w:rPr>
          <w:rFonts w:eastAsia="Calibri"/>
          <w:sz w:val="26"/>
          <w:szCs w:val="26"/>
        </w:rPr>
        <w:t xml:space="preserve"> году НОСТРОЙ переведено 310 млн.</w:t>
      </w:r>
      <w:r w:rsidR="000E3164">
        <w:rPr>
          <w:rFonts w:eastAsia="Calibri"/>
          <w:sz w:val="26"/>
          <w:szCs w:val="26"/>
        </w:rPr>
        <w:t xml:space="preserve"> </w:t>
      </w:r>
      <w:r w:rsidRPr="00A96C5B">
        <w:rPr>
          <w:rFonts w:eastAsia="Calibri"/>
          <w:sz w:val="26"/>
          <w:szCs w:val="26"/>
        </w:rPr>
        <w:t>рублей.</w:t>
      </w:r>
    </w:p>
    <w:p w14:paraId="1C7D68E7" w14:textId="77777777" w:rsidR="003E4935" w:rsidRPr="0081253F" w:rsidRDefault="003E4935" w:rsidP="0081253F">
      <w:pPr>
        <w:tabs>
          <w:tab w:val="left" w:pos="238"/>
        </w:tabs>
        <w:spacing w:line="360" w:lineRule="auto"/>
        <w:ind w:firstLine="709"/>
        <w:jc w:val="both"/>
        <w:rPr>
          <w:rFonts w:eastAsia="Calibri"/>
          <w:i/>
          <w:sz w:val="26"/>
          <w:szCs w:val="26"/>
          <w:u w:val="single"/>
        </w:rPr>
      </w:pPr>
      <w:r w:rsidRPr="00A96C5B">
        <w:rPr>
          <w:rFonts w:eastAsia="Calibri"/>
          <w:i/>
          <w:sz w:val="26"/>
          <w:szCs w:val="26"/>
          <w:u w:val="single"/>
        </w:rPr>
        <w:t> Рассмотрение требований о возмещении вреда или ущерба.</w:t>
      </w:r>
    </w:p>
    <w:p w14:paraId="122E2828"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не поступали обращения с требованием о возмещении ущерба в связи с ненадлежащим исполнением обязательств по договорам членам СРО.</w:t>
      </w:r>
    </w:p>
    <w:p w14:paraId="0FC74FE4" w14:textId="77777777" w:rsidR="003E4935" w:rsidRPr="00A96C5B" w:rsidRDefault="003E4935" w:rsidP="007E4AA0">
      <w:pPr>
        <w:tabs>
          <w:tab w:val="left" w:pos="238"/>
        </w:tabs>
        <w:spacing w:line="360" w:lineRule="auto"/>
        <w:jc w:val="both"/>
        <w:rPr>
          <w:rFonts w:eastAsia="Calibri"/>
          <w:sz w:val="26"/>
          <w:szCs w:val="26"/>
        </w:rPr>
      </w:pPr>
    </w:p>
    <w:p w14:paraId="6C508AA2"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4. Сведения о результатах осуществления СРО строителей контроля деятельности своих членов</w:t>
      </w:r>
      <w:r w:rsidR="007A63B9" w:rsidRPr="00A96C5B">
        <w:rPr>
          <w:rFonts w:eastAsia="Calibri"/>
          <w:b/>
          <w:sz w:val="26"/>
          <w:szCs w:val="26"/>
          <w:u w:val="single"/>
        </w:rPr>
        <w:t>.</w:t>
      </w:r>
    </w:p>
    <w:p w14:paraId="68E35A84"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b/>
          <w:sz w:val="26"/>
          <w:szCs w:val="26"/>
        </w:rPr>
        <w:t>1) Количество проведенных СРО проверок деятельности своих членов.</w:t>
      </w:r>
    </w:p>
    <w:p w14:paraId="751468E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в 2019 году СРО строителей проведено 109 373</w:t>
      </w:r>
      <w:r w:rsidR="0081253F">
        <w:rPr>
          <w:rFonts w:eastAsia="Calibri"/>
          <w:sz w:val="26"/>
          <w:szCs w:val="26"/>
        </w:rPr>
        <w:t xml:space="preserve"> </w:t>
      </w:r>
      <w:r w:rsidRPr="00A96C5B">
        <w:rPr>
          <w:rFonts w:eastAsia="Calibri"/>
          <w:sz w:val="26"/>
          <w:szCs w:val="26"/>
        </w:rPr>
        <w:t>проверок своих членов. В сравнении с аналогичным показателем в 2019 году прирост количества проведенных проверок составляет 1,9%.</w:t>
      </w:r>
    </w:p>
    <w:p w14:paraId="2B09FFF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При этом отмечается увеличение количества проведенных как плановых, </w:t>
      </w:r>
      <w:r w:rsidRPr="00A96C5B">
        <w:rPr>
          <w:rFonts w:eastAsia="Calibri"/>
          <w:sz w:val="26"/>
          <w:szCs w:val="26"/>
        </w:rPr>
        <w:br/>
        <w:t>так и внеплановых проверок.</w:t>
      </w:r>
    </w:p>
    <w:p w14:paraId="39ACDB6E"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11</w:t>
      </w:r>
      <w:r w:rsidR="00654B8E">
        <w:rPr>
          <w:rFonts w:eastAsia="Calibri"/>
          <w:sz w:val="26"/>
          <w:szCs w:val="26"/>
        </w:rPr>
        <w:t>7</w:t>
      </w:r>
      <w:r w:rsidRPr="00A96C5B">
        <w:rPr>
          <w:rFonts w:eastAsia="Calibri"/>
          <w:sz w:val="26"/>
          <w:szCs w:val="26"/>
        </w:rPr>
        <w:t>. Виды проверок членов СРО строителей за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1426"/>
        <w:gridCol w:w="1425"/>
        <w:gridCol w:w="1425"/>
        <w:gridCol w:w="1425"/>
        <w:gridCol w:w="1425"/>
      </w:tblGrid>
      <w:tr w:rsidR="003E4935" w:rsidRPr="00A96C5B" w14:paraId="7E2A7D23" w14:textId="77777777" w:rsidTr="00E87243">
        <w:trPr>
          <w:trHeight w:val="567"/>
        </w:trPr>
        <w:tc>
          <w:tcPr>
            <w:tcW w:w="1543" w:type="pct"/>
            <w:vAlign w:val="center"/>
          </w:tcPr>
          <w:p w14:paraId="376ACFBF" w14:textId="77777777" w:rsidR="003E4935" w:rsidRPr="00A96C5B" w:rsidRDefault="003E4935" w:rsidP="007E4AA0">
            <w:pPr>
              <w:ind w:right="-109"/>
              <w:rPr>
                <w:rFonts w:eastAsia="Calibri"/>
                <w:b/>
                <w:color w:val="000000"/>
                <w:sz w:val="26"/>
                <w:szCs w:val="26"/>
              </w:rPr>
            </w:pPr>
            <w:r w:rsidRPr="00A96C5B">
              <w:rPr>
                <w:rFonts w:eastAsia="Calibri"/>
                <w:b/>
                <w:color w:val="000000"/>
                <w:sz w:val="26"/>
                <w:szCs w:val="26"/>
              </w:rPr>
              <w:t>Виды проверки</w:t>
            </w:r>
          </w:p>
        </w:tc>
        <w:tc>
          <w:tcPr>
            <w:tcW w:w="691" w:type="pct"/>
            <w:vAlign w:val="center"/>
          </w:tcPr>
          <w:p w14:paraId="17B0A27D" w14:textId="77777777" w:rsidR="003E4935" w:rsidRPr="00A96C5B" w:rsidRDefault="003E4935" w:rsidP="007E4AA0">
            <w:pPr>
              <w:ind w:right="-109"/>
              <w:jc w:val="center"/>
              <w:rPr>
                <w:rFonts w:eastAsia="Calibri"/>
                <w:b/>
                <w:color w:val="000000"/>
                <w:sz w:val="26"/>
                <w:szCs w:val="26"/>
              </w:rPr>
            </w:pPr>
            <w:r w:rsidRPr="00A96C5B">
              <w:rPr>
                <w:rFonts w:eastAsia="Calibri"/>
                <w:b/>
                <w:color w:val="000000"/>
                <w:sz w:val="26"/>
                <w:szCs w:val="26"/>
              </w:rPr>
              <w:t>2016 год</w:t>
            </w:r>
          </w:p>
        </w:tc>
        <w:tc>
          <w:tcPr>
            <w:tcW w:w="691" w:type="pct"/>
            <w:vAlign w:val="center"/>
          </w:tcPr>
          <w:p w14:paraId="6E564F8D"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2017 год</w:t>
            </w:r>
          </w:p>
        </w:tc>
        <w:tc>
          <w:tcPr>
            <w:tcW w:w="691" w:type="pct"/>
            <w:vAlign w:val="center"/>
          </w:tcPr>
          <w:p w14:paraId="0036D2A2"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2018 год</w:t>
            </w:r>
          </w:p>
        </w:tc>
        <w:tc>
          <w:tcPr>
            <w:tcW w:w="691" w:type="pct"/>
            <w:vAlign w:val="center"/>
          </w:tcPr>
          <w:p w14:paraId="523B2E73"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2019 год</w:t>
            </w:r>
          </w:p>
        </w:tc>
        <w:tc>
          <w:tcPr>
            <w:tcW w:w="691" w:type="pct"/>
            <w:vAlign w:val="center"/>
          </w:tcPr>
          <w:p w14:paraId="4371C1F4"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2020 год</w:t>
            </w:r>
          </w:p>
        </w:tc>
      </w:tr>
      <w:tr w:rsidR="003E4935" w:rsidRPr="00A96C5B" w14:paraId="4D49081B" w14:textId="77777777" w:rsidTr="00E87243">
        <w:trPr>
          <w:trHeight w:val="567"/>
        </w:trPr>
        <w:tc>
          <w:tcPr>
            <w:tcW w:w="1543" w:type="pct"/>
            <w:vAlign w:val="center"/>
          </w:tcPr>
          <w:p w14:paraId="3F0F9D34" w14:textId="77777777" w:rsidR="003E4935" w:rsidRPr="00A96C5B" w:rsidRDefault="003E4935" w:rsidP="007E4AA0">
            <w:pPr>
              <w:rPr>
                <w:rFonts w:eastAsia="Calibri"/>
                <w:color w:val="000000"/>
                <w:sz w:val="26"/>
                <w:szCs w:val="26"/>
              </w:rPr>
            </w:pPr>
            <w:r w:rsidRPr="00A96C5B">
              <w:rPr>
                <w:rFonts w:eastAsia="Calibri"/>
                <w:color w:val="000000"/>
                <w:sz w:val="26"/>
                <w:szCs w:val="26"/>
              </w:rPr>
              <w:t>Плановые проверки</w:t>
            </w:r>
          </w:p>
        </w:tc>
        <w:tc>
          <w:tcPr>
            <w:tcW w:w="691" w:type="pct"/>
            <w:vAlign w:val="center"/>
          </w:tcPr>
          <w:p w14:paraId="550EA689"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70 370</w:t>
            </w:r>
          </w:p>
        </w:tc>
        <w:tc>
          <w:tcPr>
            <w:tcW w:w="691" w:type="pct"/>
            <w:vAlign w:val="center"/>
          </w:tcPr>
          <w:p w14:paraId="2E17BD06" w14:textId="77777777" w:rsidR="003E4935" w:rsidRPr="00A96C5B" w:rsidRDefault="003E4935" w:rsidP="007E4AA0">
            <w:pPr>
              <w:jc w:val="center"/>
              <w:rPr>
                <w:rFonts w:eastAsia="Calibri"/>
                <w:sz w:val="26"/>
                <w:szCs w:val="26"/>
              </w:rPr>
            </w:pPr>
            <w:r w:rsidRPr="00A96C5B">
              <w:rPr>
                <w:rFonts w:eastAsia="Calibri"/>
                <w:sz w:val="26"/>
                <w:szCs w:val="26"/>
              </w:rPr>
              <w:t>44 876</w:t>
            </w:r>
          </w:p>
        </w:tc>
        <w:tc>
          <w:tcPr>
            <w:tcW w:w="691" w:type="pct"/>
            <w:vAlign w:val="center"/>
          </w:tcPr>
          <w:p w14:paraId="5FBB4E31" w14:textId="77777777" w:rsidR="003E4935" w:rsidRPr="00A96C5B" w:rsidRDefault="003E4935" w:rsidP="007E4AA0">
            <w:pPr>
              <w:jc w:val="center"/>
              <w:rPr>
                <w:rFonts w:eastAsia="Calibri"/>
                <w:sz w:val="26"/>
                <w:szCs w:val="26"/>
              </w:rPr>
            </w:pPr>
            <w:r w:rsidRPr="00A96C5B">
              <w:rPr>
                <w:rFonts w:eastAsia="Calibri"/>
                <w:sz w:val="26"/>
                <w:szCs w:val="26"/>
              </w:rPr>
              <w:t>67 547</w:t>
            </w:r>
          </w:p>
        </w:tc>
        <w:tc>
          <w:tcPr>
            <w:tcW w:w="691" w:type="pct"/>
            <w:vAlign w:val="center"/>
          </w:tcPr>
          <w:p w14:paraId="2FB3A4CA" w14:textId="77777777" w:rsidR="003E4935" w:rsidRPr="00A96C5B" w:rsidRDefault="003E4935" w:rsidP="007E4AA0">
            <w:pPr>
              <w:jc w:val="center"/>
              <w:rPr>
                <w:rFonts w:eastAsia="Calibri"/>
                <w:sz w:val="26"/>
                <w:szCs w:val="26"/>
              </w:rPr>
            </w:pPr>
            <w:r w:rsidRPr="00A96C5B">
              <w:rPr>
                <w:rFonts w:eastAsia="Calibri"/>
                <w:sz w:val="26"/>
                <w:szCs w:val="26"/>
              </w:rPr>
              <w:t>75 799</w:t>
            </w:r>
          </w:p>
        </w:tc>
        <w:tc>
          <w:tcPr>
            <w:tcW w:w="691" w:type="pct"/>
            <w:vAlign w:val="center"/>
          </w:tcPr>
          <w:p w14:paraId="19C59DF2" w14:textId="77777777" w:rsidR="003E4935" w:rsidRPr="00A96C5B" w:rsidRDefault="003E4935" w:rsidP="007E4AA0">
            <w:pPr>
              <w:jc w:val="center"/>
              <w:rPr>
                <w:rFonts w:eastAsia="Calibri"/>
                <w:sz w:val="26"/>
                <w:szCs w:val="26"/>
              </w:rPr>
            </w:pPr>
            <w:r w:rsidRPr="00A96C5B">
              <w:rPr>
                <w:rFonts w:eastAsia="Calibri"/>
                <w:sz w:val="26"/>
                <w:szCs w:val="26"/>
              </w:rPr>
              <w:t>77 527</w:t>
            </w:r>
          </w:p>
        </w:tc>
      </w:tr>
      <w:tr w:rsidR="003E4935" w:rsidRPr="00A96C5B" w14:paraId="215AA4B1" w14:textId="77777777" w:rsidTr="00E87243">
        <w:trPr>
          <w:trHeight w:val="567"/>
        </w:trPr>
        <w:tc>
          <w:tcPr>
            <w:tcW w:w="1543" w:type="pct"/>
            <w:vAlign w:val="center"/>
          </w:tcPr>
          <w:p w14:paraId="05C8E0AF" w14:textId="77777777" w:rsidR="003E4935" w:rsidRPr="00A96C5B" w:rsidRDefault="003E4935" w:rsidP="007E4AA0">
            <w:pPr>
              <w:rPr>
                <w:rFonts w:eastAsia="Calibri"/>
                <w:color w:val="000000"/>
                <w:sz w:val="26"/>
                <w:szCs w:val="26"/>
              </w:rPr>
            </w:pPr>
            <w:r w:rsidRPr="00A96C5B">
              <w:rPr>
                <w:rFonts w:eastAsia="Calibri"/>
                <w:color w:val="000000"/>
                <w:sz w:val="26"/>
                <w:szCs w:val="26"/>
              </w:rPr>
              <w:t>Внеплановые проверки</w:t>
            </w:r>
          </w:p>
        </w:tc>
        <w:tc>
          <w:tcPr>
            <w:tcW w:w="691" w:type="pct"/>
            <w:vAlign w:val="center"/>
          </w:tcPr>
          <w:p w14:paraId="06604A22"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13 840</w:t>
            </w:r>
          </w:p>
        </w:tc>
        <w:tc>
          <w:tcPr>
            <w:tcW w:w="691" w:type="pct"/>
            <w:vAlign w:val="center"/>
          </w:tcPr>
          <w:p w14:paraId="3708A270" w14:textId="77777777" w:rsidR="003E4935" w:rsidRPr="00A96C5B" w:rsidRDefault="003E4935" w:rsidP="007E4AA0">
            <w:pPr>
              <w:jc w:val="center"/>
              <w:rPr>
                <w:rFonts w:eastAsia="Calibri"/>
                <w:sz w:val="26"/>
                <w:szCs w:val="26"/>
              </w:rPr>
            </w:pPr>
            <w:r w:rsidRPr="00A96C5B">
              <w:rPr>
                <w:rFonts w:eastAsia="Calibri"/>
                <w:sz w:val="26"/>
                <w:szCs w:val="26"/>
              </w:rPr>
              <w:t>20 182</w:t>
            </w:r>
          </w:p>
        </w:tc>
        <w:tc>
          <w:tcPr>
            <w:tcW w:w="691" w:type="pct"/>
            <w:vAlign w:val="center"/>
          </w:tcPr>
          <w:p w14:paraId="614C8358" w14:textId="77777777" w:rsidR="003E4935" w:rsidRPr="00A96C5B" w:rsidRDefault="003E4935" w:rsidP="007E4AA0">
            <w:pPr>
              <w:jc w:val="center"/>
              <w:rPr>
                <w:rFonts w:eastAsia="Calibri"/>
                <w:sz w:val="26"/>
                <w:szCs w:val="26"/>
              </w:rPr>
            </w:pPr>
            <w:r w:rsidRPr="00A96C5B">
              <w:rPr>
                <w:rFonts w:eastAsia="Calibri"/>
                <w:sz w:val="26"/>
                <w:szCs w:val="26"/>
              </w:rPr>
              <w:t>27 694</w:t>
            </w:r>
          </w:p>
        </w:tc>
        <w:tc>
          <w:tcPr>
            <w:tcW w:w="691" w:type="pct"/>
            <w:vAlign w:val="center"/>
          </w:tcPr>
          <w:p w14:paraId="4F57ACF2" w14:textId="77777777" w:rsidR="003E4935" w:rsidRPr="00A96C5B" w:rsidRDefault="003E4935" w:rsidP="007E4AA0">
            <w:pPr>
              <w:jc w:val="center"/>
              <w:rPr>
                <w:rFonts w:eastAsia="Calibri"/>
                <w:sz w:val="26"/>
                <w:szCs w:val="26"/>
              </w:rPr>
            </w:pPr>
            <w:r w:rsidRPr="00A96C5B">
              <w:rPr>
                <w:rFonts w:eastAsia="Calibri"/>
                <w:sz w:val="26"/>
                <w:szCs w:val="26"/>
              </w:rPr>
              <w:t>31 447</w:t>
            </w:r>
          </w:p>
        </w:tc>
        <w:tc>
          <w:tcPr>
            <w:tcW w:w="691" w:type="pct"/>
            <w:vAlign w:val="center"/>
          </w:tcPr>
          <w:p w14:paraId="7192A1EB" w14:textId="77777777" w:rsidR="003E4935" w:rsidRPr="00A96C5B" w:rsidRDefault="003E4935" w:rsidP="007E4AA0">
            <w:pPr>
              <w:jc w:val="center"/>
              <w:rPr>
                <w:rFonts w:eastAsia="Calibri"/>
                <w:sz w:val="26"/>
                <w:szCs w:val="26"/>
              </w:rPr>
            </w:pPr>
            <w:r w:rsidRPr="00A96C5B">
              <w:rPr>
                <w:rFonts w:eastAsia="Calibri"/>
                <w:sz w:val="26"/>
                <w:szCs w:val="26"/>
              </w:rPr>
              <w:t>31 846</w:t>
            </w:r>
          </w:p>
        </w:tc>
      </w:tr>
      <w:tr w:rsidR="003E4935" w:rsidRPr="00A96C5B" w14:paraId="3AB3E712" w14:textId="77777777" w:rsidTr="00E87243">
        <w:trPr>
          <w:trHeight w:val="567"/>
        </w:trPr>
        <w:tc>
          <w:tcPr>
            <w:tcW w:w="1543" w:type="pct"/>
            <w:vAlign w:val="center"/>
          </w:tcPr>
          <w:p w14:paraId="2D6CD891" w14:textId="77777777" w:rsidR="003E4935" w:rsidRPr="00A96C5B" w:rsidRDefault="003E4935" w:rsidP="007E4AA0">
            <w:pPr>
              <w:rPr>
                <w:rFonts w:eastAsia="Calibri"/>
                <w:color w:val="000000"/>
                <w:sz w:val="26"/>
                <w:szCs w:val="26"/>
              </w:rPr>
            </w:pPr>
            <w:r w:rsidRPr="00A96C5B">
              <w:rPr>
                <w:rFonts w:eastAsia="Calibri"/>
                <w:color w:val="000000"/>
                <w:sz w:val="26"/>
                <w:szCs w:val="26"/>
              </w:rPr>
              <w:t>Общее количество проверок</w:t>
            </w:r>
          </w:p>
        </w:tc>
        <w:tc>
          <w:tcPr>
            <w:tcW w:w="691" w:type="pct"/>
            <w:vAlign w:val="center"/>
          </w:tcPr>
          <w:p w14:paraId="43BD0A58"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84 210</w:t>
            </w:r>
          </w:p>
        </w:tc>
        <w:tc>
          <w:tcPr>
            <w:tcW w:w="691" w:type="pct"/>
            <w:vAlign w:val="center"/>
          </w:tcPr>
          <w:p w14:paraId="46429960"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65 958</w:t>
            </w:r>
          </w:p>
        </w:tc>
        <w:tc>
          <w:tcPr>
            <w:tcW w:w="691" w:type="pct"/>
            <w:vAlign w:val="center"/>
          </w:tcPr>
          <w:p w14:paraId="0402D5B0"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95 241</w:t>
            </w:r>
          </w:p>
        </w:tc>
        <w:tc>
          <w:tcPr>
            <w:tcW w:w="691" w:type="pct"/>
            <w:vAlign w:val="center"/>
          </w:tcPr>
          <w:p w14:paraId="7BCC844B"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107 246</w:t>
            </w:r>
          </w:p>
        </w:tc>
        <w:tc>
          <w:tcPr>
            <w:tcW w:w="691" w:type="pct"/>
            <w:vAlign w:val="center"/>
          </w:tcPr>
          <w:p w14:paraId="6FFC3CC3"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109 373</w:t>
            </w:r>
          </w:p>
        </w:tc>
      </w:tr>
      <w:tr w:rsidR="003E4935" w:rsidRPr="00A96C5B" w14:paraId="5293795F" w14:textId="77777777" w:rsidTr="00E87243">
        <w:trPr>
          <w:trHeight w:val="567"/>
        </w:trPr>
        <w:tc>
          <w:tcPr>
            <w:tcW w:w="1543" w:type="pct"/>
            <w:vAlign w:val="center"/>
          </w:tcPr>
          <w:p w14:paraId="22B47C7A" w14:textId="77777777" w:rsidR="003E4935" w:rsidRPr="00A96C5B" w:rsidRDefault="003E4935" w:rsidP="007E4AA0">
            <w:pPr>
              <w:rPr>
                <w:rFonts w:eastAsia="Calibri"/>
                <w:b/>
                <w:color w:val="000000"/>
                <w:sz w:val="26"/>
                <w:szCs w:val="26"/>
              </w:rPr>
            </w:pPr>
            <w:r w:rsidRPr="00A96C5B">
              <w:rPr>
                <w:rFonts w:eastAsia="Calibri"/>
                <w:b/>
                <w:color w:val="000000"/>
                <w:sz w:val="26"/>
                <w:szCs w:val="26"/>
              </w:rPr>
              <w:t>Прирост/Снижение</w:t>
            </w:r>
          </w:p>
        </w:tc>
        <w:tc>
          <w:tcPr>
            <w:tcW w:w="691" w:type="pct"/>
            <w:vAlign w:val="center"/>
          </w:tcPr>
          <w:p w14:paraId="01180D1F" w14:textId="77777777" w:rsidR="003E4935" w:rsidRPr="00A96C5B" w:rsidRDefault="003E4935" w:rsidP="007E4AA0">
            <w:pPr>
              <w:jc w:val="center"/>
              <w:rPr>
                <w:rFonts w:eastAsia="Calibri"/>
                <w:b/>
                <w:color w:val="000000"/>
                <w:sz w:val="26"/>
                <w:szCs w:val="26"/>
              </w:rPr>
            </w:pPr>
          </w:p>
        </w:tc>
        <w:tc>
          <w:tcPr>
            <w:tcW w:w="691" w:type="pct"/>
            <w:vAlign w:val="center"/>
          </w:tcPr>
          <w:p w14:paraId="12BC059A"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-21,7%</w:t>
            </w:r>
          </w:p>
        </w:tc>
        <w:tc>
          <w:tcPr>
            <w:tcW w:w="691" w:type="pct"/>
            <w:vAlign w:val="center"/>
          </w:tcPr>
          <w:p w14:paraId="522FA648"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+44%</w:t>
            </w:r>
          </w:p>
        </w:tc>
        <w:tc>
          <w:tcPr>
            <w:tcW w:w="691" w:type="pct"/>
            <w:vAlign w:val="center"/>
          </w:tcPr>
          <w:p w14:paraId="090B0C7C"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+12,6%</w:t>
            </w:r>
          </w:p>
        </w:tc>
        <w:tc>
          <w:tcPr>
            <w:tcW w:w="691" w:type="pct"/>
            <w:vAlign w:val="center"/>
          </w:tcPr>
          <w:p w14:paraId="07EAB7A2"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+1,9%</w:t>
            </w:r>
          </w:p>
        </w:tc>
      </w:tr>
    </w:tbl>
    <w:p w14:paraId="7EA42233" w14:textId="77777777" w:rsidR="003E4935" w:rsidRPr="00A96C5B" w:rsidRDefault="003E4935" w:rsidP="007E4AA0">
      <w:pPr>
        <w:tabs>
          <w:tab w:val="left" w:pos="238"/>
        </w:tabs>
        <w:spacing w:line="312" w:lineRule="auto"/>
        <w:jc w:val="both"/>
        <w:rPr>
          <w:rFonts w:eastAsia="Calibri"/>
          <w:sz w:val="26"/>
          <w:szCs w:val="26"/>
        </w:rPr>
      </w:pPr>
    </w:p>
    <w:p w14:paraId="79C105E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Из представленных Ростехнадзором данных не представляется возможным определить количество проведенных внеплановых проверок членов СРО строителей по различным основаниям (жалобы, обращения, решения СРО и иные).</w:t>
      </w:r>
    </w:p>
    <w:p w14:paraId="7D0D1143" w14:textId="77777777" w:rsidR="003E4935" w:rsidRPr="00A96C5B" w:rsidRDefault="003E4935" w:rsidP="007E4AA0">
      <w:pPr>
        <w:tabs>
          <w:tab w:val="left" w:pos="238"/>
        </w:tabs>
        <w:spacing w:line="312" w:lineRule="auto"/>
        <w:ind w:firstLine="709"/>
        <w:jc w:val="both"/>
        <w:rPr>
          <w:rFonts w:eastAsia="Calibri"/>
          <w:b/>
          <w:sz w:val="26"/>
          <w:szCs w:val="26"/>
        </w:rPr>
      </w:pPr>
      <w:r w:rsidRPr="00A96C5B">
        <w:rPr>
          <w:rFonts w:eastAsia="Calibri"/>
          <w:b/>
          <w:sz w:val="26"/>
          <w:szCs w:val="26"/>
        </w:rPr>
        <w:t>2) Количество членов СРО, в отношении которых были проведены проверки.</w:t>
      </w:r>
    </w:p>
    <w:p w14:paraId="795C322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показатель охвата членов СРО строителей проверочными мероприятиями со стороны СРО в 2020 году уменьшился и составил 77%.</w:t>
      </w:r>
    </w:p>
    <w:p w14:paraId="60FCAA8D"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11</w:t>
      </w:r>
      <w:r w:rsidR="00654B8E">
        <w:rPr>
          <w:rFonts w:eastAsia="Calibri"/>
          <w:sz w:val="26"/>
          <w:szCs w:val="26"/>
        </w:rPr>
        <w:t>8</w:t>
      </w:r>
      <w:r w:rsidRPr="00A96C5B">
        <w:rPr>
          <w:rFonts w:eastAsia="Calibri"/>
          <w:sz w:val="26"/>
          <w:szCs w:val="26"/>
        </w:rPr>
        <w:t>. Количество членов СРО строителей, в отношении которых были проведены проверки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1538"/>
        <w:gridCol w:w="1453"/>
        <w:gridCol w:w="1553"/>
        <w:gridCol w:w="1371"/>
        <w:gridCol w:w="1247"/>
      </w:tblGrid>
      <w:tr w:rsidR="003E4935" w:rsidRPr="00A96C5B" w14:paraId="203DC67A" w14:textId="77777777" w:rsidTr="00250B13">
        <w:trPr>
          <w:trHeight w:val="567"/>
        </w:trPr>
        <w:tc>
          <w:tcPr>
            <w:tcW w:w="3081" w:type="dxa"/>
            <w:vAlign w:val="center"/>
          </w:tcPr>
          <w:p w14:paraId="5827DFD4" w14:textId="77777777" w:rsidR="003E4935" w:rsidRPr="00A96C5B" w:rsidRDefault="003E4935" w:rsidP="007E4AA0">
            <w:pPr>
              <w:tabs>
                <w:tab w:val="left" w:pos="238"/>
              </w:tabs>
              <w:spacing w:line="360" w:lineRule="auto"/>
              <w:rPr>
                <w:rFonts w:eastAsia="Calibri"/>
                <w:b/>
                <w:color w:val="000000"/>
                <w:sz w:val="26"/>
                <w:szCs w:val="26"/>
              </w:rPr>
            </w:pPr>
            <w:r w:rsidRPr="00A96C5B">
              <w:rPr>
                <w:rFonts w:eastAsia="Calibri"/>
                <w:b/>
                <w:color w:val="000000"/>
                <w:sz w:val="26"/>
                <w:szCs w:val="26"/>
              </w:rPr>
              <w:t>Показатель</w:t>
            </w:r>
          </w:p>
        </w:tc>
        <w:tc>
          <w:tcPr>
            <w:tcW w:w="1505" w:type="dxa"/>
            <w:vAlign w:val="center"/>
          </w:tcPr>
          <w:p w14:paraId="0CC2A47B" w14:textId="77777777" w:rsidR="003E4935" w:rsidRPr="00A96C5B" w:rsidRDefault="003E4935"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2016 год</w:t>
            </w:r>
          </w:p>
        </w:tc>
        <w:tc>
          <w:tcPr>
            <w:tcW w:w="1421" w:type="dxa"/>
            <w:vAlign w:val="center"/>
          </w:tcPr>
          <w:p w14:paraId="222CBBB5" w14:textId="77777777" w:rsidR="003E4935" w:rsidRPr="00A96C5B" w:rsidRDefault="003E4935"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2017 год</w:t>
            </w:r>
          </w:p>
        </w:tc>
        <w:tc>
          <w:tcPr>
            <w:tcW w:w="1519" w:type="dxa"/>
            <w:vAlign w:val="center"/>
          </w:tcPr>
          <w:p w14:paraId="2929CAFF" w14:textId="77777777" w:rsidR="003E4935" w:rsidRPr="00A96C5B" w:rsidRDefault="003E4935"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2018 год</w:t>
            </w:r>
          </w:p>
        </w:tc>
        <w:tc>
          <w:tcPr>
            <w:tcW w:w="1341" w:type="dxa"/>
            <w:vAlign w:val="center"/>
          </w:tcPr>
          <w:p w14:paraId="435D73F9" w14:textId="77777777" w:rsidR="003E4935" w:rsidRPr="00A96C5B" w:rsidRDefault="003E4935"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2019 год</w:t>
            </w:r>
          </w:p>
        </w:tc>
        <w:tc>
          <w:tcPr>
            <w:tcW w:w="1220" w:type="dxa"/>
            <w:vAlign w:val="center"/>
          </w:tcPr>
          <w:p w14:paraId="73370167" w14:textId="77777777" w:rsidR="003E4935" w:rsidRPr="00A96C5B" w:rsidRDefault="003E4935"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2020 год</w:t>
            </w:r>
          </w:p>
        </w:tc>
      </w:tr>
      <w:tr w:rsidR="003E4935" w:rsidRPr="00A96C5B" w14:paraId="47B943C8" w14:textId="77777777" w:rsidTr="00250B13">
        <w:trPr>
          <w:trHeight w:val="567"/>
        </w:trPr>
        <w:tc>
          <w:tcPr>
            <w:tcW w:w="3081" w:type="dxa"/>
            <w:vAlign w:val="center"/>
          </w:tcPr>
          <w:p w14:paraId="7CF40C1C" w14:textId="77777777" w:rsidR="003E4935" w:rsidRPr="00A96C5B" w:rsidRDefault="003E4935" w:rsidP="007E4AA0">
            <w:pPr>
              <w:rPr>
                <w:rFonts w:eastAsia="Calibri"/>
                <w:color w:val="000000"/>
                <w:sz w:val="26"/>
                <w:szCs w:val="26"/>
              </w:rPr>
            </w:pPr>
            <w:r w:rsidRPr="00A96C5B">
              <w:rPr>
                <w:rFonts w:eastAsia="Calibri"/>
                <w:color w:val="000000"/>
                <w:sz w:val="26"/>
                <w:szCs w:val="26"/>
              </w:rPr>
              <w:t>Количество членов СРО строителей, в отношении которых были проведены проверки</w:t>
            </w:r>
          </w:p>
        </w:tc>
        <w:tc>
          <w:tcPr>
            <w:tcW w:w="1505" w:type="dxa"/>
            <w:vAlign w:val="center"/>
          </w:tcPr>
          <w:p w14:paraId="39818D8D"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72 178</w:t>
            </w:r>
          </w:p>
        </w:tc>
        <w:tc>
          <w:tcPr>
            <w:tcW w:w="1421" w:type="dxa"/>
            <w:vAlign w:val="center"/>
          </w:tcPr>
          <w:p w14:paraId="3A202BF8"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60 825</w:t>
            </w:r>
          </w:p>
        </w:tc>
        <w:tc>
          <w:tcPr>
            <w:tcW w:w="1519" w:type="dxa"/>
            <w:vAlign w:val="center"/>
          </w:tcPr>
          <w:p w14:paraId="7F43A973"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67 172</w:t>
            </w:r>
          </w:p>
        </w:tc>
        <w:tc>
          <w:tcPr>
            <w:tcW w:w="1341" w:type="dxa"/>
            <w:vAlign w:val="center"/>
          </w:tcPr>
          <w:p w14:paraId="61C8913E"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74 623</w:t>
            </w:r>
          </w:p>
        </w:tc>
        <w:tc>
          <w:tcPr>
            <w:tcW w:w="1220" w:type="dxa"/>
            <w:vAlign w:val="center"/>
          </w:tcPr>
          <w:p w14:paraId="6678EA16"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73 138</w:t>
            </w:r>
          </w:p>
        </w:tc>
      </w:tr>
      <w:tr w:rsidR="003E4935" w:rsidRPr="00A96C5B" w14:paraId="4834997E" w14:textId="77777777" w:rsidTr="00250B13">
        <w:trPr>
          <w:trHeight w:val="567"/>
        </w:trPr>
        <w:tc>
          <w:tcPr>
            <w:tcW w:w="3081" w:type="dxa"/>
            <w:vAlign w:val="center"/>
          </w:tcPr>
          <w:p w14:paraId="296A17D0" w14:textId="77777777" w:rsidR="003E4935" w:rsidRPr="00A96C5B" w:rsidRDefault="003E4935" w:rsidP="007E4AA0">
            <w:pPr>
              <w:rPr>
                <w:rFonts w:eastAsia="Calibri"/>
                <w:color w:val="000000"/>
                <w:sz w:val="26"/>
                <w:szCs w:val="26"/>
              </w:rPr>
            </w:pPr>
            <w:r w:rsidRPr="00A96C5B">
              <w:rPr>
                <w:rFonts w:eastAsia="Calibri"/>
                <w:color w:val="000000"/>
                <w:sz w:val="26"/>
                <w:szCs w:val="26"/>
              </w:rPr>
              <w:t>Доля членов СРО строителей, охваченных проверками</w:t>
            </w:r>
          </w:p>
        </w:tc>
        <w:tc>
          <w:tcPr>
            <w:tcW w:w="1505" w:type="dxa"/>
            <w:vAlign w:val="center"/>
          </w:tcPr>
          <w:p w14:paraId="66205D54" w14:textId="77777777" w:rsidR="003E4935" w:rsidRPr="00A96C5B" w:rsidRDefault="003E4935" w:rsidP="007E4AA0">
            <w:pPr>
              <w:jc w:val="center"/>
              <w:rPr>
                <w:rFonts w:eastAsia="Calibri"/>
                <w:color w:val="000000"/>
                <w:sz w:val="26"/>
                <w:szCs w:val="26"/>
              </w:rPr>
            </w:pPr>
          </w:p>
        </w:tc>
        <w:tc>
          <w:tcPr>
            <w:tcW w:w="1421" w:type="dxa"/>
            <w:vAlign w:val="center"/>
          </w:tcPr>
          <w:p w14:paraId="02A94665"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71,9%</w:t>
            </w:r>
          </w:p>
        </w:tc>
        <w:tc>
          <w:tcPr>
            <w:tcW w:w="1519" w:type="dxa"/>
            <w:vAlign w:val="center"/>
          </w:tcPr>
          <w:p w14:paraId="32FE533B"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74%</w:t>
            </w:r>
          </w:p>
        </w:tc>
        <w:tc>
          <w:tcPr>
            <w:tcW w:w="1341" w:type="dxa"/>
            <w:vAlign w:val="center"/>
          </w:tcPr>
          <w:p w14:paraId="61CBBD4D"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81%</w:t>
            </w:r>
          </w:p>
        </w:tc>
        <w:tc>
          <w:tcPr>
            <w:tcW w:w="1220" w:type="dxa"/>
            <w:vAlign w:val="center"/>
          </w:tcPr>
          <w:p w14:paraId="602A0CA9"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77%</w:t>
            </w:r>
          </w:p>
        </w:tc>
      </w:tr>
    </w:tbl>
    <w:p w14:paraId="24F15868" w14:textId="77777777" w:rsidR="003E4935" w:rsidRPr="00A96C5B" w:rsidRDefault="003E4935" w:rsidP="007E4AA0">
      <w:pPr>
        <w:tabs>
          <w:tab w:val="left" w:pos="238"/>
        </w:tabs>
        <w:spacing w:line="360" w:lineRule="auto"/>
        <w:jc w:val="both"/>
        <w:rPr>
          <w:rFonts w:eastAsia="Calibri"/>
          <w:sz w:val="26"/>
          <w:szCs w:val="26"/>
        </w:rPr>
      </w:pPr>
    </w:p>
    <w:p w14:paraId="59D95B41"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выявленных нарушений.</w:t>
      </w:r>
    </w:p>
    <w:p w14:paraId="028EC5C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 увеличением количества контрольных мероприятий, проводимых СРО, по данным Ростехнадзора, в 2020 году общее количество нарушений, выявленных в ходе осуществления проверочных мероприятий членов СРО строителей, увеличилось на 2,3% и составило </w:t>
      </w:r>
      <w:r w:rsidR="00525158" w:rsidRPr="00525158">
        <w:rPr>
          <w:rFonts w:eastAsia="Calibri"/>
          <w:sz w:val="26"/>
          <w:szCs w:val="26"/>
        </w:rPr>
        <w:t>44</w:t>
      </w:r>
      <w:r w:rsidR="00525158">
        <w:rPr>
          <w:rFonts w:eastAsia="Calibri"/>
          <w:sz w:val="26"/>
          <w:szCs w:val="26"/>
        </w:rPr>
        <w:t> </w:t>
      </w:r>
      <w:r w:rsidR="00525158" w:rsidRPr="00525158">
        <w:rPr>
          <w:rFonts w:eastAsia="Calibri"/>
          <w:sz w:val="26"/>
          <w:szCs w:val="26"/>
        </w:rPr>
        <w:t>048</w:t>
      </w:r>
      <w:r w:rsidR="00525158">
        <w:rPr>
          <w:rFonts w:eastAsia="Calibri"/>
          <w:sz w:val="26"/>
          <w:szCs w:val="26"/>
        </w:rPr>
        <w:t xml:space="preserve"> </w:t>
      </w:r>
      <w:r w:rsidRPr="00A96C5B">
        <w:rPr>
          <w:rFonts w:eastAsia="Calibri"/>
          <w:sz w:val="26"/>
          <w:szCs w:val="26"/>
        </w:rPr>
        <w:t>нарушений.</w:t>
      </w:r>
    </w:p>
    <w:p w14:paraId="3A460BC1"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11</w:t>
      </w:r>
      <w:r w:rsidR="00654B8E">
        <w:rPr>
          <w:rFonts w:eastAsia="Calibri"/>
          <w:sz w:val="26"/>
          <w:szCs w:val="26"/>
        </w:rPr>
        <w:t>9</w:t>
      </w:r>
      <w:r w:rsidRPr="00A96C5B">
        <w:rPr>
          <w:rFonts w:eastAsia="Calibri"/>
          <w:sz w:val="26"/>
          <w:szCs w:val="26"/>
        </w:rPr>
        <w:t>. Выявленные случаи нарушений в СРО строителей в 2016-2020 гг.</w:t>
      </w:r>
    </w:p>
    <w:tbl>
      <w:tblPr>
        <w:tblStyle w:val="18"/>
        <w:tblW w:w="10206" w:type="dxa"/>
        <w:tblInd w:w="108" w:type="dxa"/>
        <w:tblLayout w:type="fixed"/>
        <w:tblLook w:val="04A0" w:firstRow="1" w:lastRow="0" w:firstColumn="1" w:lastColumn="0" w:noHBand="0" w:noVBand="1"/>
      </w:tblPr>
      <w:tblGrid>
        <w:gridCol w:w="2127"/>
        <w:gridCol w:w="981"/>
        <w:gridCol w:w="1428"/>
        <w:gridCol w:w="1737"/>
        <w:gridCol w:w="1240"/>
        <w:gridCol w:w="2693"/>
      </w:tblGrid>
      <w:tr w:rsidR="003E4935" w:rsidRPr="00A96C5B" w14:paraId="09EB79BA" w14:textId="77777777" w:rsidTr="00250B13">
        <w:trPr>
          <w:trHeight w:val="897"/>
        </w:trPr>
        <w:tc>
          <w:tcPr>
            <w:tcW w:w="3108" w:type="dxa"/>
            <w:gridSpan w:val="2"/>
            <w:vMerge w:val="restart"/>
            <w:vAlign w:val="center"/>
          </w:tcPr>
          <w:p w14:paraId="2C3DC841" w14:textId="77777777" w:rsidR="003E4935" w:rsidRPr="00A96C5B" w:rsidRDefault="003E4935" w:rsidP="007E4AA0">
            <w:pPr>
              <w:rPr>
                <w:rFonts w:eastAsia="Calibri"/>
                <w:sz w:val="26"/>
                <w:szCs w:val="26"/>
              </w:rPr>
            </w:pPr>
          </w:p>
        </w:tc>
        <w:tc>
          <w:tcPr>
            <w:tcW w:w="4405" w:type="dxa"/>
            <w:gridSpan w:val="3"/>
            <w:vAlign w:val="center"/>
          </w:tcPr>
          <w:p w14:paraId="593827A0" w14:textId="77777777" w:rsidR="003E4935" w:rsidRPr="00A96C5B" w:rsidRDefault="003E4935" w:rsidP="007E4AA0">
            <w:pPr>
              <w:jc w:val="center"/>
              <w:rPr>
                <w:rFonts w:eastAsia="Calibri"/>
                <w:b/>
                <w:sz w:val="26"/>
                <w:szCs w:val="26"/>
              </w:rPr>
            </w:pPr>
            <w:r w:rsidRPr="00A96C5B">
              <w:rPr>
                <w:rFonts w:eastAsia="Calibri"/>
                <w:b/>
                <w:sz w:val="26"/>
                <w:szCs w:val="26"/>
              </w:rPr>
              <w:t>Вид проверок</w:t>
            </w:r>
          </w:p>
        </w:tc>
        <w:tc>
          <w:tcPr>
            <w:tcW w:w="2693" w:type="dxa"/>
            <w:vMerge w:val="restart"/>
            <w:vAlign w:val="center"/>
          </w:tcPr>
          <w:p w14:paraId="5A54FFF0" w14:textId="77777777" w:rsidR="003E4935" w:rsidRPr="00A96C5B" w:rsidRDefault="003E4935" w:rsidP="007E4AA0">
            <w:pPr>
              <w:ind w:firstLine="0"/>
              <w:jc w:val="left"/>
              <w:rPr>
                <w:rFonts w:eastAsia="Calibri"/>
                <w:b/>
                <w:sz w:val="26"/>
                <w:szCs w:val="26"/>
              </w:rPr>
            </w:pPr>
            <w:r w:rsidRPr="00A96C5B">
              <w:rPr>
                <w:rFonts w:eastAsia="Calibri"/>
                <w:b/>
                <w:sz w:val="26"/>
                <w:szCs w:val="26"/>
              </w:rPr>
              <w:t>Прирост/Снижение</w:t>
            </w:r>
          </w:p>
        </w:tc>
      </w:tr>
      <w:tr w:rsidR="003E4935" w:rsidRPr="00A96C5B" w14:paraId="57E5F88A" w14:textId="77777777" w:rsidTr="00250B13">
        <w:trPr>
          <w:trHeight w:val="897"/>
        </w:trPr>
        <w:tc>
          <w:tcPr>
            <w:tcW w:w="3108" w:type="dxa"/>
            <w:gridSpan w:val="2"/>
            <w:vMerge/>
            <w:vAlign w:val="center"/>
          </w:tcPr>
          <w:p w14:paraId="29A97863" w14:textId="77777777" w:rsidR="003E4935" w:rsidRPr="00A96C5B" w:rsidRDefault="003E4935" w:rsidP="007E4AA0">
            <w:pPr>
              <w:rPr>
                <w:rFonts w:eastAsia="Calibri"/>
                <w:sz w:val="26"/>
                <w:szCs w:val="26"/>
              </w:rPr>
            </w:pPr>
          </w:p>
        </w:tc>
        <w:tc>
          <w:tcPr>
            <w:tcW w:w="1428" w:type="dxa"/>
            <w:vAlign w:val="center"/>
          </w:tcPr>
          <w:p w14:paraId="657C410F" w14:textId="77777777" w:rsidR="003E4935" w:rsidRPr="00A96C5B" w:rsidRDefault="003E4935" w:rsidP="007E4AA0">
            <w:pPr>
              <w:ind w:firstLine="0"/>
              <w:jc w:val="center"/>
              <w:rPr>
                <w:rFonts w:eastAsia="Calibri"/>
                <w:sz w:val="26"/>
                <w:szCs w:val="26"/>
              </w:rPr>
            </w:pPr>
            <w:r w:rsidRPr="00A96C5B">
              <w:rPr>
                <w:rFonts w:eastAsia="Calibri"/>
                <w:sz w:val="26"/>
                <w:szCs w:val="26"/>
              </w:rPr>
              <w:t>Плановые проверки</w:t>
            </w:r>
          </w:p>
        </w:tc>
        <w:tc>
          <w:tcPr>
            <w:tcW w:w="1737" w:type="dxa"/>
            <w:vAlign w:val="center"/>
          </w:tcPr>
          <w:p w14:paraId="6AD8C725" w14:textId="77777777" w:rsidR="003E4935" w:rsidRPr="00A96C5B" w:rsidRDefault="003E4935" w:rsidP="007E4AA0">
            <w:pPr>
              <w:ind w:firstLine="0"/>
              <w:jc w:val="center"/>
              <w:rPr>
                <w:rFonts w:eastAsia="Calibri"/>
                <w:sz w:val="26"/>
                <w:szCs w:val="26"/>
              </w:rPr>
            </w:pPr>
            <w:r w:rsidRPr="00A96C5B">
              <w:rPr>
                <w:rFonts w:eastAsia="Calibri"/>
                <w:sz w:val="26"/>
                <w:szCs w:val="26"/>
              </w:rPr>
              <w:t>Внеплановые проверки</w:t>
            </w:r>
          </w:p>
        </w:tc>
        <w:tc>
          <w:tcPr>
            <w:tcW w:w="1240" w:type="dxa"/>
            <w:vAlign w:val="center"/>
          </w:tcPr>
          <w:p w14:paraId="195CC976" w14:textId="77777777" w:rsidR="003E4935" w:rsidRPr="00A96C5B" w:rsidRDefault="003E4935" w:rsidP="007E4AA0">
            <w:pPr>
              <w:ind w:firstLine="0"/>
              <w:jc w:val="center"/>
              <w:rPr>
                <w:rFonts w:eastAsia="Calibri"/>
                <w:sz w:val="26"/>
                <w:szCs w:val="26"/>
              </w:rPr>
            </w:pPr>
            <w:r w:rsidRPr="00A96C5B">
              <w:rPr>
                <w:rFonts w:eastAsia="Calibri"/>
                <w:sz w:val="26"/>
                <w:szCs w:val="26"/>
              </w:rPr>
              <w:t>Всего</w:t>
            </w:r>
          </w:p>
        </w:tc>
        <w:tc>
          <w:tcPr>
            <w:tcW w:w="2693" w:type="dxa"/>
            <w:vMerge/>
            <w:vAlign w:val="center"/>
          </w:tcPr>
          <w:p w14:paraId="17A96074" w14:textId="77777777" w:rsidR="003E4935" w:rsidRPr="00A96C5B" w:rsidRDefault="003E4935" w:rsidP="007E4AA0">
            <w:pPr>
              <w:jc w:val="center"/>
              <w:rPr>
                <w:rFonts w:eastAsia="Calibri"/>
                <w:sz w:val="26"/>
                <w:szCs w:val="26"/>
              </w:rPr>
            </w:pPr>
          </w:p>
        </w:tc>
      </w:tr>
      <w:tr w:rsidR="003E4935" w:rsidRPr="00A96C5B" w14:paraId="12FC6D5F" w14:textId="77777777" w:rsidTr="00250B13">
        <w:trPr>
          <w:trHeight w:val="897"/>
        </w:trPr>
        <w:tc>
          <w:tcPr>
            <w:tcW w:w="2127" w:type="dxa"/>
            <w:vMerge w:val="restart"/>
            <w:vAlign w:val="center"/>
          </w:tcPr>
          <w:p w14:paraId="2C7C9B07" w14:textId="77777777" w:rsidR="003E4935" w:rsidRPr="00A96C5B" w:rsidRDefault="003E4935" w:rsidP="007E4AA0">
            <w:pPr>
              <w:ind w:firstLine="0"/>
              <w:rPr>
                <w:rFonts w:eastAsia="Calibri"/>
                <w:b/>
                <w:sz w:val="26"/>
                <w:szCs w:val="26"/>
              </w:rPr>
            </w:pPr>
            <w:r w:rsidRPr="00A96C5B">
              <w:rPr>
                <w:rFonts w:eastAsia="Calibri"/>
                <w:b/>
                <w:sz w:val="26"/>
                <w:szCs w:val="26"/>
              </w:rPr>
              <w:t xml:space="preserve">Количество </w:t>
            </w:r>
            <w:r w:rsidRPr="00A96C5B">
              <w:rPr>
                <w:rFonts w:eastAsia="Calibri"/>
                <w:b/>
                <w:sz w:val="26"/>
                <w:szCs w:val="26"/>
              </w:rPr>
              <w:br/>
              <w:t>выявленных нарушений</w:t>
            </w:r>
          </w:p>
        </w:tc>
        <w:tc>
          <w:tcPr>
            <w:tcW w:w="981" w:type="dxa"/>
            <w:vAlign w:val="center"/>
          </w:tcPr>
          <w:p w14:paraId="43542DAA" w14:textId="77777777" w:rsidR="003E4935" w:rsidRPr="00A96C5B" w:rsidRDefault="003E4935" w:rsidP="007E4AA0">
            <w:pPr>
              <w:ind w:firstLine="0"/>
              <w:jc w:val="left"/>
              <w:rPr>
                <w:rFonts w:eastAsia="Calibri"/>
                <w:sz w:val="26"/>
                <w:szCs w:val="26"/>
              </w:rPr>
            </w:pPr>
            <w:r w:rsidRPr="00A96C5B">
              <w:rPr>
                <w:rFonts w:eastAsia="Calibri"/>
                <w:sz w:val="26"/>
                <w:szCs w:val="26"/>
              </w:rPr>
              <w:t>2016 год</w:t>
            </w:r>
          </w:p>
        </w:tc>
        <w:tc>
          <w:tcPr>
            <w:tcW w:w="1428" w:type="dxa"/>
            <w:vAlign w:val="center"/>
          </w:tcPr>
          <w:p w14:paraId="0F68AF99" w14:textId="77777777" w:rsidR="003E4935" w:rsidRPr="00A96C5B" w:rsidRDefault="003E4935" w:rsidP="007E4AA0">
            <w:pPr>
              <w:ind w:firstLine="0"/>
              <w:jc w:val="center"/>
              <w:rPr>
                <w:rFonts w:eastAsia="Calibri"/>
                <w:sz w:val="26"/>
                <w:szCs w:val="26"/>
              </w:rPr>
            </w:pPr>
            <w:r w:rsidRPr="00A96C5B">
              <w:rPr>
                <w:rFonts w:eastAsia="Calibri"/>
                <w:sz w:val="26"/>
                <w:szCs w:val="26"/>
              </w:rPr>
              <w:t>34 490</w:t>
            </w:r>
          </w:p>
        </w:tc>
        <w:tc>
          <w:tcPr>
            <w:tcW w:w="1737" w:type="dxa"/>
            <w:vAlign w:val="center"/>
          </w:tcPr>
          <w:p w14:paraId="3E253615" w14:textId="77777777" w:rsidR="003E4935" w:rsidRPr="00A96C5B" w:rsidRDefault="003E4935" w:rsidP="007E4AA0">
            <w:pPr>
              <w:ind w:firstLine="0"/>
              <w:jc w:val="center"/>
              <w:rPr>
                <w:rFonts w:eastAsia="Calibri"/>
                <w:sz w:val="26"/>
                <w:szCs w:val="26"/>
              </w:rPr>
            </w:pPr>
            <w:r w:rsidRPr="00A96C5B">
              <w:rPr>
                <w:rFonts w:eastAsia="Calibri"/>
                <w:sz w:val="26"/>
                <w:szCs w:val="26"/>
              </w:rPr>
              <w:t>6 173</w:t>
            </w:r>
          </w:p>
        </w:tc>
        <w:tc>
          <w:tcPr>
            <w:tcW w:w="1240" w:type="dxa"/>
            <w:vAlign w:val="center"/>
          </w:tcPr>
          <w:p w14:paraId="349891A1" w14:textId="77777777" w:rsidR="003E4935" w:rsidRPr="00A96C5B" w:rsidRDefault="003E4935" w:rsidP="007E4AA0">
            <w:pPr>
              <w:ind w:firstLine="0"/>
              <w:jc w:val="center"/>
              <w:rPr>
                <w:rFonts w:eastAsia="Calibri"/>
                <w:sz w:val="26"/>
                <w:szCs w:val="26"/>
              </w:rPr>
            </w:pPr>
            <w:r w:rsidRPr="00A96C5B">
              <w:rPr>
                <w:rFonts w:eastAsia="Calibri"/>
                <w:sz w:val="26"/>
                <w:szCs w:val="26"/>
              </w:rPr>
              <w:t>40 663</w:t>
            </w:r>
          </w:p>
        </w:tc>
        <w:tc>
          <w:tcPr>
            <w:tcW w:w="2693" w:type="dxa"/>
            <w:vAlign w:val="center"/>
          </w:tcPr>
          <w:p w14:paraId="5C17AAB3" w14:textId="77777777" w:rsidR="003E4935" w:rsidRPr="00A96C5B" w:rsidRDefault="003E4935" w:rsidP="007E4AA0">
            <w:pPr>
              <w:ind w:firstLine="0"/>
              <w:jc w:val="center"/>
              <w:rPr>
                <w:rFonts w:eastAsia="Calibri"/>
                <w:sz w:val="26"/>
                <w:szCs w:val="26"/>
              </w:rPr>
            </w:pPr>
            <w:r w:rsidRPr="00A96C5B">
              <w:rPr>
                <w:rFonts w:eastAsia="Calibri"/>
                <w:sz w:val="26"/>
                <w:szCs w:val="26"/>
              </w:rPr>
              <w:t>-</w:t>
            </w:r>
          </w:p>
        </w:tc>
      </w:tr>
      <w:tr w:rsidR="003E4935" w:rsidRPr="00A96C5B" w14:paraId="75431C85" w14:textId="77777777" w:rsidTr="00250B13">
        <w:trPr>
          <w:trHeight w:val="897"/>
        </w:trPr>
        <w:tc>
          <w:tcPr>
            <w:tcW w:w="2127" w:type="dxa"/>
            <w:vMerge/>
            <w:vAlign w:val="center"/>
          </w:tcPr>
          <w:p w14:paraId="78FC8EE7" w14:textId="77777777" w:rsidR="003E4935" w:rsidRPr="00A96C5B" w:rsidRDefault="003E4935" w:rsidP="007E4AA0">
            <w:pPr>
              <w:rPr>
                <w:rFonts w:eastAsia="Calibri"/>
                <w:b/>
                <w:sz w:val="26"/>
                <w:szCs w:val="26"/>
              </w:rPr>
            </w:pPr>
          </w:p>
        </w:tc>
        <w:tc>
          <w:tcPr>
            <w:tcW w:w="981" w:type="dxa"/>
            <w:vAlign w:val="center"/>
          </w:tcPr>
          <w:p w14:paraId="0C03395E" w14:textId="77777777" w:rsidR="003E4935" w:rsidRPr="00A96C5B" w:rsidRDefault="003E4935" w:rsidP="007E4AA0">
            <w:pPr>
              <w:ind w:firstLine="0"/>
              <w:jc w:val="left"/>
              <w:rPr>
                <w:rFonts w:eastAsia="Calibri"/>
                <w:sz w:val="26"/>
                <w:szCs w:val="26"/>
              </w:rPr>
            </w:pPr>
            <w:r w:rsidRPr="00A96C5B">
              <w:rPr>
                <w:rFonts w:eastAsia="Calibri"/>
                <w:sz w:val="26"/>
                <w:szCs w:val="26"/>
              </w:rPr>
              <w:t>2017 год</w:t>
            </w:r>
          </w:p>
        </w:tc>
        <w:tc>
          <w:tcPr>
            <w:tcW w:w="1428" w:type="dxa"/>
            <w:vAlign w:val="center"/>
          </w:tcPr>
          <w:p w14:paraId="72BC91F4" w14:textId="77777777" w:rsidR="003E4935" w:rsidRPr="00A96C5B" w:rsidRDefault="003E4935" w:rsidP="007E4AA0">
            <w:pPr>
              <w:ind w:firstLine="0"/>
              <w:jc w:val="center"/>
              <w:rPr>
                <w:rFonts w:eastAsia="Calibri"/>
                <w:sz w:val="26"/>
                <w:szCs w:val="26"/>
              </w:rPr>
            </w:pPr>
            <w:r w:rsidRPr="00A96C5B">
              <w:rPr>
                <w:rFonts w:eastAsia="Calibri"/>
                <w:sz w:val="26"/>
                <w:szCs w:val="26"/>
              </w:rPr>
              <w:t>21 968</w:t>
            </w:r>
          </w:p>
        </w:tc>
        <w:tc>
          <w:tcPr>
            <w:tcW w:w="1737" w:type="dxa"/>
            <w:vAlign w:val="center"/>
          </w:tcPr>
          <w:p w14:paraId="4738306E" w14:textId="77777777" w:rsidR="003E4935" w:rsidRPr="00A96C5B" w:rsidRDefault="003E4935" w:rsidP="007E4AA0">
            <w:pPr>
              <w:ind w:firstLine="0"/>
              <w:jc w:val="center"/>
              <w:rPr>
                <w:rFonts w:eastAsia="Calibri"/>
                <w:sz w:val="26"/>
                <w:szCs w:val="26"/>
              </w:rPr>
            </w:pPr>
            <w:r w:rsidRPr="00A96C5B">
              <w:rPr>
                <w:rFonts w:eastAsia="Calibri"/>
                <w:sz w:val="26"/>
                <w:szCs w:val="26"/>
              </w:rPr>
              <w:t>9 464</w:t>
            </w:r>
          </w:p>
        </w:tc>
        <w:tc>
          <w:tcPr>
            <w:tcW w:w="1240" w:type="dxa"/>
            <w:vAlign w:val="center"/>
          </w:tcPr>
          <w:p w14:paraId="51A6D04A" w14:textId="77777777" w:rsidR="003E4935" w:rsidRPr="00A96C5B" w:rsidRDefault="003E4935" w:rsidP="007E4AA0">
            <w:pPr>
              <w:ind w:firstLine="0"/>
              <w:jc w:val="center"/>
              <w:rPr>
                <w:rFonts w:eastAsia="Calibri"/>
                <w:sz w:val="26"/>
                <w:szCs w:val="26"/>
              </w:rPr>
            </w:pPr>
            <w:r w:rsidRPr="00A96C5B">
              <w:rPr>
                <w:rFonts w:eastAsia="Calibri"/>
                <w:sz w:val="26"/>
                <w:szCs w:val="26"/>
              </w:rPr>
              <w:t>31 432</w:t>
            </w:r>
          </w:p>
        </w:tc>
        <w:tc>
          <w:tcPr>
            <w:tcW w:w="2693" w:type="dxa"/>
            <w:vAlign w:val="center"/>
          </w:tcPr>
          <w:p w14:paraId="0791890B" w14:textId="77777777" w:rsidR="003E4935" w:rsidRPr="00A96C5B" w:rsidRDefault="003E4935" w:rsidP="007E4AA0">
            <w:pPr>
              <w:ind w:firstLine="0"/>
              <w:jc w:val="center"/>
              <w:rPr>
                <w:rFonts w:eastAsia="Calibri"/>
                <w:sz w:val="26"/>
                <w:szCs w:val="26"/>
              </w:rPr>
            </w:pPr>
            <w:r w:rsidRPr="00A96C5B">
              <w:rPr>
                <w:rFonts w:eastAsia="Calibri"/>
                <w:sz w:val="26"/>
                <w:szCs w:val="26"/>
              </w:rPr>
              <w:t>-22,7%</w:t>
            </w:r>
          </w:p>
        </w:tc>
      </w:tr>
      <w:tr w:rsidR="003E4935" w:rsidRPr="00A96C5B" w14:paraId="2CC17455" w14:textId="77777777" w:rsidTr="00250B13">
        <w:trPr>
          <w:trHeight w:val="897"/>
        </w:trPr>
        <w:tc>
          <w:tcPr>
            <w:tcW w:w="2127" w:type="dxa"/>
            <w:vMerge/>
            <w:vAlign w:val="center"/>
          </w:tcPr>
          <w:p w14:paraId="2AAA1CFE" w14:textId="77777777" w:rsidR="003E4935" w:rsidRPr="00A96C5B" w:rsidRDefault="003E4935" w:rsidP="007E4AA0">
            <w:pPr>
              <w:rPr>
                <w:rFonts w:eastAsia="Calibri"/>
                <w:b/>
                <w:sz w:val="26"/>
                <w:szCs w:val="26"/>
              </w:rPr>
            </w:pPr>
          </w:p>
        </w:tc>
        <w:tc>
          <w:tcPr>
            <w:tcW w:w="981" w:type="dxa"/>
            <w:vAlign w:val="center"/>
          </w:tcPr>
          <w:p w14:paraId="5B270DB8" w14:textId="77777777" w:rsidR="003E4935" w:rsidRPr="00A96C5B" w:rsidRDefault="003E4935" w:rsidP="007E4AA0">
            <w:pPr>
              <w:ind w:firstLine="0"/>
              <w:jc w:val="left"/>
              <w:rPr>
                <w:rFonts w:eastAsia="Calibri"/>
                <w:sz w:val="26"/>
                <w:szCs w:val="26"/>
              </w:rPr>
            </w:pPr>
            <w:r w:rsidRPr="00A96C5B">
              <w:rPr>
                <w:rFonts w:eastAsia="Calibri"/>
                <w:sz w:val="26"/>
                <w:szCs w:val="26"/>
              </w:rPr>
              <w:t>2018 год</w:t>
            </w:r>
          </w:p>
        </w:tc>
        <w:tc>
          <w:tcPr>
            <w:tcW w:w="1428" w:type="dxa"/>
            <w:vAlign w:val="center"/>
          </w:tcPr>
          <w:p w14:paraId="044636B2" w14:textId="77777777" w:rsidR="003E4935" w:rsidRPr="00A96C5B" w:rsidRDefault="003E4935" w:rsidP="007E4AA0">
            <w:pPr>
              <w:ind w:firstLine="0"/>
              <w:jc w:val="center"/>
              <w:rPr>
                <w:rFonts w:eastAsia="Calibri"/>
                <w:sz w:val="26"/>
                <w:szCs w:val="26"/>
              </w:rPr>
            </w:pPr>
            <w:r w:rsidRPr="00A96C5B">
              <w:rPr>
                <w:rFonts w:eastAsia="Calibri"/>
                <w:sz w:val="26"/>
                <w:szCs w:val="26"/>
              </w:rPr>
              <w:t>28 819</w:t>
            </w:r>
          </w:p>
        </w:tc>
        <w:tc>
          <w:tcPr>
            <w:tcW w:w="1737" w:type="dxa"/>
            <w:vAlign w:val="center"/>
          </w:tcPr>
          <w:p w14:paraId="14ACFEE4" w14:textId="77777777" w:rsidR="003E4935" w:rsidRPr="00A96C5B" w:rsidRDefault="003E4935" w:rsidP="007E4AA0">
            <w:pPr>
              <w:ind w:firstLine="0"/>
              <w:jc w:val="center"/>
              <w:rPr>
                <w:rFonts w:eastAsia="Calibri"/>
                <w:sz w:val="26"/>
                <w:szCs w:val="26"/>
              </w:rPr>
            </w:pPr>
            <w:r w:rsidRPr="00A96C5B">
              <w:rPr>
                <w:rFonts w:eastAsia="Calibri"/>
                <w:sz w:val="26"/>
                <w:szCs w:val="26"/>
              </w:rPr>
              <w:t>14 857</w:t>
            </w:r>
          </w:p>
        </w:tc>
        <w:tc>
          <w:tcPr>
            <w:tcW w:w="1240" w:type="dxa"/>
            <w:vAlign w:val="center"/>
          </w:tcPr>
          <w:p w14:paraId="4BBB3B75" w14:textId="77777777" w:rsidR="003E4935" w:rsidRPr="00A96C5B" w:rsidRDefault="003E4935" w:rsidP="007E4AA0">
            <w:pPr>
              <w:ind w:firstLine="0"/>
              <w:jc w:val="center"/>
              <w:rPr>
                <w:rFonts w:eastAsia="Calibri"/>
                <w:sz w:val="26"/>
                <w:szCs w:val="26"/>
              </w:rPr>
            </w:pPr>
            <w:r w:rsidRPr="00A96C5B">
              <w:rPr>
                <w:rFonts w:eastAsia="Calibri"/>
                <w:sz w:val="26"/>
                <w:szCs w:val="26"/>
              </w:rPr>
              <w:t>43 676</w:t>
            </w:r>
          </w:p>
        </w:tc>
        <w:tc>
          <w:tcPr>
            <w:tcW w:w="2693" w:type="dxa"/>
            <w:vAlign w:val="center"/>
          </w:tcPr>
          <w:p w14:paraId="68E4CE0B" w14:textId="77777777" w:rsidR="003E4935" w:rsidRPr="00A96C5B" w:rsidRDefault="003E4935" w:rsidP="007E4AA0">
            <w:pPr>
              <w:ind w:firstLine="0"/>
              <w:jc w:val="center"/>
              <w:rPr>
                <w:rFonts w:eastAsia="Calibri"/>
                <w:sz w:val="26"/>
                <w:szCs w:val="26"/>
              </w:rPr>
            </w:pPr>
            <w:r w:rsidRPr="00A96C5B">
              <w:rPr>
                <w:rFonts w:eastAsia="Calibri"/>
                <w:sz w:val="26"/>
                <w:szCs w:val="26"/>
              </w:rPr>
              <w:t>+39%</w:t>
            </w:r>
          </w:p>
        </w:tc>
      </w:tr>
      <w:tr w:rsidR="003E4935" w:rsidRPr="00A96C5B" w14:paraId="36352DAA" w14:textId="77777777" w:rsidTr="00250B13">
        <w:trPr>
          <w:trHeight w:val="897"/>
        </w:trPr>
        <w:tc>
          <w:tcPr>
            <w:tcW w:w="2127" w:type="dxa"/>
            <w:vMerge/>
            <w:vAlign w:val="center"/>
          </w:tcPr>
          <w:p w14:paraId="1498AFC8" w14:textId="77777777" w:rsidR="003E4935" w:rsidRPr="00A96C5B" w:rsidRDefault="003E4935" w:rsidP="007E4AA0">
            <w:pPr>
              <w:rPr>
                <w:rFonts w:eastAsia="Calibri"/>
                <w:b/>
                <w:sz w:val="26"/>
                <w:szCs w:val="26"/>
              </w:rPr>
            </w:pPr>
          </w:p>
        </w:tc>
        <w:tc>
          <w:tcPr>
            <w:tcW w:w="981" w:type="dxa"/>
            <w:vAlign w:val="center"/>
          </w:tcPr>
          <w:p w14:paraId="409C4966" w14:textId="77777777" w:rsidR="003E4935" w:rsidRPr="00A96C5B" w:rsidRDefault="003E4935" w:rsidP="007E4AA0">
            <w:pPr>
              <w:ind w:firstLine="0"/>
              <w:rPr>
                <w:rFonts w:eastAsia="Calibri"/>
                <w:sz w:val="26"/>
                <w:szCs w:val="26"/>
              </w:rPr>
            </w:pPr>
            <w:r w:rsidRPr="00A96C5B">
              <w:rPr>
                <w:rFonts w:eastAsia="Calibri"/>
                <w:sz w:val="26"/>
                <w:szCs w:val="26"/>
              </w:rPr>
              <w:t>2019 год</w:t>
            </w:r>
          </w:p>
        </w:tc>
        <w:tc>
          <w:tcPr>
            <w:tcW w:w="1428" w:type="dxa"/>
            <w:vAlign w:val="center"/>
          </w:tcPr>
          <w:p w14:paraId="46B89B4E" w14:textId="77777777" w:rsidR="003E4935" w:rsidRPr="00A96C5B" w:rsidRDefault="003E4935" w:rsidP="007E4AA0">
            <w:pPr>
              <w:ind w:firstLine="0"/>
              <w:jc w:val="center"/>
              <w:rPr>
                <w:rFonts w:eastAsia="Calibri"/>
                <w:sz w:val="26"/>
                <w:szCs w:val="26"/>
              </w:rPr>
            </w:pPr>
            <w:r w:rsidRPr="00A96C5B">
              <w:rPr>
                <w:rFonts w:eastAsia="Calibri"/>
                <w:sz w:val="26"/>
                <w:szCs w:val="26"/>
              </w:rPr>
              <w:t>25 814</w:t>
            </w:r>
          </w:p>
        </w:tc>
        <w:tc>
          <w:tcPr>
            <w:tcW w:w="1737" w:type="dxa"/>
            <w:vAlign w:val="center"/>
          </w:tcPr>
          <w:p w14:paraId="332AE397" w14:textId="77777777" w:rsidR="003E4935" w:rsidRPr="00A96C5B" w:rsidRDefault="003E4935" w:rsidP="007E4AA0">
            <w:pPr>
              <w:ind w:firstLine="0"/>
              <w:jc w:val="center"/>
              <w:rPr>
                <w:rFonts w:eastAsia="Calibri"/>
                <w:sz w:val="26"/>
                <w:szCs w:val="26"/>
              </w:rPr>
            </w:pPr>
            <w:r w:rsidRPr="00A96C5B">
              <w:rPr>
                <w:rFonts w:eastAsia="Calibri"/>
                <w:sz w:val="26"/>
                <w:szCs w:val="26"/>
              </w:rPr>
              <w:t>17 199</w:t>
            </w:r>
          </w:p>
        </w:tc>
        <w:tc>
          <w:tcPr>
            <w:tcW w:w="1240" w:type="dxa"/>
            <w:vAlign w:val="center"/>
          </w:tcPr>
          <w:p w14:paraId="0F69F30C" w14:textId="77777777" w:rsidR="003E4935" w:rsidRPr="00A96C5B" w:rsidRDefault="003E4935" w:rsidP="007E4AA0">
            <w:pPr>
              <w:ind w:firstLine="0"/>
              <w:jc w:val="center"/>
              <w:rPr>
                <w:rFonts w:eastAsia="Calibri"/>
                <w:sz w:val="26"/>
                <w:szCs w:val="26"/>
              </w:rPr>
            </w:pPr>
            <w:r w:rsidRPr="00A96C5B">
              <w:rPr>
                <w:rFonts w:eastAsia="Calibri"/>
                <w:sz w:val="26"/>
                <w:szCs w:val="26"/>
              </w:rPr>
              <w:t>43 013</w:t>
            </w:r>
          </w:p>
        </w:tc>
        <w:tc>
          <w:tcPr>
            <w:tcW w:w="2693" w:type="dxa"/>
            <w:vAlign w:val="center"/>
          </w:tcPr>
          <w:p w14:paraId="6E9DC901" w14:textId="77777777" w:rsidR="003E4935" w:rsidRPr="00A96C5B" w:rsidRDefault="003E4935" w:rsidP="007E4AA0">
            <w:pPr>
              <w:ind w:firstLine="0"/>
              <w:jc w:val="center"/>
              <w:rPr>
                <w:rFonts w:eastAsia="Calibri"/>
                <w:sz w:val="26"/>
                <w:szCs w:val="26"/>
              </w:rPr>
            </w:pPr>
            <w:r w:rsidRPr="00A96C5B">
              <w:rPr>
                <w:rFonts w:eastAsia="Calibri"/>
                <w:sz w:val="26"/>
                <w:szCs w:val="26"/>
              </w:rPr>
              <w:t>-1,5%</w:t>
            </w:r>
          </w:p>
        </w:tc>
      </w:tr>
      <w:tr w:rsidR="003E4935" w:rsidRPr="00A96C5B" w14:paraId="670A2973" w14:textId="77777777" w:rsidTr="00250B13">
        <w:trPr>
          <w:trHeight w:val="897"/>
        </w:trPr>
        <w:tc>
          <w:tcPr>
            <w:tcW w:w="2127" w:type="dxa"/>
            <w:vMerge/>
            <w:vAlign w:val="center"/>
          </w:tcPr>
          <w:p w14:paraId="3125A7CD" w14:textId="77777777" w:rsidR="003E4935" w:rsidRPr="00A96C5B" w:rsidRDefault="003E4935" w:rsidP="007E4AA0">
            <w:pPr>
              <w:rPr>
                <w:rFonts w:eastAsia="Calibri"/>
                <w:b/>
                <w:sz w:val="26"/>
                <w:szCs w:val="26"/>
              </w:rPr>
            </w:pPr>
          </w:p>
        </w:tc>
        <w:tc>
          <w:tcPr>
            <w:tcW w:w="981" w:type="dxa"/>
            <w:vAlign w:val="center"/>
          </w:tcPr>
          <w:p w14:paraId="0CA34389" w14:textId="77777777" w:rsidR="003E4935" w:rsidRPr="00A96C5B" w:rsidRDefault="003E4935" w:rsidP="007E4AA0">
            <w:pPr>
              <w:ind w:firstLine="0"/>
              <w:jc w:val="left"/>
              <w:rPr>
                <w:rFonts w:eastAsia="Calibri"/>
                <w:sz w:val="26"/>
                <w:szCs w:val="26"/>
              </w:rPr>
            </w:pPr>
            <w:r w:rsidRPr="00A96C5B">
              <w:rPr>
                <w:rFonts w:eastAsia="Calibri"/>
                <w:sz w:val="26"/>
                <w:szCs w:val="26"/>
              </w:rPr>
              <w:t>2020 год</w:t>
            </w:r>
          </w:p>
        </w:tc>
        <w:tc>
          <w:tcPr>
            <w:tcW w:w="1428" w:type="dxa"/>
            <w:vAlign w:val="center"/>
          </w:tcPr>
          <w:p w14:paraId="6E628CFF" w14:textId="77777777" w:rsidR="003E4935" w:rsidRPr="00A96C5B" w:rsidRDefault="003E4935" w:rsidP="007E4AA0">
            <w:pPr>
              <w:ind w:firstLine="0"/>
              <w:jc w:val="center"/>
              <w:rPr>
                <w:rFonts w:eastAsia="Calibri"/>
                <w:sz w:val="26"/>
                <w:szCs w:val="26"/>
              </w:rPr>
            </w:pPr>
            <w:r w:rsidRPr="00A96C5B">
              <w:rPr>
                <w:rFonts w:eastAsia="Calibri"/>
                <w:sz w:val="26"/>
                <w:szCs w:val="26"/>
              </w:rPr>
              <w:t>26 417</w:t>
            </w:r>
          </w:p>
        </w:tc>
        <w:tc>
          <w:tcPr>
            <w:tcW w:w="1737" w:type="dxa"/>
            <w:vAlign w:val="center"/>
          </w:tcPr>
          <w:p w14:paraId="55C8159C" w14:textId="77777777" w:rsidR="003E4935" w:rsidRPr="00A96C5B" w:rsidRDefault="003E4935" w:rsidP="007E4AA0">
            <w:pPr>
              <w:ind w:firstLine="0"/>
              <w:jc w:val="center"/>
              <w:rPr>
                <w:rFonts w:eastAsia="Calibri"/>
                <w:sz w:val="26"/>
                <w:szCs w:val="26"/>
              </w:rPr>
            </w:pPr>
            <w:r w:rsidRPr="00A96C5B">
              <w:rPr>
                <w:rFonts w:eastAsia="Calibri"/>
                <w:sz w:val="26"/>
                <w:szCs w:val="26"/>
              </w:rPr>
              <w:t>17 631</w:t>
            </w:r>
          </w:p>
        </w:tc>
        <w:tc>
          <w:tcPr>
            <w:tcW w:w="1240" w:type="dxa"/>
            <w:vAlign w:val="center"/>
          </w:tcPr>
          <w:p w14:paraId="77F1EEFD" w14:textId="77777777" w:rsidR="003E4935" w:rsidRPr="00A96C5B" w:rsidRDefault="000E3164" w:rsidP="007E4AA0">
            <w:pPr>
              <w:ind w:firstLine="0"/>
              <w:jc w:val="center"/>
              <w:rPr>
                <w:rFonts w:eastAsia="Calibri"/>
                <w:sz w:val="26"/>
                <w:szCs w:val="26"/>
              </w:rPr>
            </w:pPr>
            <w:r>
              <w:rPr>
                <w:rFonts w:eastAsia="Calibri"/>
                <w:sz w:val="26"/>
                <w:szCs w:val="26"/>
              </w:rPr>
              <w:t> </w:t>
            </w:r>
            <w:r w:rsidR="003E4935" w:rsidRPr="00A96C5B">
              <w:rPr>
                <w:rFonts w:eastAsia="Calibri"/>
                <w:sz w:val="26"/>
                <w:szCs w:val="26"/>
              </w:rPr>
              <w:t>44 048</w:t>
            </w:r>
          </w:p>
        </w:tc>
        <w:tc>
          <w:tcPr>
            <w:tcW w:w="2693" w:type="dxa"/>
            <w:vAlign w:val="center"/>
          </w:tcPr>
          <w:p w14:paraId="176A60A4" w14:textId="77777777" w:rsidR="003E4935" w:rsidRPr="00A96C5B" w:rsidRDefault="003E4935" w:rsidP="007E4AA0">
            <w:pPr>
              <w:ind w:firstLine="0"/>
              <w:jc w:val="center"/>
              <w:rPr>
                <w:rFonts w:eastAsia="Calibri"/>
                <w:sz w:val="26"/>
                <w:szCs w:val="26"/>
              </w:rPr>
            </w:pPr>
            <w:r w:rsidRPr="00A96C5B">
              <w:rPr>
                <w:rFonts w:eastAsia="Calibri"/>
                <w:sz w:val="26"/>
                <w:szCs w:val="26"/>
              </w:rPr>
              <w:t>+2,3%</w:t>
            </w:r>
          </w:p>
        </w:tc>
      </w:tr>
    </w:tbl>
    <w:p w14:paraId="0BE5119F" w14:textId="77777777" w:rsidR="003E4935" w:rsidRPr="00A96C5B" w:rsidRDefault="003E4935" w:rsidP="007E4AA0">
      <w:pPr>
        <w:tabs>
          <w:tab w:val="left" w:pos="238"/>
        </w:tabs>
        <w:spacing w:line="360" w:lineRule="auto"/>
        <w:ind w:firstLine="709"/>
        <w:jc w:val="both"/>
        <w:rPr>
          <w:rFonts w:eastAsia="Calibri"/>
          <w:b/>
          <w:sz w:val="26"/>
          <w:szCs w:val="26"/>
        </w:rPr>
      </w:pPr>
    </w:p>
    <w:p w14:paraId="6DE1C95D"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выявленных случаев причинения вреда в результате деятельности членов СРО.</w:t>
      </w:r>
    </w:p>
    <w:p w14:paraId="09F6F55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в 2020 году количество выявленных случаев причинения вреда в результате деятельности членов СРО строителей по сравнению с аналогичным показателем в 2019 году увеличилось значительно и составило 31 случай.</w:t>
      </w:r>
    </w:p>
    <w:p w14:paraId="622FBEEF"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w:t>
      </w:r>
      <w:r w:rsidR="00654B8E">
        <w:rPr>
          <w:rFonts w:eastAsia="Calibri"/>
          <w:sz w:val="26"/>
          <w:szCs w:val="26"/>
        </w:rPr>
        <w:t>20</w:t>
      </w:r>
      <w:r w:rsidRPr="00A96C5B">
        <w:rPr>
          <w:rFonts w:eastAsia="Calibri"/>
          <w:sz w:val="26"/>
          <w:szCs w:val="26"/>
        </w:rPr>
        <w:t>. Выявленные случаи причинения вреда в результате деятельности членов СРО строителей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1518"/>
        <w:gridCol w:w="1534"/>
        <w:gridCol w:w="1419"/>
        <w:gridCol w:w="1419"/>
        <w:gridCol w:w="1419"/>
      </w:tblGrid>
      <w:tr w:rsidR="003E4935" w:rsidRPr="00A96C5B" w14:paraId="59D5CC87" w14:textId="77777777" w:rsidTr="00250B13">
        <w:trPr>
          <w:trHeight w:val="567"/>
        </w:trPr>
        <w:tc>
          <w:tcPr>
            <w:tcW w:w="1456" w:type="pct"/>
            <w:vAlign w:val="center"/>
          </w:tcPr>
          <w:p w14:paraId="5CBCC1F8" w14:textId="77777777" w:rsidR="003E4935" w:rsidRPr="00A96C5B" w:rsidRDefault="003E4935" w:rsidP="007E4AA0">
            <w:pPr>
              <w:ind w:right="-109" w:firstLine="709"/>
              <w:rPr>
                <w:rFonts w:eastAsia="Calibri"/>
                <w:b/>
                <w:color w:val="000000"/>
                <w:sz w:val="26"/>
                <w:szCs w:val="26"/>
              </w:rPr>
            </w:pPr>
          </w:p>
        </w:tc>
        <w:tc>
          <w:tcPr>
            <w:tcW w:w="736" w:type="pct"/>
            <w:vAlign w:val="center"/>
          </w:tcPr>
          <w:p w14:paraId="506A3D8E" w14:textId="77777777" w:rsidR="003E4935" w:rsidRPr="00A96C5B" w:rsidRDefault="003E4935" w:rsidP="007E4AA0">
            <w:pPr>
              <w:ind w:right="-109"/>
              <w:jc w:val="center"/>
              <w:rPr>
                <w:rFonts w:eastAsia="Calibri"/>
                <w:b/>
                <w:color w:val="000000"/>
                <w:sz w:val="26"/>
                <w:szCs w:val="26"/>
              </w:rPr>
            </w:pPr>
            <w:r w:rsidRPr="00A96C5B">
              <w:rPr>
                <w:rFonts w:eastAsia="Calibri"/>
                <w:b/>
                <w:color w:val="000000"/>
                <w:sz w:val="26"/>
                <w:szCs w:val="26"/>
              </w:rPr>
              <w:t>2016 год</w:t>
            </w:r>
          </w:p>
        </w:tc>
        <w:tc>
          <w:tcPr>
            <w:tcW w:w="744" w:type="pct"/>
            <w:vAlign w:val="center"/>
          </w:tcPr>
          <w:p w14:paraId="16C85119"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2017 год</w:t>
            </w:r>
          </w:p>
        </w:tc>
        <w:tc>
          <w:tcPr>
            <w:tcW w:w="688" w:type="pct"/>
            <w:vAlign w:val="center"/>
          </w:tcPr>
          <w:p w14:paraId="1DDBDDC3"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2018 год</w:t>
            </w:r>
          </w:p>
        </w:tc>
        <w:tc>
          <w:tcPr>
            <w:tcW w:w="688" w:type="pct"/>
            <w:vAlign w:val="center"/>
          </w:tcPr>
          <w:p w14:paraId="16D745BA"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2019 год</w:t>
            </w:r>
          </w:p>
        </w:tc>
        <w:tc>
          <w:tcPr>
            <w:tcW w:w="688" w:type="pct"/>
            <w:vAlign w:val="center"/>
          </w:tcPr>
          <w:p w14:paraId="5B9AB9C6"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2020 год</w:t>
            </w:r>
          </w:p>
        </w:tc>
      </w:tr>
      <w:tr w:rsidR="003E4935" w:rsidRPr="00A96C5B" w14:paraId="2AAC6049" w14:textId="77777777" w:rsidTr="00250B13">
        <w:trPr>
          <w:trHeight w:val="567"/>
        </w:trPr>
        <w:tc>
          <w:tcPr>
            <w:tcW w:w="1456" w:type="pct"/>
            <w:vAlign w:val="center"/>
          </w:tcPr>
          <w:p w14:paraId="7A142A96" w14:textId="77777777" w:rsidR="003E4935" w:rsidRPr="00A96C5B" w:rsidRDefault="003E4935" w:rsidP="007E4AA0">
            <w:pPr>
              <w:rPr>
                <w:rFonts w:eastAsia="Calibri"/>
                <w:color w:val="000000"/>
                <w:sz w:val="26"/>
                <w:szCs w:val="26"/>
              </w:rPr>
            </w:pPr>
            <w:r w:rsidRPr="00A96C5B">
              <w:rPr>
                <w:rFonts w:eastAsia="Calibri"/>
                <w:color w:val="000000"/>
                <w:sz w:val="26"/>
                <w:szCs w:val="26"/>
              </w:rPr>
              <w:t xml:space="preserve">Количество случаев причинения вреда </w:t>
            </w:r>
            <w:r w:rsidRPr="00A96C5B">
              <w:rPr>
                <w:rFonts w:eastAsia="Calibri"/>
                <w:color w:val="000000"/>
                <w:sz w:val="26"/>
                <w:szCs w:val="26"/>
              </w:rPr>
              <w:br/>
              <w:t xml:space="preserve">в результате деятельности членов </w:t>
            </w:r>
            <w:r w:rsidRPr="00A96C5B">
              <w:rPr>
                <w:rFonts w:eastAsia="Calibri"/>
                <w:color w:val="000000"/>
                <w:sz w:val="26"/>
                <w:szCs w:val="26"/>
              </w:rPr>
              <w:br/>
              <w:t>СРО строителей</w:t>
            </w:r>
          </w:p>
        </w:tc>
        <w:tc>
          <w:tcPr>
            <w:tcW w:w="736" w:type="pct"/>
            <w:vAlign w:val="center"/>
          </w:tcPr>
          <w:p w14:paraId="72B2AAA2"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35</w:t>
            </w:r>
          </w:p>
        </w:tc>
        <w:tc>
          <w:tcPr>
            <w:tcW w:w="744" w:type="pct"/>
            <w:vAlign w:val="center"/>
          </w:tcPr>
          <w:p w14:paraId="4B4909A7" w14:textId="77777777" w:rsidR="003E4935" w:rsidRPr="00A96C5B" w:rsidRDefault="003E4935" w:rsidP="007E4AA0">
            <w:pPr>
              <w:jc w:val="center"/>
              <w:rPr>
                <w:rFonts w:eastAsia="Calibri"/>
                <w:sz w:val="26"/>
                <w:szCs w:val="26"/>
              </w:rPr>
            </w:pPr>
            <w:r w:rsidRPr="00A96C5B">
              <w:rPr>
                <w:rFonts w:eastAsia="Calibri"/>
                <w:sz w:val="26"/>
                <w:szCs w:val="26"/>
              </w:rPr>
              <w:t>28</w:t>
            </w:r>
          </w:p>
        </w:tc>
        <w:tc>
          <w:tcPr>
            <w:tcW w:w="688" w:type="pct"/>
            <w:vAlign w:val="center"/>
          </w:tcPr>
          <w:p w14:paraId="4C042ECC" w14:textId="77777777" w:rsidR="003E4935" w:rsidRPr="00A96C5B" w:rsidRDefault="003E4935" w:rsidP="007E4AA0">
            <w:pPr>
              <w:jc w:val="center"/>
              <w:rPr>
                <w:rFonts w:eastAsia="Calibri"/>
                <w:sz w:val="26"/>
                <w:szCs w:val="26"/>
              </w:rPr>
            </w:pPr>
            <w:r w:rsidRPr="00A96C5B">
              <w:rPr>
                <w:rFonts w:eastAsia="Calibri"/>
                <w:sz w:val="26"/>
                <w:szCs w:val="26"/>
              </w:rPr>
              <w:t>22</w:t>
            </w:r>
          </w:p>
        </w:tc>
        <w:tc>
          <w:tcPr>
            <w:tcW w:w="688" w:type="pct"/>
            <w:vAlign w:val="center"/>
          </w:tcPr>
          <w:p w14:paraId="57842DDC" w14:textId="77777777" w:rsidR="003E4935" w:rsidRPr="00A96C5B" w:rsidRDefault="003E4935" w:rsidP="007E4AA0">
            <w:pPr>
              <w:jc w:val="center"/>
              <w:rPr>
                <w:rFonts w:eastAsia="Calibri"/>
                <w:sz w:val="26"/>
                <w:szCs w:val="26"/>
              </w:rPr>
            </w:pPr>
            <w:r w:rsidRPr="00A96C5B">
              <w:rPr>
                <w:rFonts w:eastAsia="Calibri"/>
                <w:sz w:val="26"/>
                <w:szCs w:val="26"/>
              </w:rPr>
              <w:t>25</w:t>
            </w:r>
          </w:p>
        </w:tc>
        <w:tc>
          <w:tcPr>
            <w:tcW w:w="688" w:type="pct"/>
            <w:vAlign w:val="center"/>
          </w:tcPr>
          <w:p w14:paraId="04E04464" w14:textId="77777777" w:rsidR="003E4935" w:rsidRPr="00A96C5B" w:rsidRDefault="003E4935" w:rsidP="007E4AA0">
            <w:pPr>
              <w:jc w:val="center"/>
              <w:rPr>
                <w:rFonts w:eastAsia="Calibri"/>
                <w:sz w:val="26"/>
                <w:szCs w:val="26"/>
              </w:rPr>
            </w:pPr>
            <w:r w:rsidRPr="00A96C5B">
              <w:rPr>
                <w:rFonts w:eastAsia="Calibri"/>
                <w:sz w:val="26"/>
                <w:szCs w:val="26"/>
              </w:rPr>
              <w:t>31</w:t>
            </w:r>
          </w:p>
        </w:tc>
      </w:tr>
      <w:tr w:rsidR="003E4935" w:rsidRPr="00A96C5B" w14:paraId="2A002FEC" w14:textId="77777777" w:rsidTr="00250B13">
        <w:trPr>
          <w:trHeight w:val="567"/>
        </w:trPr>
        <w:tc>
          <w:tcPr>
            <w:tcW w:w="1456" w:type="pct"/>
            <w:vAlign w:val="center"/>
          </w:tcPr>
          <w:p w14:paraId="31F68D96" w14:textId="77777777" w:rsidR="003E4935" w:rsidRPr="00A96C5B" w:rsidRDefault="003E4935" w:rsidP="007E4AA0">
            <w:pPr>
              <w:rPr>
                <w:rFonts w:eastAsia="Calibri"/>
                <w:b/>
                <w:color w:val="000000"/>
                <w:sz w:val="26"/>
                <w:szCs w:val="26"/>
              </w:rPr>
            </w:pPr>
            <w:r w:rsidRPr="00A96C5B">
              <w:rPr>
                <w:rFonts w:eastAsia="Calibri"/>
                <w:b/>
                <w:color w:val="000000"/>
                <w:sz w:val="26"/>
                <w:szCs w:val="26"/>
              </w:rPr>
              <w:t>Прирост/Снижение</w:t>
            </w:r>
          </w:p>
        </w:tc>
        <w:tc>
          <w:tcPr>
            <w:tcW w:w="736" w:type="pct"/>
            <w:vAlign w:val="center"/>
          </w:tcPr>
          <w:p w14:paraId="5AA28EC1" w14:textId="77777777" w:rsidR="003E4935" w:rsidRPr="00A96C5B" w:rsidRDefault="003E4935" w:rsidP="007E4AA0">
            <w:pPr>
              <w:jc w:val="center"/>
              <w:rPr>
                <w:rFonts w:eastAsia="Calibri"/>
                <w:b/>
                <w:color w:val="000000"/>
                <w:sz w:val="26"/>
                <w:szCs w:val="26"/>
              </w:rPr>
            </w:pPr>
          </w:p>
        </w:tc>
        <w:tc>
          <w:tcPr>
            <w:tcW w:w="744" w:type="pct"/>
            <w:vAlign w:val="center"/>
          </w:tcPr>
          <w:p w14:paraId="294B6518" w14:textId="77777777" w:rsidR="003E4935" w:rsidRPr="00A96C5B" w:rsidRDefault="003E4935" w:rsidP="007E4AA0">
            <w:pPr>
              <w:jc w:val="center"/>
              <w:rPr>
                <w:rFonts w:eastAsia="Calibri"/>
                <w:sz w:val="26"/>
                <w:szCs w:val="26"/>
              </w:rPr>
            </w:pPr>
            <w:r w:rsidRPr="00A96C5B">
              <w:rPr>
                <w:rFonts w:eastAsia="Calibri"/>
                <w:sz w:val="26"/>
                <w:szCs w:val="26"/>
              </w:rPr>
              <w:t>-20%</w:t>
            </w:r>
          </w:p>
        </w:tc>
        <w:tc>
          <w:tcPr>
            <w:tcW w:w="688" w:type="pct"/>
            <w:vAlign w:val="center"/>
          </w:tcPr>
          <w:p w14:paraId="4C722189" w14:textId="77777777" w:rsidR="003E4935" w:rsidRPr="00A96C5B" w:rsidRDefault="003E4935" w:rsidP="007E4AA0">
            <w:pPr>
              <w:jc w:val="center"/>
              <w:rPr>
                <w:rFonts w:eastAsia="Calibri"/>
                <w:sz w:val="26"/>
                <w:szCs w:val="26"/>
              </w:rPr>
            </w:pPr>
            <w:r w:rsidRPr="00A96C5B">
              <w:rPr>
                <w:rFonts w:eastAsia="Calibri"/>
                <w:sz w:val="26"/>
                <w:szCs w:val="26"/>
              </w:rPr>
              <w:t>-21%</w:t>
            </w:r>
          </w:p>
        </w:tc>
        <w:tc>
          <w:tcPr>
            <w:tcW w:w="688" w:type="pct"/>
            <w:vAlign w:val="center"/>
          </w:tcPr>
          <w:p w14:paraId="517D5A1D" w14:textId="77777777" w:rsidR="003E4935" w:rsidRPr="00A96C5B" w:rsidRDefault="003E4935" w:rsidP="007E4AA0">
            <w:pPr>
              <w:jc w:val="center"/>
              <w:rPr>
                <w:rFonts w:eastAsia="Calibri"/>
                <w:sz w:val="26"/>
                <w:szCs w:val="26"/>
              </w:rPr>
            </w:pPr>
            <w:r w:rsidRPr="00A96C5B">
              <w:rPr>
                <w:rFonts w:eastAsia="Calibri"/>
                <w:sz w:val="26"/>
                <w:szCs w:val="26"/>
              </w:rPr>
              <w:t>13%</w:t>
            </w:r>
          </w:p>
        </w:tc>
        <w:tc>
          <w:tcPr>
            <w:tcW w:w="688" w:type="pct"/>
            <w:vAlign w:val="center"/>
          </w:tcPr>
          <w:p w14:paraId="50F6E01A" w14:textId="77777777" w:rsidR="003E4935" w:rsidRPr="00A96C5B" w:rsidRDefault="003E4935" w:rsidP="007E4AA0">
            <w:pPr>
              <w:jc w:val="center"/>
              <w:rPr>
                <w:rFonts w:eastAsia="Calibri"/>
                <w:sz w:val="26"/>
                <w:szCs w:val="26"/>
              </w:rPr>
            </w:pPr>
            <w:r w:rsidRPr="00A96C5B">
              <w:rPr>
                <w:rFonts w:eastAsia="Calibri"/>
                <w:sz w:val="26"/>
                <w:szCs w:val="26"/>
              </w:rPr>
              <w:t>+24%</w:t>
            </w:r>
          </w:p>
        </w:tc>
      </w:tr>
    </w:tbl>
    <w:p w14:paraId="643B287B" w14:textId="77777777" w:rsidR="003E4935" w:rsidRPr="00A96C5B" w:rsidRDefault="003E4935" w:rsidP="007E4AA0">
      <w:pPr>
        <w:tabs>
          <w:tab w:val="left" w:pos="238"/>
        </w:tabs>
        <w:ind w:firstLine="709"/>
        <w:jc w:val="both"/>
        <w:rPr>
          <w:rFonts w:eastAsia="Calibri"/>
          <w:sz w:val="26"/>
          <w:szCs w:val="26"/>
        </w:rPr>
      </w:pPr>
    </w:p>
    <w:p w14:paraId="4C8CD5E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Таким образом, количество выявляемых случаев причинения вреда в результате деятельности СРО строителей является незначительным.</w:t>
      </w:r>
    </w:p>
    <w:p w14:paraId="51F76D0A"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5) Количество выявленных случаев нарушения членами СРО внутренних документов и стандартов деятельности СРО.</w:t>
      </w:r>
    </w:p>
    <w:p w14:paraId="1C1EFC3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Ростехнадзора, в 2020 году количество случаев нарушения членами СРО строителей внутренних документов и стандартов деятельности СРО увеличилось </w:t>
      </w:r>
      <w:r w:rsidRPr="00A96C5B">
        <w:rPr>
          <w:rFonts w:eastAsia="Calibri"/>
          <w:sz w:val="26"/>
          <w:szCs w:val="26"/>
        </w:rPr>
        <w:br/>
        <w:t>на 12,09% и составило 38 213 случаев.</w:t>
      </w:r>
    </w:p>
    <w:p w14:paraId="6BBE8CD0"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12</w:t>
      </w:r>
      <w:r w:rsidR="00654B8E">
        <w:rPr>
          <w:rFonts w:eastAsia="Calibri"/>
          <w:sz w:val="26"/>
          <w:szCs w:val="26"/>
        </w:rPr>
        <w:t>1</w:t>
      </w:r>
      <w:r w:rsidRPr="00A96C5B">
        <w:rPr>
          <w:rFonts w:eastAsia="Calibri"/>
          <w:sz w:val="26"/>
          <w:szCs w:val="26"/>
        </w:rPr>
        <w:t>. Выявленные случаи нарушения членами СРО строителей внутренних документов и стандартов деятельности СРО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0"/>
        <w:gridCol w:w="1317"/>
        <w:gridCol w:w="1419"/>
        <w:gridCol w:w="1365"/>
        <w:gridCol w:w="1365"/>
        <w:gridCol w:w="1365"/>
      </w:tblGrid>
      <w:tr w:rsidR="003E4935" w:rsidRPr="00A96C5B" w14:paraId="54BB4F38" w14:textId="77777777" w:rsidTr="00250B13">
        <w:trPr>
          <w:trHeight w:val="567"/>
        </w:trPr>
        <w:tc>
          <w:tcPr>
            <w:tcW w:w="1687" w:type="pct"/>
            <w:vAlign w:val="center"/>
          </w:tcPr>
          <w:p w14:paraId="082D08AB" w14:textId="77777777" w:rsidR="003E4935" w:rsidRPr="00A96C5B" w:rsidRDefault="003E4935" w:rsidP="007E4AA0">
            <w:pPr>
              <w:ind w:right="-109"/>
              <w:rPr>
                <w:rFonts w:eastAsia="Calibri"/>
                <w:b/>
                <w:color w:val="000000"/>
                <w:sz w:val="26"/>
                <w:szCs w:val="26"/>
              </w:rPr>
            </w:pPr>
          </w:p>
        </w:tc>
        <w:tc>
          <w:tcPr>
            <w:tcW w:w="638" w:type="pct"/>
            <w:vAlign w:val="center"/>
          </w:tcPr>
          <w:p w14:paraId="42B23A66" w14:textId="77777777" w:rsidR="003E4935" w:rsidRPr="00A96C5B" w:rsidRDefault="003E4935" w:rsidP="007E4AA0">
            <w:pPr>
              <w:ind w:right="-109"/>
              <w:jc w:val="center"/>
              <w:rPr>
                <w:rFonts w:eastAsia="Calibri"/>
                <w:b/>
                <w:color w:val="000000"/>
                <w:sz w:val="26"/>
                <w:szCs w:val="26"/>
              </w:rPr>
            </w:pPr>
            <w:r w:rsidRPr="00A96C5B">
              <w:rPr>
                <w:rFonts w:eastAsia="Calibri"/>
                <w:b/>
                <w:color w:val="000000"/>
                <w:sz w:val="26"/>
                <w:szCs w:val="26"/>
              </w:rPr>
              <w:t>2016 год</w:t>
            </w:r>
          </w:p>
        </w:tc>
        <w:tc>
          <w:tcPr>
            <w:tcW w:w="688" w:type="pct"/>
            <w:vAlign w:val="center"/>
          </w:tcPr>
          <w:p w14:paraId="4A773053"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2017 год</w:t>
            </w:r>
          </w:p>
        </w:tc>
        <w:tc>
          <w:tcPr>
            <w:tcW w:w="662" w:type="pct"/>
            <w:vAlign w:val="center"/>
          </w:tcPr>
          <w:p w14:paraId="5985AEC0"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2018 год</w:t>
            </w:r>
          </w:p>
        </w:tc>
        <w:tc>
          <w:tcPr>
            <w:tcW w:w="662" w:type="pct"/>
            <w:vAlign w:val="center"/>
          </w:tcPr>
          <w:p w14:paraId="788DEA57"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2019 год</w:t>
            </w:r>
          </w:p>
        </w:tc>
        <w:tc>
          <w:tcPr>
            <w:tcW w:w="662" w:type="pct"/>
            <w:vAlign w:val="center"/>
          </w:tcPr>
          <w:p w14:paraId="77640FB3"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2020 год</w:t>
            </w:r>
          </w:p>
        </w:tc>
      </w:tr>
      <w:tr w:rsidR="003E4935" w:rsidRPr="00A96C5B" w14:paraId="52E6F42C" w14:textId="77777777" w:rsidTr="00250B13">
        <w:trPr>
          <w:trHeight w:val="567"/>
        </w:trPr>
        <w:tc>
          <w:tcPr>
            <w:tcW w:w="1687" w:type="pct"/>
            <w:vAlign w:val="center"/>
          </w:tcPr>
          <w:p w14:paraId="30DB07AA" w14:textId="77777777" w:rsidR="003E4935" w:rsidRPr="00A96C5B" w:rsidRDefault="003E4935" w:rsidP="007E4AA0">
            <w:pPr>
              <w:rPr>
                <w:rFonts w:eastAsia="Calibri"/>
                <w:color w:val="000000"/>
                <w:sz w:val="26"/>
                <w:szCs w:val="26"/>
              </w:rPr>
            </w:pPr>
            <w:r w:rsidRPr="00A96C5B">
              <w:rPr>
                <w:rFonts w:eastAsia="Calibri"/>
                <w:color w:val="000000"/>
                <w:sz w:val="26"/>
                <w:szCs w:val="26"/>
              </w:rPr>
              <w:t>Количество случаев нарушения членами СРО строителей внутренних документов и стандартов деятельности СРО</w:t>
            </w:r>
          </w:p>
        </w:tc>
        <w:tc>
          <w:tcPr>
            <w:tcW w:w="638" w:type="pct"/>
            <w:vAlign w:val="center"/>
          </w:tcPr>
          <w:p w14:paraId="5DC1C2F2"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29 846</w:t>
            </w:r>
          </w:p>
        </w:tc>
        <w:tc>
          <w:tcPr>
            <w:tcW w:w="688" w:type="pct"/>
            <w:vAlign w:val="center"/>
          </w:tcPr>
          <w:p w14:paraId="6D60B4F9" w14:textId="77777777" w:rsidR="003E4935" w:rsidRPr="00A96C5B" w:rsidRDefault="003E4935" w:rsidP="007E4AA0">
            <w:pPr>
              <w:jc w:val="center"/>
              <w:rPr>
                <w:rFonts w:eastAsia="Calibri"/>
                <w:sz w:val="26"/>
                <w:szCs w:val="26"/>
              </w:rPr>
            </w:pPr>
            <w:r w:rsidRPr="00A96C5B">
              <w:rPr>
                <w:rFonts w:eastAsia="Calibri"/>
                <w:sz w:val="26"/>
                <w:szCs w:val="26"/>
              </w:rPr>
              <w:t>28 133</w:t>
            </w:r>
          </w:p>
        </w:tc>
        <w:tc>
          <w:tcPr>
            <w:tcW w:w="662" w:type="pct"/>
            <w:vAlign w:val="center"/>
          </w:tcPr>
          <w:p w14:paraId="320BA659" w14:textId="77777777" w:rsidR="003E4935" w:rsidRPr="00A96C5B" w:rsidRDefault="003E4935" w:rsidP="007E4AA0">
            <w:pPr>
              <w:jc w:val="center"/>
              <w:rPr>
                <w:rFonts w:eastAsia="Calibri"/>
                <w:sz w:val="26"/>
                <w:szCs w:val="26"/>
              </w:rPr>
            </w:pPr>
            <w:r w:rsidRPr="00A96C5B">
              <w:rPr>
                <w:rFonts w:eastAsia="Calibri"/>
                <w:sz w:val="26"/>
                <w:szCs w:val="26"/>
              </w:rPr>
              <w:t>37 949</w:t>
            </w:r>
          </w:p>
        </w:tc>
        <w:tc>
          <w:tcPr>
            <w:tcW w:w="662" w:type="pct"/>
            <w:vAlign w:val="center"/>
          </w:tcPr>
          <w:p w14:paraId="03F981C6" w14:textId="77777777" w:rsidR="003E4935" w:rsidRPr="00A96C5B" w:rsidRDefault="003E4935" w:rsidP="007E4AA0">
            <w:pPr>
              <w:jc w:val="center"/>
              <w:rPr>
                <w:rFonts w:eastAsia="Calibri"/>
                <w:sz w:val="26"/>
                <w:szCs w:val="26"/>
              </w:rPr>
            </w:pPr>
            <w:r w:rsidRPr="00A96C5B">
              <w:rPr>
                <w:rFonts w:eastAsia="Calibri"/>
                <w:sz w:val="26"/>
                <w:szCs w:val="26"/>
              </w:rPr>
              <w:t>34 098</w:t>
            </w:r>
          </w:p>
        </w:tc>
        <w:tc>
          <w:tcPr>
            <w:tcW w:w="662" w:type="pct"/>
            <w:vAlign w:val="center"/>
          </w:tcPr>
          <w:p w14:paraId="15F42974" w14:textId="77777777" w:rsidR="003E4935" w:rsidRPr="00A96C5B" w:rsidRDefault="003E4935" w:rsidP="007E4AA0">
            <w:pPr>
              <w:jc w:val="center"/>
              <w:rPr>
                <w:rFonts w:eastAsia="Calibri"/>
                <w:sz w:val="26"/>
                <w:szCs w:val="26"/>
              </w:rPr>
            </w:pPr>
            <w:r w:rsidRPr="00A96C5B">
              <w:rPr>
                <w:rFonts w:eastAsia="Calibri"/>
                <w:sz w:val="26"/>
                <w:szCs w:val="26"/>
              </w:rPr>
              <w:t>38 213</w:t>
            </w:r>
          </w:p>
        </w:tc>
      </w:tr>
      <w:tr w:rsidR="003E4935" w:rsidRPr="00A96C5B" w14:paraId="4FE365F2" w14:textId="77777777" w:rsidTr="00250B13">
        <w:trPr>
          <w:trHeight w:val="567"/>
        </w:trPr>
        <w:tc>
          <w:tcPr>
            <w:tcW w:w="1687" w:type="pct"/>
            <w:vAlign w:val="center"/>
          </w:tcPr>
          <w:p w14:paraId="01321C32" w14:textId="77777777" w:rsidR="003E4935" w:rsidRPr="00A96C5B" w:rsidRDefault="003E4935" w:rsidP="007E4AA0">
            <w:pPr>
              <w:rPr>
                <w:rFonts w:eastAsia="Calibri"/>
                <w:b/>
                <w:color w:val="000000"/>
                <w:sz w:val="26"/>
                <w:szCs w:val="26"/>
              </w:rPr>
            </w:pPr>
            <w:r w:rsidRPr="00A96C5B">
              <w:rPr>
                <w:rFonts w:eastAsia="Calibri"/>
                <w:b/>
                <w:color w:val="000000"/>
                <w:sz w:val="26"/>
                <w:szCs w:val="26"/>
              </w:rPr>
              <w:t>Прирост/Снижение</w:t>
            </w:r>
          </w:p>
        </w:tc>
        <w:tc>
          <w:tcPr>
            <w:tcW w:w="638" w:type="pct"/>
            <w:vAlign w:val="center"/>
          </w:tcPr>
          <w:p w14:paraId="7A706654" w14:textId="77777777" w:rsidR="003E4935" w:rsidRPr="00A96C5B" w:rsidRDefault="003E4935" w:rsidP="007E4AA0">
            <w:pPr>
              <w:jc w:val="center"/>
              <w:rPr>
                <w:rFonts w:eastAsia="Calibri"/>
                <w:b/>
                <w:color w:val="000000"/>
                <w:sz w:val="26"/>
                <w:szCs w:val="26"/>
              </w:rPr>
            </w:pPr>
          </w:p>
        </w:tc>
        <w:tc>
          <w:tcPr>
            <w:tcW w:w="688" w:type="pct"/>
            <w:vAlign w:val="center"/>
          </w:tcPr>
          <w:p w14:paraId="45129F40" w14:textId="77777777" w:rsidR="003E4935" w:rsidRPr="00A96C5B" w:rsidRDefault="003E4935" w:rsidP="007E4AA0">
            <w:pPr>
              <w:jc w:val="center"/>
              <w:rPr>
                <w:rFonts w:eastAsia="Calibri"/>
                <w:sz w:val="26"/>
                <w:szCs w:val="26"/>
              </w:rPr>
            </w:pPr>
            <w:r w:rsidRPr="00A96C5B">
              <w:rPr>
                <w:rFonts w:eastAsia="Calibri"/>
                <w:sz w:val="26"/>
                <w:szCs w:val="26"/>
              </w:rPr>
              <w:t>-5,7%</w:t>
            </w:r>
          </w:p>
        </w:tc>
        <w:tc>
          <w:tcPr>
            <w:tcW w:w="662" w:type="pct"/>
            <w:vAlign w:val="center"/>
          </w:tcPr>
          <w:p w14:paraId="76742D7E" w14:textId="77777777" w:rsidR="003E4935" w:rsidRPr="00A96C5B" w:rsidRDefault="003E4935" w:rsidP="007E4AA0">
            <w:pPr>
              <w:jc w:val="center"/>
              <w:rPr>
                <w:rFonts w:eastAsia="Calibri"/>
                <w:sz w:val="26"/>
                <w:szCs w:val="26"/>
              </w:rPr>
            </w:pPr>
            <w:r w:rsidRPr="00A96C5B">
              <w:rPr>
                <w:rFonts w:eastAsia="Calibri"/>
                <w:sz w:val="26"/>
                <w:szCs w:val="26"/>
              </w:rPr>
              <w:t>+35%</w:t>
            </w:r>
          </w:p>
        </w:tc>
        <w:tc>
          <w:tcPr>
            <w:tcW w:w="662" w:type="pct"/>
            <w:vAlign w:val="center"/>
          </w:tcPr>
          <w:p w14:paraId="62023368" w14:textId="77777777" w:rsidR="003E4935" w:rsidRPr="00A96C5B" w:rsidRDefault="003E4935" w:rsidP="007E4AA0">
            <w:pPr>
              <w:jc w:val="center"/>
              <w:rPr>
                <w:rFonts w:eastAsia="Calibri"/>
                <w:sz w:val="26"/>
                <w:szCs w:val="26"/>
              </w:rPr>
            </w:pPr>
            <w:r w:rsidRPr="00A96C5B">
              <w:rPr>
                <w:rFonts w:eastAsia="Calibri"/>
                <w:sz w:val="26"/>
                <w:szCs w:val="26"/>
              </w:rPr>
              <w:t>-10,1%</w:t>
            </w:r>
          </w:p>
        </w:tc>
        <w:tc>
          <w:tcPr>
            <w:tcW w:w="662" w:type="pct"/>
            <w:vAlign w:val="center"/>
          </w:tcPr>
          <w:p w14:paraId="097B07B5" w14:textId="77777777" w:rsidR="003E4935" w:rsidRPr="00A96C5B" w:rsidRDefault="003E4935" w:rsidP="007E4AA0">
            <w:pPr>
              <w:jc w:val="center"/>
              <w:rPr>
                <w:rFonts w:eastAsia="Calibri"/>
                <w:sz w:val="26"/>
                <w:szCs w:val="26"/>
              </w:rPr>
            </w:pPr>
            <w:r w:rsidRPr="00A96C5B">
              <w:rPr>
                <w:rFonts w:eastAsia="Calibri"/>
                <w:sz w:val="26"/>
                <w:szCs w:val="26"/>
              </w:rPr>
              <w:t>+12,1%</w:t>
            </w:r>
          </w:p>
        </w:tc>
      </w:tr>
    </w:tbl>
    <w:p w14:paraId="61CAE1C8" w14:textId="77777777" w:rsidR="003E4935" w:rsidRPr="00A96C5B" w:rsidRDefault="003E4935" w:rsidP="007E4AA0">
      <w:pPr>
        <w:tabs>
          <w:tab w:val="left" w:pos="238"/>
        </w:tabs>
        <w:spacing w:line="360" w:lineRule="auto"/>
        <w:jc w:val="both"/>
        <w:rPr>
          <w:rFonts w:eastAsia="Calibri"/>
          <w:b/>
          <w:sz w:val="26"/>
          <w:szCs w:val="26"/>
        </w:rPr>
      </w:pPr>
    </w:p>
    <w:p w14:paraId="3F44B2F0"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случаев применения СРО мер дисциплинарного воздействия.</w:t>
      </w:r>
    </w:p>
    <w:p w14:paraId="49916FA3"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Ростехнадзора, в 2020 году количество принятых СРО строителей мер дисциплинарного воздействия по результатам проведенных проверок по сравнению </w:t>
      </w:r>
      <w:r w:rsidRPr="00A96C5B">
        <w:rPr>
          <w:rFonts w:eastAsia="Calibri"/>
          <w:sz w:val="26"/>
          <w:szCs w:val="26"/>
        </w:rPr>
        <w:br/>
        <w:t xml:space="preserve">с показателями 2019 года уменьшилось на 14,28% и составило 51 509. </w:t>
      </w:r>
    </w:p>
    <w:p w14:paraId="6B74A0DF"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12</w:t>
      </w:r>
      <w:r w:rsidR="00654B8E">
        <w:rPr>
          <w:rFonts w:eastAsia="Calibri"/>
          <w:sz w:val="26"/>
          <w:szCs w:val="26"/>
        </w:rPr>
        <w:t>2</w:t>
      </w:r>
      <w:r w:rsidRPr="00A96C5B">
        <w:rPr>
          <w:rFonts w:eastAsia="Calibri"/>
          <w:sz w:val="26"/>
          <w:szCs w:val="26"/>
        </w:rPr>
        <w:t>. Принятые СРО строителей меры дисциплинарного воздействия по результатам проведенных проверок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235"/>
        <w:gridCol w:w="1685"/>
        <w:gridCol w:w="1367"/>
        <w:gridCol w:w="1367"/>
        <w:gridCol w:w="1365"/>
      </w:tblGrid>
      <w:tr w:rsidR="003E4935" w:rsidRPr="00A96C5B" w14:paraId="68A4B4FB" w14:textId="77777777" w:rsidTr="00250B13">
        <w:trPr>
          <w:trHeight w:val="567"/>
        </w:trPr>
        <w:tc>
          <w:tcPr>
            <w:tcW w:w="1596" w:type="pct"/>
            <w:vAlign w:val="center"/>
          </w:tcPr>
          <w:p w14:paraId="744C70FC" w14:textId="77777777" w:rsidR="003E4935" w:rsidRPr="00A96C5B" w:rsidRDefault="003E4935" w:rsidP="007E4AA0">
            <w:pPr>
              <w:tabs>
                <w:tab w:val="left" w:pos="238"/>
              </w:tabs>
              <w:rPr>
                <w:rFonts w:eastAsia="Calibri"/>
                <w:b/>
                <w:sz w:val="26"/>
                <w:szCs w:val="26"/>
              </w:rPr>
            </w:pPr>
            <w:r w:rsidRPr="00A96C5B">
              <w:rPr>
                <w:rFonts w:eastAsia="Calibri"/>
                <w:b/>
                <w:sz w:val="26"/>
                <w:szCs w:val="26"/>
              </w:rPr>
              <w:t>Мера дисциплинарного воздействия:</w:t>
            </w:r>
          </w:p>
        </w:tc>
        <w:tc>
          <w:tcPr>
            <w:tcW w:w="599" w:type="pct"/>
            <w:vAlign w:val="center"/>
          </w:tcPr>
          <w:p w14:paraId="33977BFE"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2016 год</w:t>
            </w:r>
          </w:p>
        </w:tc>
        <w:tc>
          <w:tcPr>
            <w:tcW w:w="817" w:type="pct"/>
            <w:vAlign w:val="center"/>
          </w:tcPr>
          <w:p w14:paraId="557C9045"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2017 год</w:t>
            </w:r>
          </w:p>
        </w:tc>
        <w:tc>
          <w:tcPr>
            <w:tcW w:w="663" w:type="pct"/>
            <w:vAlign w:val="center"/>
          </w:tcPr>
          <w:p w14:paraId="26B78E78"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2018 год</w:t>
            </w:r>
          </w:p>
        </w:tc>
        <w:tc>
          <w:tcPr>
            <w:tcW w:w="663" w:type="pct"/>
            <w:vAlign w:val="center"/>
          </w:tcPr>
          <w:p w14:paraId="6AE15E8B"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2019 год</w:t>
            </w:r>
          </w:p>
        </w:tc>
        <w:tc>
          <w:tcPr>
            <w:tcW w:w="662" w:type="pct"/>
            <w:vAlign w:val="center"/>
          </w:tcPr>
          <w:p w14:paraId="62F4E93D"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2020 год</w:t>
            </w:r>
          </w:p>
        </w:tc>
      </w:tr>
      <w:tr w:rsidR="003E4935" w:rsidRPr="00A96C5B" w14:paraId="0AB713D8" w14:textId="77777777" w:rsidTr="00250B13">
        <w:trPr>
          <w:trHeight w:val="567"/>
        </w:trPr>
        <w:tc>
          <w:tcPr>
            <w:tcW w:w="1596" w:type="pct"/>
            <w:vAlign w:val="center"/>
          </w:tcPr>
          <w:p w14:paraId="11BFE9A3" w14:textId="77777777" w:rsidR="003E4935" w:rsidRPr="00A96C5B" w:rsidRDefault="003E4935" w:rsidP="007E4AA0">
            <w:pPr>
              <w:tabs>
                <w:tab w:val="left" w:pos="238"/>
              </w:tabs>
              <w:rPr>
                <w:rFonts w:eastAsia="Calibri"/>
                <w:sz w:val="26"/>
                <w:szCs w:val="26"/>
              </w:rPr>
            </w:pPr>
            <w:r w:rsidRPr="00A96C5B">
              <w:rPr>
                <w:rFonts w:eastAsia="Calibri"/>
                <w:sz w:val="26"/>
                <w:szCs w:val="26"/>
              </w:rPr>
              <w:t>предписание</w:t>
            </w:r>
          </w:p>
        </w:tc>
        <w:tc>
          <w:tcPr>
            <w:tcW w:w="599" w:type="pct"/>
            <w:vAlign w:val="center"/>
          </w:tcPr>
          <w:p w14:paraId="0A72CDA3" w14:textId="77777777" w:rsidR="003E4935" w:rsidRPr="00A96C5B" w:rsidRDefault="003E4935" w:rsidP="007E4AA0">
            <w:pPr>
              <w:tabs>
                <w:tab w:val="left" w:pos="238"/>
              </w:tabs>
              <w:jc w:val="center"/>
              <w:rPr>
                <w:rFonts w:eastAsia="Calibri"/>
                <w:sz w:val="26"/>
                <w:szCs w:val="26"/>
              </w:rPr>
            </w:pPr>
            <w:r w:rsidRPr="00A96C5B">
              <w:rPr>
                <w:rFonts w:eastAsia="Calibri"/>
                <w:sz w:val="26"/>
                <w:szCs w:val="26"/>
              </w:rPr>
              <w:t>25 975</w:t>
            </w:r>
          </w:p>
        </w:tc>
        <w:tc>
          <w:tcPr>
            <w:tcW w:w="817" w:type="pct"/>
            <w:vAlign w:val="center"/>
          </w:tcPr>
          <w:p w14:paraId="71479B43" w14:textId="77777777" w:rsidR="003E4935" w:rsidRPr="00A96C5B" w:rsidRDefault="003E4935" w:rsidP="007E4AA0">
            <w:pPr>
              <w:jc w:val="center"/>
              <w:rPr>
                <w:rFonts w:eastAsia="Calibri"/>
                <w:sz w:val="26"/>
                <w:szCs w:val="26"/>
              </w:rPr>
            </w:pPr>
            <w:r w:rsidRPr="00A96C5B">
              <w:rPr>
                <w:rFonts w:eastAsia="Calibri"/>
                <w:sz w:val="26"/>
                <w:szCs w:val="26"/>
              </w:rPr>
              <w:t>14 400</w:t>
            </w:r>
          </w:p>
        </w:tc>
        <w:tc>
          <w:tcPr>
            <w:tcW w:w="663" w:type="pct"/>
            <w:vAlign w:val="center"/>
          </w:tcPr>
          <w:p w14:paraId="631C4A41" w14:textId="77777777" w:rsidR="003E4935" w:rsidRPr="00A96C5B" w:rsidRDefault="003E4935" w:rsidP="007E4AA0">
            <w:pPr>
              <w:jc w:val="center"/>
              <w:rPr>
                <w:rFonts w:eastAsia="Calibri"/>
                <w:sz w:val="26"/>
                <w:szCs w:val="26"/>
              </w:rPr>
            </w:pPr>
            <w:r w:rsidRPr="00A96C5B">
              <w:rPr>
                <w:rFonts w:eastAsia="Calibri"/>
                <w:sz w:val="26"/>
                <w:szCs w:val="26"/>
              </w:rPr>
              <w:t>20 488</w:t>
            </w:r>
          </w:p>
        </w:tc>
        <w:tc>
          <w:tcPr>
            <w:tcW w:w="663" w:type="pct"/>
            <w:vAlign w:val="center"/>
          </w:tcPr>
          <w:p w14:paraId="4F5995A0" w14:textId="77777777" w:rsidR="003E4935" w:rsidRPr="00A96C5B" w:rsidRDefault="003E4935" w:rsidP="007E4AA0">
            <w:pPr>
              <w:jc w:val="center"/>
              <w:rPr>
                <w:rFonts w:eastAsia="Calibri"/>
                <w:sz w:val="26"/>
                <w:szCs w:val="26"/>
              </w:rPr>
            </w:pPr>
            <w:r w:rsidRPr="00A96C5B">
              <w:rPr>
                <w:rFonts w:eastAsia="Calibri"/>
                <w:sz w:val="26"/>
                <w:szCs w:val="26"/>
              </w:rPr>
              <w:t>19 155</w:t>
            </w:r>
          </w:p>
        </w:tc>
        <w:tc>
          <w:tcPr>
            <w:tcW w:w="662" w:type="pct"/>
            <w:vAlign w:val="center"/>
          </w:tcPr>
          <w:p w14:paraId="3ACDF830" w14:textId="77777777" w:rsidR="003E4935" w:rsidRPr="00A96C5B" w:rsidRDefault="003E4935" w:rsidP="007E4AA0">
            <w:pPr>
              <w:jc w:val="center"/>
              <w:rPr>
                <w:rFonts w:eastAsia="Calibri"/>
                <w:sz w:val="26"/>
                <w:szCs w:val="26"/>
              </w:rPr>
            </w:pPr>
            <w:r w:rsidRPr="00A96C5B">
              <w:rPr>
                <w:rFonts w:eastAsia="Calibri"/>
                <w:sz w:val="26"/>
                <w:szCs w:val="26"/>
              </w:rPr>
              <w:t>19 647</w:t>
            </w:r>
          </w:p>
        </w:tc>
      </w:tr>
      <w:tr w:rsidR="003E4935" w:rsidRPr="00A96C5B" w14:paraId="615A3537" w14:textId="77777777" w:rsidTr="00250B13">
        <w:trPr>
          <w:trHeight w:val="567"/>
        </w:trPr>
        <w:tc>
          <w:tcPr>
            <w:tcW w:w="1596" w:type="pct"/>
            <w:vAlign w:val="center"/>
          </w:tcPr>
          <w:p w14:paraId="2C81071C" w14:textId="77777777" w:rsidR="003E4935" w:rsidRPr="00A96C5B" w:rsidRDefault="003E4935" w:rsidP="007E4AA0">
            <w:pPr>
              <w:tabs>
                <w:tab w:val="left" w:pos="238"/>
              </w:tabs>
              <w:rPr>
                <w:rFonts w:eastAsia="Calibri"/>
                <w:sz w:val="26"/>
                <w:szCs w:val="26"/>
              </w:rPr>
            </w:pPr>
            <w:r w:rsidRPr="00A96C5B">
              <w:rPr>
                <w:rFonts w:eastAsia="Calibri"/>
                <w:sz w:val="26"/>
                <w:szCs w:val="26"/>
              </w:rPr>
              <w:t>предупреждение</w:t>
            </w:r>
          </w:p>
        </w:tc>
        <w:tc>
          <w:tcPr>
            <w:tcW w:w="599" w:type="pct"/>
            <w:vAlign w:val="center"/>
          </w:tcPr>
          <w:p w14:paraId="6CFA7524" w14:textId="77777777" w:rsidR="003E4935" w:rsidRPr="00A96C5B" w:rsidRDefault="003E4935" w:rsidP="007E4AA0">
            <w:pPr>
              <w:tabs>
                <w:tab w:val="left" w:pos="238"/>
              </w:tabs>
              <w:jc w:val="center"/>
              <w:rPr>
                <w:rFonts w:eastAsia="Calibri"/>
                <w:sz w:val="26"/>
                <w:szCs w:val="26"/>
              </w:rPr>
            </w:pPr>
            <w:r w:rsidRPr="00A96C5B">
              <w:rPr>
                <w:rFonts w:eastAsia="Calibri"/>
                <w:sz w:val="26"/>
                <w:szCs w:val="26"/>
              </w:rPr>
              <w:t>14 472</w:t>
            </w:r>
          </w:p>
        </w:tc>
        <w:tc>
          <w:tcPr>
            <w:tcW w:w="817" w:type="pct"/>
            <w:vAlign w:val="center"/>
          </w:tcPr>
          <w:p w14:paraId="5F6CDA37" w14:textId="77777777" w:rsidR="003E4935" w:rsidRPr="00A96C5B" w:rsidRDefault="003E4935" w:rsidP="007E4AA0">
            <w:pPr>
              <w:jc w:val="center"/>
              <w:rPr>
                <w:rFonts w:eastAsia="Calibri"/>
                <w:sz w:val="26"/>
                <w:szCs w:val="26"/>
              </w:rPr>
            </w:pPr>
            <w:r w:rsidRPr="00A96C5B">
              <w:rPr>
                <w:rFonts w:eastAsia="Calibri"/>
                <w:sz w:val="26"/>
                <w:szCs w:val="26"/>
              </w:rPr>
              <w:t>8 586</w:t>
            </w:r>
          </w:p>
        </w:tc>
        <w:tc>
          <w:tcPr>
            <w:tcW w:w="663" w:type="pct"/>
            <w:vAlign w:val="center"/>
          </w:tcPr>
          <w:p w14:paraId="6DFC5ECC" w14:textId="77777777" w:rsidR="003E4935" w:rsidRPr="00A96C5B" w:rsidRDefault="003E4935" w:rsidP="007E4AA0">
            <w:pPr>
              <w:jc w:val="center"/>
              <w:rPr>
                <w:rFonts w:eastAsia="Calibri"/>
                <w:sz w:val="26"/>
                <w:szCs w:val="26"/>
              </w:rPr>
            </w:pPr>
            <w:r w:rsidRPr="00A96C5B">
              <w:rPr>
                <w:rFonts w:eastAsia="Calibri"/>
                <w:sz w:val="26"/>
                <w:szCs w:val="26"/>
              </w:rPr>
              <w:t>11 865</w:t>
            </w:r>
          </w:p>
        </w:tc>
        <w:tc>
          <w:tcPr>
            <w:tcW w:w="663" w:type="pct"/>
            <w:vAlign w:val="center"/>
          </w:tcPr>
          <w:p w14:paraId="05CDAAC1" w14:textId="77777777" w:rsidR="003E4935" w:rsidRPr="00A96C5B" w:rsidRDefault="003E4935" w:rsidP="007E4AA0">
            <w:pPr>
              <w:jc w:val="center"/>
              <w:rPr>
                <w:rFonts w:eastAsia="Calibri"/>
                <w:sz w:val="26"/>
                <w:szCs w:val="26"/>
              </w:rPr>
            </w:pPr>
            <w:r w:rsidRPr="00A96C5B">
              <w:rPr>
                <w:rFonts w:eastAsia="Calibri"/>
                <w:sz w:val="26"/>
                <w:szCs w:val="26"/>
              </w:rPr>
              <w:t>12 072</w:t>
            </w:r>
          </w:p>
        </w:tc>
        <w:tc>
          <w:tcPr>
            <w:tcW w:w="662" w:type="pct"/>
            <w:vAlign w:val="center"/>
          </w:tcPr>
          <w:p w14:paraId="3E1C5E4B" w14:textId="77777777" w:rsidR="003E4935" w:rsidRPr="00A96C5B" w:rsidRDefault="003E4935" w:rsidP="007E4AA0">
            <w:pPr>
              <w:jc w:val="center"/>
              <w:rPr>
                <w:rFonts w:eastAsia="Calibri"/>
                <w:sz w:val="26"/>
                <w:szCs w:val="26"/>
              </w:rPr>
            </w:pPr>
            <w:r w:rsidRPr="00A96C5B">
              <w:rPr>
                <w:rFonts w:eastAsia="Calibri"/>
                <w:sz w:val="26"/>
                <w:szCs w:val="26"/>
              </w:rPr>
              <w:t>10 933</w:t>
            </w:r>
          </w:p>
        </w:tc>
      </w:tr>
      <w:tr w:rsidR="003E4935" w:rsidRPr="00A96C5B" w14:paraId="76C5ED27" w14:textId="77777777" w:rsidTr="00250B13">
        <w:trPr>
          <w:trHeight w:val="567"/>
        </w:trPr>
        <w:tc>
          <w:tcPr>
            <w:tcW w:w="1596" w:type="pct"/>
            <w:vAlign w:val="center"/>
          </w:tcPr>
          <w:p w14:paraId="5CB8743E" w14:textId="77777777" w:rsidR="003E4935" w:rsidRPr="00A96C5B" w:rsidRDefault="003E4935" w:rsidP="007E4AA0">
            <w:pPr>
              <w:tabs>
                <w:tab w:val="left" w:pos="238"/>
              </w:tabs>
              <w:rPr>
                <w:rFonts w:eastAsia="Calibri"/>
                <w:sz w:val="26"/>
                <w:szCs w:val="26"/>
              </w:rPr>
            </w:pPr>
            <w:r w:rsidRPr="00A96C5B">
              <w:rPr>
                <w:rFonts w:eastAsia="Calibri"/>
                <w:sz w:val="26"/>
                <w:szCs w:val="26"/>
              </w:rPr>
              <w:t>приостановление права выполнения работ</w:t>
            </w:r>
          </w:p>
        </w:tc>
        <w:tc>
          <w:tcPr>
            <w:tcW w:w="599" w:type="pct"/>
            <w:vAlign w:val="center"/>
          </w:tcPr>
          <w:p w14:paraId="2B5052A1" w14:textId="77777777" w:rsidR="003E4935" w:rsidRPr="00A96C5B" w:rsidRDefault="003E4935" w:rsidP="007E4AA0">
            <w:pPr>
              <w:tabs>
                <w:tab w:val="left" w:pos="238"/>
              </w:tabs>
              <w:jc w:val="center"/>
              <w:rPr>
                <w:rFonts w:eastAsia="Calibri"/>
                <w:sz w:val="26"/>
                <w:szCs w:val="26"/>
              </w:rPr>
            </w:pPr>
            <w:r w:rsidRPr="00A96C5B">
              <w:rPr>
                <w:rFonts w:eastAsia="Calibri"/>
                <w:sz w:val="26"/>
                <w:szCs w:val="26"/>
              </w:rPr>
              <w:t>-</w:t>
            </w:r>
          </w:p>
        </w:tc>
        <w:tc>
          <w:tcPr>
            <w:tcW w:w="817" w:type="pct"/>
            <w:vAlign w:val="center"/>
          </w:tcPr>
          <w:p w14:paraId="437EB7BD" w14:textId="77777777" w:rsidR="003E4935" w:rsidRPr="00A96C5B" w:rsidRDefault="003E4935" w:rsidP="007E4AA0">
            <w:pPr>
              <w:jc w:val="center"/>
              <w:rPr>
                <w:rFonts w:eastAsia="Calibri"/>
                <w:sz w:val="26"/>
                <w:szCs w:val="26"/>
              </w:rPr>
            </w:pPr>
            <w:r w:rsidRPr="00A96C5B">
              <w:rPr>
                <w:rFonts w:eastAsia="Calibri"/>
                <w:sz w:val="26"/>
                <w:szCs w:val="26"/>
              </w:rPr>
              <w:t>8 244</w:t>
            </w:r>
          </w:p>
        </w:tc>
        <w:tc>
          <w:tcPr>
            <w:tcW w:w="663" w:type="pct"/>
            <w:vAlign w:val="center"/>
          </w:tcPr>
          <w:p w14:paraId="6F5BB1E9" w14:textId="77777777" w:rsidR="003E4935" w:rsidRPr="00A96C5B" w:rsidRDefault="003E4935" w:rsidP="007E4AA0">
            <w:pPr>
              <w:jc w:val="center"/>
              <w:rPr>
                <w:rFonts w:eastAsia="Calibri"/>
                <w:sz w:val="26"/>
                <w:szCs w:val="26"/>
              </w:rPr>
            </w:pPr>
            <w:r w:rsidRPr="00A96C5B">
              <w:rPr>
                <w:rFonts w:eastAsia="Calibri"/>
                <w:sz w:val="26"/>
                <w:szCs w:val="26"/>
              </w:rPr>
              <w:t>17 957</w:t>
            </w:r>
          </w:p>
        </w:tc>
        <w:tc>
          <w:tcPr>
            <w:tcW w:w="663" w:type="pct"/>
            <w:vAlign w:val="center"/>
          </w:tcPr>
          <w:p w14:paraId="2BC53932" w14:textId="77777777" w:rsidR="003E4935" w:rsidRPr="00A96C5B" w:rsidRDefault="003E4935" w:rsidP="007E4AA0">
            <w:pPr>
              <w:jc w:val="center"/>
              <w:rPr>
                <w:rFonts w:eastAsia="Calibri"/>
                <w:sz w:val="26"/>
                <w:szCs w:val="26"/>
              </w:rPr>
            </w:pPr>
            <w:r w:rsidRPr="00A96C5B">
              <w:rPr>
                <w:rFonts w:eastAsia="Calibri"/>
                <w:sz w:val="26"/>
                <w:szCs w:val="26"/>
              </w:rPr>
              <w:t>21 411</w:t>
            </w:r>
          </w:p>
        </w:tc>
        <w:tc>
          <w:tcPr>
            <w:tcW w:w="662" w:type="pct"/>
            <w:vAlign w:val="center"/>
          </w:tcPr>
          <w:p w14:paraId="48300F40" w14:textId="77777777" w:rsidR="003E4935" w:rsidRPr="00A96C5B" w:rsidRDefault="003E4935" w:rsidP="007E4AA0">
            <w:pPr>
              <w:jc w:val="center"/>
              <w:rPr>
                <w:rFonts w:eastAsia="Calibri"/>
                <w:sz w:val="26"/>
                <w:szCs w:val="26"/>
              </w:rPr>
            </w:pPr>
            <w:r w:rsidRPr="00A96C5B">
              <w:rPr>
                <w:rFonts w:eastAsia="Calibri"/>
                <w:sz w:val="26"/>
                <w:szCs w:val="26"/>
              </w:rPr>
              <w:t>15 082</w:t>
            </w:r>
          </w:p>
        </w:tc>
      </w:tr>
      <w:tr w:rsidR="003E4935" w:rsidRPr="00A96C5B" w14:paraId="2D7C5B0B" w14:textId="77777777" w:rsidTr="00250B13">
        <w:trPr>
          <w:trHeight w:val="567"/>
        </w:trPr>
        <w:tc>
          <w:tcPr>
            <w:tcW w:w="1596" w:type="pct"/>
            <w:vAlign w:val="center"/>
          </w:tcPr>
          <w:p w14:paraId="2227E862" w14:textId="77777777" w:rsidR="003E4935" w:rsidRPr="00A96C5B" w:rsidRDefault="003E4935" w:rsidP="007E4AA0">
            <w:pPr>
              <w:tabs>
                <w:tab w:val="left" w:pos="238"/>
              </w:tabs>
              <w:rPr>
                <w:rFonts w:eastAsia="Calibri"/>
                <w:sz w:val="26"/>
                <w:szCs w:val="26"/>
              </w:rPr>
            </w:pPr>
            <w:r w:rsidRPr="00A96C5B">
              <w:rPr>
                <w:rFonts w:eastAsia="Calibri"/>
                <w:sz w:val="26"/>
                <w:szCs w:val="26"/>
              </w:rPr>
              <w:t>приостановление действия свидетельства о допуске</w:t>
            </w:r>
          </w:p>
        </w:tc>
        <w:tc>
          <w:tcPr>
            <w:tcW w:w="599" w:type="pct"/>
            <w:vAlign w:val="center"/>
          </w:tcPr>
          <w:p w14:paraId="700AAAC6" w14:textId="77777777" w:rsidR="003E4935" w:rsidRPr="00A96C5B" w:rsidRDefault="003E4935" w:rsidP="007E4AA0">
            <w:pPr>
              <w:tabs>
                <w:tab w:val="left" w:pos="238"/>
              </w:tabs>
              <w:jc w:val="center"/>
              <w:rPr>
                <w:rFonts w:eastAsia="Calibri"/>
                <w:sz w:val="26"/>
                <w:szCs w:val="26"/>
              </w:rPr>
            </w:pPr>
            <w:r w:rsidRPr="00A96C5B">
              <w:rPr>
                <w:rFonts w:eastAsia="Calibri"/>
                <w:sz w:val="26"/>
                <w:szCs w:val="26"/>
              </w:rPr>
              <w:t>17 148</w:t>
            </w:r>
          </w:p>
        </w:tc>
        <w:tc>
          <w:tcPr>
            <w:tcW w:w="817" w:type="pct"/>
            <w:vAlign w:val="center"/>
          </w:tcPr>
          <w:p w14:paraId="64467074" w14:textId="77777777" w:rsidR="003E4935" w:rsidRPr="00A96C5B" w:rsidRDefault="003E4935" w:rsidP="007E4AA0">
            <w:pPr>
              <w:jc w:val="center"/>
              <w:rPr>
                <w:rFonts w:eastAsia="Calibri"/>
                <w:sz w:val="26"/>
                <w:szCs w:val="26"/>
              </w:rPr>
            </w:pPr>
            <w:r w:rsidRPr="00A96C5B">
              <w:rPr>
                <w:rFonts w:eastAsia="Calibri"/>
                <w:sz w:val="26"/>
                <w:szCs w:val="26"/>
              </w:rPr>
              <w:t>4 884</w:t>
            </w:r>
          </w:p>
        </w:tc>
        <w:tc>
          <w:tcPr>
            <w:tcW w:w="663" w:type="pct"/>
            <w:vAlign w:val="center"/>
          </w:tcPr>
          <w:p w14:paraId="7D54FC29" w14:textId="77777777" w:rsidR="003E4935" w:rsidRPr="00A96C5B" w:rsidRDefault="003E4935" w:rsidP="007E4AA0">
            <w:pPr>
              <w:jc w:val="center"/>
              <w:rPr>
                <w:rFonts w:eastAsia="Calibri"/>
                <w:sz w:val="26"/>
                <w:szCs w:val="26"/>
              </w:rPr>
            </w:pPr>
            <w:r w:rsidRPr="00A96C5B">
              <w:rPr>
                <w:rFonts w:eastAsia="Calibri"/>
                <w:sz w:val="26"/>
                <w:szCs w:val="26"/>
              </w:rPr>
              <w:t>-</w:t>
            </w:r>
          </w:p>
        </w:tc>
        <w:tc>
          <w:tcPr>
            <w:tcW w:w="663" w:type="pct"/>
            <w:vAlign w:val="center"/>
          </w:tcPr>
          <w:p w14:paraId="405AB1EC" w14:textId="77777777" w:rsidR="003E4935" w:rsidRPr="00A96C5B" w:rsidRDefault="003E4935" w:rsidP="007E4AA0">
            <w:pPr>
              <w:jc w:val="center"/>
              <w:rPr>
                <w:rFonts w:eastAsia="Calibri"/>
                <w:sz w:val="26"/>
                <w:szCs w:val="26"/>
              </w:rPr>
            </w:pPr>
            <w:r w:rsidRPr="00A96C5B">
              <w:rPr>
                <w:rFonts w:eastAsia="Calibri"/>
                <w:sz w:val="26"/>
                <w:szCs w:val="26"/>
              </w:rPr>
              <w:t>-</w:t>
            </w:r>
          </w:p>
        </w:tc>
        <w:tc>
          <w:tcPr>
            <w:tcW w:w="662" w:type="pct"/>
            <w:vAlign w:val="center"/>
          </w:tcPr>
          <w:p w14:paraId="72687C7A" w14:textId="77777777" w:rsidR="003E4935" w:rsidRPr="00A96C5B" w:rsidRDefault="003E4935" w:rsidP="007E4AA0">
            <w:pPr>
              <w:jc w:val="center"/>
              <w:rPr>
                <w:rFonts w:eastAsia="Calibri"/>
                <w:sz w:val="26"/>
                <w:szCs w:val="26"/>
              </w:rPr>
            </w:pPr>
            <w:r w:rsidRPr="00A96C5B">
              <w:rPr>
                <w:rFonts w:eastAsia="Calibri"/>
                <w:sz w:val="26"/>
                <w:szCs w:val="26"/>
              </w:rPr>
              <w:t>-</w:t>
            </w:r>
          </w:p>
        </w:tc>
      </w:tr>
      <w:tr w:rsidR="003E4935" w:rsidRPr="00A96C5B" w14:paraId="28020B39" w14:textId="77777777" w:rsidTr="00250B13">
        <w:trPr>
          <w:trHeight w:val="567"/>
        </w:trPr>
        <w:tc>
          <w:tcPr>
            <w:tcW w:w="1596" w:type="pct"/>
            <w:vAlign w:val="center"/>
          </w:tcPr>
          <w:p w14:paraId="16BD7F41" w14:textId="77777777" w:rsidR="003E4935" w:rsidRPr="00A96C5B" w:rsidRDefault="003E4935" w:rsidP="007E4AA0">
            <w:pPr>
              <w:tabs>
                <w:tab w:val="left" w:pos="238"/>
              </w:tabs>
              <w:rPr>
                <w:rFonts w:eastAsia="Calibri"/>
                <w:sz w:val="26"/>
                <w:szCs w:val="26"/>
              </w:rPr>
            </w:pPr>
            <w:r w:rsidRPr="00A96C5B">
              <w:rPr>
                <w:rFonts w:eastAsia="Calibri"/>
                <w:sz w:val="26"/>
                <w:szCs w:val="26"/>
              </w:rPr>
              <w:t>прекращение действия свидетельства о допуске</w:t>
            </w:r>
          </w:p>
        </w:tc>
        <w:tc>
          <w:tcPr>
            <w:tcW w:w="599" w:type="pct"/>
            <w:vAlign w:val="center"/>
          </w:tcPr>
          <w:p w14:paraId="7EC7944F" w14:textId="77777777" w:rsidR="003E4935" w:rsidRPr="00A96C5B" w:rsidRDefault="003E4935" w:rsidP="007E4AA0">
            <w:pPr>
              <w:tabs>
                <w:tab w:val="left" w:pos="238"/>
              </w:tabs>
              <w:jc w:val="center"/>
              <w:rPr>
                <w:rFonts w:eastAsia="Calibri"/>
                <w:sz w:val="26"/>
                <w:szCs w:val="26"/>
              </w:rPr>
            </w:pPr>
            <w:r w:rsidRPr="00A96C5B">
              <w:rPr>
                <w:rFonts w:eastAsia="Calibri"/>
                <w:sz w:val="26"/>
                <w:szCs w:val="26"/>
              </w:rPr>
              <w:t>8 288</w:t>
            </w:r>
          </w:p>
        </w:tc>
        <w:tc>
          <w:tcPr>
            <w:tcW w:w="817" w:type="pct"/>
            <w:vAlign w:val="center"/>
          </w:tcPr>
          <w:p w14:paraId="4991A7A4" w14:textId="77777777" w:rsidR="003E4935" w:rsidRPr="00A96C5B" w:rsidRDefault="003E4935" w:rsidP="007E4AA0">
            <w:pPr>
              <w:jc w:val="center"/>
              <w:rPr>
                <w:rFonts w:eastAsia="Calibri"/>
                <w:sz w:val="26"/>
                <w:szCs w:val="26"/>
              </w:rPr>
            </w:pPr>
            <w:r w:rsidRPr="00A96C5B">
              <w:rPr>
                <w:rFonts w:eastAsia="Calibri"/>
                <w:sz w:val="26"/>
                <w:szCs w:val="26"/>
              </w:rPr>
              <w:t>7 336</w:t>
            </w:r>
          </w:p>
        </w:tc>
        <w:tc>
          <w:tcPr>
            <w:tcW w:w="663" w:type="pct"/>
            <w:vAlign w:val="center"/>
          </w:tcPr>
          <w:p w14:paraId="73D90BAD" w14:textId="77777777" w:rsidR="003E4935" w:rsidRPr="00A96C5B" w:rsidRDefault="003E4935" w:rsidP="007E4AA0">
            <w:pPr>
              <w:jc w:val="center"/>
              <w:rPr>
                <w:rFonts w:eastAsia="Calibri"/>
                <w:sz w:val="26"/>
                <w:szCs w:val="26"/>
              </w:rPr>
            </w:pPr>
            <w:r w:rsidRPr="00A96C5B">
              <w:rPr>
                <w:rFonts w:eastAsia="Calibri"/>
                <w:sz w:val="26"/>
                <w:szCs w:val="26"/>
              </w:rPr>
              <w:t>-</w:t>
            </w:r>
          </w:p>
        </w:tc>
        <w:tc>
          <w:tcPr>
            <w:tcW w:w="663" w:type="pct"/>
            <w:vAlign w:val="center"/>
          </w:tcPr>
          <w:p w14:paraId="68A1E887" w14:textId="77777777" w:rsidR="003E4935" w:rsidRPr="00A96C5B" w:rsidRDefault="003E4935" w:rsidP="007E4AA0">
            <w:pPr>
              <w:jc w:val="center"/>
              <w:rPr>
                <w:rFonts w:eastAsia="Calibri"/>
                <w:sz w:val="26"/>
                <w:szCs w:val="26"/>
              </w:rPr>
            </w:pPr>
            <w:r w:rsidRPr="00A96C5B">
              <w:rPr>
                <w:rFonts w:eastAsia="Calibri"/>
                <w:sz w:val="26"/>
                <w:szCs w:val="26"/>
              </w:rPr>
              <w:t>-</w:t>
            </w:r>
          </w:p>
        </w:tc>
        <w:tc>
          <w:tcPr>
            <w:tcW w:w="662" w:type="pct"/>
            <w:vAlign w:val="center"/>
          </w:tcPr>
          <w:p w14:paraId="2662667A" w14:textId="77777777" w:rsidR="003E4935" w:rsidRPr="00A96C5B" w:rsidRDefault="003E4935" w:rsidP="007E4AA0">
            <w:pPr>
              <w:jc w:val="center"/>
              <w:rPr>
                <w:rFonts w:eastAsia="Calibri"/>
                <w:sz w:val="26"/>
                <w:szCs w:val="26"/>
              </w:rPr>
            </w:pPr>
            <w:r w:rsidRPr="00A96C5B">
              <w:rPr>
                <w:rFonts w:eastAsia="Calibri"/>
                <w:sz w:val="26"/>
                <w:szCs w:val="26"/>
              </w:rPr>
              <w:t>-</w:t>
            </w:r>
          </w:p>
        </w:tc>
      </w:tr>
      <w:tr w:rsidR="003E4935" w:rsidRPr="00A96C5B" w14:paraId="674AC4AD" w14:textId="77777777" w:rsidTr="00250B13">
        <w:trPr>
          <w:trHeight w:val="567"/>
        </w:trPr>
        <w:tc>
          <w:tcPr>
            <w:tcW w:w="1596" w:type="pct"/>
            <w:vAlign w:val="center"/>
          </w:tcPr>
          <w:p w14:paraId="71754652" w14:textId="77777777" w:rsidR="003E4935" w:rsidRPr="00A96C5B" w:rsidRDefault="003E4935" w:rsidP="007E4AA0">
            <w:pPr>
              <w:tabs>
                <w:tab w:val="left" w:pos="238"/>
              </w:tabs>
              <w:rPr>
                <w:rFonts w:eastAsia="Calibri"/>
                <w:sz w:val="26"/>
                <w:szCs w:val="26"/>
              </w:rPr>
            </w:pPr>
            <w:r w:rsidRPr="00A96C5B">
              <w:rPr>
                <w:rFonts w:eastAsia="Calibri"/>
                <w:sz w:val="26"/>
                <w:szCs w:val="26"/>
              </w:rPr>
              <w:t>рекомендация об исключении</w:t>
            </w:r>
          </w:p>
        </w:tc>
        <w:tc>
          <w:tcPr>
            <w:tcW w:w="599" w:type="pct"/>
            <w:vAlign w:val="center"/>
          </w:tcPr>
          <w:p w14:paraId="3B17B5F8" w14:textId="77777777" w:rsidR="003E4935" w:rsidRPr="00A96C5B" w:rsidRDefault="003E4935" w:rsidP="007E4AA0">
            <w:pPr>
              <w:tabs>
                <w:tab w:val="left" w:pos="238"/>
              </w:tabs>
              <w:jc w:val="center"/>
              <w:rPr>
                <w:rFonts w:eastAsia="Calibri"/>
                <w:sz w:val="26"/>
                <w:szCs w:val="26"/>
              </w:rPr>
            </w:pPr>
            <w:r w:rsidRPr="00A96C5B">
              <w:rPr>
                <w:rFonts w:eastAsia="Calibri"/>
                <w:sz w:val="26"/>
                <w:szCs w:val="26"/>
              </w:rPr>
              <w:t>6 959</w:t>
            </w:r>
          </w:p>
        </w:tc>
        <w:tc>
          <w:tcPr>
            <w:tcW w:w="817" w:type="pct"/>
            <w:vAlign w:val="center"/>
          </w:tcPr>
          <w:p w14:paraId="17ACC071" w14:textId="77777777" w:rsidR="003E4935" w:rsidRPr="00A96C5B" w:rsidRDefault="003E4935" w:rsidP="007E4AA0">
            <w:pPr>
              <w:jc w:val="center"/>
              <w:rPr>
                <w:rFonts w:eastAsia="Calibri"/>
                <w:sz w:val="26"/>
                <w:szCs w:val="26"/>
              </w:rPr>
            </w:pPr>
            <w:r w:rsidRPr="00A96C5B">
              <w:rPr>
                <w:rFonts w:eastAsia="Calibri"/>
                <w:sz w:val="26"/>
                <w:szCs w:val="26"/>
              </w:rPr>
              <w:t>4 349</w:t>
            </w:r>
          </w:p>
        </w:tc>
        <w:tc>
          <w:tcPr>
            <w:tcW w:w="663" w:type="pct"/>
            <w:vAlign w:val="center"/>
          </w:tcPr>
          <w:p w14:paraId="595F5E41" w14:textId="77777777" w:rsidR="003E4935" w:rsidRPr="00A96C5B" w:rsidRDefault="003E4935" w:rsidP="007E4AA0">
            <w:pPr>
              <w:jc w:val="center"/>
              <w:rPr>
                <w:rFonts w:eastAsia="Calibri"/>
                <w:sz w:val="26"/>
                <w:szCs w:val="26"/>
              </w:rPr>
            </w:pPr>
            <w:r w:rsidRPr="00A96C5B">
              <w:rPr>
                <w:rFonts w:eastAsia="Calibri"/>
                <w:sz w:val="26"/>
                <w:szCs w:val="26"/>
              </w:rPr>
              <w:t>5 659</w:t>
            </w:r>
          </w:p>
        </w:tc>
        <w:tc>
          <w:tcPr>
            <w:tcW w:w="663" w:type="pct"/>
            <w:vAlign w:val="center"/>
          </w:tcPr>
          <w:p w14:paraId="3AAFCE16" w14:textId="77777777" w:rsidR="003E4935" w:rsidRPr="00A96C5B" w:rsidRDefault="003E4935" w:rsidP="007E4AA0">
            <w:pPr>
              <w:jc w:val="center"/>
              <w:rPr>
                <w:rFonts w:eastAsia="Calibri"/>
                <w:sz w:val="26"/>
                <w:szCs w:val="26"/>
              </w:rPr>
            </w:pPr>
            <w:r w:rsidRPr="00A96C5B">
              <w:rPr>
                <w:rFonts w:eastAsia="Calibri"/>
                <w:sz w:val="26"/>
                <w:szCs w:val="26"/>
              </w:rPr>
              <w:t>6 093</w:t>
            </w:r>
          </w:p>
        </w:tc>
        <w:tc>
          <w:tcPr>
            <w:tcW w:w="662" w:type="pct"/>
            <w:vAlign w:val="center"/>
          </w:tcPr>
          <w:p w14:paraId="0582001B" w14:textId="77777777" w:rsidR="003E4935" w:rsidRPr="00A96C5B" w:rsidRDefault="003E4935" w:rsidP="007E4AA0">
            <w:pPr>
              <w:jc w:val="center"/>
              <w:rPr>
                <w:rFonts w:eastAsia="Calibri"/>
                <w:sz w:val="26"/>
                <w:szCs w:val="26"/>
              </w:rPr>
            </w:pPr>
            <w:r w:rsidRPr="00A96C5B">
              <w:rPr>
                <w:rFonts w:eastAsia="Calibri"/>
                <w:sz w:val="26"/>
                <w:szCs w:val="26"/>
              </w:rPr>
              <w:t>5 598</w:t>
            </w:r>
          </w:p>
        </w:tc>
      </w:tr>
      <w:tr w:rsidR="003E4935" w:rsidRPr="00A96C5B" w14:paraId="560207DB" w14:textId="77777777" w:rsidTr="00250B13">
        <w:trPr>
          <w:trHeight w:val="567"/>
        </w:trPr>
        <w:tc>
          <w:tcPr>
            <w:tcW w:w="1596" w:type="pct"/>
            <w:vAlign w:val="center"/>
          </w:tcPr>
          <w:p w14:paraId="3A681BE1" w14:textId="77777777" w:rsidR="003E4935" w:rsidRPr="00A96C5B" w:rsidRDefault="003E4935" w:rsidP="007E4AA0">
            <w:pPr>
              <w:tabs>
                <w:tab w:val="left" w:pos="238"/>
              </w:tabs>
              <w:rPr>
                <w:rFonts w:eastAsia="Calibri"/>
                <w:sz w:val="26"/>
                <w:szCs w:val="26"/>
              </w:rPr>
            </w:pPr>
            <w:r w:rsidRPr="00A96C5B">
              <w:rPr>
                <w:rFonts w:eastAsia="Calibri"/>
                <w:sz w:val="26"/>
                <w:szCs w:val="26"/>
              </w:rPr>
              <w:t>штраф</w:t>
            </w:r>
          </w:p>
        </w:tc>
        <w:tc>
          <w:tcPr>
            <w:tcW w:w="599" w:type="pct"/>
            <w:vAlign w:val="center"/>
          </w:tcPr>
          <w:p w14:paraId="47026A51" w14:textId="77777777" w:rsidR="003E4935" w:rsidRPr="00A96C5B" w:rsidRDefault="003E4935" w:rsidP="007E4AA0">
            <w:pPr>
              <w:tabs>
                <w:tab w:val="left" w:pos="238"/>
              </w:tabs>
              <w:jc w:val="center"/>
              <w:rPr>
                <w:rFonts w:eastAsia="Calibri"/>
                <w:sz w:val="26"/>
                <w:szCs w:val="26"/>
              </w:rPr>
            </w:pPr>
            <w:r w:rsidRPr="00A96C5B">
              <w:rPr>
                <w:rFonts w:eastAsia="Calibri"/>
                <w:sz w:val="26"/>
                <w:szCs w:val="26"/>
              </w:rPr>
              <w:t>-</w:t>
            </w:r>
          </w:p>
        </w:tc>
        <w:tc>
          <w:tcPr>
            <w:tcW w:w="817" w:type="pct"/>
            <w:vAlign w:val="center"/>
          </w:tcPr>
          <w:p w14:paraId="42B58EA0" w14:textId="77777777" w:rsidR="003E4935" w:rsidRPr="00A96C5B" w:rsidRDefault="003E4935" w:rsidP="007E4AA0">
            <w:pPr>
              <w:jc w:val="center"/>
              <w:rPr>
                <w:rFonts w:eastAsia="Calibri"/>
                <w:sz w:val="26"/>
                <w:szCs w:val="26"/>
              </w:rPr>
            </w:pPr>
            <w:r w:rsidRPr="00A96C5B">
              <w:rPr>
                <w:rFonts w:eastAsia="Calibri"/>
                <w:sz w:val="26"/>
                <w:szCs w:val="26"/>
              </w:rPr>
              <w:t>92</w:t>
            </w:r>
          </w:p>
        </w:tc>
        <w:tc>
          <w:tcPr>
            <w:tcW w:w="663" w:type="pct"/>
            <w:vAlign w:val="center"/>
          </w:tcPr>
          <w:p w14:paraId="4A2D6ADD" w14:textId="77777777" w:rsidR="003E4935" w:rsidRPr="00A96C5B" w:rsidRDefault="003E4935" w:rsidP="007E4AA0">
            <w:pPr>
              <w:jc w:val="center"/>
              <w:rPr>
                <w:rFonts w:eastAsia="Calibri"/>
                <w:sz w:val="26"/>
                <w:szCs w:val="26"/>
              </w:rPr>
            </w:pPr>
            <w:r w:rsidRPr="00A96C5B">
              <w:rPr>
                <w:rFonts w:eastAsia="Calibri"/>
                <w:sz w:val="26"/>
                <w:szCs w:val="26"/>
              </w:rPr>
              <w:t>464</w:t>
            </w:r>
          </w:p>
        </w:tc>
        <w:tc>
          <w:tcPr>
            <w:tcW w:w="663" w:type="pct"/>
            <w:vAlign w:val="center"/>
          </w:tcPr>
          <w:p w14:paraId="4B6978DA" w14:textId="77777777" w:rsidR="003E4935" w:rsidRPr="00A96C5B" w:rsidRDefault="003E4935" w:rsidP="007E4AA0">
            <w:pPr>
              <w:jc w:val="center"/>
              <w:rPr>
                <w:rFonts w:eastAsia="Calibri"/>
                <w:sz w:val="26"/>
                <w:szCs w:val="26"/>
              </w:rPr>
            </w:pPr>
            <w:r w:rsidRPr="00A96C5B">
              <w:rPr>
                <w:rFonts w:eastAsia="Calibri"/>
                <w:sz w:val="26"/>
                <w:szCs w:val="26"/>
              </w:rPr>
              <w:t>131</w:t>
            </w:r>
          </w:p>
        </w:tc>
        <w:tc>
          <w:tcPr>
            <w:tcW w:w="662" w:type="pct"/>
            <w:vAlign w:val="center"/>
          </w:tcPr>
          <w:p w14:paraId="284E117F" w14:textId="77777777" w:rsidR="003E4935" w:rsidRPr="00A96C5B" w:rsidRDefault="003E4935" w:rsidP="007E4AA0">
            <w:pPr>
              <w:jc w:val="center"/>
              <w:rPr>
                <w:rFonts w:eastAsia="Calibri"/>
                <w:sz w:val="26"/>
                <w:szCs w:val="26"/>
              </w:rPr>
            </w:pPr>
            <w:r w:rsidRPr="00A96C5B">
              <w:rPr>
                <w:rFonts w:eastAsia="Calibri"/>
                <w:sz w:val="26"/>
                <w:szCs w:val="26"/>
              </w:rPr>
              <w:t>219</w:t>
            </w:r>
          </w:p>
        </w:tc>
      </w:tr>
      <w:tr w:rsidR="003E4935" w:rsidRPr="00A96C5B" w14:paraId="36E97939" w14:textId="77777777" w:rsidTr="00250B13">
        <w:trPr>
          <w:trHeight w:val="567"/>
        </w:trPr>
        <w:tc>
          <w:tcPr>
            <w:tcW w:w="1596" w:type="pct"/>
            <w:vAlign w:val="center"/>
          </w:tcPr>
          <w:p w14:paraId="26F44AC8" w14:textId="77777777" w:rsidR="003E4935" w:rsidRPr="00A96C5B" w:rsidRDefault="003E4935" w:rsidP="007E4AA0">
            <w:pPr>
              <w:tabs>
                <w:tab w:val="left" w:pos="238"/>
              </w:tabs>
              <w:rPr>
                <w:rFonts w:eastAsia="Calibri"/>
                <w:b/>
                <w:sz w:val="26"/>
                <w:szCs w:val="26"/>
              </w:rPr>
            </w:pPr>
            <w:r w:rsidRPr="00A96C5B">
              <w:rPr>
                <w:rFonts w:eastAsia="Calibri"/>
                <w:b/>
                <w:sz w:val="26"/>
                <w:szCs w:val="26"/>
              </w:rPr>
              <w:t>Всего</w:t>
            </w:r>
          </w:p>
        </w:tc>
        <w:tc>
          <w:tcPr>
            <w:tcW w:w="599" w:type="pct"/>
            <w:vAlign w:val="center"/>
          </w:tcPr>
          <w:p w14:paraId="04E5958E"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72 842</w:t>
            </w:r>
          </w:p>
        </w:tc>
        <w:tc>
          <w:tcPr>
            <w:tcW w:w="817" w:type="pct"/>
            <w:vAlign w:val="center"/>
          </w:tcPr>
          <w:p w14:paraId="76A71338" w14:textId="77777777" w:rsidR="003E4935" w:rsidRPr="00A96C5B" w:rsidRDefault="003E4935" w:rsidP="007E4AA0">
            <w:pPr>
              <w:jc w:val="center"/>
              <w:rPr>
                <w:rFonts w:eastAsia="Calibri"/>
                <w:b/>
                <w:sz w:val="26"/>
                <w:szCs w:val="26"/>
              </w:rPr>
            </w:pPr>
            <w:r w:rsidRPr="00A96C5B">
              <w:rPr>
                <w:rFonts w:eastAsia="Calibri"/>
                <w:b/>
                <w:sz w:val="26"/>
                <w:szCs w:val="26"/>
              </w:rPr>
              <w:t>47 891</w:t>
            </w:r>
          </w:p>
        </w:tc>
        <w:tc>
          <w:tcPr>
            <w:tcW w:w="663" w:type="pct"/>
            <w:vAlign w:val="center"/>
          </w:tcPr>
          <w:p w14:paraId="029932C0" w14:textId="77777777" w:rsidR="003E4935" w:rsidRPr="00A96C5B" w:rsidRDefault="003E4935" w:rsidP="007E4AA0">
            <w:pPr>
              <w:jc w:val="center"/>
              <w:rPr>
                <w:rFonts w:eastAsia="Calibri"/>
                <w:b/>
                <w:sz w:val="26"/>
                <w:szCs w:val="26"/>
              </w:rPr>
            </w:pPr>
            <w:r w:rsidRPr="00A96C5B">
              <w:rPr>
                <w:rFonts w:eastAsia="Calibri"/>
                <w:b/>
                <w:sz w:val="26"/>
                <w:szCs w:val="26"/>
              </w:rPr>
              <w:t>56 433</w:t>
            </w:r>
          </w:p>
        </w:tc>
        <w:tc>
          <w:tcPr>
            <w:tcW w:w="663" w:type="pct"/>
            <w:vAlign w:val="center"/>
          </w:tcPr>
          <w:p w14:paraId="4A3C9656" w14:textId="77777777" w:rsidR="003E4935" w:rsidRPr="00A96C5B" w:rsidRDefault="003E4935" w:rsidP="007E4AA0">
            <w:pPr>
              <w:jc w:val="center"/>
              <w:rPr>
                <w:rFonts w:eastAsia="Calibri"/>
                <w:b/>
                <w:sz w:val="26"/>
                <w:szCs w:val="26"/>
              </w:rPr>
            </w:pPr>
            <w:r w:rsidRPr="00A96C5B">
              <w:rPr>
                <w:rFonts w:eastAsia="Calibri"/>
                <w:b/>
                <w:sz w:val="26"/>
                <w:szCs w:val="26"/>
              </w:rPr>
              <w:t>58 862</w:t>
            </w:r>
          </w:p>
        </w:tc>
        <w:tc>
          <w:tcPr>
            <w:tcW w:w="662" w:type="pct"/>
            <w:vAlign w:val="center"/>
          </w:tcPr>
          <w:p w14:paraId="11604FFE" w14:textId="77777777" w:rsidR="003E4935" w:rsidRPr="00A96C5B" w:rsidRDefault="003E4935" w:rsidP="007E4AA0">
            <w:pPr>
              <w:jc w:val="center"/>
              <w:rPr>
                <w:rFonts w:eastAsia="Calibri"/>
                <w:b/>
                <w:sz w:val="26"/>
                <w:szCs w:val="26"/>
              </w:rPr>
            </w:pPr>
            <w:r w:rsidRPr="00A96C5B">
              <w:rPr>
                <w:rFonts w:eastAsia="Calibri"/>
                <w:b/>
                <w:sz w:val="26"/>
                <w:szCs w:val="26"/>
              </w:rPr>
              <w:t>51 509</w:t>
            </w:r>
          </w:p>
        </w:tc>
      </w:tr>
      <w:tr w:rsidR="003E4935" w:rsidRPr="00A96C5B" w14:paraId="33C45591" w14:textId="77777777" w:rsidTr="00250B13">
        <w:trPr>
          <w:trHeight w:val="567"/>
        </w:trPr>
        <w:tc>
          <w:tcPr>
            <w:tcW w:w="1596" w:type="pct"/>
            <w:vAlign w:val="center"/>
          </w:tcPr>
          <w:p w14:paraId="35DC5128" w14:textId="77777777" w:rsidR="003E4935" w:rsidRPr="00A96C5B" w:rsidRDefault="003E4935" w:rsidP="007E4AA0">
            <w:pPr>
              <w:tabs>
                <w:tab w:val="left" w:pos="238"/>
              </w:tabs>
              <w:rPr>
                <w:rFonts w:eastAsia="Calibri"/>
                <w:b/>
                <w:sz w:val="26"/>
                <w:szCs w:val="26"/>
              </w:rPr>
            </w:pPr>
            <w:r w:rsidRPr="00A96C5B">
              <w:rPr>
                <w:rFonts w:eastAsia="Calibri"/>
                <w:b/>
                <w:sz w:val="26"/>
                <w:szCs w:val="26"/>
              </w:rPr>
              <w:t>Прирост/Снижение</w:t>
            </w:r>
          </w:p>
        </w:tc>
        <w:tc>
          <w:tcPr>
            <w:tcW w:w="599" w:type="pct"/>
            <w:vAlign w:val="center"/>
          </w:tcPr>
          <w:p w14:paraId="60223004" w14:textId="77777777" w:rsidR="003E4935" w:rsidRPr="00A96C5B" w:rsidRDefault="003E4935" w:rsidP="007E4AA0">
            <w:pPr>
              <w:tabs>
                <w:tab w:val="left" w:pos="238"/>
              </w:tabs>
              <w:jc w:val="center"/>
              <w:rPr>
                <w:rFonts w:eastAsia="Calibri"/>
                <w:b/>
                <w:sz w:val="26"/>
                <w:szCs w:val="26"/>
              </w:rPr>
            </w:pPr>
          </w:p>
        </w:tc>
        <w:tc>
          <w:tcPr>
            <w:tcW w:w="817" w:type="pct"/>
            <w:vAlign w:val="center"/>
          </w:tcPr>
          <w:p w14:paraId="1A98E40B" w14:textId="77777777" w:rsidR="003E4935" w:rsidRPr="00A96C5B" w:rsidRDefault="003E4935" w:rsidP="007E4AA0">
            <w:pPr>
              <w:jc w:val="center"/>
              <w:rPr>
                <w:rFonts w:eastAsia="Calibri"/>
                <w:sz w:val="26"/>
                <w:szCs w:val="26"/>
              </w:rPr>
            </w:pPr>
            <w:r w:rsidRPr="00A96C5B">
              <w:rPr>
                <w:rFonts w:eastAsia="Calibri"/>
                <w:sz w:val="26"/>
                <w:szCs w:val="26"/>
              </w:rPr>
              <w:t>-34,3%</w:t>
            </w:r>
          </w:p>
        </w:tc>
        <w:tc>
          <w:tcPr>
            <w:tcW w:w="663" w:type="pct"/>
            <w:vAlign w:val="center"/>
          </w:tcPr>
          <w:p w14:paraId="7671449F" w14:textId="77777777" w:rsidR="003E4935" w:rsidRPr="00A96C5B" w:rsidRDefault="003E4935" w:rsidP="007E4AA0">
            <w:pPr>
              <w:jc w:val="center"/>
              <w:rPr>
                <w:rFonts w:eastAsia="Calibri"/>
                <w:sz w:val="26"/>
                <w:szCs w:val="26"/>
              </w:rPr>
            </w:pPr>
            <w:r w:rsidRPr="00A96C5B">
              <w:rPr>
                <w:rFonts w:eastAsia="Calibri"/>
                <w:sz w:val="26"/>
                <w:szCs w:val="26"/>
              </w:rPr>
              <w:t>+17,8%</w:t>
            </w:r>
          </w:p>
        </w:tc>
        <w:tc>
          <w:tcPr>
            <w:tcW w:w="663" w:type="pct"/>
            <w:vAlign w:val="center"/>
          </w:tcPr>
          <w:p w14:paraId="726284AA" w14:textId="77777777" w:rsidR="003E4935" w:rsidRPr="00A96C5B" w:rsidRDefault="003E4935" w:rsidP="007E4AA0">
            <w:pPr>
              <w:jc w:val="center"/>
              <w:rPr>
                <w:rFonts w:eastAsia="Calibri"/>
                <w:sz w:val="26"/>
                <w:szCs w:val="26"/>
              </w:rPr>
            </w:pPr>
            <w:r w:rsidRPr="00A96C5B">
              <w:rPr>
                <w:rFonts w:eastAsia="Calibri"/>
                <w:sz w:val="26"/>
                <w:szCs w:val="26"/>
              </w:rPr>
              <w:t>+4,3%</w:t>
            </w:r>
          </w:p>
        </w:tc>
        <w:tc>
          <w:tcPr>
            <w:tcW w:w="662" w:type="pct"/>
            <w:vAlign w:val="center"/>
          </w:tcPr>
          <w:p w14:paraId="4888662B" w14:textId="77777777" w:rsidR="003E4935" w:rsidRPr="00A96C5B" w:rsidRDefault="003E4935" w:rsidP="007E4AA0">
            <w:pPr>
              <w:jc w:val="center"/>
              <w:rPr>
                <w:rFonts w:eastAsia="Calibri"/>
                <w:sz w:val="26"/>
                <w:szCs w:val="26"/>
              </w:rPr>
            </w:pPr>
            <w:r w:rsidRPr="00A96C5B">
              <w:rPr>
                <w:rFonts w:eastAsia="Calibri"/>
                <w:sz w:val="26"/>
                <w:szCs w:val="26"/>
              </w:rPr>
              <w:t>-14,28%</w:t>
            </w:r>
          </w:p>
        </w:tc>
      </w:tr>
    </w:tbl>
    <w:p w14:paraId="0E135C44" w14:textId="77777777" w:rsidR="003E4935" w:rsidRPr="00A96C5B" w:rsidRDefault="003E4935" w:rsidP="007E4AA0">
      <w:pPr>
        <w:tabs>
          <w:tab w:val="left" w:pos="238"/>
        </w:tabs>
        <w:spacing w:line="360" w:lineRule="auto"/>
        <w:jc w:val="both"/>
        <w:rPr>
          <w:rFonts w:eastAsia="Calibri"/>
          <w:sz w:val="26"/>
          <w:szCs w:val="26"/>
        </w:rPr>
      </w:pPr>
    </w:p>
    <w:p w14:paraId="17C76636"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7) Количество лиц, исключенных из членов СРО в результате применения мер дисциплинарного воздействия.</w:t>
      </w:r>
    </w:p>
    <w:p w14:paraId="57A8E05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в ходе мероприятий по контролю в 2020 году из членов СРО строителей было исключено 4 774 лиц.</w:t>
      </w:r>
    </w:p>
    <w:p w14:paraId="04B412DA"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12</w:t>
      </w:r>
      <w:r w:rsidR="00654B8E">
        <w:rPr>
          <w:rFonts w:eastAsia="Calibri"/>
          <w:sz w:val="26"/>
          <w:szCs w:val="26"/>
        </w:rPr>
        <w:t>3</w:t>
      </w:r>
      <w:r w:rsidRPr="00A96C5B">
        <w:rPr>
          <w:rFonts w:eastAsia="Calibri"/>
          <w:sz w:val="26"/>
          <w:szCs w:val="26"/>
        </w:rPr>
        <w:t xml:space="preserve">. Количество лиц, исключенных из членов СРО строителей </w:t>
      </w:r>
      <w:r w:rsidRPr="00A96C5B">
        <w:rPr>
          <w:rFonts w:eastAsia="Calibri"/>
          <w:sz w:val="26"/>
          <w:szCs w:val="26"/>
        </w:rPr>
        <w:br/>
        <w:t>в 2016-2020 гг. в результате применения соответствующей меры дисциплинарного воздействия</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1330"/>
        <w:gridCol w:w="1318"/>
        <w:gridCol w:w="1435"/>
        <w:gridCol w:w="1435"/>
        <w:gridCol w:w="1431"/>
      </w:tblGrid>
      <w:tr w:rsidR="003E4935" w:rsidRPr="00A96C5B" w14:paraId="22F29EFC" w14:textId="77777777" w:rsidTr="00250B13">
        <w:trPr>
          <w:trHeight w:val="598"/>
        </w:trPr>
        <w:tc>
          <w:tcPr>
            <w:tcW w:w="1630" w:type="pct"/>
            <w:vAlign w:val="center"/>
          </w:tcPr>
          <w:p w14:paraId="0B43D81E" w14:textId="77777777" w:rsidR="003E4935" w:rsidRPr="00A96C5B" w:rsidRDefault="003E4935" w:rsidP="007E4AA0">
            <w:pPr>
              <w:tabs>
                <w:tab w:val="left" w:pos="238"/>
              </w:tabs>
              <w:rPr>
                <w:rFonts w:eastAsia="Calibri"/>
                <w:b/>
                <w:sz w:val="26"/>
                <w:szCs w:val="26"/>
              </w:rPr>
            </w:pPr>
          </w:p>
        </w:tc>
        <w:tc>
          <w:tcPr>
            <w:tcW w:w="645" w:type="pct"/>
            <w:vAlign w:val="center"/>
          </w:tcPr>
          <w:p w14:paraId="44C69CBD"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2016 год</w:t>
            </w:r>
          </w:p>
        </w:tc>
        <w:tc>
          <w:tcPr>
            <w:tcW w:w="639" w:type="pct"/>
            <w:vAlign w:val="center"/>
          </w:tcPr>
          <w:p w14:paraId="1277CE16"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2017 год</w:t>
            </w:r>
          </w:p>
        </w:tc>
        <w:tc>
          <w:tcPr>
            <w:tcW w:w="696" w:type="pct"/>
            <w:vAlign w:val="center"/>
          </w:tcPr>
          <w:p w14:paraId="1929EA27"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2018 год</w:t>
            </w:r>
          </w:p>
        </w:tc>
        <w:tc>
          <w:tcPr>
            <w:tcW w:w="696" w:type="pct"/>
            <w:vAlign w:val="center"/>
          </w:tcPr>
          <w:p w14:paraId="78088A92"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2019 год</w:t>
            </w:r>
          </w:p>
        </w:tc>
        <w:tc>
          <w:tcPr>
            <w:tcW w:w="694" w:type="pct"/>
            <w:vAlign w:val="center"/>
          </w:tcPr>
          <w:p w14:paraId="7AB8E9EA" w14:textId="77777777" w:rsidR="003E4935" w:rsidRPr="00A96C5B" w:rsidRDefault="003E4935" w:rsidP="007E4AA0">
            <w:pPr>
              <w:tabs>
                <w:tab w:val="left" w:pos="238"/>
              </w:tabs>
              <w:jc w:val="center"/>
              <w:rPr>
                <w:rFonts w:eastAsia="Calibri"/>
                <w:b/>
                <w:sz w:val="26"/>
                <w:szCs w:val="26"/>
              </w:rPr>
            </w:pPr>
            <w:r w:rsidRPr="00A96C5B">
              <w:rPr>
                <w:rFonts w:eastAsia="Calibri"/>
                <w:b/>
                <w:sz w:val="26"/>
                <w:szCs w:val="26"/>
              </w:rPr>
              <w:t>2020 год</w:t>
            </w:r>
          </w:p>
        </w:tc>
      </w:tr>
      <w:tr w:rsidR="003E4935" w:rsidRPr="00A96C5B" w14:paraId="78797407" w14:textId="77777777" w:rsidTr="00250B13">
        <w:trPr>
          <w:trHeight w:val="598"/>
        </w:trPr>
        <w:tc>
          <w:tcPr>
            <w:tcW w:w="1630" w:type="pct"/>
            <w:vAlign w:val="center"/>
          </w:tcPr>
          <w:p w14:paraId="50C9EF74" w14:textId="77777777" w:rsidR="003E4935" w:rsidRPr="00A96C5B" w:rsidRDefault="003E4935" w:rsidP="007E4AA0">
            <w:pPr>
              <w:tabs>
                <w:tab w:val="left" w:pos="238"/>
              </w:tabs>
              <w:rPr>
                <w:rFonts w:eastAsia="Calibri"/>
                <w:sz w:val="26"/>
                <w:szCs w:val="26"/>
              </w:rPr>
            </w:pPr>
            <w:r w:rsidRPr="00A96C5B">
              <w:rPr>
                <w:rFonts w:eastAsia="Calibri"/>
                <w:sz w:val="26"/>
                <w:szCs w:val="26"/>
              </w:rPr>
              <w:t>Количество исключенных членов СРО</w:t>
            </w:r>
          </w:p>
        </w:tc>
        <w:tc>
          <w:tcPr>
            <w:tcW w:w="645" w:type="pct"/>
            <w:vAlign w:val="center"/>
          </w:tcPr>
          <w:p w14:paraId="6DF42109" w14:textId="77777777" w:rsidR="003E4935" w:rsidRPr="00A96C5B" w:rsidRDefault="003E4935" w:rsidP="007E4AA0">
            <w:pPr>
              <w:tabs>
                <w:tab w:val="left" w:pos="238"/>
              </w:tabs>
              <w:jc w:val="center"/>
              <w:rPr>
                <w:rFonts w:eastAsia="Calibri"/>
                <w:sz w:val="26"/>
                <w:szCs w:val="26"/>
              </w:rPr>
            </w:pPr>
            <w:r w:rsidRPr="00A96C5B">
              <w:rPr>
                <w:rFonts w:eastAsia="Calibri"/>
                <w:sz w:val="26"/>
                <w:szCs w:val="26"/>
              </w:rPr>
              <w:t>8 586</w:t>
            </w:r>
          </w:p>
        </w:tc>
        <w:tc>
          <w:tcPr>
            <w:tcW w:w="639" w:type="pct"/>
            <w:vAlign w:val="center"/>
          </w:tcPr>
          <w:p w14:paraId="49A445B0" w14:textId="77777777" w:rsidR="003E4935" w:rsidRPr="00A96C5B" w:rsidRDefault="003E4935" w:rsidP="007E4AA0">
            <w:pPr>
              <w:jc w:val="center"/>
              <w:rPr>
                <w:rFonts w:eastAsia="Calibri"/>
                <w:sz w:val="26"/>
                <w:szCs w:val="26"/>
              </w:rPr>
            </w:pPr>
            <w:r w:rsidRPr="00A96C5B">
              <w:rPr>
                <w:rFonts w:eastAsia="Calibri"/>
                <w:sz w:val="26"/>
                <w:szCs w:val="26"/>
              </w:rPr>
              <w:t>6 237</w:t>
            </w:r>
          </w:p>
        </w:tc>
        <w:tc>
          <w:tcPr>
            <w:tcW w:w="696" w:type="pct"/>
            <w:vAlign w:val="center"/>
          </w:tcPr>
          <w:p w14:paraId="3E124EAC" w14:textId="77777777" w:rsidR="003E4935" w:rsidRPr="00A96C5B" w:rsidRDefault="003E4935" w:rsidP="007E4AA0">
            <w:pPr>
              <w:jc w:val="center"/>
              <w:rPr>
                <w:rFonts w:eastAsia="Calibri"/>
                <w:sz w:val="26"/>
                <w:szCs w:val="26"/>
              </w:rPr>
            </w:pPr>
            <w:r w:rsidRPr="00A96C5B">
              <w:rPr>
                <w:rFonts w:eastAsia="Calibri"/>
                <w:sz w:val="26"/>
                <w:szCs w:val="26"/>
              </w:rPr>
              <w:t>4 798</w:t>
            </w:r>
          </w:p>
        </w:tc>
        <w:tc>
          <w:tcPr>
            <w:tcW w:w="696" w:type="pct"/>
            <w:vAlign w:val="center"/>
          </w:tcPr>
          <w:p w14:paraId="5F60FF3D" w14:textId="77777777" w:rsidR="003E4935" w:rsidRPr="00A96C5B" w:rsidRDefault="003E4935" w:rsidP="007E4AA0">
            <w:pPr>
              <w:jc w:val="center"/>
              <w:rPr>
                <w:rFonts w:eastAsia="Calibri"/>
                <w:sz w:val="26"/>
                <w:szCs w:val="26"/>
              </w:rPr>
            </w:pPr>
            <w:r w:rsidRPr="00A96C5B">
              <w:rPr>
                <w:rFonts w:eastAsia="Calibri"/>
                <w:sz w:val="26"/>
                <w:szCs w:val="26"/>
              </w:rPr>
              <w:t>5 415</w:t>
            </w:r>
          </w:p>
        </w:tc>
        <w:tc>
          <w:tcPr>
            <w:tcW w:w="694" w:type="pct"/>
            <w:vAlign w:val="center"/>
          </w:tcPr>
          <w:p w14:paraId="272CB070" w14:textId="77777777" w:rsidR="003E4935" w:rsidRPr="00A96C5B" w:rsidRDefault="003E4935" w:rsidP="007E4AA0">
            <w:pPr>
              <w:jc w:val="center"/>
              <w:rPr>
                <w:rFonts w:eastAsia="Calibri"/>
                <w:sz w:val="26"/>
                <w:szCs w:val="26"/>
              </w:rPr>
            </w:pPr>
            <w:r w:rsidRPr="00A96C5B">
              <w:rPr>
                <w:rFonts w:eastAsia="Calibri"/>
                <w:sz w:val="26"/>
                <w:szCs w:val="26"/>
              </w:rPr>
              <w:t>4 774</w:t>
            </w:r>
          </w:p>
        </w:tc>
      </w:tr>
      <w:tr w:rsidR="003E4935" w:rsidRPr="00A96C5B" w14:paraId="151B32C3" w14:textId="77777777" w:rsidTr="00250B13">
        <w:trPr>
          <w:trHeight w:val="598"/>
        </w:trPr>
        <w:tc>
          <w:tcPr>
            <w:tcW w:w="1630" w:type="pct"/>
            <w:tcBorders>
              <w:top w:val="single" w:sz="4" w:space="0" w:color="auto"/>
              <w:left w:val="single" w:sz="4" w:space="0" w:color="auto"/>
              <w:bottom w:val="single" w:sz="4" w:space="0" w:color="auto"/>
              <w:right w:val="single" w:sz="4" w:space="0" w:color="auto"/>
            </w:tcBorders>
            <w:vAlign w:val="center"/>
          </w:tcPr>
          <w:p w14:paraId="66652B59" w14:textId="77777777" w:rsidR="003E4935" w:rsidRPr="00A96C5B" w:rsidRDefault="003E4935" w:rsidP="007E4AA0">
            <w:pPr>
              <w:tabs>
                <w:tab w:val="left" w:pos="238"/>
              </w:tabs>
              <w:rPr>
                <w:rFonts w:eastAsia="Calibri"/>
                <w:b/>
                <w:sz w:val="26"/>
                <w:szCs w:val="26"/>
              </w:rPr>
            </w:pPr>
            <w:r w:rsidRPr="00A96C5B">
              <w:rPr>
                <w:rFonts w:eastAsia="Calibri"/>
                <w:b/>
                <w:sz w:val="26"/>
                <w:szCs w:val="26"/>
              </w:rPr>
              <w:t>Прирост/Снижение</w:t>
            </w:r>
          </w:p>
        </w:tc>
        <w:tc>
          <w:tcPr>
            <w:tcW w:w="645" w:type="pct"/>
            <w:tcBorders>
              <w:top w:val="single" w:sz="4" w:space="0" w:color="auto"/>
              <w:left w:val="single" w:sz="4" w:space="0" w:color="auto"/>
              <w:bottom w:val="single" w:sz="4" w:space="0" w:color="auto"/>
              <w:right w:val="single" w:sz="4" w:space="0" w:color="auto"/>
            </w:tcBorders>
            <w:vAlign w:val="center"/>
          </w:tcPr>
          <w:p w14:paraId="523CEA72" w14:textId="77777777" w:rsidR="003E4935" w:rsidRPr="00A96C5B" w:rsidRDefault="003E4935" w:rsidP="007E4AA0">
            <w:pPr>
              <w:tabs>
                <w:tab w:val="left" w:pos="238"/>
              </w:tabs>
              <w:jc w:val="center"/>
              <w:rPr>
                <w:rFonts w:eastAsia="Calibri"/>
                <w:sz w:val="26"/>
                <w:szCs w:val="26"/>
              </w:rPr>
            </w:pPr>
          </w:p>
        </w:tc>
        <w:tc>
          <w:tcPr>
            <w:tcW w:w="639" w:type="pct"/>
            <w:tcBorders>
              <w:top w:val="single" w:sz="4" w:space="0" w:color="auto"/>
              <w:left w:val="single" w:sz="4" w:space="0" w:color="auto"/>
              <w:bottom w:val="single" w:sz="4" w:space="0" w:color="auto"/>
              <w:right w:val="single" w:sz="4" w:space="0" w:color="auto"/>
            </w:tcBorders>
            <w:vAlign w:val="center"/>
          </w:tcPr>
          <w:p w14:paraId="05FAED96" w14:textId="77777777" w:rsidR="003E4935" w:rsidRPr="00A96C5B" w:rsidRDefault="003E4935" w:rsidP="007E4AA0">
            <w:pPr>
              <w:jc w:val="center"/>
              <w:rPr>
                <w:rFonts w:eastAsia="Calibri"/>
                <w:sz w:val="26"/>
                <w:szCs w:val="26"/>
              </w:rPr>
            </w:pPr>
            <w:r w:rsidRPr="00A96C5B">
              <w:rPr>
                <w:rFonts w:eastAsia="Calibri"/>
                <w:sz w:val="26"/>
                <w:szCs w:val="26"/>
              </w:rPr>
              <w:t>-27,2%</w:t>
            </w:r>
          </w:p>
        </w:tc>
        <w:tc>
          <w:tcPr>
            <w:tcW w:w="696" w:type="pct"/>
            <w:tcBorders>
              <w:top w:val="single" w:sz="4" w:space="0" w:color="auto"/>
              <w:left w:val="single" w:sz="4" w:space="0" w:color="auto"/>
              <w:bottom w:val="single" w:sz="4" w:space="0" w:color="auto"/>
              <w:right w:val="single" w:sz="4" w:space="0" w:color="auto"/>
            </w:tcBorders>
            <w:vAlign w:val="center"/>
          </w:tcPr>
          <w:p w14:paraId="067942A0" w14:textId="77777777" w:rsidR="003E4935" w:rsidRPr="00A96C5B" w:rsidRDefault="003E4935" w:rsidP="007E4AA0">
            <w:pPr>
              <w:jc w:val="center"/>
              <w:rPr>
                <w:rFonts w:eastAsia="Calibri"/>
                <w:sz w:val="26"/>
                <w:szCs w:val="26"/>
              </w:rPr>
            </w:pPr>
            <w:r w:rsidRPr="00A96C5B">
              <w:rPr>
                <w:rFonts w:eastAsia="Calibri"/>
                <w:sz w:val="26"/>
                <w:szCs w:val="26"/>
              </w:rPr>
              <w:t>-23%</w:t>
            </w:r>
          </w:p>
        </w:tc>
        <w:tc>
          <w:tcPr>
            <w:tcW w:w="696" w:type="pct"/>
            <w:tcBorders>
              <w:top w:val="single" w:sz="4" w:space="0" w:color="auto"/>
              <w:left w:val="single" w:sz="4" w:space="0" w:color="auto"/>
              <w:bottom w:val="single" w:sz="4" w:space="0" w:color="auto"/>
              <w:right w:val="single" w:sz="4" w:space="0" w:color="auto"/>
            </w:tcBorders>
            <w:vAlign w:val="center"/>
          </w:tcPr>
          <w:p w14:paraId="74FDB143" w14:textId="77777777" w:rsidR="003E4935" w:rsidRPr="00A96C5B" w:rsidRDefault="003E4935" w:rsidP="007E4AA0">
            <w:pPr>
              <w:jc w:val="center"/>
              <w:rPr>
                <w:rFonts w:eastAsia="Calibri"/>
                <w:sz w:val="26"/>
                <w:szCs w:val="26"/>
              </w:rPr>
            </w:pPr>
            <w:r w:rsidRPr="00A96C5B">
              <w:rPr>
                <w:rFonts w:eastAsia="Calibri"/>
                <w:sz w:val="26"/>
                <w:szCs w:val="26"/>
              </w:rPr>
              <w:t>+12,9%</w:t>
            </w:r>
          </w:p>
        </w:tc>
        <w:tc>
          <w:tcPr>
            <w:tcW w:w="694" w:type="pct"/>
            <w:tcBorders>
              <w:top w:val="single" w:sz="4" w:space="0" w:color="auto"/>
              <w:left w:val="single" w:sz="4" w:space="0" w:color="auto"/>
              <w:bottom w:val="single" w:sz="4" w:space="0" w:color="auto"/>
              <w:right w:val="single" w:sz="4" w:space="0" w:color="auto"/>
            </w:tcBorders>
            <w:vAlign w:val="center"/>
          </w:tcPr>
          <w:p w14:paraId="43865FEF" w14:textId="77777777" w:rsidR="003E4935" w:rsidRPr="00A96C5B" w:rsidRDefault="003E4935" w:rsidP="007E4AA0">
            <w:pPr>
              <w:jc w:val="center"/>
              <w:rPr>
                <w:rFonts w:eastAsia="Calibri"/>
                <w:sz w:val="26"/>
                <w:szCs w:val="26"/>
              </w:rPr>
            </w:pPr>
            <w:r w:rsidRPr="00A96C5B">
              <w:rPr>
                <w:rFonts w:eastAsia="Calibri"/>
                <w:sz w:val="26"/>
                <w:szCs w:val="26"/>
              </w:rPr>
              <w:t>-13,43%</w:t>
            </w:r>
          </w:p>
        </w:tc>
      </w:tr>
    </w:tbl>
    <w:p w14:paraId="4F771BA3" w14:textId="77777777" w:rsidR="003E4935" w:rsidRPr="00A96C5B" w:rsidRDefault="003E4935" w:rsidP="007E4AA0">
      <w:pPr>
        <w:tabs>
          <w:tab w:val="left" w:pos="238"/>
        </w:tabs>
        <w:spacing w:line="360" w:lineRule="auto"/>
        <w:jc w:val="both"/>
        <w:rPr>
          <w:rFonts w:eastAsia="Calibri"/>
          <w:sz w:val="26"/>
          <w:szCs w:val="26"/>
        </w:rPr>
      </w:pPr>
    </w:p>
    <w:p w14:paraId="276C09EB"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8)</w:t>
      </w:r>
      <w:r w:rsidRPr="00A96C5B">
        <w:rPr>
          <w:rFonts w:eastAsia="Calibri"/>
          <w:sz w:val="26"/>
          <w:szCs w:val="26"/>
        </w:rPr>
        <w:t> </w:t>
      </w:r>
      <w:r w:rsidRPr="00A96C5B">
        <w:rPr>
          <w:rFonts w:eastAsia="Calibri"/>
          <w:b/>
          <w:sz w:val="26"/>
          <w:szCs w:val="26"/>
        </w:rPr>
        <w:t>Количество случаев обжалования членами СРО принятых мер дисциплинарного воздействия.</w:t>
      </w:r>
    </w:p>
    <w:p w14:paraId="76C53DB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в 2020 году количество случаев обжалования членами СРО строителей принятых мер дисциплинарного воздействия уменьшилось незначительно.</w:t>
      </w:r>
    </w:p>
    <w:p w14:paraId="07DD3195"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12</w:t>
      </w:r>
      <w:r w:rsidR="00654B8E">
        <w:rPr>
          <w:rFonts w:eastAsia="Calibri"/>
          <w:sz w:val="26"/>
          <w:szCs w:val="26"/>
        </w:rPr>
        <w:t>4</w:t>
      </w:r>
      <w:r w:rsidRPr="00A96C5B">
        <w:rPr>
          <w:rFonts w:eastAsia="Calibri"/>
          <w:sz w:val="26"/>
          <w:szCs w:val="26"/>
        </w:rPr>
        <w:t>. Количество случаев обжалования членами СРО строителей принятых мер дисциплинарного воздействия в 2016-2020 гг.</w:t>
      </w:r>
    </w:p>
    <w:tbl>
      <w:tblPr>
        <w:tblStyle w:val="18"/>
        <w:tblW w:w="10391" w:type="dxa"/>
        <w:tblInd w:w="108" w:type="dxa"/>
        <w:tblLook w:val="04A0" w:firstRow="1" w:lastRow="0" w:firstColumn="1" w:lastColumn="0" w:noHBand="0" w:noVBand="1"/>
      </w:tblPr>
      <w:tblGrid>
        <w:gridCol w:w="2509"/>
        <w:gridCol w:w="1320"/>
        <w:gridCol w:w="1417"/>
        <w:gridCol w:w="1559"/>
        <w:gridCol w:w="1701"/>
        <w:gridCol w:w="1885"/>
      </w:tblGrid>
      <w:tr w:rsidR="0081253F" w:rsidRPr="00A96C5B" w14:paraId="0014C4A7" w14:textId="77777777" w:rsidTr="0081253F">
        <w:trPr>
          <w:trHeight w:val="567"/>
        </w:trPr>
        <w:tc>
          <w:tcPr>
            <w:tcW w:w="2509" w:type="dxa"/>
            <w:vAlign w:val="center"/>
            <w:hideMark/>
          </w:tcPr>
          <w:p w14:paraId="4BC3D91A" w14:textId="77777777" w:rsidR="003E4935" w:rsidRPr="00A96C5B" w:rsidRDefault="003E4935" w:rsidP="007E4AA0">
            <w:pPr>
              <w:tabs>
                <w:tab w:val="left" w:pos="238"/>
              </w:tabs>
              <w:rPr>
                <w:rFonts w:eastAsia="Calibri"/>
                <w:sz w:val="26"/>
                <w:szCs w:val="26"/>
              </w:rPr>
            </w:pPr>
          </w:p>
        </w:tc>
        <w:tc>
          <w:tcPr>
            <w:tcW w:w="1320" w:type="dxa"/>
            <w:vAlign w:val="center"/>
          </w:tcPr>
          <w:p w14:paraId="336C8839"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417" w:type="dxa"/>
            <w:vAlign w:val="center"/>
            <w:hideMark/>
          </w:tcPr>
          <w:p w14:paraId="65B2BB03"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559" w:type="dxa"/>
            <w:vAlign w:val="center"/>
          </w:tcPr>
          <w:p w14:paraId="14BD46CC"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701" w:type="dxa"/>
            <w:vAlign w:val="center"/>
          </w:tcPr>
          <w:p w14:paraId="3C51B862"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885" w:type="dxa"/>
            <w:vAlign w:val="center"/>
          </w:tcPr>
          <w:p w14:paraId="261B4AE4"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2020 год</w:t>
            </w:r>
          </w:p>
        </w:tc>
      </w:tr>
      <w:tr w:rsidR="0081253F" w:rsidRPr="00A96C5B" w14:paraId="0E28BA8C" w14:textId="77777777" w:rsidTr="0081253F">
        <w:trPr>
          <w:trHeight w:val="567"/>
        </w:trPr>
        <w:tc>
          <w:tcPr>
            <w:tcW w:w="2509" w:type="dxa"/>
            <w:vAlign w:val="center"/>
            <w:hideMark/>
          </w:tcPr>
          <w:p w14:paraId="37C8FA82" w14:textId="77777777" w:rsidR="003E4935" w:rsidRPr="00A96C5B" w:rsidRDefault="003E4935" w:rsidP="007E4AA0">
            <w:pPr>
              <w:tabs>
                <w:tab w:val="left" w:pos="238"/>
              </w:tabs>
              <w:ind w:firstLine="0"/>
              <w:rPr>
                <w:rFonts w:eastAsia="Calibri"/>
                <w:sz w:val="26"/>
                <w:szCs w:val="26"/>
              </w:rPr>
            </w:pPr>
            <w:r w:rsidRPr="00A96C5B">
              <w:rPr>
                <w:rFonts w:eastAsia="Calibri"/>
                <w:sz w:val="26"/>
                <w:szCs w:val="26"/>
              </w:rPr>
              <w:t>Количество случаев обжалования</w:t>
            </w:r>
          </w:p>
        </w:tc>
        <w:tc>
          <w:tcPr>
            <w:tcW w:w="1320" w:type="dxa"/>
            <w:vAlign w:val="center"/>
          </w:tcPr>
          <w:p w14:paraId="343F1DC7"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64</w:t>
            </w:r>
          </w:p>
        </w:tc>
        <w:tc>
          <w:tcPr>
            <w:tcW w:w="1417" w:type="dxa"/>
            <w:vAlign w:val="center"/>
            <w:hideMark/>
          </w:tcPr>
          <w:p w14:paraId="74662685"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95</w:t>
            </w:r>
          </w:p>
        </w:tc>
        <w:tc>
          <w:tcPr>
            <w:tcW w:w="1559" w:type="dxa"/>
            <w:vAlign w:val="center"/>
          </w:tcPr>
          <w:p w14:paraId="0DE0A43F"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20</w:t>
            </w:r>
          </w:p>
        </w:tc>
        <w:tc>
          <w:tcPr>
            <w:tcW w:w="1701" w:type="dxa"/>
            <w:vAlign w:val="center"/>
          </w:tcPr>
          <w:p w14:paraId="7E09B5F6"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23</w:t>
            </w:r>
          </w:p>
        </w:tc>
        <w:tc>
          <w:tcPr>
            <w:tcW w:w="1885" w:type="dxa"/>
            <w:vAlign w:val="center"/>
          </w:tcPr>
          <w:p w14:paraId="55969D98"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21</w:t>
            </w:r>
          </w:p>
        </w:tc>
      </w:tr>
      <w:tr w:rsidR="0081253F" w:rsidRPr="00A96C5B" w14:paraId="7FBF1C88" w14:textId="77777777" w:rsidTr="0081253F">
        <w:trPr>
          <w:trHeight w:val="567"/>
        </w:trPr>
        <w:tc>
          <w:tcPr>
            <w:tcW w:w="2509" w:type="dxa"/>
            <w:vAlign w:val="center"/>
            <w:hideMark/>
          </w:tcPr>
          <w:p w14:paraId="4B8936AB" w14:textId="77777777" w:rsidR="003E4935" w:rsidRPr="00A96C5B" w:rsidRDefault="003E493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20" w:type="dxa"/>
            <w:vAlign w:val="center"/>
          </w:tcPr>
          <w:p w14:paraId="6A032598" w14:textId="77777777" w:rsidR="003E4935" w:rsidRPr="00A96C5B" w:rsidRDefault="003E4935" w:rsidP="007E4AA0">
            <w:pPr>
              <w:tabs>
                <w:tab w:val="left" w:pos="238"/>
              </w:tabs>
              <w:ind w:firstLine="0"/>
              <w:jc w:val="center"/>
              <w:rPr>
                <w:rFonts w:eastAsia="Calibri"/>
                <w:sz w:val="26"/>
                <w:szCs w:val="26"/>
              </w:rPr>
            </w:pPr>
          </w:p>
        </w:tc>
        <w:tc>
          <w:tcPr>
            <w:tcW w:w="1417" w:type="dxa"/>
            <w:vAlign w:val="center"/>
            <w:hideMark/>
          </w:tcPr>
          <w:p w14:paraId="15C63281"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+48,4%</w:t>
            </w:r>
          </w:p>
        </w:tc>
        <w:tc>
          <w:tcPr>
            <w:tcW w:w="1559" w:type="dxa"/>
            <w:vAlign w:val="center"/>
          </w:tcPr>
          <w:p w14:paraId="6F8C431F"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-78%</w:t>
            </w:r>
          </w:p>
        </w:tc>
        <w:tc>
          <w:tcPr>
            <w:tcW w:w="1701" w:type="dxa"/>
            <w:vAlign w:val="center"/>
          </w:tcPr>
          <w:p w14:paraId="72F7E84E"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+15%</w:t>
            </w:r>
          </w:p>
        </w:tc>
        <w:tc>
          <w:tcPr>
            <w:tcW w:w="1885" w:type="dxa"/>
            <w:vAlign w:val="center"/>
          </w:tcPr>
          <w:p w14:paraId="2B97F5D8"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-9,52%</w:t>
            </w:r>
          </w:p>
        </w:tc>
      </w:tr>
    </w:tbl>
    <w:p w14:paraId="61B68F08" w14:textId="77777777" w:rsidR="003E4935" w:rsidRPr="00A96C5B" w:rsidRDefault="003E4935" w:rsidP="007E4AA0">
      <w:pPr>
        <w:tabs>
          <w:tab w:val="left" w:pos="238"/>
        </w:tabs>
        <w:spacing w:line="360" w:lineRule="auto"/>
        <w:jc w:val="both"/>
        <w:rPr>
          <w:rFonts w:eastAsia="Calibri"/>
          <w:sz w:val="26"/>
          <w:szCs w:val="26"/>
        </w:rPr>
      </w:pPr>
    </w:p>
    <w:p w14:paraId="339A090A"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случаев пересмотра принятых мер дисциплинарного воздействия.</w:t>
      </w:r>
    </w:p>
    <w:p w14:paraId="3759840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Ростехнадзора, в 2020 году СРО было пересмотрено 259 решений </w:t>
      </w:r>
      <w:r w:rsidRPr="00A96C5B">
        <w:rPr>
          <w:rFonts w:eastAsia="Calibri"/>
          <w:sz w:val="26"/>
          <w:szCs w:val="26"/>
        </w:rPr>
        <w:br/>
        <w:t xml:space="preserve">по применению мер дисциплинарного воздействия, что меньше аналогичного показателя </w:t>
      </w:r>
      <w:r w:rsidRPr="00A96C5B">
        <w:rPr>
          <w:rFonts w:eastAsia="Calibri"/>
          <w:sz w:val="26"/>
          <w:szCs w:val="26"/>
        </w:rPr>
        <w:br/>
        <w:t>в 2019 г. на 6,2%.</w:t>
      </w:r>
    </w:p>
    <w:p w14:paraId="002AA749"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12</w:t>
      </w:r>
      <w:r w:rsidR="00654B8E">
        <w:rPr>
          <w:rFonts w:eastAsia="Calibri"/>
          <w:sz w:val="26"/>
          <w:szCs w:val="26"/>
        </w:rPr>
        <w:t>5</w:t>
      </w:r>
      <w:r w:rsidRPr="00A96C5B">
        <w:rPr>
          <w:rFonts w:eastAsia="Calibri"/>
          <w:sz w:val="26"/>
          <w:szCs w:val="26"/>
        </w:rPr>
        <w:t>. Количество случаев пересмотра принятых мер дисциплинарного воздействия в 2016 – 2020 гг.</w:t>
      </w:r>
    </w:p>
    <w:tbl>
      <w:tblPr>
        <w:tblStyle w:val="18"/>
        <w:tblW w:w="10391" w:type="dxa"/>
        <w:tblInd w:w="108" w:type="dxa"/>
        <w:tblLook w:val="04A0" w:firstRow="1" w:lastRow="0" w:firstColumn="1" w:lastColumn="0" w:noHBand="0" w:noVBand="1"/>
      </w:tblPr>
      <w:tblGrid>
        <w:gridCol w:w="2509"/>
        <w:gridCol w:w="1320"/>
        <w:gridCol w:w="1417"/>
        <w:gridCol w:w="1559"/>
        <w:gridCol w:w="1560"/>
        <w:gridCol w:w="2026"/>
      </w:tblGrid>
      <w:tr w:rsidR="0081253F" w:rsidRPr="00A96C5B" w14:paraId="0158061C" w14:textId="77777777" w:rsidTr="0081253F">
        <w:trPr>
          <w:trHeight w:val="500"/>
        </w:trPr>
        <w:tc>
          <w:tcPr>
            <w:tcW w:w="2509" w:type="dxa"/>
            <w:vAlign w:val="center"/>
            <w:hideMark/>
          </w:tcPr>
          <w:p w14:paraId="7F604B78" w14:textId="77777777" w:rsidR="003E4935" w:rsidRPr="00A96C5B" w:rsidRDefault="003E4935" w:rsidP="007E4AA0">
            <w:pPr>
              <w:tabs>
                <w:tab w:val="left" w:pos="238"/>
              </w:tabs>
              <w:rPr>
                <w:rFonts w:eastAsia="Calibri"/>
                <w:sz w:val="26"/>
                <w:szCs w:val="26"/>
              </w:rPr>
            </w:pPr>
          </w:p>
        </w:tc>
        <w:tc>
          <w:tcPr>
            <w:tcW w:w="1320" w:type="dxa"/>
            <w:vAlign w:val="center"/>
          </w:tcPr>
          <w:p w14:paraId="2C3C4464"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417" w:type="dxa"/>
            <w:vAlign w:val="center"/>
            <w:hideMark/>
          </w:tcPr>
          <w:p w14:paraId="1F1873B1"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559" w:type="dxa"/>
            <w:vAlign w:val="center"/>
          </w:tcPr>
          <w:p w14:paraId="081B0C18"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560" w:type="dxa"/>
            <w:vAlign w:val="center"/>
          </w:tcPr>
          <w:p w14:paraId="10ABB071"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2019 год</w:t>
            </w:r>
          </w:p>
        </w:tc>
        <w:tc>
          <w:tcPr>
            <w:tcW w:w="2026" w:type="dxa"/>
            <w:vAlign w:val="center"/>
          </w:tcPr>
          <w:p w14:paraId="259C899D" w14:textId="77777777" w:rsidR="003E4935" w:rsidRPr="00A96C5B" w:rsidRDefault="003E4935" w:rsidP="007E4AA0">
            <w:pPr>
              <w:tabs>
                <w:tab w:val="left" w:pos="238"/>
              </w:tabs>
              <w:ind w:firstLine="0"/>
              <w:jc w:val="center"/>
              <w:rPr>
                <w:rFonts w:eastAsia="Calibri"/>
                <w:b/>
                <w:sz w:val="26"/>
                <w:szCs w:val="26"/>
              </w:rPr>
            </w:pPr>
            <w:r w:rsidRPr="00A96C5B">
              <w:rPr>
                <w:rFonts w:eastAsia="Calibri"/>
                <w:b/>
                <w:sz w:val="26"/>
                <w:szCs w:val="26"/>
              </w:rPr>
              <w:t>2020 год</w:t>
            </w:r>
          </w:p>
        </w:tc>
      </w:tr>
      <w:tr w:rsidR="0081253F" w:rsidRPr="00A96C5B" w14:paraId="5142B684" w14:textId="77777777" w:rsidTr="0081253F">
        <w:trPr>
          <w:trHeight w:val="500"/>
        </w:trPr>
        <w:tc>
          <w:tcPr>
            <w:tcW w:w="2509" w:type="dxa"/>
            <w:vAlign w:val="center"/>
            <w:hideMark/>
          </w:tcPr>
          <w:p w14:paraId="28EF0AE2" w14:textId="77777777" w:rsidR="003E4935" w:rsidRPr="00A96C5B" w:rsidRDefault="003E4935" w:rsidP="007E4AA0">
            <w:pPr>
              <w:tabs>
                <w:tab w:val="left" w:pos="238"/>
              </w:tabs>
              <w:ind w:firstLine="0"/>
              <w:rPr>
                <w:rFonts w:eastAsia="Calibri"/>
                <w:sz w:val="26"/>
                <w:szCs w:val="26"/>
              </w:rPr>
            </w:pPr>
            <w:r w:rsidRPr="00A96C5B">
              <w:rPr>
                <w:rFonts w:eastAsia="Calibri"/>
                <w:sz w:val="26"/>
                <w:szCs w:val="26"/>
              </w:rPr>
              <w:t>Количество случаев пересмотра</w:t>
            </w:r>
          </w:p>
        </w:tc>
        <w:tc>
          <w:tcPr>
            <w:tcW w:w="1320" w:type="dxa"/>
            <w:vAlign w:val="center"/>
          </w:tcPr>
          <w:p w14:paraId="7581481B"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325</w:t>
            </w:r>
          </w:p>
        </w:tc>
        <w:tc>
          <w:tcPr>
            <w:tcW w:w="1417" w:type="dxa"/>
            <w:vAlign w:val="center"/>
          </w:tcPr>
          <w:p w14:paraId="7BB82E80"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325</w:t>
            </w:r>
          </w:p>
        </w:tc>
        <w:tc>
          <w:tcPr>
            <w:tcW w:w="1559" w:type="dxa"/>
            <w:vAlign w:val="center"/>
          </w:tcPr>
          <w:p w14:paraId="63DCE24E"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457</w:t>
            </w:r>
          </w:p>
        </w:tc>
        <w:tc>
          <w:tcPr>
            <w:tcW w:w="1560" w:type="dxa"/>
            <w:vAlign w:val="center"/>
          </w:tcPr>
          <w:p w14:paraId="2BE2A347"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275</w:t>
            </w:r>
          </w:p>
        </w:tc>
        <w:tc>
          <w:tcPr>
            <w:tcW w:w="2026" w:type="dxa"/>
            <w:vAlign w:val="center"/>
          </w:tcPr>
          <w:p w14:paraId="309EA593"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259</w:t>
            </w:r>
          </w:p>
        </w:tc>
      </w:tr>
      <w:tr w:rsidR="0081253F" w:rsidRPr="00A96C5B" w14:paraId="33A4A0F2" w14:textId="77777777" w:rsidTr="0081253F">
        <w:trPr>
          <w:trHeight w:val="500"/>
        </w:trPr>
        <w:tc>
          <w:tcPr>
            <w:tcW w:w="2509" w:type="dxa"/>
            <w:vAlign w:val="center"/>
            <w:hideMark/>
          </w:tcPr>
          <w:p w14:paraId="0760D60D" w14:textId="77777777" w:rsidR="003E4935" w:rsidRPr="00A96C5B" w:rsidRDefault="003E4935"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20" w:type="dxa"/>
            <w:vAlign w:val="center"/>
          </w:tcPr>
          <w:p w14:paraId="29005A03" w14:textId="77777777" w:rsidR="003E4935" w:rsidRPr="00A96C5B" w:rsidRDefault="003E4935" w:rsidP="007E4AA0">
            <w:pPr>
              <w:tabs>
                <w:tab w:val="left" w:pos="238"/>
              </w:tabs>
              <w:ind w:firstLine="0"/>
              <w:jc w:val="center"/>
              <w:rPr>
                <w:rFonts w:eastAsia="Calibri"/>
                <w:sz w:val="26"/>
                <w:szCs w:val="26"/>
              </w:rPr>
            </w:pPr>
          </w:p>
        </w:tc>
        <w:tc>
          <w:tcPr>
            <w:tcW w:w="1417" w:type="dxa"/>
            <w:vAlign w:val="center"/>
          </w:tcPr>
          <w:p w14:paraId="0D89DBCA"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+0%</w:t>
            </w:r>
          </w:p>
        </w:tc>
        <w:tc>
          <w:tcPr>
            <w:tcW w:w="1559" w:type="dxa"/>
            <w:vAlign w:val="center"/>
          </w:tcPr>
          <w:p w14:paraId="7CC19EC9"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+40,6%</w:t>
            </w:r>
          </w:p>
        </w:tc>
        <w:tc>
          <w:tcPr>
            <w:tcW w:w="1560" w:type="dxa"/>
            <w:vAlign w:val="center"/>
          </w:tcPr>
          <w:p w14:paraId="2AF56D06"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-39,8%</w:t>
            </w:r>
          </w:p>
        </w:tc>
        <w:tc>
          <w:tcPr>
            <w:tcW w:w="2026" w:type="dxa"/>
            <w:vAlign w:val="center"/>
          </w:tcPr>
          <w:p w14:paraId="24643727" w14:textId="77777777" w:rsidR="003E4935" w:rsidRPr="00A96C5B" w:rsidRDefault="003E4935" w:rsidP="007E4AA0">
            <w:pPr>
              <w:tabs>
                <w:tab w:val="left" w:pos="238"/>
              </w:tabs>
              <w:ind w:firstLine="0"/>
              <w:jc w:val="center"/>
              <w:rPr>
                <w:rFonts w:eastAsia="Calibri"/>
                <w:sz w:val="26"/>
                <w:szCs w:val="26"/>
              </w:rPr>
            </w:pPr>
            <w:r w:rsidRPr="00A96C5B">
              <w:rPr>
                <w:rFonts w:eastAsia="Calibri"/>
                <w:sz w:val="26"/>
                <w:szCs w:val="26"/>
              </w:rPr>
              <w:t>-6,</w:t>
            </w:r>
            <w:r w:rsidRPr="00A96C5B">
              <w:rPr>
                <w:rFonts w:eastAsia="Calibri"/>
                <w:sz w:val="26"/>
                <w:szCs w:val="26"/>
                <w:lang w:val="en-US"/>
              </w:rPr>
              <w:t>2</w:t>
            </w:r>
            <w:r w:rsidRPr="00A96C5B">
              <w:rPr>
                <w:rFonts w:eastAsia="Calibri"/>
                <w:sz w:val="26"/>
                <w:szCs w:val="26"/>
              </w:rPr>
              <w:t>%</w:t>
            </w:r>
          </w:p>
        </w:tc>
      </w:tr>
    </w:tbl>
    <w:p w14:paraId="4DBF2C38" w14:textId="77777777" w:rsidR="003E4935" w:rsidRPr="00A96C5B" w:rsidRDefault="003E4935" w:rsidP="007E4AA0">
      <w:pPr>
        <w:tabs>
          <w:tab w:val="left" w:pos="238"/>
        </w:tabs>
        <w:spacing w:line="360" w:lineRule="auto"/>
        <w:ind w:firstLine="709"/>
        <w:jc w:val="both"/>
        <w:rPr>
          <w:rFonts w:eastAsia="Calibri"/>
          <w:sz w:val="26"/>
          <w:szCs w:val="26"/>
        </w:rPr>
      </w:pPr>
    </w:p>
    <w:p w14:paraId="3A10450C"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10) Информация об объеме расходов СРО на проведение контрольных мероприятий</w:t>
      </w:r>
      <w:r w:rsidR="002469EF" w:rsidRPr="00A96C5B">
        <w:rPr>
          <w:rFonts w:eastAsia="Calibri"/>
          <w:b/>
          <w:sz w:val="26"/>
          <w:szCs w:val="26"/>
        </w:rPr>
        <w:t>.</w:t>
      </w:r>
    </w:p>
    <w:p w14:paraId="1D35BBF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совокупный объем расходов СРО строителей на проведение контрольных мероприятий в 2020 году составил 1 371,4 млн. рублей.</w:t>
      </w:r>
    </w:p>
    <w:p w14:paraId="3179E8EC"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12</w:t>
      </w:r>
      <w:r w:rsidR="00654B8E">
        <w:rPr>
          <w:rFonts w:eastAsia="Calibri"/>
          <w:sz w:val="26"/>
          <w:szCs w:val="26"/>
        </w:rPr>
        <w:t>6</w:t>
      </w:r>
      <w:r w:rsidRPr="00A96C5B">
        <w:rPr>
          <w:rFonts w:eastAsia="Calibri"/>
          <w:sz w:val="26"/>
          <w:szCs w:val="26"/>
        </w:rPr>
        <w:t>. Объем расходов СРО строителей на проведение контрольных мероприятий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1354"/>
        <w:gridCol w:w="1242"/>
        <w:gridCol w:w="1353"/>
        <w:gridCol w:w="1375"/>
        <w:gridCol w:w="1375"/>
      </w:tblGrid>
      <w:tr w:rsidR="003E4935" w:rsidRPr="00A96C5B" w14:paraId="145D566F" w14:textId="77777777" w:rsidTr="00250B13">
        <w:trPr>
          <w:trHeight w:val="567"/>
        </w:trPr>
        <w:tc>
          <w:tcPr>
            <w:tcW w:w="1751" w:type="pct"/>
            <w:vAlign w:val="center"/>
          </w:tcPr>
          <w:p w14:paraId="2CE983EC" w14:textId="77777777" w:rsidR="003E4935" w:rsidRPr="00A96C5B" w:rsidRDefault="003E4935" w:rsidP="007E4AA0">
            <w:pPr>
              <w:ind w:right="-109"/>
              <w:rPr>
                <w:rFonts w:eastAsia="Calibri"/>
                <w:b/>
                <w:color w:val="000000"/>
                <w:sz w:val="26"/>
                <w:szCs w:val="26"/>
              </w:rPr>
            </w:pPr>
          </w:p>
        </w:tc>
        <w:tc>
          <w:tcPr>
            <w:tcW w:w="656" w:type="pct"/>
            <w:vAlign w:val="center"/>
          </w:tcPr>
          <w:p w14:paraId="1576B494" w14:textId="77777777" w:rsidR="003E4935" w:rsidRPr="00A96C5B" w:rsidRDefault="003E4935" w:rsidP="007E4AA0">
            <w:pPr>
              <w:ind w:right="-109"/>
              <w:jc w:val="center"/>
              <w:rPr>
                <w:rFonts w:eastAsia="Calibri"/>
                <w:b/>
                <w:color w:val="000000"/>
                <w:sz w:val="26"/>
                <w:szCs w:val="26"/>
              </w:rPr>
            </w:pPr>
            <w:r w:rsidRPr="00A96C5B">
              <w:rPr>
                <w:rFonts w:eastAsia="Calibri"/>
                <w:b/>
                <w:color w:val="000000"/>
                <w:sz w:val="26"/>
                <w:szCs w:val="26"/>
              </w:rPr>
              <w:t>2016 год</w:t>
            </w:r>
          </w:p>
        </w:tc>
        <w:tc>
          <w:tcPr>
            <w:tcW w:w="602" w:type="pct"/>
            <w:vAlign w:val="center"/>
          </w:tcPr>
          <w:p w14:paraId="05FA3BF4"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2017 год</w:t>
            </w:r>
          </w:p>
        </w:tc>
        <w:tc>
          <w:tcPr>
            <w:tcW w:w="656" w:type="pct"/>
            <w:vAlign w:val="center"/>
          </w:tcPr>
          <w:p w14:paraId="6BDABD3B"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2018 год</w:t>
            </w:r>
          </w:p>
        </w:tc>
        <w:tc>
          <w:tcPr>
            <w:tcW w:w="667" w:type="pct"/>
            <w:vAlign w:val="center"/>
          </w:tcPr>
          <w:p w14:paraId="419A661D"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2019 год</w:t>
            </w:r>
          </w:p>
        </w:tc>
        <w:tc>
          <w:tcPr>
            <w:tcW w:w="667" w:type="pct"/>
            <w:vAlign w:val="center"/>
          </w:tcPr>
          <w:p w14:paraId="5B4C2CBE" w14:textId="77777777" w:rsidR="003E4935" w:rsidRPr="00A96C5B" w:rsidRDefault="003E4935" w:rsidP="007E4AA0">
            <w:pPr>
              <w:jc w:val="center"/>
              <w:rPr>
                <w:rFonts w:eastAsia="Calibri"/>
                <w:b/>
                <w:color w:val="000000"/>
                <w:sz w:val="26"/>
                <w:szCs w:val="26"/>
              </w:rPr>
            </w:pPr>
            <w:r w:rsidRPr="00A96C5B">
              <w:rPr>
                <w:rFonts w:eastAsia="Calibri"/>
                <w:b/>
                <w:color w:val="000000"/>
                <w:sz w:val="26"/>
                <w:szCs w:val="26"/>
              </w:rPr>
              <w:t>2020 год</w:t>
            </w:r>
          </w:p>
        </w:tc>
      </w:tr>
      <w:tr w:rsidR="003E4935" w:rsidRPr="00A96C5B" w14:paraId="3005E8E3" w14:textId="77777777" w:rsidTr="00250B13">
        <w:trPr>
          <w:trHeight w:val="567"/>
        </w:trPr>
        <w:tc>
          <w:tcPr>
            <w:tcW w:w="1751" w:type="pct"/>
            <w:vAlign w:val="center"/>
          </w:tcPr>
          <w:p w14:paraId="5BC998E5" w14:textId="77777777" w:rsidR="003E4935" w:rsidRPr="00A96C5B" w:rsidRDefault="003E4935" w:rsidP="007E4AA0">
            <w:pPr>
              <w:rPr>
                <w:rFonts w:eastAsia="Calibri"/>
                <w:color w:val="000000"/>
                <w:sz w:val="26"/>
                <w:szCs w:val="26"/>
              </w:rPr>
            </w:pPr>
            <w:r w:rsidRPr="00A96C5B">
              <w:rPr>
                <w:rFonts w:eastAsia="Calibri"/>
                <w:color w:val="000000"/>
                <w:sz w:val="26"/>
                <w:szCs w:val="26"/>
              </w:rPr>
              <w:t xml:space="preserve">Совокупный объем расходов </w:t>
            </w:r>
          </w:p>
          <w:p w14:paraId="5FFB6859" w14:textId="77777777" w:rsidR="003E4935" w:rsidRPr="00A96C5B" w:rsidRDefault="003E4935" w:rsidP="007E4AA0">
            <w:pPr>
              <w:rPr>
                <w:rFonts w:eastAsia="Calibri"/>
                <w:color w:val="000000"/>
                <w:sz w:val="26"/>
                <w:szCs w:val="26"/>
              </w:rPr>
            </w:pPr>
            <w:r w:rsidRPr="00A96C5B">
              <w:rPr>
                <w:rFonts w:eastAsia="Calibri"/>
                <w:color w:val="000000"/>
                <w:sz w:val="26"/>
                <w:szCs w:val="26"/>
              </w:rPr>
              <w:t>(млн. рублей)</w:t>
            </w:r>
          </w:p>
        </w:tc>
        <w:tc>
          <w:tcPr>
            <w:tcW w:w="656" w:type="pct"/>
            <w:vAlign w:val="center"/>
          </w:tcPr>
          <w:p w14:paraId="4ADF1265" w14:textId="77777777" w:rsidR="003E4935" w:rsidRPr="00A96C5B" w:rsidRDefault="003E4935" w:rsidP="007E4AA0">
            <w:pPr>
              <w:jc w:val="center"/>
              <w:rPr>
                <w:rFonts w:eastAsia="Calibri"/>
                <w:color w:val="000000"/>
                <w:sz w:val="26"/>
                <w:szCs w:val="26"/>
              </w:rPr>
            </w:pPr>
            <w:r w:rsidRPr="00A96C5B">
              <w:rPr>
                <w:rFonts w:eastAsia="Calibri"/>
                <w:sz w:val="26"/>
                <w:szCs w:val="26"/>
              </w:rPr>
              <w:t>1 167</w:t>
            </w:r>
          </w:p>
        </w:tc>
        <w:tc>
          <w:tcPr>
            <w:tcW w:w="602" w:type="pct"/>
            <w:vAlign w:val="center"/>
          </w:tcPr>
          <w:p w14:paraId="6AD19464" w14:textId="77777777" w:rsidR="003E4935" w:rsidRPr="00A96C5B" w:rsidRDefault="003E4935" w:rsidP="007E4AA0">
            <w:pPr>
              <w:jc w:val="center"/>
              <w:rPr>
                <w:rFonts w:eastAsia="Calibri"/>
                <w:sz w:val="26"/>
                <w:szCs w:val="26"/>
              </w:rPr>
            </w:pPr>
            <w:r w:rsidRPr="00A96C5B">
              <w:rPr>
                <w:rFonts w:eastAsia="Calibri"/>
                <w:sz w:val="26"/>
                <w:szCs w:val="26"/>
              </w:rPr>
              <w:t>1 162,2</w:t>
            </w:r>
          </w:p>
        </w:tc>
        <w:tc>
          <w:tcPr>
            <w:tcW w:w="656" w:type="pct"/>
            <w:vAlign w:val="center"/>
          </w:tcPr>
          <w:p w14:paraId="0536A928" w14:textId="77777777" w:rsidR="003E4935" w:rsidRPr="00A96C5B" w:rsidRDefault="003E4935" w:rsidP="007E4AA0">
            <w:pPr>
              <w:jc w:val="center"/>
              <w:rPr>
                <w:rFonts w:eastAsia="Calibri"/>
                <w:sz w:val="26"/>
                <w:szCs w:val="26"/>
              </w:rPr>
            </w:pPr>
            <w:r w:rsidRPr="00A96C5B">
              <w:rPr>
                <w:rFonts w:eastAsia="Calibri"/>
                <w:sz w:val="26"/>
                <w:szCs w:val="26"/>
              </w:rPr>
              <w:t>1 172,6</w:t>
            </w:r>
          </w:p>
        </w:tc>
        <w:tc>
          <w:tcPr>
            <w:tcW w:w="667" w:type="pct"/>
            <w:vAlign w:val="center"/>
          </w:tcPr>
          <w:p w14:paraId="1D041B81" w14:textId="77777777" w:rsidR="003E4935" w:rsidRPr="00A96C5B" w:rsidRDefault="003E4935" w:rsidP="007E4AA0">
            <w:pPr>
              <w:jc w:val="center"/>
              <w:rPr>
                <w:rFonts w:eastAsia="Calibri"/>
                <w:sz w:val="26"/>
                <w:szCs w:val="26"/>
              </w:rPr>
            </w:pPr>
            <w:r w:rsidRPr="00A96C5B">
              <w:rPr>
                <w:rFonts w:eastAsia="Calibri"/>
                <w:sz w:val="26"/>
                <w:szCs w:val="26"/>
              </w:rPr>
              <w:t>1 177,4</w:t>
            </w:r>
          </w:p>
        </w:tc>
        <w:tc>
          <w:tcPr>
            <w:tcW w:w="667" w:type="pct"/>
            <w:vAlign w:val="center"/>
          </w:tcPr>
          <w:p w14:paraId="419FF1A4" w14:textId="77777777" w:rsidR="003E4935" w:rsidRPr="00A96C5B" w:rsidRDefault="003E4935" w:rsidP="007E4AA0">
            <w:pPr>
              <w:jc w:val="center"/>
              <w:rPr>
                <w:rFonts w:eastAsia="Calibri"/>
                <w:sz w:val="26"/>
                <w:szCs w:val="26"/>
              </w:rPr>
            </w:pPr>
            <w:r w:rsidRPr="00A96C5B">
              <w:rPr>
                <w:rFonts w:eastAsia="Calibri"/>
                <w:sz w:val="26"/>
                <w:szCs w:val="26"/>
              </w:rPr>
              <w:t xml:space="preserve"> 1</w:t>
            </w:r>
            <w:r w:rsidRPr="00A96C5B">
              <w:rPr>
                <w:rFonts w:eastAsia="Calibri"/>
                <w:sz w:val="26"/>
                <w:szCs w:val="26"/>
                <w:lang w:val="en-US"/>
              </w:rPr>
              <w:t> </w:t>
            </w:r>
            <w:r w:rsidRPr="00A96C5B">
              <w:rPr>
                <w:rFonts w:eastAsia="Calibri"/>
                <w:sz w:val="26"/>
                <w:szCs w:val="26"/>
              </w:rPr>
              <w:t>371,4</w:t>
            </w:r>
          </w:p>
        </w:tc>
      </w:tr>
      <w:tr w:rsidR="003E4935" w:rsidRPr="00A96C5B" w14:paraId="6581848B" w14:textId="77777777" w:rsidTr="00250B13">
        <w:trPr>
          <w:trHeight w:val="567"/>
        </w:trPr>
        <w:tc>
          <w:tcPr>
            <w:tcW w:w="1751" w:type="pct"/>
            <w:vAlign w:val="center"/>
          </w:tcPr>
          <w:p w14:paraId="6DC40ACD" w14:textId="77777777" w:rsidR="003E4935" w:rsidRPr="00A96C5B" w:rsidRDefault="003E4935" w:rsidP="007E4AA0">
            <w:pPr>
              <w:rPr>
                <w:rFonts w:eastAsia="Calibri"/>
                <w:b/>
                <w:color w:val="000000"/>
                <w:sz w:val="26"/>
                <w:szCs w:val="26"/>
              </w:rPr>
            </w:pPr>
            <w:r w:rsidRPr="00A96C5B">
              <w:rPr>
                <w:rFonts w:eastAsia="Calibri"/>
                <w:b/>
                <w:color w:val="000000"/>
                <w:sz w:val="26"/>
                <w:szCs w:val="26"/>
              </w:rPr>
              <w:t>Прирост/Снижение</w:t>
            </w:r>
          </w:p>
        </w:tc>
        <w:tc>
          <w:tcPr>
            <w:tcW w:w="656" w:type="pct"/>
            <w:vAlign w:val="center"/>
          </w:tcPr>
          <w:p w14:paraId="14DF5F79" w14:textId="77777777" w:rsidR="003E4935" w:rsidRPr="00A96C5B" w:rsidRDefault="003E4935" w:rsidP="007E4AA0">
            <w:pPr>
              <w:jc w:val="center"/>
              <w:rPr>
                <w:rFonts w:eastAsia="Calibri"/>
                <w:b/>
                <w:color w:val="000000"/>
                <w:sz w:val="26"/>
                <w:szCs w:val="26"/>
              </w:rPr>
            </w:pPr>
          </w:p>
        </w:tc>
        <w:tc>
          <w:tcPr>
            <w:tcW w:w="602" w:type="pct"/>
            <w:vAlign w:val="center"/>
          </w:tcPr>
          <w:p w14:paraId="585E6851"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-0,4%</w:t>
            </w:r>
          </w:p>
        </w:tc>
        <w:tc>
          <w:tcPr>
            <w:tcW w:w="656" w:type="pct"/>
            <w:vAlign w:val="center"/>
          </w:tcPr>
          <w:p w14:paraId="38D4D094"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+0,9%</w:t>
            </w:r>
          </w:p>
        </w:tc>
        <w:tc>
          <w:tcPr>
            <w:tcW w:w="667" w:type="pct"/>
            <w:vAlign w:val="center"/>
          </w:tcPr>
          <w:p w14:paraId="57529FD8"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+0,4%</w:t>
            </w:r>
          </w:p>
        </w:tc>
        <w:tc>
          <w:tcPr>
            <w:tcW w:w="667" w:type="pct"/>
            <w:vAlign w:val="center"/>
          </w:tcPr>
          <w:p w14:paraId="17CB18C2" w14:textId="77777777" w:rsidR="003E4935" w:rsidRPr="00A96C5B" w:rsidRDefault="003E4935" w:rsidP="007E4AA0">
            <w:pPr>
              <w:jc w:val="center"/>
              <w:rPr>
                <w:rFonts w:eastAsia="Calibri"/>
                <w:color w:val="000000"/>
                <w:sz w:val="26"/>
                <w:szCs w:val="26"/>
              </w:rPr>
            </w:pPr>
            <w:r w:rsidRPr="00A96C5B">
              <w:rPr>
                <w:rFonts w:eastAsia="Calibri"/>
                <w:color w:val="000000"/>
                <w:sz w:val="26"/>
                <w:szCs w:val="26"/>
              </w:rPr>
              <w:t>+16,5%</w:t>
            </w:r>
          </w:p>
        </w:tc>
      </w:tr>
    </w:tbl>
    <w:p w14:paraId="34C6BFEF" w14:textId="77777777" w:rsidR="003E4935" w:rsidRPr="00A96C5B" w:rsidRDefault="003E4935" w:rsidP="007E4AA0">
      <w:pPr>
        <w:tabs>
          <w:tab w:val="left" w:pos="238"/>
        </w:tabs>
        <w:spacing w:line="360" w:lineRule="auto"/>
        <w:jc w:val="both"/>
        <w:rPr>
          <w:rFonts w:eastAsia="Calibri"/>
          <w:sz w:val="26"/>
          <w:szCs w:val="26"/>
        </w:rPr>
      </w:pPr>
    </w:p>
    <w:p w14:paraId="47BDFBD5"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rPr>
        <w:t>11) Сумма взысканных СРО штрафов, наложенных на членов СРО.</w:t>
      </w:r>
    </w:p>
    <w:p w14:paraId="5E72E33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Информация о сумме взысканных СРО строителей со своих членов штрафов в 2020 году Ростехнадзором не была предоставлена.</w:t>
      </w:r>
    </w:p>
    <w:p w14:paraId="7883575F" w14:textId="77777777" w:rsidR="003E4935" w:rsidRPr="00A96C5B" w:rsidRDefault="003E4935" w:rsidP="007E4AA0">
      <w:pPr>
        <w:tabs>
          <w:tab w:val="left" w:pos="238"/>
        </w:tabs>
        <w:spacing w:line="360" w:lineRule="auto"/>
        <w:ind w:firstLine="709"/>
        <w:jc w:val="both"/>
        <w:rPr>
          <w:rFonts w:eastAsia="Calibri"/>
          <w:b/>
          <w:bCs/>
          <w:sz w:val="26"/>
          <w:szCs w:val="26"/>
          <w:u w:val="single"/>
        </w:rPr>
      </w:pPr>
    </w:p>
    <w:p w14:paraId="61BBBFA9" w14:textId="77777777" w:rsidR="003E4935" w:rsidRPr="00A96C5B" w:rsidRDefault="003E493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5. Сведения о результатах осуществления государственного контроля (надзора) за деятельностью СРО строительного комплекса в 2016</w:t>
      </w:r>
      <w:r w:rsidR="00544424" w:rsidRPr="00A96C5B">
        <w:rPr>
          <w:rFonts w:eastAsia="Calibri"/>
          <w:b/>
          <w:sz w:val="26"/>
          <w:szCs w:val="26"/>
          <w:u w:val="single"/>
        </w:rPr>
        <w:t xml:space="preserve"> – </w:t>
      </w:r>
      <w:r w:rsidRPr="00A96C5B">
        <w:rPr>
          <w:rFonts w:eastAsia="Calibri"/>
          <w:b/>
          <w:sz w:val="26"/>
          <w:szCs w:val="26"/>
          <w:u w:val="single"/>
        </w:rPr>
        <w:t>2020 годах.</w:t>
      </w:r>
    </w:p>
    <w:p w14:paraId="7AB4A2D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 данном разделе сведения о результатах осуществления государственного контроля (надзора) приведены в отношении всех СРО строительного комплекса в совокупности (в отношении СРО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14:paraId="7ED6FF64"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Государственная функция по надзору за деятельностью СРО в области инженерных изысканий, архитектурно-строительного проектирования, строительства, реконструкции </w:t>
      </w:r>
      <w:r w:rsidRPr="00A96C5B">
        <w:rPr>
          <w:rFonts w:eastAsia="Calibri"/>
          <w:sz w:val="26"/>
          <w:szCs w:val="26"/>
        </w:rPr>
        <w:br/>
        <w:t>и капитального ремонта объектов капитального строительства исполняется Ростехнадзором и его территориальными органами.</w:t>
      </w:r>
    </w:p>
    <w:p w14:paraId="1910AD05"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 проведены 54 внеплановые проверки </w:t>
      </w:r>
      <w:r w:rsidR="0081253F">
        <w:rPr>
          <w:rFonts w:eastAsia="Calibri"/>
          <w:sz w:val="26"/>
          <w:szCs w:val="26"/>
        </w:rPr>
        <w:t xml:space="preserve">СРО, </w:t>
      </w:r>
      <w:r w:rsidRPr="00A96C5B">
        <w:rPr>
          <w:rFonts w:eastAsia="Calibri"/>
          <w:sz w:val="26"/>
          <w:szCs w:val="26"/>
        </w:rPr>
        <w:t>из них:</w:t>
      </w:r>
    </w:p>
    <w:p w14:paraId="2FCA5EE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8 плановых проверок;</w:t>
      </w:r>
    </w:p>
    <w:p w14:paraId="01A68AD9"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 4 внеплановые проверки инициированы по обращениям граждан, юридических лиц, а также Национальных объединений саморегулируемых организаций о допущенных саморегулируемыми организациями нарушениях требований законодательства </w:t>
      </w:r>
      <w:r w:rsidRPr="00A96C5B">
        <w:rPr>
          <w:rFonts w:eastAsia="Calibri"/>
          <w:sz w:val="26"/>
          <w:szCs w:val="26"/>
        </w:rPr>
        <w:br/>
        <w:t>о градостроительной деятельности и о саморегулируемых организациях.</w:t>
      </w:r>
    </w:p>
    <w:p w14:paraId="6D2967A4"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42 проверки по контролю за исполнением предписаний.</w:t>
      </w:r>
    </w:p>
    <w:p w14:paraId="687A035A"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Общее количество выявленных нарушений в результате всех контрольно-надзорных мероприятий составило 78.</w:t>
      </w:r>
    </w:p>
    <w:p w14:paraId="2BDF73FB" w14:textId="77777777" w:rsidR="003E4935" w:rsidRPr="00A96C5B" w:rsidRDefault="00AD777E"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 П</w:t>
      </w:r>
      <w:r w:rsidR="003E4935" w:rsidRPr="00A96C5B">
        <w:rPr>
          <w:rFonts w:eastAsia="Calibri"/>
          <w:sz w:val="26"/>
          <w:szCs w:val="26"/>
        </w:rPr>
        <w:t xml:space="preserve">остановлением </w:t>
      </w:r>
      <w:r w:rsidRPr="00A96C5B">
        <w:rPr>
          <w:rFonts w:eastAsia="Calibri"/>
          <w:sz w:val="26"/>
          <w:szCs w:val="26"/>
        </w:rPr>
        <w:t>№ 438</w:t>
      </w:r>
      <w:r w:rsidR="003E4935" w:rsidRPr="00A96C5B">
        <w:rPr>
          <w:rFonts w:eastAsia="Calibri"/>
          <w:sz w:val="26"/>
          <w:szCs w:val="26"/>
        </w:rPr>
        <w:t>, проверки в отношении саморегулируемых организаций 2020 году не проводились.</w:t>
      </w:r>
    </w:p>
    <w:p w14:paraId="36712752"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из государственного реестра саморегулируемых организаций </w:t>
      </w:r>
      <w:r w:rsidRPr="00A96C5B">
        <w:rPr>
          <w:rFonts w:eastAsia="Calibri"/>
          <w:sz w:val="26"/>
          <w:szCs w:val="26"/>
        </w:rPr>
        <w:br/>
        <w:t xml:space="preserve">по различным основаниям исключены сведения о 5 саморегулируемых организациях: </w:t>
      </w:r>
      <w:r w:rsidRPr="00A96C5B">
        <w:rPr>
          <w:rFonts w:eastAsia="Calibri"/>
          <w:sz w:val="26"/>
          <w:szCs w:val="26"/>
        </w:rPr>
        <w:br/>
        <w:t>1 саморегулируемая организация, основанная на членстве лиц, осуществляющих строительство, 3 саморегулируемые организации, основанные на членстве лиц, осуществляющих подготовку проектной документации, 1 саморегулируемая организация, основанная на членстве лиц, выполняющих инженерные изыскания, из них:</w:t>
      </w:r>
    </w:p>
    <w:p w14:paraId="2DFE450A" w14:textId="77777777" w:rsidR="003E4935" w:rsidRPr="00A96C5B" w:rsidRDefault="003E4935" w:rsidP="008A4411">
      <w:pPr>
        <w:tabs>
          <w:tab w:val="left" w:pos="238"/>
        </w:tabs>
        <w:spacing w:line="360" w:lineRule="auto"/>
        <w:ind w:firstLine="709"/>
        <w:jc w:val="both"/>
        <w:rPr>
          <w:rFonts w:eastAsia="Calibri"/>
          <w:sz w:val="26"/>
          <w:szCs w:val="26"/>
        </w:rPr>
      </w:pPr>
      <w:r w:rsidRPr="00A96C5B">
        <w:rPr>
          <w:rFonts w:eastAsia="Calibri"/>
          <w:sz w:val="26"/>
          <w:szCs w:val="26"/>
        </w:rPr>
        <w:t xml:space="preserve">сведения о 4 саморегулируемых организациях исключены на основании части 1 статьи 21 Федерального закона от 1 декабря 2007 г. № 315-ФЗ </w:t>
      </w:r>
      <w:r w:rsidR="001D7FF2" w:rsidRPr="00A96C5B">
        <w:rPr>
          <w:rFonts w:eastAsia="Calibri"/>
          <w:sz w:val="26"/>
          <w:szCs w:val="26"/>
        </w:rPr>
        <w:t>«</w:t>
      </w:r>
      <w:r w:rsidRPr="00A96C5B">
        <w:rPr>
          <w:rFonts w:eastAsia="Calibri"/>
          <w:sz w:val="26"/>
          <w:szCs w:val="26"/>
        </w:rPr>
        <w:t>О саморегулируемых организациях</w:t>
      </w:r>
      <w:r w:rsidR="001D7FF2" w:rsidRPr="00A96C5B">
        <w:rPr>
          <w:rFonts w:eastAsia="Calibri"/>
          <w:sz w:val="26"/>
          <w:szCs w:val="26"/>
        </w:rPr>
        <w:t>»</w:t>
      </w:r>
      <w:r w:rsidRPr="00A96C5B">
        <w:rPr>
          <w:rFonts w:eastAsia="Calibri"/>
          <w:sz w:val="26"/>
          <w:szCs w:val="26"/>
        </w:rPr>
        <w:t xml:space="preserve"> – заявление саморегулируемой организации об исключении сведений о ней из государственного реестра саморегулируемых организаций;</w:t>
      </w:r>
    </w:p>
    <w:p w14:paraId="0EAB58B8"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сведения об 1 саморегулируемой организации исключены на основании части 6 статьи 55.2 и части 12 статьи 55.19 Градостроительного кодекса Российской Федерации – исключение во внесудебном порядке на основании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w:t>
      </w:r>
    </w:p>
    <w:p w14:paraId="5E77344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На официальном сайте Ростехнадзора по адресу http://www.gos</w:t>
      </w:r>
      <w:r w:rsidR="00D36E3B" w:rsidRPr="00A96C5B">
        <w:rPr>
          <w:rFonts w:eastAsia="Calibri"/>
          <w:sz w:val="26"/>
          <w:szCs w:val="26"/>
        </w:rPr>
        <w:t>№</w:t>
      </w:r>
      <w:r w:rsidRPr="00A96C5B">
        <w:rPr>
          <w:rFonts w:eastAsia="Calibri"/>
          <w:sz w:val="26"/>
          <w:szCs w:val="26"/>
        </w:rPr>
        <w:t>adzor.ru/buildi</w:t>
      </w:r>
      <w:r w:rsidR="00D36E3B" w:rsidRPr="00A96C5B">
        <w:rPr>
          <w:rFonts w:eastAsia="Calibri"/>
          <w:sz w:val="26"/>
          <w:szCs w:val="26"/>
        </w:rPr>
        <w:t>№</w:t>
      </w:r>
      <w:r w:rsidRPr="00A96C5B">
        <w:rPr>
          <w:rFonts w:eastAsia="Calibri"/>
          <w:sz w:val="26"/>
          <w:szCs w:val="26"/>
        </w:rPr>
        <w:t>g/i</w:t>
      </w:r>
      <w:r w:rsidR="00D36E3B" w:rsidRPr="00A96C5B">
        <w:rPr>
          <w:rFonts w:eastAsia="Calibri"/>
          <w:sz w:val="26"/>
          <w:szCs w:val="26"/>
        </w:rPr>
        <w:t>№</w:t>
      </w:r>
      <w:r w:rsidRPr="00A96C5B">
        <w:rPr>
          <w:rFonts w:eastAsia="Calibri"/>
          <w:sz w:val="26"/>
          <w:szCs w:val="26"/>
        </w:rPr>
        <w:t>spect/FAQ/ размещены и поддерживаются в актуальном состоянии ответы на часто задаваемые вопросы, связанные с соблюдением требований законодательства о саморегулируемых организациях.</w:t>
      </w:r>
    </w:p>
    <w:p w14:paraId="1E1D72C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Информация о проведенных проверках в отношении саморегулируемых организаций размещена на официальном сайте Ростехнадзора по адресу </w:t>
      </w:r>
      <w:hyperlink r:id="rId25" w:history="1">
        <w:r w:rsidRPr="00A96C5B">
          <w:rPr>
            <w:rStyle w:val="ae"/>
            <w:rFonts w:eastAsia="Calibri"/>
            <w:sz w:val="26"/>
            <w:szCs w:val="26"/>
          </w:rPr>
          <w:t>http://www.gos</w:t>
        </w:r>
        <w:r w:rsidR="00D36E3B" w:rsidRPr="00A96C5B">
          <w:rPr>
            <w:rStyle w:val="ae"/>
            <w:rFonts w:eastAsia="Calibri"/>
            <w:sz w:val="26"/>
            <w:szCs w:val="26"/>
          </w:rPr>
          <w:t>№</w:t>
        </w:r>
        <w:r w:rsidRPr="00A96C5B">
          <w:rPr>
            <w:rStyle w:val="ae"/>
            <w:rFonts w:eastAsia="Calibri"/>
            <w:sz w:val="26"/>
            <w:szCs w:val="26"/>
          </w:rPr>
          <w:t>adzor.ru/buildi</w:t>
        </w:r>
        <w:r w:rsidR="00D36E3B" w:rsidRPr="00A96C5B">
          <w:rPr>
            <w:rStyle w:val="ae"/>
            <w:rFonts w:eastAsia="Calibri"/>
            <w:sz w:val="26"/>
            <w:szCs w:val="26"/>
          </w:rPr>
          <w:t>№</w:t>
        </w:r>
        <w:r w:rsidRPr="00A96C5B">
          <w:rPr>
            <w:rStyle w:val="ae"/>
            <w:rFonts w:eastAsia="Calibri"/>
            <w:sz w:val="26"/>
            <w:szCs w:val="26"/>
          </w:rPr>
          <w:t>g/i</w:t>
        </w:r>
        <w:r w:rsidR="00D36E3B" w:rsidRPr="00A96C5B">
          <w:rPr>
            <w:rStyle w:val="ae"/>
            <w:rFonts w:eastAsia="Calibri"/>
            <w:sz w:val="26"/>
            <w:szCs w:val="26"/>
          </w:rPr>
          <w:t>№</w:t>
        </w:r>
        <w:r w:rsidRPr="00A96C5B">
          <w:rPr>
            <w:rStyle w:val="ae"/>
            <w:rFonts w:eastAsia="Calibri"/>
            <w:sz w:val="26"/>
            <w:szCs w:val="26"/>
          </w:rPr>
          <w:t>spect/proverki-samoreguliruemykh-orga</w:t>
        </w:r>
        <w:r w:rsidR="00D36E3B" w:rsidRPr="00A96C5B">
          <w:rPr>
            <w:rStyle w:val="ae"/>
            <w:rFonts w:eastAsia="Calibri"/>
            <w:sz w:val="26"/>
            <w:szCs w:val="26"/>
          </w:rPr>
          <w:t>№</w:t>
        </w:r>
        <w:r w:rsidRPr="00A96C5B">
          <w:rPr>
            <w:rStyle w:val="ae"/>
            <w:rFonts w:eastAsia="Calibri"/>
            <w:sz w:val="26"/>
            <w:szCs w:val="26"/>
          </w:rPr>
          <w:t>izatsiy-v-202-</w:t>
        </w:r>
      </w:hyperlink>
      <w:r w:rsidRPr="00A96C5B">
        <w:rPr>
          <w:rFonts w:eastAsia="Calibri"/>
          <w:sz w:val="26"/>
          <w:szCs w:val="26"/>
        </w:rPr>
        <w:t xml:space="preserve">odu-/. Кроме того, сведения о проведенных проверках в отношении саморегулируемых организаций в установленном порядке публикуются в ФГИС </w:t>
      </w:r>
      <w:r w:rsidR="001D7FF2" w:rsidRPr="00A96C5B">
        <w:rPr>
          <w:rFonts w:eastAsia="Calibri"/>
          <w:sz w:val="26"/>
          <w:szCs w:val="26"/>
        </w:rPr>
        <w:t>«</w:t>
      </w:r>
      <w:r w:rsidRPr="00A96C5B">
        <w:rPr>
          <w:rFonts w:eastAsia="Calibri"/>
          <w:sz w:val="26"/>
          <w:szCs w:val="26"/>
        </w:rPr>
        <w:t>Единый реестр проверок</w:t>
      </w:r>
      <w:r w:rsidR="001D7FF2" w:rsidRPr="00A96C5B">
        <w:rPr>
          <w:rFonts w:eastAsia="Calibri"/>
          <w:sz w:val="26"/>
          <w:szCs w:val="26"/>
        </w:rPr>
        <w:t>»</w:t>
      </w:r>
      <w:r w:rsidRPr="00A96C5B">
        <w:rPr>
          <w:rFonts w:eastAsia="Calibri"/>
          <w:sz w:val="26"/>
          <w:szCs w:val="26"/>
        </w:rPr>
        <w:t>.</w:t>
      </w:r>
    </w:p>
    <w:p w14:paraId="6AC997E8" w14:textId="77777777" w:rsidR="003E4935" w:rsidRPr="00A96C5B" w:rsidRDefault="003E4935" w:rsidP="007E4AA0">
      <w:pPr>
        <w:tabs>
          <w:tab w:val="left" w:pos="238"/>
        </w:tabs>
        <w:spacing w:line="360" w:lineRule="auto"/>
        <w:jc w:val="both"/>
        <w:rPr>
          <w:rFonts w:eastAsia="Calibri"/>
          <w:sz w:val="26"/>
          <w:szCs w:val="26"/>
        </w:rPr>
        <w:sectPr w:rsidR="003E4935" w:rsidRPr="00A96C5B" w:rsidSect="00250B13">
          <w:footerReference w:type="even" r:id="rId26"/>
          <w:footerReference w:type="default" r:id="rId27"/>
          <w:footnotePr>
            <w:numRestart w:val="eachPage"/>
          </w:footnotePr>
          <w:pgSz w:w="11906" w:h="16838"/>
          <w:pgMar w:top="1134" w:right="567" w:bottom="1134" w:left="1134" w:header="709" w:footer="709" w:gutter="0"/>
          <w:cols w:space="708"/>
          <w:docGrid w:linePitch="360"/>
        </w:sectPr>
      </w:pPr>
    </w:p>
    <w:p w14:paraId="52D58808"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Таблица 12</w:t>
      </w:r>
      <w:r w:rsidR="00654B8E">
        <w:rPr>
          <w:rFonts w:eastAsia="Calibri"/>
          <w:sz w:val="26"/>
          <w:szCs w:val="26"/>
        </w:rPr>
        <w:t>7</w:t>
      </w:r>
      <w:r w:rsidRPr="00A96C5B">
        <w:rPr>
          <w:rFonts w:eastAsia="Calibri"/>
          <w:sz w:val="26"/>
          <w:szCs w:val="26"/>
        </w:rPr>
        <w:t>. Государственный надзор за СРО строительного комплекса</w:t>
      </w:r>
    </w:p>
    <w:tbl>
      <w:tblPr>
        <w:tblStyle w:val="340"/>
        <w:tblW w:w="14737" w:type="dxa"/>
        <w:tblLook w:val="04A0" w:firstRow="1" w:lastRow="0" w:firstColumn="1" w:lastColumn="0" w:noHBand="0" w:noVBand="1"/>
      </w:tblPr>
      <w:tblGrid>
        <w:gridCol w:w="515"/>
        <w:gridCol w:w="634"/>
        <w:gridCol w:w="2028"/>
        <w:gridCol w:w="1193"/>
        <w:gridCol w:w="1533"/>
        <w:gridCol w:w="2028"/>
        <w:gridCol w:w="1450"/>
        <w:gridCol w:w="1544"/>
        <w:gridCol w:w="1978"/>
        <w:gridCol w:w="1883"/>
      </w:tblGrid>
      <w:tr w:rsidR="00675CAD" w:rsidRPr="00675CAD" w14:paraId="66BBEF37" w14:textId="77777777" w:rsidTr="00675CAD">
        <w:trPr>
          <w:tblHeader/>
        </w:trPr>
        <w:tc>
          <w:tcPr>
            <w:tcW w:w="508" w:type="dxa"/>
            <w:vMerge w:val="restart"/>
          </w:tcPr>
          <w:p w14:paraId="64D07258"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 п/п</w:t>
            </w:r>
          </w:p>
        </w:tc>
        <w:tc>
          <w:tcPr>
            <w:tcW w:w="624" w:type="dxa"/>
            <w:vMerge w:val="restart"/>
          </w:tcPr>
          <w:p w14:paraId="2BBF9933"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 xml:space="preserve">Год </w:t>
            </w:r>
          </w:p>
        </w:tc>
        <w:tc>
          <w:tcPr>
            <w:tcW w:w="1989" w:type="dxa"/>
            <w:vMerge w:val="restart"/>
          </w:tcPr>
          <w:p w14:paraId="7064FD56"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Сфера государственного контроля (надзора) за деятельностью саморегулируемых организаций</w:t>
            </w:r>
          </w:p>
        </w:tc>
        <w:tc>
          <w:tcPr>
            <w:tcW w:w="2676" w:type="dxa"/>
            <w:gridSpan w:val="2"/>
          </w:tcPr>
          <w:p w14:paraId="6D57B4D7"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Количество проведенных проверок</w:t>
            </w:r>
          </w:p>
        </w:tc>
        <w:tc>
          <w:tcPr>
            <w:tcW w:w="1989" w:type="dxa"/>
            <w:vMerge w:val="restart"/>
          </w:tcPr>
          <w:p w14:paraId="58C18BD3"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Количество выявленных в результате проверок нарушений обязательных требований деятельности саморегулируемых организаций (отдельно по видам нарушений)</w:t>
            </w:r>
          </w:p>
        </w:tc>
        <w:tc>
          <w:tcPr>
            <w:tcW w:w="2938" w:type="dxa"/>
            <w:gridSpan w:val="2"/>
          </w:tcPr>
          <w:p w14:paraId="141DF0E7"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Принятые меры реагирования</w:t>
            </w:r>
          </w:p>
        </w:tc>
        <w:tc>
          <w:tcPr>
            <w:tcW w:w="1989" w:type="dxa"/>
          </w:tcPr>
          <w:p w14:paraId="5BAF79D3" w14:textId="77777777" w:rsidR="003E4935" w:rsidRPr="00675CAD" w:rsidRDefault="003E4935" w:rsidP="00FA26BA">
            <w:pPr>
              <w:ind w:right="-53"/>
              <w:jc w:val="center"/>
              <w:rPr>
                <w:rFonts w:ascii="Times New Roman" w:eastAsia="Calibri" w:hAnsi="Times New Roman"/>
                <w:b/>
                <w:sz w:val="22"/>
                <w:szCs w:val="22"/>
              </w:rPr>
            </w:pPr>
            <w:r w:rsidRPr="00675CAD">
              <w:rPr>
                <w:rFonts w:ascii="Times New Roman" w:eastAsia="Calibri" w:hAnsi="Times New Roman"/>
                <w:b/>
                <w:sz w:val="22"/>
                <w:szCs w:val="22"/>
              </w:rPr>
              <w:t>Количество саморегулируемых организаций, в отношении которых проведены проверки</w:t>
            </w:r>
          </w:p>
        </w:tc>
        <w:tc>
          <w:tcPr>
            <w:tcW w:w="2024" w:type="dxa"/>
          </w:tcPr>
          <w:p w14:paraId="75E17E6C"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Количество некоммерческих организаций, сведения о которых исключены из государственного реестра СРО в результате выявленных нарушений; количество направленных в суд заявлений об исключении некоммерческих организаций из реестра СРО</w:t>
            </w:r>
          </w:p>
        </w:tc>
      </w:tr>
      <w:tr w:rsidR="00675CAD" w:rsidRPr="00675CAD" w14:paraId="388F7F35" w14:textId="77777777" w:rsidTr="00675CAD">
        <w:trPr>
          <w:trHeight w:val="2109"/>
          <w:tblHeader/>
        </w:trPr>
        <w:tc>
          <w:tcPr>
            <w:tcW w:w="508" w:type="dxa"/>
            <w:vMerge/>
          </w:tcPr>
          <w:p w14:paraId="52D50618" w14:textId="77777777" w:rsidR="003E4935" w:rsidRPr="00675CAD" w:rsidRDefault="003E4935" w:rsidP="007E4AA0">
            <w:pPr>
              <w:jc w:val="center"/>
              <w:rPr>
                <w:rFonts w:ascii="Times New Roman" w:eastAsia="Calibri" w:hAnsi="Times New Roman"/>
                <w:b/>
                <w:sz w:val="22"/>
                <w:szCs w:val="22"/>
              </w:rPr>
            </w:pPr>
          </w:p>
        </w:tc>
        <w:tc>
          <w:tcPr>
            <w:tcW w:w="624" w:type="dxa"/>
            <w:vMerge/>
          </w:tcPr>
          <w:p w14:paraId="51579CE3" w14:textId="77777777" w:rsidR="003E4935" w:rsidRPr="00675CAD" w:rsidRDefault="003E4935" w:rsidP="007E4AA0">
            <w:pPr>
              <w:jc w:val="center"/>
              <w:rPr>
                <w:rFonts w:ascii="Times New Roman" w:eastAsia="Calibri" w:hAnsi="Times New Roman"/>
                <w:b/>
                <w:sz w:val="22"/>
                <w:szCs w:val="22"/>
              </w:rPr>
            </w:pPr>
          </w:p>
        </w:tc>
        <w:tc>
          <w:tcPr>
            <w:tcW w:w="1989" w:type="dxa"/>
            <w:vMerge/>
          </w:tcPr>
          <w:p w14:paraId="292A85F6" w14:textId="77777777" w:rsidR="003E4935" w:rsidRPr="00675CAD" w:rsidRDefault="003E4935" w:rsidP="007E4AA0">
            <w:pPr>
              <w:jc w:val="center"/>
              <w:rPr>
                <w:rFonts w:ascii="Times New Roman" w:eastAsia="Calibri" w:hAnsi="Times New Roman"/>
                <w:b/>
                <w:sz w:val="22"/>
                <w:szCs w:val="22"/>
              </w:rPr>
            </w:pPr>
          </w:p>
        </w:tc>
        <w:tc>
          <w:tcPr>
            <w:tcW w:w="1172" w:type="dxa"/>
          </w:tcPr>
          <w:p w14:paraId="5F61EB82"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Плановые</w:t>
            </w:r>
          </w:p>
        </w:tc>
        <w:tc>
          <w:tcPr>
            <w:tcW w:w="1504" w:type="dxa"/>
          </w:tcPr>
          <w:p w14:paraId="4A94BC75"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Внеплановые (отдельно по каждому основанию проведения внеплановой проверки)</w:t>
            </w:r>
          </w:p>
        </w:tc>
        <w:tc>
          <w:tcPr>
            <w:tcW w:w="1989" w:type="dxa"/>
            <w:vMerge/>
          </w:tcPr>
          <w:p w14:paraId="470EB35D" w14:textId="77777777" w:rsidR="003E4935" w:rsidRPr="00675CAD" w:rsidRDefault="003E4935" w:rsidP="007E4AA0">
            <w:pPr>
              <w:jc w:val="center"/>
              <w:rPr>
                <w:rFonts w:ascii="Times New Roman" w:eastAsia="Calibri" w:hAnsi="Times New Roman"/>
                <w:b/>
                <w:sz w:val="22"/>
                <w:szCs w:val="22"/>
              </w:rPr>
            </w:pPr>
          </w:p>
        </w:tc>
        <w:tc>
          <w:tcPr>
            <w:tcW w:w="1423" w:type="dxa"/>
          </w:tcPr>
          <w:p w14:paraId="1A03CEFA"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Количество выданных предписаний</w:t>
            </w:r>
          </w:p>
        </w:tc>
        <w:tc>
          <w:tcPr>
            <w:tcW w:w="1515" w:type="dxa"/>
          </w:tcPr>
          <w:p w14:paraId="1F281EA5" w14:textId="77777777" w:rsidR="003E4935" w:rsidRPr="00675CAD" w:rsidRDefault="003E4935" w:rsidP="007E4AA0">
            <w:pPr>
              <w:jc w:val="center"/>
              <w:rPr>
                <w:rFonts w:ascii="Times New Roman" w:eastAsia="Calibri" w:hAnsi="Times New Roman"/>
                <w:b/>
                <w:sz w:val="22"/>
                <w:szCs w:val="22"/>
              </w:rPr>
            </w:pPr>
            <w:r w:rsidRPr="00675CAD">
              <w:rPr>
                <w:rFonts w:ascii="Times New Roman" w:eastAsia="Calibri" w:hAnsi="Times New Roman"/>
                <w:b/>
                <w:sz w:val="22"/>
                <w:szCs w:val="22"/>
              </w:rPr>
              <w:t>Количество составленных протоколов</w:t>
            </w:r>
          </w:p>
        </w:tc>
        <w:tc>
          <w:tcPr>
            <w:tcW w:w="1989" w:type="dxa"/>
          </w:tcPr>
          <w:p w14:paraId="612C60E7" w14:textId="77777777" w:rsidR="003E4935" w:rsidRPr="00675CAD" w:rsidRDefault="003E4935" w:rsidP="007E4AA0">
            <w:pPr>
              <w:jc w:val="center"/>
              <w:rPr>
                <w:rFonts w:ascii="Times New Roman" w:eastAsia="Calibri" w:hAnsi="Times New Roman"/>
                <w:b/>
                <w:sz w:val="22"/>
                <w:szCs w:val="22"/>
              </w:rPr>
            </w:pPr>
          </w:p>
        </w:tc>
        <w:tc>
          <w:tcPr>
            <w:tcW w:w="2024" w:type="dxa"/>
          </w:tcPr>
          <w:p w14:paraId="7E8E6A43" w14:textId="77777777" w:rsidR="003E4935" w:rsidRPr="00675CAD" w:rsidRDefault="003E4935" w:rsidP="007E4AA0">
            <w:pPr>
              <w:jc w:val="center"/>
              <w:rPr>
                <w:rFonts w:ascii="Times New Roman" w:eastAsia="Calibri" w:hAnsi="Times New Roman"/>
                <w:b/>
                <w:sz w:val="22"/>
                <w:szCs w:val="22"/>
              </w:rPr>
            </w:pPr>
          </w:p>
        </w:tc>
      </w:tr>
      <w:tr w:rsidR="00675CAD" w:rsidRPr="00675CAD" w14:paraId="4522C977" w14:textId="77777777" w:rsidTr="00675CAD">
        <w:tc>
          <w:tcPr>
            <w:tcW w:w="508" w:type="dxa"/>
          </w:tcPr>
          <w:p w14:paraId="740FD943"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w:t>
            </w:r>
          </w:p>
        </w:tc>
        <w:tc>
          <w:tcPr>
            <w:tcW w:w="624" w:type="dxa"/>
          </w:tcPr>
          <w:p w14:paraId="1F0EC458"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2016</w:t>
            </w:r>
          </w:p>
        </w:tc>
        <w:tc>
          <w:tcPr>
            <w:tcW w:w="1989" w:type="dxa"/>
          </w:tcPr>
          <w:p w14:paraId="148F381E"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172" w:type="dxa"/>
          </w:tcPr>
          <w:p w14:paraId="556889B3"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139</w:t>
            </w:r>
          </w:p>
        </w:tc>
        <w:tc>
          <w:tcPr>
            <w:tcW w:w="1504" w:type="dxa"/>
          </w:tcPr>
          <w:p w14:paraId="267777B6"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223, в том числе:</w:t>
            </w:r>
          </w:p>
          <w:p w14:paraId="5038593B"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34 – по обращениям и жалобам;</w:t>
            </w:r>
          </w:p>
          <w:p w14:paraId="1CC41DA7"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189</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контроль за исполнением ранее выданных предписаний</w:t>
            </w:r>
          </w:p>
        </w:tc>
        <w:tc>
          <w:tcPr>
            <w:tcW w:w="1989" w:type="dxa"/>
          </w:tcPr>
          <w:p w14:paraId="2AB254C1"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1447, в том числе:</w:t>
            </w:r>
          </w:p>
          <w:p w14:paraId="166A35B9"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1270</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нарушение законодательства о градостроительной деятельности и о саморегулируемых организациях;</w:t>
            </w:r>
          </w:p>
          <w:p w14:paraId="039BCA3C"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197</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неисполнение предписания</w:t>
            </w:r>
          </w:p>
        </w:tc>
        <w:tc>
          <w:tcPr>
            <w:tcW w:w="1423" w:type="dxa"/>
          </w:tcPr>
          <w:p w14:paraId="0AAA12FA"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205</w:t>
            </w:r>
          </w:p>
        </w:tc>
        <w:tc>
          <w:tcPr>
            <w:tcW w:w="1515" w:type="dxa"/>
          </w:tcPr>
          <w:p w14:paraId="39A6B69F"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345</w:t>
            </w:r>
          </w:p>
        </w:tc>
        <w:tc>
          <w:tcPr>
            <w:tcW w:w="1989" w:type="dxa"/>
          </w:tcPr>
          <w:p w14:paraId="4BB8B546"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193</w:t>
            </w:r>
          </w:p>
        </w:tc>
        <w:tc>
          <w:tcPr>
            <w:tcW w:w="2024" w:type="dxa"/>
          </w:tcPr>
          <w:p w14:paraId="080F0B29"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5, в том числе:</w:t>
            </w:r>
          </w:p>
          <w:p w14:paraId="442BD75F"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5 во внесудебном порядке</w:t>
            </w:r>
          </w:p>
          <w:p w14:paraId="60F2292F" w14:textId="77777777" w:rsidR="003E4935" w:rsidRPr="00675CAD" w:rsidRDefault="003E4935" w:rsidP="007E4AA0">
            <w:pPr>
              <w:jc w:val="center"/>
              <w:rPr>
                <w:rFonts w:ascii="Times New Roman" w:eastAsia="Calibri" w:hAnsi="Times New Roman"/>
                <w:sz w:val="22"/>
                <w:szCs w:val="22"/>
              </w:rPr>
            </w:pPr>
          </w:p>
        </w:tc>
      </w:tr>
      <w:tr w:rsidR="00675CAD" w:rsidRPr="00675CAD" w14:paraId="7B0F206D" w14:textId="77777777" w:rsidTr="00675CAD">
        <w:tc>
          <w:tcPr>
            <w:tcW w:w="508" w:type="dxa"/>
          </w:tcPr>
          <w:p w14:paraId="6297A874"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w:t>
            </w:r>
          </w:p>
        </w:tc>
        <w:tc>
          <w:tcPr>
            <w:tcW w:w="624" w:type="dxa"/>
          </w:tcPr>
          <w:p w14:paraId="6F265C41"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2017</w:t>
            </w:r>
          </w:p>
        </w:tc>
        <w:tc>
          <w:tcPr>
            <w:tcW w:w="1989" w:type="dxa"/>
          </w:tcPr>
          <w:p w14:paraId="2DAE1BF5"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172" w:type="dxa"/>
          </w:tcPr>
          <w:p w14:paraId="0B7340AD"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61</w:t>
            </w:r>
          </w:p>
        </w:tc>
        <w:tc>
          <w:tcPr>
            <w:tcW w:w="1504" w:type="dxa"/>
          </w:tcPr>
          <w:p w14:paraId="5F84E8F0"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342, в том числе:</w:t>
            </w:r>
          </w:p>
          <w:p w14:paraId="08E932F5"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106 – по обращениям и жалобам;</w:t>
            </w:r>
          </w:p>
          <w:p w14:paraId="75548677"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222</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контроль за исполнением ранее выданных предписаний;</w:t>
            </w:r>
          </w:p>
          <w:p w14:paraId="46B77C8A"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14 – по поручению Правительства Российской Федерации</w:t>
            </w:r>
          </w:p>
        </w:tc>
        <w:tc>
          <w:tcPr>
            <w:tcW w:w="1989" w:type="dxa"/>
          </w:tcPr>
          <w:p w14:paraId="083196F9"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1357, в том числе:</w:t>
            </w:r>
          </w:p>
          <w:p w14:paraId="717983F4"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941</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нарушение законодательства о градостроительной деятельности и о саморегулируемых организациях;</w:t>
            </w:r>
          </w:p>
          <w:p w14:paraId="5DC81C01"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416</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неисполнение предписания</w:t>
            </w:r>
          </w:p>
        </w:tc>
        <w:tc>
          <w:tcPr>
            <w:tcW w:w="1423" w:type="dxa"/>
          </w:tcPr>
          <w:p w14:paraId="60E72FA6"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344</w:t>
            </w:r>
          </w:p>
        </w:tc>
        <w:tc>
          <w:tcPr>
            <w:tcW w:w="1515" w:type="dxa"/>
          </w:tcPr>
          <w:p w14:paraId="201BD29E"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434</w:t>
            </w:r>
          </w:p>
        </w:tc>
        <w:tc>
          <w:tcPr>
            <w:tcW w:w="1989" w:type="dxa"/>
          </w:tcPr>
          <w:p w14:paraId="666BACAC"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194</w:t>
            </w:r>
          </w:p>
        </w:tc>
        <w:tc>
          <w:tcPr>
            <w:tcW w:w="2024" w:type="dxa"/>
          </w:tcPr>
          <w:p w14:paraId="4BCC21F1"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64, в том числе:</w:t>
            </w:r>
          </w:p>
          <w:p w14:paraId="713F041F"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64 во внесудебном порядке</w:t>
            </w:r>
          </w:p>
          <w:p w14:paraId="198E16D8" w14:textId="77777777" w:rsidR="003E4935" w:rsidRPr="00675CAD" w:rsidRDefault="003E4935" w:rsidP="007E4AA0">
            <w:pPr>
              <w:jc w:val="center"/>
              <w:rPr>
                <w:rFonts w:ascii="Times New Roman" w:eastAsia="Calibri" w:hAnsi="Times New Roman"/>
                <w:sz w:val="22"/>
                <w:szCs w:val="22"/>
              </w:rPr>
            </w:pPr>
          </w:p>
        </w:tc>
      </w:tr>
      <w:tr w:rsidR="00675CAD" w:rsidRPr="00675CAD" w14:paraId="58B5868C" w14:textId="77777777" w:rsidTr="00675CAD">
        <w:tc>
          <w:tcPr>
            <w:tcW w:w="508" w:type="dxa"/>
          </w:tcPr>
          <w:p w14:paraId="0E5BEC23"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w:t>
            </w:r>
          </w:p>
        </w:tc>
        <w:tc>
          <w:tcPr>
            <w:tcW w:w="624" w:type="dxa"/>
          </w:tcPr>
          <w:p w14:paraId="777EBBF9"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2018</w:t>
            </w:r>
          </w:p>
        </w:tc>
        <w:tc>
          <w:tcPr>
            <w:tcW w:w="1989" w:type="dxa"/>
          </w:tcPr>
          <w:p w14:paraId="53FE47AD"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172" w:type="dxa"/>
            <w:shd w:val="clear" w:color="auto" w:fill="auto"/>
          </w:tcPr>
          <w:p w14:paraId="5D109A60"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4</w:t>
            </w:r>
          </w:p>
        </w:tc>
        <w:tc>
          <w:tcPr>
            <w:tcW w:w="1504" w:type="dxa"/>
            <w:shd w:val="clear" w:color="auto" w:fill="auto"/>
          </w:tcPr>
          <w:p w14:paraId="60FF4F9B"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328, в том числе:</w:t>
            </w:r>
          </w:p>
          <w:p w14:paraId="3D9DDB61"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34 – по обращениям и жалобам;</w:t>
            </w:r>
          </w:p>
          <w:p w14:paraId="6BF5EB8E"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217</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контроль за исполнением ранее выданных предписаний;</w:t>
            </w:r>
          </w:p>
          <w:p w14:paraId="545AA630"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77 – по поручению Правительства Российской Федерации</w:t>
            </w:r>
          </w:p>
        </w:tc>
        <w:tc>
          <w:tcPr>
            <w:tcW w:w="1989" w:type="dxa"/>
            <w:shd w:val="clear" w:color="auto" w:fill="auto"/>
          </w:tcPr>
          <w:p w14:paraId="34A6662A"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654, в том числе:</w:t>
            </w:r>
          </w:p>
          <w:p w14:paraId="6EAA3438"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438</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нарушение законодательства о градостроительной деятельности и о саморегулируемых организациях;</w:t>
            </w:r>
          </w:p>
          <w:p w14:paraId="12A235D1"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216</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неисполнение предписания</w:t>
            </w:r>
          </w:p>
        </w:tc>
        <w:tc>
          <w:tcPr>
            <w:tcW w:w="1423" w:type="dxa"/>
          </w:tcPr>
          <w:p w14:paraId="73F754EF"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173</w:t>
            </w:r>
          </w:p>
        </w:tc>
        <w:tc>
          <w:tcPr>
            <w:tcW w:w="1515" w:type="dxa"/>
          </w:tcPr>
          <w:p w14:paraId="728255FF"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114</w:t>
            </w:r>
          </w:p>
        </w:tc>
        <w:tc>
          <w:tcPr>
            <w:tcW w:w="1989" w:type="dxa"/>
          </w:tcPr>
          <w:p w14:paraId="0D2A1D89"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183</w:t>
            </w:r>
          </w:p>
        </w:tc>
        <w:tc>
          <w:tcPr>
            <w:tcW w:w="2024" w:type="dxa"/>
          </w:tcPr>
          <w:p w14:paraId="23BBDB07"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34, в том числе:</w:t>
            </w:r>
          </w:p>
          <w:p w14:paraId="78CE4F3E"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34 во внесудебном порядке</w:t>
            </w:r>
          </w:p>
          <w:p w14:paraId="1DC2E41A" w14:textId="77777777" w:rsidR="003E4935" w:rsidRPr="00675CAD" w:rsidRDefault="003E4935" w:rsidP="007E4AA0">
            <w:pPr>
              <w:jc w:val="center"/>
              <w:rPr>
                <w:rFonts w:ascii="Times New Roman" w:eastAsia="Calibri" w:hAnsi="Times New Roman"/>
                <w:sz w:val="22"/>
                <w:szCs w:val="22"/>
              </w:rPr>
            </w:pPr>
          </w:p>
        </w:tc>
      </w:tr>
      <w:tr w:rsidR="00675CAD" w:rsidRPr="00675CAD" w14:paraId="3F5B8274" w14:textId="77777777" w:rsidTr="00675CAD">
        <w:tc>
          <w:tcPr>
            <w:tcW w:w="508" w:type="dxa"/>
          </w:tcPr>
          <w:p w14:paraId="46F77F2D"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4</w:t>
            </w:r>
          </w:p>
        </w:tc>
        <w:tc>
          <w:tcPr>
            <w:tcW w:w="624" w:type="dxa"/>
          </w:tcPr>
          <w:p w14:paraId="1FD6C4C8"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2019</w:t>
            </w:r>
          </w:p>
        </w:tc>
        <w:tc>
          <w:tcPr>
            <w:tcW w:w="1989" w:type="dxa"/>
          </w:tcPr>
          <w:p w14:paraId="0D47E18F"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172" w:type="dxa"/>
            <w:shd w:val="clear" w:color="auto" w:fill="auto"/>
          </w:tcPr>
          <w:p w14:paraId="19A4E792"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0</w:t>
            </w:r>
          </w:p>
        </w:tc>
        <w:tc>
          <w:tcPr>
            <w:tcW w:w="1504" w:type="dxa"/>
            <w:shd w:val="clear" w:color="auto" w:fill="auto"/>
          </w:tcPr>
          <w:p w14:paraId="66547D7D"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244, в том числе:</w:t>
            </w:r>
          </w:p>
          <w:p w14:paraId="525F201E"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10 – по обращениям и жалобам;</w:t>
            </w:r>
          </w:p>
          <w:p w14:paraId="265FF478"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164</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контроль за исполнением ранее выданных предписаний;</w:t>
            </w:r>
          </w:p>
          <w:p w14:paraId="4A3263B4"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70 – по поручению Правительства Российской Федерации</w:t>
            </w:r>
          </w:p>
        </w:tc>
        <w:tc>
          <w:tcPr>
            <w:tcW w:w="1989" w:type="dxa"/>
            <w:shd w:val="clear" w:color="auto" w:fill="auto"/>
          </w:tcPr>
          <w:p w14:paraId="0A27CE81"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340, в том числе:</w:t>
            </w:r>
          </w:p>
          <w:p w14:paraId="3429E3BC"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263</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нарушение законодательства о градостроительной деятельности и о саморегулируемых организациях;</w:t>
            </w:r>
          </w:p>
          <w:p w14:paraId="461277F7"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77</w:t>
            </w:r>
            <w:r w:rsidR="00544424" w:rsidRPr="00675CAD">
              <w:rPr>
                <w:rFonts w:ascii="Times New Roman" w:eastAsia="Calibri" w:hAnsi="Times New Roman"/>
                <w:sz w:val="22"/>
                <w:szCs w:val="22"/>
              </w:rPr>
              <w:t xml:space="preserve"> – </w:t>
            </w:r>
            <w:r w:rsidRPr="00675CAD">
              <w:rPr>
                <w:rFonts w:ascii="Times New Roman" w:eastAsia="Calibri" w:hAnsi="Times New Roman"/>
                <w:sz w:val="22"/>
                <w:szCs w:val="22"/>
              </w:rPr>
              <w:t>неисполнение предписания</w:t>
            </w:r>
          </w:p>
        </w:tc>
        <w:tc>
          <w:tcPr>
            <w:tcW w:w="1423" w:type="dxa"/>
          </w:tcPr>
          <w:p w14:paraId="4D91224F"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68</w:t>
            </w:r>
          </w:p>
        </w:tc>
        <w:tc>
          <w:tcPr>
            <w:tcW w:w="1515" w:type="dxa"/>
          </w:tcPr>
          <w:p w14:paraId="53DE19E6"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23</w:t>
            </w:r>
          </w:p>
        </w:tc>
        <w:tc>
          <w:tcPr>
            <w:tcW w:w="1989" w:type="dxa"/>
          </w:tcPr>
          <w:p w14:paraId="0A94674C"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144</w:t>
            </w:r>
          </w:p>
        </w:tc>
        <w:tc>
          <w:tcPr>
            <w:tcW w:w="2024" w:type="dxa"/>
          </w:tcPr>
          <w:p w14:paraId="7A4B80CF"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19 СРО, в том числе:</w:t>
            </w:r>
          </w:p>
          <w:p w14:paraId="3D9979DD"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4 СРО – на основании заявления;</w:t>
            </w:r>
          </w:p>
          <w:p w14:paraId="43E4E615" w14:textId="77777777" w:rsidR="003E4935" w:rsidRPr="00675CAD" w:rsidRDefault="003E4935" w:rsidP="007E4AA0">
            <w:pPr>
              <w:jc w:val="center"/>
              <w:rPr>
                <w:rFonts w:ascii="Times New Roman" w:eastAsia="Calibri" w:hAnsi="Times New Roman"/>
                <w:sz w:val="22"/>
                <w:szCs w:val="22"/>
              </w:rPr>
            </w:pPr>
            <w:r w:rsidRPr="00675CAD">
              <w:rPr>
                <w:rFonts w:ascii="Times New Roman" w:eastAsia="Calibri" w:hAnsi="Times New Roman"/>
                <w:sz w:val="22"/>
                <w:szCs w:val="22"/>
              </w:rPr>
              <w:t>15 СРО – во внесудебном порядке на основании заключений национальных объединений СРО</w:t>
            </w:r>
          </w:p>
        </w:tc>
      </w:tr>
      <w:tr w:rsidR="00675CAD" w:rsidRPr="00675CAD" w14:paraId="7966DBF1" w14:textId="77777777" w:rsidTr="00675CAD">
        <w:tc>
          <w:tcPr>
            <w:tcW w:w="508" w:type="dxa"/>
          </w:tcPr>
          <w:p w14:paraId="34A87947" w14:textId="77777777" w:rsidR="003E4935" w:rsidRPr="00675CAD" w:rsidRDefault="003E4935" w:rsidP="007E4AA0">
            <w:pPr>
              <w:jc w:val="center"/>
              <w:rPr>
                <w:rFonts w:ascii="Times New Roman" w:eastAsia="Calibri" w:hAnsi="Times New Roman"/>
                <w:sz w:val="22"/>
                <w:szCs w:val="22"/>
              </w:rPr>
            </w:pPr>
            <w:r w:rsidRPr="00675CAD">
              <w:rPr>
                <w:rFonts w:ascii="Times New Roman" w:hAnsi="Times New Roman"/>
                <w:sz w:val="22"/>
                <w:szCs w:val="22"/>
              </w:rPr>
              <w:t>5</w:t>
            </w:r>
          </w:p>
        </w:tc>
        <w:tc>
          <w:tcPr>
            <w:tcW w:w="624" w:type="dxa"/>
          </w:tcPr>
          <w:p w14:paraId="3E416A2A" w14:textId="77777777" w:rsidR="003E4935" w:rsidRPr="00675CAD" w:rsidRDefault="003E4935" w:rsidP="007E4AA0">
            <w:pPr>
              <w:jc w:val="center"/>
              <w:rPr>
                <w:rFonts w:ascii="Times New Roman" w:eastAsia="Calibri" w:hAnsi="Times New Roman"/>
                <w:sz w:val="22"/>
                <w:szCs w:val="22"/>
              </w:rPr>
            </w:pPr>
            <w:r w:rsidRPr="00675CAD">
              <w:rPr>
                <w:rFonts w:ascii="Times New Roman" w:hAnsi="Times New Roman"/>
                <w:sz w:val="22"/>
                <w:szCs w:val="22"/>
              </w:rPr>
              <w:t>2020</w:t>
            </w:r>
          </w:p>
        </w:tc>
        <w:tc>
          <w:tcPr>
            <w:tcW w:w="1989" w:type="dxa"/>
          </w:tcPr>
          <w:p w14:paraId="6E92B122" w14:textId="77777777" w:rsidR="003E4935" w:rsidRPr="00675CAD" w:rsidRDefault="003E4935" w:rsidP="007E4AA0">
            <w:pPr>
              <w:jc w:val="center"/>
              <w:rPr>
                <w:rFonts w:ascii="Times New Roman" w:eastAsia="Calibri" w:hAnsi="Times New Roman"/>
                <w:sz w:val="22"/>
                <w:szCs w:val="22"/>
              </w:rPr>
            </w:pPr>
            <w:r w:rsidRPr="00675CAD">
              <w:rPr>
                <w:rFonts w:ascii="Times New Roman" w:hAnsi="Times New Roman"/>
                <w:sz w:val="22"/>
                <w:szCs w:val="22"/>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172" w:type="dxa"/>
            <w:shd w:val="clear" w:color="auto" w:fill="auto"/>
          </w:tcPr>
          <w:p w14:paraId="0CA26A6D" w14:textId="77777777" w:rsidR="003E4935" w:rsidRPr="00675CAD" w:rsidRDefault="003E4935" w:rsidP="007E4AA0">
            <w:pPr>
              <w:jc w:val="center"/>
              <w:rPr>
                <w:rFonts w:ascii="Times New Roman" w:eastAsia="Calibri" w:hAnsi="Times New Roman"/>
                <w:sz w:val="22"/>
                <w:szCs w:val="22"/>
              </w:rPr>
            </w:pPr>
            <w:r w:rsidRPr="00675CAD">
              <w:rPr>
                <w:rFonts w:ascii="Times New Roman" w:hAnsi="Times New Roman"/>
                <w:sz w:val="22"/>
                <w:szCs w:val="22"/>
              </w:rPr>
              <w:t>8</w:t>
            </w:r>
          </w:p>
        </w:tc>
        <w:tc>
          <w:tcPr>
            <w:tcW w:w="1504" w:type="dxa"/>
            <w:shd w:val="clear" w:color="auto" w:fill="auto"/>
          </w:tcPr>
          <w:p w14:paraId="4DD9A1DA" w14:textId="77777777" w:rsidR="003E4935" w:rsidRPr="00675CAD" w:rsidRDefault="003E4935" w:rsidP="007E4AA0">
            <w:pPr>
              <w:jc w:val="center"/>
              <w:rPr>
                <w:rFonts w:ascii="Times New Roman" w:hAnsi="Times New Roman"/>
                <w:sz w:val="22"/>
                <w:szCs w:val="22"/>
              </w:rPr>
            </w:pPr>
            <w:r w:rsidRPr="00675CAD">
              <w:rPr>
                <w:rFonts w:ascii="Times New Roman" w:hAnsi="Times New Roman"/>
                <w:sz w:val="22"/>
                <w:szCs w:val="22"/>
              </w:rPr>
              <w:t>46, в том числе:</w:t>
            </w:r>
          </w:p>
          <w:p w14:paraId="31230243" w14:textId="77777777" w:rsidR="003E4935" w:rsidRPr="00675CAD" w:rsidRDefault="003E4935" w:rsidP="007E4AA0">
            <w:pPr>
              <w:jc w:val="center"/>
              <w:rPr>
                <w:rFonts w:ascii="Times New Roman" w:hAnsi="Times New Roman"/>
                <w:sz w:val="22"/>
                <w:szCs w:val="22"/>
              </w:rPr>
            </w:pPr>
            <w:r w:rsidRPr="00675CAD">
              <w:rPr>
                <w:rFonts w:ascii="Times New Roman" w:hAnsi="Times New Roman"/>
                <w:sz w:val="22"/>
                <w:szCs w:val="22"/>
              </w:rPr>
              <w:t>4 – по обращениям и жалобам;</w:t>
            </w:r>
          </w:p>
          <w:p w14:paraId="271A848E" w14:textId="77777777" w:rsidR="003E4935" w:rsidRPr="00675CAD" w:rsidRDefault="003E4935" w:rsidP="007E4AA0">
            <w:pPr>
              <w:jc w:val="center"/>
              <w:rPr>
                <w:rFonts w:ascii="Times New Roman" w:hAnsi="Times New Roman"/>
                <w:sz w:val="22"/>
                <w:szCs w:val="22"/>
              </w:rPr>
            </w:pPr>
            <w:r w:rsidRPr="00675CAD">
              <w:rPr>
                <w:rFonts w:ascii="Times New Roman" w:hAnsi="Times New Roman"/>
                <w:sz w:val="22"/>
                <w:szCs w:val="22"/>
              </w:rPr>
              <w:t>42</w:t>
            </w:r>
            <w:r w:rsidR="00544424" w:rsidRPr="00675CAD">
              <w:rPr>
                <w:rFonts w:ascii="Times New Roman" w:hAnsi="Times New Roman"/>
                <w:sz w:val="22"/>
                <w:szCs w:val="22"/>
              </w:rPr>
              <w:t xml:space="preserve"> – </w:t>
            </w:r>
            <w:r w:rsidRPr="00675CAD">
              <w:rPr>
                <w:rFonts w:ascii="Times New Roman" w:hAnsi="Times New Roman"/>
                <w:sz w:val="22"/>
                <w:szCs w:val="22"/>
              </w:rPr>
              <w:t>контроль за исполнением ранее выданных предписаний</w:t>
            </w:r>
          </w:p>
          <w:p w14:paraId="3F5C089D" w14:textId="77777777" w:rsidR="003E4935" w:rsidRPr="00675CAD" w:rsidRDefault="003E4935" w:rsidP="007E4AA0">
            <w:pPr>
              <w:jc w:val="center"/>
              <w:rPr>
                <w:rFonts w:ascii="Times New Roman" w:eastAsia="Calibri" w:hAnsi="Times New Roman"/>
                <w:sz w:val="22"/>
                <w:szCs w:val="22"/>
              </w:rPr>
            </w:pPr>
          </w:p>
        </w:tc>
        <w:tc>
          <w:tcPr>
            <w:tcW w:w="1989" w:type="dxa"/>
            <w:shd w:val="clear" w:color="auto" w:fill="auto"/>
          </w:tcPr>
          <w:p w14:paraId="48C33E62" w14:textId="77777777" w:rsidR="003E4935" w:rsidRPr="00675CAD" w:rsidRDefault="003E4935" w:rsidP="007E4AA0">
            <w:pPr>
              <w:jc w:val="center"/>
              <w:rPr>
                <w:rFonts w:ascii="Times New Roman" w:hAnsi="Times New Roman"/>
                <w:sz w:val="22"/>
                <w:szCs w:val="22"/>
              </w:rPr>
            </w:pPr>
            <w:r w:rsidRPr="00675CAD">
              <w:rPr>
                <w:rFonts w:ascii="Times New Roman" w:hAnsi="Times New Roman"/>
                <w:sz w:val="22"/>
                <w:szCs w:val="22"/>
              </w:rPr>
              <w:t>78, в том числе:</w:t>
            </w:r>
          </w:p>
          <w:p w14:paraId="053D1D28" w14:textId="77777777" w:rsidR="003E4935" w:rsidRPr="00675CAD" w:rsidRDefault="003E4935" w:rsidP="007E4AA0">
            <w:pPr>
              <w:jc w:val="center"/>
              <w:rPr>
                <w:rFonts w:ascii="Times New Roman" w:hAnsi="Times New Roman"/>
                <w:sz w:val="22"/>
                <w:szCs w:val="22"/>
              </w:rPr>
            </w:pPr>
            <w:r w:rsidRPr="00675CAD">
              <w:rPr>
                <w:rFonts w:ascii="Times New Roman" w:hAnsi="Times New Roman"/>
                <w:sz w:val="22"/>
                <w:szCs w:val="22"/>
              </w:rPr>
              <w:t>52</w:t>
            </w:r>
            <w:r w:rsidR="00544424" w:rsidRPr="00675CAD">
              <w:rPr>
                <w:rFonts w:ascii="Times New Roman" w:hAnsi="Times New Roman"/>
                <w:sz w:val="22"/>
                <w:szCs w:val="22"/>
              </w:rPr>
              <w:t xml:space="preserve"> – </w:t>
            </w:r>
            <w:r w:rsidRPr="00675CAD">
              <w:rPr>
                <w:rFonts w:ascii="Times New Roman" w:hAnsi="Times New Roman"/>
                <w:sz w:val="22"/>
                <w:szCs w:val="22"/>
              </w:rPr>
              <w:t xml:space="preserve">нарушение </w:t>
            </w:r>
          </w:p>
          <w:p w14:paraId="14943C0F" w14:textId="77777777" w:rsidR="003E4935" w:rsidRPr="00675CAD" w:rsidRDefault="003E4935" w:rsidP="007E4AA0">
            <w:pPr>
              <w:jc w:val="center"/>
              <w:rPr>
                <w:rFonts w:ascii="Times New Roman" w:hAnsi="Times New Roman"/>
                <w:sz w:val="22"/>
                <w:szCs w:val="22"/>
              </w:rPr>
            </w:pPr>
            <w:r w:rsidRPr="00675CAD">
              <w:rPr>
                <w:rFonts w:ascii="Times New Roman" w:hAnsi="Times New Roman"/>
                <w:sz w:val="22"/>
                <w:szCs w:val="22"/>
              </w:rPr>
              <w:t>законодательства о градостроительной деятельности и о саморегулируемых организациях;</w:t>
            </w:r>
          </w:p>
          <w:p w14:paraId="15D0CB97" w14:textId="77777777" w:rsidR="003E4935" w:rsidRPr="00675CAD" w:rsidRDefault="003E4935" w:rsidP="007E4AA0">
            <w:pPr>
              <w:jc w:val="center"/>
              <w:rPr>
                <w:rFonts w:ascii="Times New Roman" w:eastAsia="Calibri" w:hAnsi="Times New Roman"/>
                <w:sz w:val="22"/>
                <w:szCs w:val="22"/>
              </w:rPr>
            </w:pPr>
            <w:r w:rsidRPr="00675CAD">
              <w:rPr>
                <w:rFonts w:ascii="Times New Roman" w:hAnsi="Times New Roman"/>
                <w:sz w:val="22"/>
                <w:szCs w:val="22"/>
              </w:rPr>
              <w:t>26</w:t>
            </w:r>
            <w:r w:rsidR="00544424" w:rsidRPr="00675CAD">
              <w:rPr>
                <w:rFonts w:ascii="Times New Roman" w:hAnsi="Times New Roman"/>
                <w:sz w:val="22"/>
                <w:szCs w:val="22"/>
              </w:rPr>
              <w:t xml:space="preserve"> – </w:t>
            </w:r>
            <w:r w:rsidRPr="00675CAD">
              <w:rPr>
                <w:rFonts w:ascii="Times New Roman" w:hAnsi="Times New Roman"/>
                <w:sz w:val="22"/>
                <w:szCs w:val="22"/>
              </w:rPr>
              <w:t>неисполнение предписания</w:t>
            </w:r>
          </w:p>
        </w:tc>
        <w:tc>
          <w:tcPr>
            <w:tcW w:w="1423" w:type="dxa"/>
          </w:tcPr>
          <w:p w14:paraId="061F25EB" w14:textId="77777777" w:rsidR="003E4935" w:rsidRPr="00675CAD" w:rsidRDefault="003E4935" w:rsidP="007E4AA0">
            <w:pPr>
              <w:jc w:val="center"/>
              <w:rPr>
                <w:rFonts w:ascii="Times New Roman" w:eastAsia="Calibri" w:hAnsi="Times New Roman"/>
                <w:sz w:val="22"/>
                <w:szCs w:val="22"/>
              </w:rPr>
            </w:pPr>
            <w:r w:rsidRPr="00675CAD">
              <w:rPr>
                <w:rFonts w:ascii="Times New Roman" w:hAnsi="Times New Roman"/>
                <w:sz w:val="22"/>
                <w:szCs w:val="22"/>
              </w:rPr>
              <w:t>32</w:t>
            </w:r>
          </w:p>
        </w:tc>
        <w:tc>
          <w:tcPr>
            <w:tcW w:w="1515" w:type="dxa"/>
          </w:tcPr>
          <w:p w14:paraId="73FE557A" w14:textId="77777777" w:rsidR="003E4935" w:rsidRPr="00675CAD" w:rsidRDefault="003E4935" w:rsidP="007E4AA0">
            <w:pPr>
              <w:jc w:val="center"/>
              <w:rPr>
                <w:rFonts w:ascii="Times New Roman" w:eastAsia="Calibri" w:hAnsi="Times New Roman"/>
                <w:sz w:val="22"/>
                <w:szCs w:val="22"/>
              </w:rPr>
            </w:pPr>
            <w:r w:rsidRPr="00675CAD">
              <w:rPr>
                <w:rFonts w:ascii="Times New Roman" w:hAnsi="Times New Roman"/>
                <w:sz w:val="22"/>
                <w:szCs w:val="22"/>
              </w:rPr>
              <w:t>23</w:t>
            </w:r>
          </w:p>
        </w:tc>
        <w:tc>
          <w:tcPr>
            <w:tcW w:w="1989" w:type="dxa"/>
          </w:tcPr>
          <w:p w14:paraId="7F22107E" w14:textId="77777777" w:rsidR="003E4935" w:rsidRPr="00675CAD" w:rsidRDefault="003E4935" w:rsidP="007E4AA0">
            <w:pPr>
              <w:jc w:val="center"/>
              <w:rPr>
                <w:rFonts w:ascii="Times New Roman" w:eastAsia="Calibri" w:hAnsi="Times New Roman"/>
                <w:sz w:val="22"/>
                <w:szCs w:val="22"/>
              </w:rPr>
            </w:pPr>
            <w:r w:rsidRPr="00675CAD">
              <w:rPr>
                <w:rFonts w:ascii="Times New Roman" w:hAnsi="Times New Roman"/>
                <w:sz w:val="22"/>
                <w:szCs w:val="22"/>
              </w:rPr>
              <w:t>54</w:t>
            </w:r>
          </w:p>
        </w:tc>
        <w:tc>
          <w:tcPr>
            <w:tcW w:w="2024" w:type="dxa"/>
          </w:tcPr>
          <w:p w14:paraId="58DFB69F" w14:textId="77777777" w:rsidR="003E4935" w:rsidRPr="00675CAD" w:rsidRDefault="003E4935" w:rsidP="007E4AA0">
            <w:pPr>
              <w:jc w:val="center"/>
              <w:rPr>
                <w:rFonts w:ascii="Times New Roman" w:hAnsi="Times New Roman"/>
                <w:sz w:val="22"/>
                <w:szCs w:val="22"/>
              </w:rPr>
            </w:pPr>
            <w:r w:rsidRPr="00675CAD">
              <w:rPr>
                <w:rFonts w:ascii="Times New Roman" w:hAnsi="Times New Roman"/>
                <w:sz w:val="22"/>
                <w:szCs w:val="22"/>
              </w:rPr>
              <w:t>0;</w:t>
            </w:r>
          </w:p>
          <w:p w14:paraId="196DCD8D" w14:textId="77777777" w:rsidR="003E4935" w:rsidRPr="00675CAD" w:rsidRDefault="003E4935" w:rsidP="007E4AA0">
            <w:pPr>
              <w:jc w:val="center"/>
              <w:rPr>
                <w:rFonts w:ascii="Times New Roman" w:hAnsi="Times New Roman"/>
                <w:sz w:val="22"/>
                <w:szCs w:val="22"/>
              </w:rPr>
            </w:pPr>
            <w:r w:rsidRPr="00675CAD">
              <w:rPr>
                <w:rFonts w:ascii="Times New Roman" w:hAnsi="Times New Roman"/>
                <w:sz w:val="22"/>
                <w:szCs w:val="22"/>
              </w:rPr>
              <w:t>0</w:t>
            </w:r>
          </w:p>
          <w:p w14:paraId="24736142" w14:textId="77777777" w:rsidR="003E4935" w:rsidRPr="00675CAD" w:rsidRDefault="003E4935" w:rsidP="007E4AA0">
            <w:pPr>
              <w:jc w:val="center"/>
              <w:rPr>
                <w:rFonts w:ascii="Times New Roman" w:eastAsia="Calibri" w:hAnsi="Times New Roman"/>
                <w:sz w:val="22"/>
                <w:szCs w:val="22"/>
              </w:rPr>
            </w:pPr>
          </w:p>
        </w:tc>
      </w:tr>
    </w:tbl>
    <w:p w14:paraId="7A10AAE0" w14:textId="77777777" w:rsidR="003E4935" w:rsidRPr="00A96C5B" w:rsidRDefault="003E4935" w:rsidP="007E4AA0">
      <w:pPr>
        <w:tabs>
          <w:tab w:val="left" w:pos="238"/>
        </w:tabs>
        <w:spacing w:line="360" w:lineRule="auto"/>
        <w:jc w:val="both"/>
        <w:rPr>
          <w:rFonts w:eastAsia="Calibri"/>
          <w:sz w:val="26"/>
          <w:szCs w:val="26"/>
          <w:highlight w:val="yellow"/>
        </w:rPr>
        <w:sectPr w:rsidR="003E4935" w:rsidRPr="00A96C5B" w:rsidSect="00250B13">
          <w:footnotePr>
            <w:numRestart w:val="eachPage"/>
          </w:footnotePr>
          <w:pgSz w:w="16838" w:h="11906" w:orient="landscape"/>
          <w:pgMar w:top="567" w:right="1134" w:bottom="1134" w:left="1134" w:header="709" w:footer="709" w:gutter="0"/>
          <w:cols w:space="708"/>
          <w:docGrid w:linePitch="360"/>
        </w:sectPr>
      </w:pPr>
    </w:p>
    <w:p w14:paraId="6C785D2A" w14:textId="77777777" w:rsidR="003E4935" w:rsidRPr="00A96C5B" w:rsidRDefault="003E4935"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 xml:space="preserve">6. Сведения о результатах обеспечения CPО строительного комплекса требований информационной открытости </w:t>
      </w:r>
      <w:r w:rsidRPr="00A96C5B">
        <w:rPr>
          <w:rFonts w:eastAsia="Calibri"/>
          <w:b/>
          <w:sz w:val="26"/>
          <w:szCs w:val="26"/>
          <w:u w:val="single"/>
        </w:rPr>
        <w:br/>
        <w:t>в 2016</w:t>
      </w:r>
      <w:r w:rsidR="00544424" w:rsidRPr="00A96C5B">
        <w:rPr>
          <w:rFonts w:eastAsia="Calibri"/>
          <w:b/>
          <w:sz w:val="26"/>
          <w:szCs w:val="26"/>
          <w:u w:val="single"/>
        </w:rPr>
        <w:t xml:space="preserve"> – </w:t>
      </w:r>
      <w:r w:rsidRPr="00A96C5B">
        <w:rPr>
          <w:rFonts w:eastAsia="Calibri"/>
          <w:b/>
          <w:sz w:val="26"/>
          <w:szCs w:val="26"/>
          <w:u w:val="single"/>
        </w:rPr>
        <w:t>2020 гг.</w:t>
      </w:r>
    </w:p>
    <w:p w14:paraId="609B15F5" w14:textId="77777777" w:rsidR="003E4935" w:rsidRPr="00A96C5B" w:rsidRDefault="003E4935" w:rsidP="007E4AA0">
      <w:pPr>
        <w:tabs>
          <w:tab w:val="left" w:pos="238"/>
        </w:tabs>
        <w:ind w:firstLine="709"/>
        <w:jc w:val="both"/>
        <w:rPr>
          <w:rFonts w:eastAsia="Calibri"/>
          <w:sz w:val="26"/>
          <w:szCs w:val="26"/>
        </w:rPr>
      </w:pPr>
      <w:r w:rsidRPr="00A96C5B">
        <w:rPr>
          <w:rFonts w:eastAsia="Calibri"/>
          <w:sz w:val="26"/>
          <w:szCs w:val="26"/>
        </w:rPr>
        <w:t>Таблица 12</w:t>
      </w:r>
      <w:r w:rsidR="00654B8E">
        <w:rPr>
          <w:rFonts w:eastAsia="Calibri"/>
          <w:sz w:val="26"/>
          <w:szCs w:val="26"/>
        </w:rPr>
        <w:t>8</w:t>
      </w:r>
      <w:r w:rsidRPr="00A96C5B">
        <w:rPr>
          <w:rFonts w:eastAsia="Calibri"/>
          <w:sz w:val="26"/>
          <w:szCs w:val="26"/>
        </w:rPr>
        <w:t>. Результаты обеспечения СРО строительного комплекса требований информационной открытости.</w:t>
      </w:r>
    </w:p>
    <w:p w14:paraId="38A64207" w14:textId="77777777" w:rsidR="003E4935" w:rsidRPr="00A96C5B" w:rsidRDefault="003E4935" w:rsidP="007E4AA0">
      <w:pPr>
        <w:tabs>
          <w:tab w:val="left" w:pos="238"/>
        </w:tabs>
        <w:ind w:firstLine="709"/>
        <w:jc w:val="both"/>
        <w:rPr>
          <w:rFonts w:eastAsia="Calibri"/>
          <w:sz w:val="26"/>
          <w:szCs w:val="26"/>
        </w:rPr>
      </w:pPr>
    </w:p>
    <w:tbl>
      <w:tblPr>
        <w:tblStyle w:val="44"/>
        <w:tblW w:w="14865" w:type="dxa"/>
        <w:tblLayout w:type="fixed"/>
        <w:tblLook w:val="04A0" w:firstRow="1" w:lastRow="0" w:firstColumn="1" w:lastColumn="0" w:noHBand="0" w:noVBand="1"/>
      </w:tblPr>
      <w:tblGrid>
        <w:gridCol w:w="513"/>
        <w:gridCol w:w="729"/>
        <w:gridCol w:w="1843"/>
        <w:gridCol w:w="1007"/>
        <w:gridCol w:w="1418"/>
        <w:gridCol w:w="1701"/>
        <w:gridCol w:w="1134"/>
        <w:gridCol w:w="1134"/>
        <w:gridCol w:w="1134"/>
        <w:gridCol w:w="1134"/>
        <w:gridCol w:w="1134"/>
        <w:gridCol w:w="851"/>
        <w:gridCol w:w="1133"/>
      </w:tblGrid>
      <w:tr w:rsidR="003E4935" w:rsidRPr="00A96C5B" w14:paraId="649971D5" w14:textId="77777777" w:rsidTr="00250B13">
        <w:tc>
          <w:tcPr>
            <w:tcW w:w="513" w:type="dxa"/>
            <w:vMerge w:val="restart"/>
          </w:tcPr>
          <w:p w14:paraId="5D3FE134"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 п/п</w:t>
            </w:r>
          </w:p>
        </w:tc>
        <w:tc>
          <w:tcPr>
            <w:tcW w:w="729" w:type="dxa"/>
            <w:vMerge w:val="restart"/>
          </w:tcPr>
          <w:p w14:paraId="76AF7FD9"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 xml:space="preserve">Год </w:t>
            </w:r>
          </w:p>
          <w:p w14:paraId="45C8A09E" w14:textId="77777777" w:rsidR="003E4935" w:rsidRPr="00A96C5B" w:rsidRDefault="003E4935" w:rsidP="007E4AA0">
            <w:pPr>
              <w:jc w:val="center"/>
              <w:rPr>
                <w:rFonts w:ascii="Times New Roman" w:eastAsia="Calibri" w:hAnsi="Times New Roman"/>
                <w:b/>
                <w:sz w:val="26"/>
                <w:szCs w:val="26"/>
              </w:rPr>
            </w:pPr>
          </w:p>
        </w:tc>
        <w:tc>
          <w:tcPr>
            <w:tcW w:w="1843" w:type="dxa"/>
            <w:vMerge w:val="restart"/>
          </w:tcPr>
          <w:p w14:paraId="3CC69FBF"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Сфера государственного контроля (надзора) за деятельностью саморегулируемых организаций</w:t>
            </w:r>
          </w:p>
        </w:tc>
        <w:tc>
          <w:tcPr>
            <w:tcW w:w="2425" w:type="dxa"/>
            <w:gridSpan w:val="2"/>
          </w:tcPr>
          <w:p w14:paraId="2AEB2DC4"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Количество проведенных проверок, в том числе:</w:t>
            </w:r>
          </w:p>
        </w:tc>
        <w:tc>
          <w:tcPr>
            <w:tcW w:w="1701" w:type="dxa"/>
            <w:vMerge w:val="restart"/>
          </w:tcPr>
          <w:p w14:paraId="1B4787B4" w14:textId="77777777" w:rsidR="003E4935" w:rsidRPr="00A96C5B" w:rsidRDefault="003E4935" w:rsidP="007E4AA0">
            <w:pPr>
              <w:ind w:left="-108" w:right="-108"/>
              <w:jc w:val="center"/>
              <w:rPr>
                <w:rFonts w:ascii="Times New Roman" w:eastAsia="Calibri" w:hAnsi="Times New Roman"/>
                <w:b/>
                <w:sz w:val="26"/>
                <w:szCs w:val="26"/>
              </w:rPr>
            </w:pPr>
            <w:r w:rsidRPr="00A96C5B">
              <w:rPr>
                <w:rFonts w:ascii="Times New Roman" w:eastAsia="Calibri" w:hAnsi="Times New Roman"/>
                <w:b/>
                <w:sz w:val="26"/>
                <w:szCs w:val="26"/>
              </w:rPr>
              <w:t>Количество выявленных в результате проверок нарушений требований информационной открытости, предусмотренных статьями 7 и 7.1 Закона № 315-ФЗ (отдельно по видам нарушений)</w:t>
            </w:r>
          </w:p>
        </w:tc>
        <w:tc>
          <w:tcPr>
            <w:tcW w:w="6521" w:type="dxa"/>
            <w:gridSpan w:val="6"/>
          </w:tcPr>
          <w:p w14:paraId="222DD384"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Принятые меры реагирования</w:t>
            </w:r>
          </w:p>
        </w:tc>
        <w:tc>
          <w:tcPr>
            <w:tcW w:w="1133" w:type="dxa"/>
            <w:vMerge w:val="restart"/>
          </w:tcPr>
          <w:p w14:paraId="53184199"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Количество саморегулируемых организаций, в отношении которых проведены проверки</w:t>
            </w:r>
          </w:p>
        </w:tc>
      </w:tr>
      <w:tr w:rsidR="003E4935" w:rsidRPr="00A96C5B" w14:paraId="6F1DAC90" w14:textId="77777777" w:rsidTr="00250B13">
        <w:tc>
          <w:tcPr>
            <w:tcW w:w="513" w:type="dxa"/>
            <w:vMerge/>
          </w:tcPr>
          <w:p w14:paraId="6DB0DDC1" w14:textId="77777777" w:rsidR="003E4935" w:rsidRPr="00A96C5B" w:rsidRDefault="003E4935" w:rsidP="007E4AA0">
            <w:pPr>
              <w:jc w:val="center"/>
              <w:rPr>
                <w:rFonts w:ascii="Times New Roman" w:eastAsia="Calibri" w:hAnsi="Times New Roman"/>
                <w:b/>
                <w:sz w:val="26"/>
                <w:szCs w:val="26"/>
              </w:rPr>
            </w:pPr>
          </w:p>
        </w:tc>
        <w:tc>
          <w:tcPr>
            <w:tcW w:w="729" w:type="dxa"/>
            <w:vMerge/>
          </w:tcPr>
          <w:p w14:paraId="35382C1A" w14:textId="77777777" w:rsidR="003E4935" w:rsidRPr="00A96C5B" w:rsidRDefault="003E4935" w:rsidP="007E4AA0">
            <w:pPr>
              <w:jc w:val="center"/>
              <w:rPr>
                <w:rFonts w:ascii="Times New Roman" w:eastAsia="Calibri" w:hAnsi="Times New Roman"/>
                <w:b/>
                <w:sz w:val="26"/>
                <w:szCs w:val="26"/>
              </w:rPr>
            </w:pPr>
          </w:p>
        </w:tc>
        <w:tc>
          <w:tcPr>
            <w:tcW w:w="1843" w:type="dxa"/>
            <w:vMerge/>
          </w:tcPr>
          <w:p w14:paraId="4700A601" w14:textId="77777777" w:rsidR="003E4935" w:rsidRPr="00A96C5B" w:rsidRDefault="003E4935" w:rsidP="007E4AA0">
            <w:pPr>
              <w:jc w:val="center"/>
              <w:rPr>
                <w:rFonts w:ascii="Times New Roman" w:eastAsia="Calibri" w:hAnsi="Times New Roman"/>
                <w:b/>
                <w:sz w:val="26"/>
                <w:szCs w:val="26"/>
              </w:rPr>
            </w:pPr>
          </w:p>
        </w:tc>
        <w:tc>
          <w:tcPr>
            <w:tcW w:w="1007" w:type="dxa"/>
            <w:vMerge w:val="restart"/>
          </w:tcPr>
          <w:p w14:paraId="7EED55EB" w14:textId="77777777" w:rsidR="003E4935" w:rsidRPr="00A96C5B" w:rsidRDefault="003E4935" w:rsidP="007E4AA0">
            <w:pPr>
              <w:ind w:right="-108"/>
              <w:jc w:val="center"/>
              <w:rPr>
                <w:rFonts w:ascii="Times New Roman" w:eastAsia="Calibri" w:hAnsi="Times New Roman"/>
                <w:b/>
                <w:sz w:val="26"/>
                <w:szCs w:val="26"/>
              </w:rPr>
            </w:pPr>
            <w:r w:rsidRPr="00A96C5B">
              <w:rPr>
                <w:rFonts w:ascii="Times New Roman" w:eastAsia="Calibri" w:hAnsi="Times New Roman"/>
                <w:b/>
                <w:sz w:val="26"/>
                <w:szCs w:val="26"/>
              </w:rPr>
              <w:t xml:space="preserve">Плановые </w:t>
            </w:r>
          </w:p>
        </w:tc>
        <w:tc>
          <w:tcPr>
            <w:tcW w:w="1418" w:type="dxa"/>
            <w:vMerge w:val="restart"/>
          </w:tcPr>
          <w:p w14:paraId="7206053D"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Внеплановые (отдельно по каждому основанию проведения внеплановой проверки)</w:t>
            </w:r>
          </w:p>
        </w:tc>
        <w:tc>
          <w:tcPr>
            <w:tcW w:w="1701" w:type="dxa"/>
            <w:vMerge/>
          </w:tcPr>
          <w:p w14:paraId="6C03F283" w14:textId="77777777" w:rsidR="003E4935" w:rsidRPr="00A96C5B" w:rsidRDefault="003E4935" w:rsidP="007E4AA0">
            <w:pPr>
              <w:jc w:val="center"/>
              <w:rPr>
                <w:rFonts w:ascii="Times New Roman" w:eastAsia="Calibri" w:hAnsi="Times New Roman"/>
                <w:b/>
                <w:sz w:val="26"/>
                <w:szCs w:val="26"/>
              </w:rPr>
            </w:pPr>
          </w:p>
        </w:tc>
        <w:tc>
          <w:tcPr>
            <w:tcW w:w="1134" w:type="dxa"/>
            <w:vMerge w:val="restart"/>
          </w:tcPr>
          <w:p w14:paraId="6E7B8772"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Количество выданных предписаний</w:t>
            </w:r>
          </w:p>
        </w:tc>
        <w:tc>
          <w:tcPr>
            <w:tcW w:w="5387" w:type="dxa"/>
            <w:gridSpan w:val="5"/>
          </w:tcPr>
          <w:p w14:paraId="140803FF"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Количество составленных протоколов</w:t>
            </w:r>
          </w:p>
        </w:tc>
        <w:tc>
          <w:tcPr>
            <w:tcW w:w="1133" w:type="dxa"/>
            <w:vMerge/>
          </w:tcPr>
          <w:p w14:paraId="128E108D" w14:textId="77777777" w:rsidR="003E4935" w:rsidRPr="00A96C5B" w:rsidRDefault="003E4935" w:rsidP="007E4AA0">
            <w:pPr>
              <w:jc w:val="center"/>
              <w:rPr>
                <w:rFonts w:ascii="Times New Roman" w:eastAsia="Calibri" w:hAnsi="Times New Roman"/>
                <w:b/>
                <w:sz w:val="26"/>
                <w:szCs w:val="26"/>
              </w:rPr>
            </w:pPr>
          </w:p>
        </w:tc>
      </w:tr>
      <w:tr w:rsidR="003E4935" w:rsidRPr="00A96C5B" w14:paraId="7E80482A" w14:textId="77777777" w:rsidTr="00250B13">
        <w:tc>
          <w:tcPr>
            <w:tcW w:w="513" w:type="dxa"/>
            <w:vMerge/>
          </w:tcPr>
          <w:p w14:paraId="60720B1E" w14:textId="77777777" w:rsidR="003E4935" w:rsidRPr="00A96C5B" w:rsidRDefault="003E4935" w:rsidP="007E4AA0">
            <w:pPr>
              <w:jc w:val="center"/>
              <w:rPr>
                <w:rFonts w:ascii="Times New Roman" w:eastAsia="Calibri" w:hAnsi="Times New Roman"/>
                <w:sz w:val="26"/>
                <w:szCs w:val="26"/>
              </w:rPr>
            </w:pPr>
          </w:p>
        </w:tc>
        <w:tc>
          <w:tcPr>
            <w:tcW w:w="729" w:type="dxa"/>
            <w:vMerge/>
          </w:tcPr>
          <w:p w14:paraId="12217304" w14:textId="77777777" w:rsidR="003E4935" w:rsidRPr="00A96C5B" w:rsidRDefault="003E4935" w:rsidP="007E4AA0">
            <w:pPr>
              <w:jc w:val="center"/>
              <w:rPr>
                <w:rFonts w:ascii="Times New Roman" w:eastAsia="Calibri" w:hAnsi="Times New Roman"/>
                <w:sz w:val="26"/>
                <w:szCs w:val="26"/>
              </w:rPr>
            </w:pPr>
          </w:p>
        </w:tc>
        <w:tc>
          <w:tcPr>
            <w:tcW w:w="1843" w:type="dxa"/>
            <w:vMerge/>
          </w:tcPr>
          <w:p w14:paraId="28461042" w14:textId="77777777" w:rsidR="003E4935" w:rsidRPr="00A96C5B" w:rsidRDefault="003E4935" w:rsidP="007E4AA0">
            <w:pPr>
              <w:jc w:val="center"/>
              <w:rPr>
                <w:rFonts w:ascii="Times New Roman" w:eastAsia="Calibri" w:hAnsi="Times New Roman"/>
                <w:sz w:val="26"/>
                <w:szCs w:val="26"/>
              </w:rPr>
            </w:pPr>
          </w:p>
        </w:tc>
        <w:tc>
          <w:tcPr>
            <w:tcW w:w="1007" w:type="dxa"/>
            <w:vMerge/>
          </w:tcPr>
          <w:p w14:paraId="22EA8979" w14:textId="77777777" w:rsidR="003E4935" w:rsidRPr="00A96C5B" w:rsidRDefault="003E4935" w:rsidP="007E4AA0">
            <w:pPr>
              <w:jc w:val="center"/>
              <w:rPr>
                <w:rFonts w:ascii="Times New Roman" w:eastAsia="Calibri" w:hAnsi="Times New Roman"/>
                <w:sz w:val="26"/>
                <w:szCs w:val="26"/>
              </w:rPr>
            </w:pPr>
          </w:p>
        </w:tc>
        <w:tc>
          <w:tcPr>
            <w:tcW w:w="1418" w:type="dxa"/>
            <w:vMerge/>
          </w:tcPr>
          <w:p w14:paraId="1AA8A41A" w14:textId="77777777" w:rsidR="003E4935" w:rsidRPr="00A96C5B" w:rsidRDefault="003E4935" w:rsidP="007E4AA0">
            <w:pPr>
              <w:jc w:val="center"/>
              <w:rPr>
                <w:rFonts w:ascii="Times New Roman" w:eastAsia="Calibri" w:hAnsi="Times New Roman"/>
                <w:sz w:val="26"/>
                <w:szCs w:val="26"/>
              </w:rPr>
            </w:pPr>
          </w:p>
        </w:tc>
        <w:tc>
          <w:tcPr>
            <w:tcW w:w="1701" w:type="dxa"/>
            <w:vMerge/>
          </w:tcPr>
          <w:p w14:paraId="52AC3550" w14:textId="77777777" w:rsidR="003E4935" w:rsidRPr="00A96C5B" w:rsidRDefault="003E4935" w:rsidP="007E4AA0">
            <w:pPr>
              <w:jc w:val="center"/>
              <w:rPr>
                <w:rFonts w:ascii="Times New Roman" w:eastAsia="Calibri" w:hAnsi="Times New Roman"/>
                <w:sz w:val="26"/>
                <w:szCs w:val="26"/>
              </w:rPr>
            </w:pPr>
          </w:p>
        </w:tc>
        <w:tc>
          <w:tcPr>
            <w:tcW w:w="1134" w:type="dxa"/>
            <w:vMerge/>
          </w:tcPr>
          <w:p w14:paraId="33861CEC" w14:textId="77777777" w:rsidR="003E4935" w:rsidRPr="00A96C5B" w:rsidRDefault="003E4935" w:rsidP="007E4AA0">
            <w:pPr>
              <w:jc w:val="center"/>
              <w:rPr>
                <w:rFonts w:ascii="Times New Roman" w:eastAsia="Calibri" w:hAnsi="Times New Roman"/>
                <w:sz w:val="26"/>
                <w:szCs w:val="26"/>
              </w:rPr>
            </w:pPr>
          </w:p>
        </w:tc>
        <w:tc>
          <w:tcPr>
            <w:tcW w:w="1134" w:type="dxa"/>
          </w:tcPr>
          <w:p w14:paraId="3B1061ED"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 xml:space="preserve">ч.1 ст.14.52 КоАП </w:t>
            </w:r>
          </w:p>
        </w:tc>
        <w:tc>
          <w:tcPr>
            <w:tcW w:w="1134" w:type="dxa"/>
          </w:tcPr>
          <w:p w14:paraId="7E8992EA"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 xml:space="preserve">ч.2 ст.14.52 КоАП </w:t>
            </w:r>
          </w:p>
        </w:tc>
        <w:tc>
          <w:tcPr>
            <w:tcW w:w="1134" w:type="dxa"/>
          </w:tcPr>
          <w:p w14:paraId="7ED628B2"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 xml:space="preserve">ч.3 ст.14.52 КоАП </w:t>
            </w:r>
          </w:p>
        </w:tc>
        <w:tc>
          <w:tcPr>
            <w:tcW w:w="1134" w:type="dxa"/>
          </w:tcPr>
          <w:p w14:paraId="78E42115"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 xml:space="preserve">ч.4 ст.14.52 КоАП </w:t>
            </w:r>
          </w:p>
        </w:tc>
        <w:tc>
          <w:tcPr>
            <w:tcW w:w="851" w:type="dxa"/>
          </w:tcPr>
          <w:p w14:paraId="62D61C89" w14:textId="77777777" w:rsidR="003E4935" w:rsidRPr="00A96C5B" w:rsidRDefault="003E4935" w:rsidP="007E4AA0">
            <w:pPr>
              <w:jc w:val="center"/>
              <w:rPr>
                <w:rFonts w:ascii="Times New Roman" w:eastAsia="Calibri" w:hAnsi="Times New Roman"/>
                <w:b/>
                <w:sz w:val="26"/>
                <w:szCs w:val="26"/>
              </w:rPr>
            </w:pPr>
            <w:r w:rsidRPr="00A96C5B">
              <w:rPr>
                <w:rFonts w:ascii="Times New Roman" w:eastAsia="Calibri" w:hAnsi="Times New Roman"/>
                <w:b/>
                <w:sz w:val="26"/>
                <w:szCs w:val="26"/>
              </w:rPr>
              <w:t>Другие</w:t>
            </w:r>
          </w:p>
        </w:tc>
        <w:tc>
          <w:tcPr>
            <w:tcW w:w="1133" w:type="dxa"/>
            <w:vMerge/>
          </w:tcPr>
          <w:p w14:paraId="4B11A1FD" w14:textId="77777777" w:rsidR="003E4935" w:rsidRPr="00A96C5B" w:rsidRDefault="003E4935" w:rsidP="007E4AA0">
            <w:pPr>
              <w:jc w:val="center"/>
              <w:rPr>
                <w:rFonts w:ascii="Times New Roman" w:eastAsia="Calibri" w:hAnsi="Times New Roman"/>
                <w:b/>
                <w:sz w:val="26"/>
                <w:szCs w:val="26"/>
              </w:rPr>
            </w:pPr>
          </w:p>
        </w:tc>
      </w:tr>
      <w:tr w:rsidR="003E4935" w:rsidRPr="00A96C5B" w14:paraId="22409514" w14:textId="77777777" w:rsidTr="00250B13">
        <w:tc>
          <w:tcPr>
            <w:tcW w:w="513" w:type="dxa"/>
          </w:tcPr>
          <w:p w14:paraId="1A5D6A9F"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w:t>
            </w:r>
          </w:p>
        </w:tc>
        <w:tc>
          <w:tcPr>
            <w:tcW w:w="729" w:type="dxa"/>
          </w:tcPr>
          <w:p w14:paraId="0CD016E1" w14:textId="77777777" w:rsidR="003E4935" w:rsidRPr="00A96C5B" w:rsidRDefault="003E4935" w:rsidP="007E4AA0">
            <w:pPr>
              <w:rPr>
                <w:rFonts w:ascii="Times New Roman" w:eastAsia="Calibri" w:hAnsi="Times New Roman"/>
                <w:sz w:val="26"/>
                <w:szCs w:val="26"/>
              </w:rPr>
            </w:pPr>
            <w:r w:rsidRPr="00A96C5B">
              <w:rPr>
                <w:rFonts w:ascii="Times New Roman" w:eastAsia="Calibri" w:hAnsi="Times New Roman"/>
                <w:sz w:val="26"/>
                <w:szCs w:val="26"/>
              </w:rPr>
              <w:t>2016</w:t>
            </w:r>
          </w:p>
        </w:tc>
        <w:tc>
          <w:tcPr>
            <w:tcW w:w="1843" w:type="dxa"/>
          </w:tcPr>
          <w:p w14:paraId="260A634C"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007" w:type="dxa"/>
          </w:tcPr>
          <w:p w14:paraId="77901EDE"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139</w:t>
            </w:r>
          </w:p>
        </w:tc>
        <w:tc>
          <w:tcPr>
            <w:tcW w:w="1418" w:type="dxa"/>
          </w:tcPr>
          <w:p w14:paraId="6EFD16B1"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223, в том числе:</w:t>
            </w:r>
          </w:p>
          <w:p w14:paraId="7E5C81CD"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34 – по обращениям и жалобам;</w:t>
            </w:r>
          </w:p>
          <w:p w14:paraId="3DEC9F44"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189</w:t>
            </w:r>
            <w:r w:rsidR="00544424" w:rsidRPr="00A96C5B">
              <w:rPr>
                <w:rFonts w:ascii="Times New Roman" w:eastAsia="Calibri" w:hAnsi="Times New Roman"/>
                <w:sz w:val="26"/>
                <w:szCs w:val="26"/>
              </w:rPr>
              <w:t xml:space="preserve"> – </w:t>
            </w:r>
            <w:r w:rsidRPr="00A96C5B">
              <w:rPr>
                <w:rFonts w:ascii="Times New Roman" w:eastAsia="Calibri" w:hAnsi="Times New Roman"/>
                <w:sz w:val="26"/>
                <w:szCs w:val="26"/>
              </w:rPr>
              <w:t>контроль за исполнением ранее выданных предписаний</w:t>
            </w:r>
          </w:p>
        </w:tc>
        <w:tc>
          <w:tcPr>
            <w:tcW w:w="1701" w:type="dxa"/>
          </w:tcPr>
          <w:p w14:paraId="39A6CF0B"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 xml:space="preserve">456, в том числе: 299 – нарушение требований статьи 7 Закона </w:t>
            </w:r>
            <w:r w:rsidRPr="00A96C5B">
              <w:rPr>
                <w:rFonts w:ascii="Times New Roman" w:eastAsia="Calibri" w:hAnsi="Times New Roman"/>
                <w:sz w:val="26"/>
                <w:szCs w:val="26"/>
              </w:rPr>
              <w:br/>
              <w:t xml:space="preserve">№ 315-ФЗ и приказа Минэкономразвития № 803; 157 – нарушения требований статьи 7.1 Закона </w:t>
            </w:r>
            <w:r w:rsidRPr="00A96C5B">
              <w:rPr>
                <w:rFonts w:ascii="Times New Roman" w:eastAsia="Calibri" w:hAnsi="Times New Roman"/>
                <w:sz w:val="26"/>
                <w:szCs w:val="26"/>
              </w:rPr>
              <w:br/>
              <w:t xml:space="preserve">№ 315-ФЗ </w:t>
            </w:r>
          </w:p>
        </w:tc>
        <w:tc>
          <w:tcPr>
            <w:tcW w:w="1134" w:type="dxa"/>
          </w:tcPr>
          <w:p w14:paraId="4F619C95"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205</w:t>
            </w:r>
          </w:p>
        </w:tc>
        <w:tc>
          <w:tcPr>
            <w:tcW w:w="1134" w:type="dxa"/>
          </w:tcPr>
          <w:p w14:paraId="6EC0D3D2"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101</w:t>
            </w:r>
          </w:p>
        </w:tc>
        <w:tc>
          <w:tcPr>
            <w:tcW w:w="1134" w:type="dxa"/>
          </w:tcPr>
          <w:p w14:paraId="768B1B5E"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100</w:t>
            </w:r>
          </w:p>
        </w:tc>
        <w:tc>
          <w:tcPr>
            <w:tcW w:w="1134" w:type="dxa"/>
          </w:tcPr>
          <w:p w14:paraId="51A5DD8F"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87</w:t>
            </w:r>
          </w:p>
        </w:tc>
        <w:tc>
          <w:tcPr>
            <w:tcW w:w="1134" w:type="dxa"/>
          </w:tcPr>
          <w:p w14:paraId="63318CE4"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4</w:t>
            </w:r>
          </w:p>
        </w:tc>
        <w:tc>
          <w:tcPr>
            <w:tcW w:w="851" w:type="dxa"/>
          </w:tcPr>
          <w:p w14:paraId="7EF6EDC7"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53</w:t>
            </w:r>
          </w:p>
        </w:tc>
        <w:tc>
          <w:tcPr>
            <w:tcW w:w="1133" w:type="dxa"/>
          </w:tcPr>
          <w:p w14:paraId="620CDB29"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193</w:t>
            </w:r>
          </w:p>
        </w:tc>
      </w:tr>
      <w:tr w:rsidR="003E4935" w:rsidRPr="00A96C5B" w14:paraId="577211F0" w14:textId="77777777" w:rsidTr="00250B13">
        <w:tc>
          <w:tcPr>
            <w:tcW w:w="513" w:type="dxa"/>
          </w:tcPr>
          <w:p w14:paraId="22A3EA4C"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2</w:t>
            </w:r>
          </w:p>
        </w:tc>
        <w:tc>
          <w:tcPr>
            <w:tcW w:w="729" w:type="dxa"/>
          </w:tcPr>
          <w:p w14:paraId="05602AC6" w14:textId="77777777" w:rsidR="003E4935" w:rsidRPr="00A96C5B" w:rsidRDefault="003E4935" w:rsidP="007E4AA0">
            <w:pPr>
              <w:rPr>
                <w:rFonts w:ascii="Times New Roman" w:eastAsia="Calibri" w:hAnsi="Times New Roman"/>
                <w:sz w:val="26"/>
                <w:szCs w:val="26"/>
              </w:rPr>
            </w:pPr>
            <w:r w:rsidRPr="00A96C5B">
              <w:rPr>
                <w:rFonts w:ascii="Times New Roman" w:eastAsia="Calibri" w:hAnsi="Times New Roman"/>
                <w:sz w:val="26"/>
                <w:szCs w:val="26"/>
              </w:rPr>
              <w:t>2017</w:t>
            </w:r>
          </w:p>
        </w:tc>
        <w:tc>
          <w:tcPr>
            <w:tcW w:w="1843" w:type="dxa"/>
          </w:tcPr>
          <w:p w14:paraId="55559424"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007" w:type="dxa"/>
          </w:tcPr>
          <w:p w14:paraId="4F211B58"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61</w:t>
            </w:r>
          </w:p>
        </w:tc>
        <w:tc>
          <w:tcPr>
            <w:tcW w:w="1418" w:type="dxa"/>
          </w:tcPr>
          <w:p w14:paraId="4422D8E2"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342, в том числе:</w:t>
            </w:r>
          </w:p>
          <w:p w14:paraId="07E72EBF"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106 – по обращениям и жалобам;</w:t>
            </w:r>
          </w:p>
          <w:p w14:paraId="4AF9044B"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222</w:t>
            </w:r>
            <w:r w:rsidR="00544424" w:rsidRPr="00A96C5B">
              <w:rPr>
                <w:rFonts w:ascii="Times New Roman" w:eastAsia="Calibri" w:hAnsi="Times New Roman"/>
                <w:sz w:val="26"/>
                <w:szCs w:val="26"/>
              </w:rPr>
              <w:t xml:space="preserve"> – </w:t>
            </w:r>
            <w:r w:rsidRPr="00A96C5B">
              <w:rPr>
                <w:rFonts w:ascii="Times New Roman" w:eastAsia="Calibri" w:hAnsi="Times New Roman"/>
                <w:sz w:val="26"/>
                <w:szCs w:val="26"/>
              </w:rPr>
              <w:t>контроль за исполнением ранее выданных предписаний;</w:t>
            </w:r>
          </w:p>
          <w:p w14:paraId="4E267FD8"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14 – по поручению Правительства Российской Федерации</w:t>
            </w:r>
          </w:p>
        </w:tc>
        <w:tc>
          <w:tcPr>
            <w:tcW w:w="1701" w:type="dxa"/>
          </w:tcPr>
          <w:p w14:paraId="36037010"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 xml:space="preserve">321, в том числе: 259 – нарушение требований статьи 7 Закона </w:t>
            </w:r>
            <w:r w:rsidRPr="00A96C5B">
              <w:rPr>
                <w:rFonts w:ascii="Times New Roman" w:eastAsia="Calibri" w:hAnsi="Times New Roman"/>
                <w:sz w:val="26"/>
                <w:szCs w:val="26"/>
              </w:rPr>
              <w:br/>
              <w:t xml:space="preserve">№ 315-ФЗ и приказа Минэкономразвития № 803; 62 – нарушения требований статьи 7.1 Закона </w:t>
            </w:r>
            <w:r w:rsidRPr="00A96C5B">
              <w:rPr>
                <w:rFonts w:ascii="Times New Roman" w:eastAsia="Calibri" w:hAnsi="Times New Roman"/>
                <w:sz w:val="26"/>
                <w:szCs w:val="26"/>
              </w:rPr>
              <w:br/>
              <w:t xml:space="preserve">№ 315-ФЗ </w:t>
            </w:r>
          </w:p>
        </w:tc>
        <w:tc>
          <w:tcPr>
            <w:tcW w:w="1134" w:type="dxa"/>
          </w:tcPr>
          <w:p w14:paraId="3CEEF38C"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344</w:t>
            </w:r>
          </w:p>
        </w:tc>
        <w:tc>
          <w:tcPr>
            <w:tcW w:w="1134" w:type="dxa"/>
          </w:tcPr>
          <w:p w14:paraId="3602249E"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103</w:t>
            </w:r>
          </w:p>
          <w:p w14:paraId="0B438450" w14:textId="77777777" w:rsidR="003E4935" w:rsidRPr="00A96C5B" w:rsidRDefault="003E4935" w:rsidP="007E4AA0">
            <w:pPr>
              <w:ind w:right="-108"/>
              <w:jc w:val="center"/>
              <w:rPr>
                <w:rFonts w:ascii="Times New Roman" w:eastAsia="Calibri" w:hAnsi="Times New Roman"/>
                <w:sz w:val="26"/>
                <w:szCs w:val="26"/>
              </w:rPr>
            </w:pPr>
          </w:p>
        </w:tc>
        <w:tc>
          <w:tcPr>
            <w:tcW w:w="1134" w:type="dxa"/>
          </w:tcPr>
          <w:p w14:paraId="3837AC68"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106</w:t>
            </w:r>
          </w:p>
        </w:tc>
        <w:tc>
          <w:tcPr>
            <w:tcW w:w="1134" w:type="dxa"/>
          </w:tcPr>
          <w:p w14:paraId="4ADDE63A"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101</w:t>
            </w:r>
          </w:p>
        </w:tc>
        <w:tc>
          <w:tcPr>
            <w:tcW w:w="1134" w:type="dxa"/>
          </w:tcPr>
          <w:p w14:paraId="3DD60DBF"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0</w:t>
            </w:r>
          </w:p>
        </w:tc>
        <w:tc>
          <w:tcPr>
            <w:tcW w:w="851" w:type="dxa"/>
          </w:tcPr>
          <w:p w14:paraId="57DA2796"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124</w:t>
            </w:r>
          </w:p>
        </w:tc>
        <w:tc>
          <w:tcPr>
            <w:tcW w:w="1133" w:type="dxa"/>
          </w:tcPr>
          <w:p w14:paraId="672D7F1B"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194</w:t>
            </w:r>
          </w:p>
        </w:tc>
      </w:tr>
      <w:tr w:rsidR="003E4935" w:rsidRPr="00A96C5B" w14:paraId="624DDE92" w14:textId="77777777" w:rsidTr="00250B13">
        <w:tc>
          <w:tcPr>
            <w:tcW w:w="513" w:type="dxa"/>
          </w:tcPr>
          <w:p w14:paraId="4E2709F1"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3</w:t>
            </w:r>
          </w:p>
        </w:tc>
        <w:tc>
          <w:tcPr>
            <w:tcW w:w="729" w:type="dxa"/>
          </w:tcPr>
          <w:p w14:paraId="4AB52FA7" w14:textId="77777777" w:rsidR="003E4935" w:rsidRPr="00A96C5B" w:rsidRDefault="003E4935" w:rsidP="007E4AA0">
            <w:pPr>
              <w:rPr>
                <w:rFonts w:ascii="Times New Roman" w:eastAsia="Calibri" w:hAnsi="Times New Roman"/>
                <w:sz w:val="26"/>
                <w:szCs w:val="26"/>
              </w:rPr>
            </w:pPr>
            <w:r w:rsidRPr="00A96C5B">
              <w:rPr>
                <w:rFonts w:ascii="Times New Roman" w:eastAsia="Calibri" w:hAnsi="Times New Roman"/>
                <w:sz w:val="26"/>
                <w:szCs w:val="26"/>
              </w:rPr>
              <w:t>2018</w:t>
            </w:r>
          </w:p>
        </w:tc>
        <w:tc>
          <w:tcPr>
            <w:tcW w:w="1843" w:type="dxa"/>
          </w:tcPr>
          <w:p w14:paraId="23F1EFFD"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007" w:type="dxa"/>
          </w:tcPr>
          <w:p w14:paraId="139079FB"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4</w:t>
            </w:r>
          </w:p>
        </w:tc>
        <w:tc>
          <w:tcPr>
            <w:tcW w:w="1418" w:type="dxa"/>
          </w:tcPr>
          <w:p w14:paraId="28A44716"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328, в том числе:</w:t>
            </w:r>
          </w:p>
          <w:p w14:paraId="4147D39C"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34 – по обращениям и жалобам;</w:t>
            </w:r>
          </w:p>
          <w:p w14:paraId="7B8DDF7C"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217</w:t>
            </w:r>
            <w:r w:rsidR="00544424" w:rsidRPr="00A96C5B">
              <w:rPr>
                <w:rFonts w:ascii="Times New Roman" w:eastAsia="Calibri" w:hAnsi="Times New Roman"/>
                <w:sz w:val="26"/>
                <w:szCs w:val="26"/>
              </w:rPr>
              <w:t xml:space="preserve"> – </w:t>
            </w:r>
            <w:r w:rsidRPr="00A96C5B">
              <w:rPr>
                <w:rFonts w:ascii="Times New Roman" w:eastAsia="Calibri" w:hAnsi="Times New Roman"/>
                <w:sz w:val="26"/>
                <w:szCs w:val="26"/>
              </w:rPr>
              <w:t>контроль за исполнением ранее выданных предписаний;</w:t>
            </w:r>
          </w:p>
          <w:p w14:paraId="0CC393C2"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77 – по поручению Правительства Российской Федерации</w:t>
            </w:r>
          </w:p>
        </w:tc>
        <w:tc>
          <w:tcPr>
            <w:tcW w:w="1701" w:type="dxa"/>
          </w:tcPr>
          <w:p w14:paraId="460828C2"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 xml:space="preserve">141, в том числе: </w:t>
            </w:r>
          </w:p>
          <w:p w14:paraId="4210658E"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 xml:space="preserve">86 – нарушение требований статьи 7 Закона </w:t>
            </w:r>
            <w:r w:rsidRPr="00A96C5B">
              <w:rPr>
                <w:rFonts w:ascii="Times New Roman" w:eastAsia="Calibri" w:hAnsi="Times New Roman"/>
                <w:sz w:val="26"/>
                <w:szCs w:val="26"/>
              </w:rPr>
              <w:br/>
              <w:t xml:space="preserve">№ 315-ФЗ, статьи 55.9 Градостроительного кодекса Российской Федерации и приказа Минэкономразвития № 803; </w:t>
            </w:r>
          </w:p>
          <w:p w14:paraId="0A14D294"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 xml:space="preserve">55 – нарушения требований статьи 7.1 Закона </w:t>
            </w:r>
            <w:r w:rsidRPr="00A96C5B">
              <w:rPr>
                <w:rFonts w:ascii="Times New Roman" w:eastAsia="Calibri" w:hAnsi="Times New Roman"/>
                <w:sz w:val="26"/>
                <w:szCs w:val="26"/>
              </w:rPr>
              <w:br/>
              <w:t xml:space="preserve">№ 315-ФЗ </w:t>
            </w:r>
          </w:p>
        </w:tc>
        <w:tc>
          <w:tcPr>
            <w:tcW w:w="1134" w:type="dxa"/>
          </w:tcPr>
          <w:p w14:paraId="5BDF3102"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65</w:t>
            </w:r>
          </w:p>
        </w:tc>
        <w:tc>
          <w:tcPr>
            <w:tcW w:w="1134" w:type="dxa"/>
          </w:tcPr>
          <w:p w14:paraId="1C68113D"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20</w:t>
            </w:r>
          </w:p>
        </w:tc>
        <w:tc>
          <w:tcPr>
            <w:tcW w:w="1134" w:type="dxa"/>
          </w:tcPr>
          <w:p w14:paraId="5F6A2022"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19</w:t>
            </w:r>
          </w:p>
        </w:tc>
        <w:tc>
          <w:tcPr>
            <w:tcW w:w="1134" w:type="dxa"/>
          </w:tcPr>
          <w:p w14:paraId="055FA36E"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21</w:t>
            </w:r>
          </w:p>
        </w:tc>
        <w:tc>
          <w:tcPr>
            <w:tcW w:w="1134" w:type="dxa"/>
          </w:tcPr>
          <w:p w14:paraId="410D55BA"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0</w:t>
            </w:r>
          </w:p>
        </w:tc>
        <w:tc>
          <w:tcPr>
            <w:tcW w:w="851" w:type="dxa"/>
          </w:tcPr>
          <w:p w14:paraId="379EA533"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54</w:t>
            </w:r>
          </w:p>
        </w:tc>
        <w:tc>
          <w:tcPr>
            <w:tcW w:w="1133" w:type="dxa"/>
          </w:tcPr>
          <w:p w14:paraId="5C346D31"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183</w:t>
            </w:r>
          </w:p>
        </w:tc>
      </w:tr>
      <w:tr w:rsidR="003E4935" w:rsidRPr="00A96C5B" w14:paraId="2120B3F8" w14:textId="77777777" w:rsidTr="00250B13">
        <w:tc>
          <w:tcPr>
            <w:tcW w:w="513" w:type="dxa"/>
          </w:tcPr>
          <w:p w14:paraId="606064D9"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4</w:t>
            </w:r>
          </w:p>
        </w:tc>
        <w:tc>
          <w:tcPr>
            <w:tcW w:w="729" w:type="dxa"/>
          </w:tcPr>
          <w:p w14:paraId="6D09C28E" w14:textId="77777777" w:rsidR="003E4935" w:rsidRPr="00A96C5B" w:rsidRDefault="003E4935" w:rsidP="007E4AA0">
            <w:pPr>
              <w:rPr>
                <w:rFonts w:ascii="Times New Roman" w:eastAsia="Calibri" w:hAnsi="Times New Roman"/>
                <w:sz w:val="26"/>
                <w:szCs w:val="26"/>
              </w:rPr>
            </w:pPr>
            <w:r w:rsidRPr="00A96C5B">
              <w:rPr>
                <w:rFonts w:ascii="Times New Roman" w:eastAsia="Calibri" w:hAnsi="Times New Roman"/>
                <w:sz w:val="26"/>
                <w:szCs w:val="26"/>
              </w:rPr>
              <w:t>2019</w:t>
            </w:r>
          </w:p>
        </w:tc>
        <w:tc>
          <w:tcPr>
            <w:tcW w:w="1843" w:type="dxa"/>
          </w:tcPr>
          <w:p w14:paraId="2A79A6BE"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007" w:type="dxa"/>
          </w:tcPr>
          <w:p w14:paraId="17FE82E5"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0</w:t>
            </w:r>
          </w:p>
        </w:tc>
        <w:tc>
          <w:tcPr>
            <w:tcW w:w="1418" w:type="dxa"/>
          </w:tcPr>
          <w:p w14:paraId="19F043B1"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244, в том числе:</w:t>
            </w:r>
          </w:p>
          <w:p w14:paraId="31618F21"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10 – по обращениям и жалобам;</w:t>
            </w:r>
          </w:p>
          <w:p w14:paraId="06BCB6D0"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164</w:t>
            </w:r>
            <w:r w:rsidR="00544424" w:rsidRPr="00A96C5B">
              <w:rPr>
                <w:rFonts w:ascii="Times New Roman" w:eastAsia="Calibri" w:hAnsi="Times New Roman"/>
                <w:sz w:val="26"/>
                <w:szCs w:val="26"/>
              </w:rPr>
              <w:t xml:space="preserve"> – </w:t>
            </w:r>
            <w:r w:rsidRPr="00A96C5B">
              <w:rPr>
                <w:rFonts w:ascii="Times New Roman" w:eastAsia="Calibri" w:hAnsi="Times New Roman"/>
                <w:sz w:val="26"/>
                <w:szCs w:val="26"/>
              </w:rPr>
              <w:t>контроль за исполнением ранее выданных предписаний;</w:t>
            </w:r>
          </w:p>
          <w:p w14:paraId="10BE0A87"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70 – по поручению Правительства Российской Федерации</w:t>
            </w:r>
          </w:p>
        </w:tc>
        <w:tc>
          <w:tcPr>
            <w:tcW w:w="1701" w:type="dxa"/>
          </w:tcPr>
          <w:p w14:paraId="65A6A306"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 xml:space="preserve">1, в том числе: </w:t>
            </w:r>
          </w:p>
          <w:p w14:paraId="44C9100B"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 xml:space="preserve">1 – нарушение требований статьи 7 Закона № 315-ФЗ, статьи 55.9 Градостроительного кодекса Российской Федерации и приказа Минэкономразвития № 803; </w:t>
            </w:r>
          </w:p>
          <w:p w14:paraId="7079614A"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0 – нарушения требований статьи 7.1 Закона № 315-ФЗ</w:t>
            </w:r>
          </w:p>
        </w:tc>
        <w:tc>
          <w:tcPr>
            <w:tcW w:w="1134" w:type="dxa"/>
          </w:tcPr>
          <w:p w14:paraId="7B965847"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w:t>
            </w:r>
          </w:p>
        </w:tc>
        <w:tc>
          <w:tcPr>
            <w:tcW w:w="1134" w:type="dxa"/>
          </w:tcPr>
          <w:p w14:paraId="51C59A7F"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1</w:t>
            </w:r>
          </w:p>
        </w:tc>
        <w:tc>
          <w:tcPr>
            <w:tcW w:w="1134" w:type="dxa"/>
          </w:tcPr>
          <w:p w14:paraId="24C4D9F9"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0</w:t>
            </w:r>
          </w:p>
        </w:tc>
        <w:tc>
          <w:tcPr>
            <w:tcW w:w="1134" w:type="dxa"/>
          </w:tcPr>
          <w:p w14:paraId="2EEAE526"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eastAsia="Calibri" w:hAnsi="Times New Roman"/>
                <w:sz w:val="26"/>
                <w:szCs w:val="26"/>
              </w:rPr>
              <w:t>0</w:t>
            </w:r>
          </w:p>
        </w:tc>
        <w:tc>
          <w:tcPr>
            <w:tcW w:w="1134" w:type="dxa"/>
          </w:tcPr>
          <w:p w14:paraId="0465A56B"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0</w:t>
            </w:r>
          </w:p>
        </w:tc>
        <w:tc>
          <w:tcPr>
            <w:tcW w:w="851" w:type="dxa"/>
          </w:tcPr>
          <w:p w14:paraId="4A87BFB4"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0</w:t>
            </w:r>
          </w:p>
        </w:tc>
        <w:tc>
          <w:tcPr>
            <w:tcW w:w="1133" w:type="dxa"/>
          </w:tcPr>
          <w:p w14:paraId="54D24151" w14:textId="77777777" w:rsidR="003E4935" w:rsidRPr="00A96C5B" w:rsidRDefault="003E4935" w:rsidP="007E4AA0">
            <w:pPr>
              <w:jc w:val="center"/>
              <w:rPr>
                <w:rFonts w:ascii="Times New Roman" w:eastAsia="Calibri" w:hAnsi="Times New Roman"/>
                <w:sz w:val="26"/>
                <w:szCs w:val="26"/>
              </w:rPr>
            </w:pPr>
            <w:r w:rsidRPr="00A96C5B">
              <w:rPr>
                <w:rFonts w:ascii="Times New Roman" w:eastAsia="Calibri" w:hAnsi="Times New Roman"/>
                <w:sz w:val="26"/>
                <w:szCs w:val="26"/>
              </w:rPr>
              <w:t>144</w:t>
            </w:r>
          </w:p>
        </w:tc>
      </w:tr>
      <w:tr w:rsidR="003E4935" w:rsidRPr="00A96C5B" w14:paraId="12A27D6E" w14:textId="77777777" w:rsidTr="00250B13">
        <w:tc>
          <w:tcPr>
            <w:tcW w:w="513" w:type="dxa"/>
          </w:tcPr>
          <w:p w14:paraId="7EA4E803" w14:textId="77777777" w:rsidR="003E4935" w:rsidRPr="00A96C5B" w:rsidRDefault="003E4935" w:rsidP="007E4AA0">
            <w:pPr>
              <w:jc w:val="center"/>
              <w:rPr>
                <w:rFonts w:ascii="Times New Roman" w:eastAsia="Calibri" w:hAnsi="Times New Roman"/>
                <w:sz w:val="26"/>
                <w:szCs w:val="26"/>
              </w:rPr>
            </w:pPr>
            <w:r w:rsidRPr="00A96C5B">
              <w:rPr>
                <w:rFonts w:ascii="Times New Roman" w:hAnsi="Times New Roman"/>
                <w:sz w:val="26"/>
                <w:szCs w:val="26"/>
              </w:rPr>
              <w:t>5</w:t>
            </w:r>
          </w:p>
        </w:tc>
        <w:tc>
          <w:tcPr>
            <w:tcW w:w="729" w:type="dxa"/>
          </w:tcPr>
          <w:p w14:paraId="1765C0C4" w14:textId="77777777" w:rsidR="003E4935" w:rsidRPr="00A96C5B" w:rsidRDefault="003E4935" w:rsidP="007E4AA0">
            <w:pPr>
              <w:rPr>
                <w:rFonts w:ascii="Times New Roman" w:eastAsia="Calibri" w:hAnsi="Times New Roman"/>
                <w:sz w:val="26"/>
                <w:szCs w:val="26"/>
              </w:rPr>
            </w:pPr>
            <w:r w:rsidRPr="00A96C5B">
              <w:rPr>
                <w:rFonts w:ascii="Times New Roman" w:hAnsi="Times New Roman"/>
                <w:sz w:val="26"/>
                <w:szCs w:val="26"/>
              </w:rPr>
              <w:t>2020</w:t>
            </w:r>
          </w:p>
        </w:tc>
        <w:tc>
          <w:tcPr>
            <w:tcW w:w="1843" w:type="dxa"/>
          </w:tcPr>
          <w:p w14:paraId="35A0D47A" w14:textId="77777777" w:rsidR="003E4935" w:rsidRPr="00A96C5B" w:rsidRDefault="003E4935" w:rsidP="007E4AA0">
            <w:pPr>
              <w:jc w:val="center"/>
              <w:rPr>
                <w:rFonts w:ascii="Times New Roman" w:eastAsia="Calibri" w:hAnsi="Times New Roman"/>
                <w:sz w:val="26"/>
                <w:szCs w:val="26"/>
              </w:rPr>
            </w:pPr>
            <w:r w:rsidRPr="00A96C5B">
              <w:rPr>
                <w:rFonts w:ascii="Times New Roman" w:hAnsi="Times New Roman"/>
                <w:sz w:val="26"/>
                <w:szCs w:val="26"/>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007" w:type="dxa"/>
          </w:tcPr>
          <w:p w14:paraId="76042BC7" w14:textId="77777777" w:rsidR="003E4935" w:rsidRPr="00A96C5B" w:rsidRDefault="003E4935" w:rsidP="007E4AA0">
            <w:pPr>
              <w:jc w:val="center"/>
              <w:rPr>
                <w:rFonts w:ascii="Times New Roman" w:eastAsia="Calibri" w:hAnsi="Times New Roman"/>
                <w:sz w:val="26"/>
                <w:szCs w:val="26"/>
              </w:rPr>
            </w:pPr>
            <w:r w:rsidRPr="00A96C5B">
              <w:rPr>
                <w:rFonts w:ascii="Times New Roman" w:hAnsi="Times New Roman"/>
                <w:sz w:val="26"/>
                <w:szCs w:val="26"/>
              </w:rPr>
              <w:t>8</w:t>
            </w:r>
          </w:p>
        </w:tc>
        <w:tc>
          <w:tcPr>
            <w:tcW w:w="1418" w:type="dxa"/>
          </w:tcPr>
          <w:p w14:paraId="19105ADF" w14:textId="77777777" w:rsidR="003E4935" w:rsidRPr="00A96C5B" w:rsidRDefault="003E4935" w:rsidP="007E4AA0">
            <w:pPr>
              <w:jc w:val="center"/>
              <w:rPr>
                <w:rFonts w:ascii="Times New Roman" w:hAnsi="Times New Roman"/>
                <w:sz w:val="26"/>
                <w:szCs w:val="26"/>
              </w:rPr>
            </w:pPr>
            <w:r w:rsidRPr="00A96C5B">
              <w:rPr>
                <w:rFonts w:ascii="Times New Roman" w:hAnsi="Times New Roman"/>
                <w:sz w:val="26"/>
                <w:szCs w:val="26"/>
              </w:rPr>
              <w:t>46, в том числе:</w:t>
            </w:r>
          </w:p>
          <w:p w14:paraId="237ACDF1" w14:textId="77777777" w:rsidR="003E4935" w:rsidRPr="00A96C5B" w:rsidRDefault="003E4935" w:rsidP="007E4AA0">
            <w:pPr>
              <w:jc w:val="center"/>
              <w:rPr>
                <w:rFonts w:ascii="Times New Roman" w:hAnsi="Times New Roman"/>
                <w:sz w:val="26"/>
                <w:szCs w:val="26"/>
              </w:rPr>
            </w:pPr>
            <w:r w:rsidRPr="00A96C5B">
              <w:rPr>
                <w:rFonts w:ascii="Times New Roman" w:hAnsi="Times New Roman"/>
                <w:sz w:val="26"/>
                <w:szCs w:val="26"/>
              </w:rPr>
              <w:t>4 – по обращениям и жалобам;</w:t>
            </w:r>
          </w:p>
          <w:p w14:paraId="393B617B" w14:textId="77777777" w:rsidR="003E4935" w:rsidRPr="00A96C5B" w:rsidRDefault="003E4935" w:rsidP="007E4AA0">
            <w:pPr>
              <w:jc w:val="center"/>
              <w:rPr>
                <w:rFonts w:ascii="Times New Roman" w:hAnsi="Times New Roman"/>
                <w:sz w:val="26"/>
                <w:szCs w:val="26"/>
              </w:rPr>
            </w:pPr>
            <w:r w:rsidRPr="00A96C5B">
              <w:rPr>
                <w:rFonts w:ascii="Times New Roman" w:hAnsi="Times New Roman"/>
                <w:sz w:val="26"/>
                <w:szCs w:val="26"/>
              </w:rPr>
              <w:t>42</w:t>
            </w:r>
            <w:r w:rsidR="00544424" w:rsidRPr="00A96C5B">
              <w:rPr>
                <w:rFonts w:ascii="Times New Roman" w:hAnsi="Times New Roman"/>
                <w:sz w:val="26"/>
                <w:szCs w:val="26"/>
              </w:rPr>
              <w:t xml:space="preserve"> – </w:t>
            </w:r>
            <w:r w:rsidRPr="00A96C5B">
              <w:rPr>
                <w:rFonts w:ascii="Times New Roman" w:hAnsi="Times New Roman"/>
                <w:sz w:val="26"/>
                <w:szCs w:val="26"/>
              </w:rPr>
              <w:t>контроль за исполнением ранее выданных предписаний</w:t>
            </w:r>
          </w:p>
          <w:p w14:paraId="361777BD" w14:textId="77777777" w:rsidR="003E4935" w:rsidRPr="00A96C5B" w:rsidRDefault="003E4935" w:rsidP="007E4AA0">
            <w:pPr>
              <w:jc w:val="center"/>
              <w:rPr>
                <w:rFonts w:ascii="Times New Roman" w:eastAsia="Calibri" w:hAnsi="Times New Roman"/>
                <w:sz w:val="26"/>
                <w:szCs w:val="26"/>
              </w:rPr>
            </w:pPr>
          </w:p>
        </w:tc>
        <w:tc>
          <w:tcPr>
            <w:tcW w:w="1701" w:type="dxa"/>
          </w:tcPr>
          <w:p w14:paraId="3D594F26" w14:textId="77777777" w:rsidR="003E4935" w:rsidRPr="00A96C5B" w:rsidRDefault="003E4935" w:rsidP="007E4AA0">
            <w:pPr>
              <w:jc w:val="center"/>
              <w:rPr>
                <w:rFonts w:ascii="Times New Roman" w:hAnsi="Times New Roman"/>
                <w:sz w:val="26"/>
                <w:szCs w:val="26"/>
              </w:rPr>
            </w:pPr>
            <w:r w:rsidRPr="00A96C5B">
              <w:rPr>
                <w:rFonts w:ascii="Times New Roman" w:hAnsi="Times New Roman"/>
                <w:sz w:val="26"/>
                <w:szCs w:val="26"/>
              </w:rPr>
              <w:t xml:space="preserve">9, в том числе: </w:t>
            </w:r>
          </w:p>
          <w:p w14:paraId="263E3534" w14:textId="77777777" w:rsidR="003E4935" w:rsidRPr="00A96C5B" w:rsidRDefault="003E4935" w:rsidP="007E4AA0">
            <w:pPr>
              <w:jc w:val="center"/>
              <w:rPr>
                <w:rFonts w:ascii="Times New Roman" w:hAnsi="Times New Roman"/>
                <w:sz w:val="26"/>
                <w:szCs w:val="26"/>
              </w:rPr>
            </w:pPr>
            <w:r w:rsidRPr="00A96C5B">
              <w:rPr>
                <w:rFonts w:ascii="Times New Roman" w:hAnsi="Times New Roman"/>
                <w:sz w:val="26"/>
                <w:szCs w:val="26"/>
              </w:rPr>
              <w:t xml:space="preserve">6 – нарушение требований статьи 7 Закона № 315-ФЗ, статьи 55.9 Градостроительного кодекса Российской Федерации и приказа Минэкономразвития № 803; </w:t>
            </w:r>
          </w:p>
          <w:p w14:paraId="3B8BE1E9" w14:textId="77777777" w:rsidR="003E4935" w:rsidRPr="00A96C5B" w:rsidRDefault="003E4935" w:rsidP="007E4AA0">
            <w:pPr>
              <w:jc w:val="center"/>
              <w:rPr>
                <w:rFonts w:ascii="Times New Roman" w:eastAsia="Calibri" w:hAnsi="Times New Roman"/>
                <w:sz w:val="26"/>
                <w:szCs w:val="26"/>
              </w:rPr>
            </w:pPr>
            <w:r w:rsidRPr="00A96C5B">
              <w:rPr>
                <w:rFonts w:ascii="Times New Roman" w:hAnsi="Times New Roman"/>
                <w:sz w:val="26"/>
                <w:szCs w:val="26"/>
              </w:rPr>
              <w:t xml:space="preserve">3 – нарушения требований статьи 7.1 Закона № 315-ФЗ </w:t>
            </w:r>
          </w:p>
        </w:tc>
        <w:tc>
          <w:tcPr>
            <w:tcW w:w="1134" w:type="dxa"/>
          </w:tcPr>
          <w:p w14:paraId="00666F35" w14:textId="77777777" w:rsidR="003E4935" w:rsidRPr="00A96C5B" w:rsidRDefault="003E4935" w:rsidP="007E4AA0">
            <w:pPr>
              <w:jc w:val="center"/>
              <w:rPr>
                <w:rFonts w:ascii="Times New Roman" w:eastAsia="Calibri" w:hAnsi="Times New Roman"/>
                <w:sz w:val="26"/>
                <w:szCs w:val="26"/>
              </w:rPr>
            </w:pPr>
            <w:r w:rsidRPr="00A96C5B">
              <w:rPr>
                <w:rFonts w:ascii="Times New Roman" w:hAnsi="Times New Roman"/>
                <w:sz w:val="26"/>
                <w:szCs w:val="26"/>
              </w:rPr>
              <w:t>32</w:t>
            </w:r>
          </w:p>
        </w:tc>
        <w:tc>
          <w:tcPr>
            <w:tcW w:w="1134" w:type="dxa"/>
          </w:tcPr>
          <w:p w14:paraId="74C4E345"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hAnsi="Times New Roman"/>
                <w:sz w:val="26"/>
                <w:szCs w:val="26"/>
              </w:rPr>
              <w:t>3</w:t>
            </w:r>
          </w:p>
        </w:tc>
        <w:tc>
          <w:tcPr>
            <w:tcW w:w="1134" w:type="dxa"/>
          </w:tcPr>
          <w:p w14:paraId="404FD5EA"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hAnsi="Times New Roman"/>
                <w:sz w:val="26"/>
                <w:szCs w:val="26"/>
              </w:rPr>
              <w:t>5</w:t>
            </w:r>
          </w:p>
        </w:tc>
        <w:tc>
          <w:tcPr>
            <w:tcW w:w="1134" w:type="dxa"/>
          </w:tcPr>
          <w:p w14:paraId="51CE4002" w14:textId="77777777" w:rsidR="003E4935" w:rsidRPr="00A96C5B" w:rsidRDefault="003E4935" w:rsidP="007E4AA0">
            <w:pPr>
              <w:ind w:right="-108"/>
              <w:jc w:val="center"/>
              <w:rPr>
                <w:rFonts w:ascii="Times New Roman" w:eastAsia="Calibri" w:hAnsi="Times New Roman"/>
                <w:sz w:val="26"/>
                <w:szCs w:val="26"/>
              </w:rPr>
            </w:pPr>
            <w:r w:rsidRPr="00A96C5B">
              <w:rPr>
                <w:rFonts w:ascii="Times New Roman" w:hAnsi="Times New Roman"/>
                <w:sz w:val="26"/>
                <w:szCs w:val="26"/>
              </w:rPr>
              <w:t>3</w:t>
            </w:r>
          </w:p>
        </w:tc>
        <w:tc>
          <w:tcPr>
            <w:tcW w:w="1134" w:type="dxa"/>
          </w:tcPr>
          <w:p w14:paraId="707A69EF" w14:textId="77777777" w:rsidR="003E4935" w:rsidRPr="00A96C5B" w:rsidRDefault="003E4935" w:rsidP="007E4AA0">
            <w:pPr>
              <w:jc w:val="center"/>
              <w:rPr>
                <w:rFonts w:ascii="Times New Roman" w:eastAsia="Calibri" w:hAnsi="Times New Roman"/>
                <w:sz w:val="26"/>
                <w:szCs w:val="26"/>
              </w:rPr>
            </w:pPr>
            <w:r w:rsidRPr="00A96C5B">
              <w:rPr>
                <w:rFonts w:ascii="Times New Roman" w:hAnsi="Times New Roman"/>
                <w:sz w:val="26"/>
                <w:szCs w:val="26"/>
              </w:rPr>
              <w:t>0</w:t>
            </w:r>
          </w:p>
        </w:tc>
        <w:tc>
          <w:tcPr>
            <w:tcW w:w="851" w:type="dxa"/>
          </w:tcPr>
          <w:p w14:paraId="233EF488" w14:textId="77777777" w:rsidR="003E4935" w:rsidRPr="00A96C5B" w:rsidRDefault="003E4935" w:rsidP="007E4AA0">
            <w:pPr>
              <w:jc w:val="center"/>
              <w:rPr>
                <w:rFonts w:ascii="Times New Roman" w:eastAsia="Calibri" w:hAnsi="Times New Roman"/>
                <w:sz w:val="26"/>
                <w:szCs w:val="26"/>
              </w:rPr>
            </w:pPr>
            <w:r w:rsidRPr="00A96C5B">
              <w:rPr>
                <w:rFonts w:ascii="Times New Roman" w:hAnsi="Times New Roman"/>
                <w:sz w:val="26"/>
                <w:szCs w:val="26"/>
              </w:rPr>
              <w:t>12</w:t>
            </w:r>
          </w:p>
        </w:tc>
        <w:tc>
          <w:tcPr>
            <w:tcW w:w="1133" w:type="dxa"/>
          </w:tcPr>
          <w:p w14:paraId="4137BEE0" w14:textId="77777777" w:rsidR="003E4935" w:rsidRPr="00A96C5B" w:rsidRDefault="003E4935" w:rsidP="007E4AA0">
            <w:pPr>
              <w:jc w:val="center"/>
              <w:rPr>
                <w:rFonts w:ascii="Times New Roman" w:eastAsia="Calibri" w:hAnsi="Times New Roman"/>
                <w:sz w:val="26"/>
                <w:szCs w:val="26"/>
              </w:rPr>
            </w:pPr>
            <w:r w:rsidRPr="00A96C5B">
              <w:rPr>
                <w:rFonts w:ascii="Times New Roman" w:hAnsi="Times New Roman"/>
                <w:sz w:val="26"/>
                <w:szCs w:val="26"/>
              </w:rPr>
              <w:t>54</w:t>
            </w:r>
          </w:p>
        </w:tc>
      </w:tr>
    </w:tbl>
    <w:p w14:paraId="7EB2A792" w14:textId="77777777" w:rsidR="003E4935" w:rsidRPr="00A96C5B" w:rsidRDefault="003E4935" w:rsidP="007E4AA0">
      <w:pPr>
        <w:tabs>
          <w:tab w:val="left" w:pos="238"/>
        </w:tabs>
        <w:spacing w:line="360" w:lineRule="auto"/>
        <w:jc w:val="both"/>
        <w:rPr>
          <w:rFonts w:eastAsia="Calibri"/>
          <w:sz w:val="26"/>
          <w:szCs w:val="26"/>
        </w:rPr>
        <w:sectPr w:rsidR="003E4935" w:rsidRPr="00A96C5B" w:rsidSect="00CC4549">
          <w:footnotePr>
            <w:numRestart w:val="eachPage"/>
          </w:footnotePr>
          <w:pgSz w:w="16838" w:h="11906" w:orient="landscape"/>
          <w:pgMar w:top="567" w:right="1134" w:bottom="1134" w:left="1134" w:header="709" w:footer="709" w:gutter="0"/>
          <w:cols w:space="708"/>
          <w:docGrid w:linePitch="360"/>
        </w:sectPr>
      </w:pPr>
    </w:p>
    <w:p w14:paraId="26D3783D" w14:textId="77777777" w:rsidR="003E4935" w:rsidRPr="00A96C5B" w:rsidRDefault="003E4935"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7. Сведения о наиболее часто допускаемых нарушениях СРО строительного комплекса требований законодательства о саморегулировании.</w:t>
      </w:r>
    </w:p>
    <w:p w14:paraId="19B87ABA" w14:textId="77777777" w:rsidR="003E4935" w:rsidRPr="00A96C5B" w:rsidRDefault="003E4935" w:rsidP="007E4AA0">
      <w:pPr>
        <w:spacing w:line="360" w:lineRule="auto"/>
        <w:ind w:firstLine="709"/>
        <w:jc w:val="both"/>
        <w:rPr>
          <w:sz w:val="26"/>
          <w:szCs w:val="26"/>
        </w:rPr>
      </w:pPr>
      <w:r w:rsidRPr="00A96C5B">
        <w:rPr>
          <w:sz w:val="26"/>
          <w:szCs w:val="26"/>
        </w:rPr>
        <w:t>Основные типовые нарушения, допускаемые СРО и выявленные в ходе проведения проверок в 2020году:</w:t>
      </w:r>
    </w:p>
    <w:p w14:paraId="5548FEBF" w14:textId="77777777" w:rsidR="003E4935" w:rsidRPr="00A96C5B" w:rsidRDefault="003E4935" w:rsidP="007E4AA0">
      <w:pPr>
        <w:spacing w:line="360" w:lineRule="auto"/>
        <w:ind w:firstLine="709"/>
        <w:jc w:val="both"/>
        <w:rPr>
          <w:sz w:val="26"/>
          <w:szCs w:val="26"/>
        </w:rPr>
      </w:pPr>
      <w:r w:rsidRPr="00A96C5B">
        <w:rPr>
          <w:sz w:val="26"/>
          <w:szCs w:val="26"/>
        </w:rPr>
        <w:t xml:space="preserve">нарушения требований частей 2, 9, 10, 11.1 и 12 статьи 3.3 Федерального закона </w:t>
      </w:r>
      <w:r w:rsidRPr="00A96C5B">
        <w:rPr>
          <w:sz w:val="26"/>
          <w:szCs w:val="26"/>
        </w:rPr>
        <w:br/>
        <w:t>№ 191-ФЗ в части формирования и размещения компенсационных фондов саморегулируемой организации на специальных счетах в уполномоченных Правительством Российской Федерации кредитных организациях;</w:t>
      </w:r>
    </w:p>
    <w:p w14:paraId="6C61C2AC" w14:textId="77777777" w:rsidR="003E4935" w:rsidRDefault="003E4935" w:rsidP="007E4AA0">
      <w:pPr>
        <w:tabs>
          <w:tab w:val="left" w:pos="238"/>
        </w:tabs>
        <w:spacing w:line="360" w:lineRule="auto"/>
        <w:ind w:firstLine="709"/>
        <w:jc w:val="both"/>
        <w:rPr>
          <w:sz w:val="26"/>
          <w:szCs w:val="26"/>
        </w:rPr>
      </w:pPr>
      <w:r w:rsidRPr="00A96C5B">
        <w:rPr>
          <w:sz w:val="26"/>
          <w:szCs w:val="26"/>
        </w:rPr>
        <w:t>несоблюдение требований информационной открытости</w:t>
      </w:r>
      <w:r w:rsidR="00871217">
        <w:rPr>
          <w:sz w:val="26"/>
          <w:szCs w:val="26"/>
        </w:rPr>
        <w:t xml:space="preserve"> к деятельности СРО</w:t>
      </w:r>
      <w:r w:rsidRPr="00A96C5B">
        <w:rPr>
          <w:sz w:val="26"/>
          <w:szCs w:val="26"/>
        </w:rPr>
        <w:t>.</w:t>
      </w:r>
    </w:p>
    <w:p w14:paraId="7D761FCA" w14:textId="77777777" w:rsidR="00871217" w:rsidRPr="00A96C5B" w:rsidRDefault="00871217" w:rsidP="007E4AA0">
      <w:pPr>
        <w:tabs>
          <w:tab w:val="left" w:pos="238"/>
        </w:tabs>
        <w:spacing w:line="360" w:lineRule="auto"/>
        <w:ind w:firstLine="709"/>
        <w:jc w:val="both"/>
        <w:rPr>
          <w:rFonts w:eastAsia="Calibri"/>
          <w:sz w:val="26"/>
          <w:szCs w:val="26"/>
        </w:rPr>
      </w:pPr>
    </w:p>
    <w:p w14:paraId="37AE8A62" w14:textId="77777777" w:rsidR="003E4935" w:rsidRPr="00A96C5B" w:rsidRDefault="003E4935" w:rsidP="007E4AA0">
      <w:pPr>
        <w:tabs>
          <w:tab w:val="left" w:pos="238"/>
        </w:tabs>
        <w:spacing w:line="360" w:lineRule="auto"/>
        <w:ind w:firstLine="709"/>
        <w:jc w:val="both"/>
        <w:rPr>
          <w:rFonts w:eastAsia="Calibri"/>
          <w:b/>
          <w:bCs/>
          <w:sz w:val="26"/>
          <w:szCs w:val="26"/>
          <w:u w:val="single"/>
        </w:rPr>
      </w:pPr>
      <w:r w:rsidRPr="00A96C5B">
        <w:rPr>
          <w:rFonts w:eastAsia="Calibri"/>
          <w:b/>
          <w:sz w:val="26"/>
          <w:szCs w:val="26"/>
          <w:u w:val="single"/>
        </w:rPr>
        <w:t>8. Сведения о результатах осуществления государственного контроля (надзора) за деятельностью национальных объединений СРО.</w:t>
      </w:r>
    </w:p>
    <w:p w14:paraId="3DFFB123"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Государственный контроль за деятельностью национальных объединений СРО предусмотрен статьей 55.23 Кодекса.</w:t>
      </w:r>
    </w:p>
    <w:p w14:paraId="153B55E6"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В соответствии с частью 1 статьи 55.23 Кодекса государственный контроль за деятельностью Национальных объединений СРО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w:t>
      </w:r>
      <w:r w:rsidR="00D60079">
        <w:rPr>
          <w:rFonts w:eastAsia="Calibri"/>
          <w:sz w:val="26"/>
          <w:szCs w:val="26"/>
        </w:rPr>
        <w:t xml:space="preserve">ановых и </w:t>
      </w:r>
      <w:r w:rsidR="00E76EF5">
        <w:rPr>
          <w:rFonts w:eastAsia="Calibri"/>
          <w:sz w:val="26"/>
          <w:szCs w:val="26"/>
        </w:rPr>
        <w:t>внеплановых проверок,</w:t>
      </w:r>
      <w:r w:rsidR="00E76EF5">
        <w:rPr>
          <w:rFonts w:eastAsia="Calibri"/>
          <w:sz w:val="26"/>
          <w:szCs w:val="26"/>
        </w:rPr>
        <w:br/>
      </w:r>
      <w:r w:rsidRPr="00A96C5B">
        <w:rPr>
          <w:rFonts w:eastAsia="Calibri"/>
          <w:sz w:val="26"/>
          <w:szCs w:val="26"/>
        </w:rPr>
        <w:t>а также в иных формах контроля, предусмотренных федеральным законом.</w:t>
      </w:r>
    </w:p>
    <w:p w14:paraId="205B054A"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года № 1038</w:t>
      </w:r>
      <w:r w:rsidR="00412064" w:rsidRPr="00A96C5B">
        <w:rPr>
          <w:rFonts w:eastAsia="Calibri"/>
          <w:sz w:val="26"/>
          <w:szCs w:val="26"/>
        </w:rPr>
        <w:t xml:space="preserve"> </w:t>
      </w:r>
      <w:r w:rsidR="001D7FF2" w:rsidRPr="00A96C5B">
        <w:rPr>
          <w:rFonts w:eastAsia="Calibri"/>
          <w:sz w:val="26"/>
          <w:szCs w:val="26"/>
        </w:rPr>
        <w:t>«</w:t>
      </w:r>
      <w:r w:rsidR="00412064" w:rsidRPr="00A96C5B">
        <w:rPr>
          <w:rFonts w:eastAsia="Calibri"/>
          <w:sz w:val="26"/>
          <w:szCs w:val="26"/>
        </w:rPr>
        <w:t>О Министерстве строительства и жилищно-коммунального хозяйства Российской Федерации</w:t>
      </w:r>
      <w:r w:rsidR="001D7FF2" w:rsidRPr="00A96C5B">
        <w:rPr>
          <w:rFonts w:eastAsia="Calibri"/>
          <w:sz w:val="26"/>
          <w:szCs w:val="26"/>
        </w:rPr>
        <w:t>»</w:t>
      </w:r>
      <w:r w:rsidR="00E76EF5">
        <w:rPr>
          <w:rFonts w:eastAsia="Calibri"/>
          <w:sz w:val="26"/>
          <w:szCs w:val="26"/>
        </w:rPr>
        <w:br/>
      </w:r>
      <w:r w:rsidR="00412064" w:rsidRPr="00A96C5B">
        <w:rPr>
          <w:rFonts w:eastAsia="Calibri"/>
          <w:sz w:val="26"/>
          <w:szCs w:val="26"/>
        </w:rPr>
        <w:t xml:space="preserve">(далее – Постановление № 1038) </w:t>
      </w:r>
      <w:r w:rsidRPr="00A96C5B">
        <w:rPr>
          <w:rFonts w:eastAsia="Calibri"/>
          <w:sz w:val="26"/>
          <w:szCs w:val="26"/>
        </w:rPr>
        <w:t>на Ми</w:t>
      </w:r>
      <w:r w:rsidR="00E76EF5">
        <w:rPr>
          <w:rFonts w:eastAsia="Calibri"/>
          <w:sz w:val="26"/>
          <w:szCs w:val="26"/>
        </w:rPr>
        <w:t>нстрой России возложены функции</w:t>
      </w:r>
      <w:r w:rsidR="00E76EF5">
        <w:rPr>
          <w:rFonts w:eastAsia="Calibri"/>
          <w:sz w:val="26"/>
          <w:szCs w:val="26"/>
        </w:rPr>
        <w:br/>
      </w:r>
      <w:r w:rsidRPr="00A96C5B">
        <w:rPr>
          <w:rFonts w:eastAsia="Calibri"/>
          <w:sz w:val="26"/>
          <w:szCs w:val="26"/>
        </w:rPr>
        <w:t>по осуществлению государственного контроля за деятельностью Национальных объединений СРО.</w:t>
      </w:r>
    </w:p>
    <w:p w14:paraId="5EE6AC37"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Предметом государственного контроля за деятельностью Национальных объединений СРО является соблюдение ими требований, установленных Кодексом.</w:t>
      </w:r>
    </w:p>
    <w:p w14:paraId="5269ACFF"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Минстроя России, плановые и внеплановые проверки в отношении деятельности НОСТРОЙ в 2020 году не проводились.</w:t>
      </w:r>
    </w:p>
    <w:p w14:paraId="3B1E8582"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Таблица 12</w:t>
      </w:r>
      <w:r w:rsidR="00654B8E">
        <w:rPr>
          <w:rFonts w:eastAsia="Calibri"/>
          <w:sz w:val="26"/>
          <w:szCs w:val="26"/>
        </w:rPr>
        <w:t>9</w:t>
      </w:r>
      <w:r w:rsidRPr="00A96C5B">
        <w:rPr>
          <w:rFonts w:eastAsia="Calibri"/>
          <w:sz w:val="26"/>
          <w:szCs w:val="26"/>
        </w:rPr>
        <w:t>. Государственный надзор за деятельностью НОСТРОЙ.</w:t>
      </w:r>
    </w:p>
    <w:tbl>
      <w:tblPr>
        <w:tblStyle w:val="a3"/>
        <w:tblW w:w="0" w:type="auto"/>
        <w:tblInd w:w="108" w:type="dxa"/>
        <w:tblLook w:val="04A0" w:firstRow="1" w:lastRow="0" w:firstColumn="1" w:lastColumn="0" w:noHBand="0" w:noVBand="1"/>
      </w:tblPr>
      <w:tblGrid>
        <w:gridCol w:w="2800"/>
        <w:gridCol w:w="1851"/>
        <w:gridCol w:w="1852"/>
        <w:gridCol w:w="1851"/>
        <w:gridCol w:w="1852"/>
      </w:tblGrid>
      <w:tr w:rsidR="003E4935" w:rsidRPr="00A96C5B" w14:paraId="295A2721" w14:textId="77777777" w:rsidTr="002469EF">
        <w:trPr>
          <w:trHeight w:val="897"/>
        </w:trPr>
        <w:tc>
          <w:tcPr>
            <w:tcW w:w="2800" w:type="dxa"/>
            <w:vMerge w:val="restart"/>
            <w:vAlign w:val="center"/>
          </w:tcPr>
          <w:p w14:paraId="1CF4A206" w14:textId="77777777" w:rsidR="003E4935" w:rsidRPr="00A96C5B" w:rsidRDefault="003E4935" w:rsidP="007E4AA0">
            <w:pPr>
              <w:tabs>
                <w:tab w:val="left" w:pos="238"/>
              </w:tabs>
              <w:spacing w:line="360" w:lineRule="auto"/>
              <w:jc w:val="both"/>
              <w:rPr>
                <w:sz w:val="26"/>
                <w:szCs w:val="26"/>
              </w:rPr>
            </w:pPr>
          </w:p>
        </w:tc>
        <w:tc>
          <w:tcPr>
            <w:tcW w:w="7406" w:type="dxa"/>
            <w:gridSpan w:val="4"/>
            <w:vAlign w:val="center"/>
          </w:tcPr>
          <w:p w14:paraId="6FF872D4" w14:textId="77777777" w:rsidR="003E4935" w:rsidRPr="00A96C5B" w:rsidRDefault="003E4935" w:rsidP="007E4AA0">
            <w:pPr>
              <w:tabs>
                <w:tab w:val="left" w:pos="238"/>
              </w:tabs>
              <w:spacing w:line="360" w:lineRule="auto"/>
              <w:jc w:val="center"/>
              <w:rPr>
                <w:sz w:val="26"/>
                <w:szCs w:val="26"/>
              </w:rPr>
            </w:pPr>
            <w:r w:rsidRPr="00A96C5B">
              <w:rPr>
                <w:sz w:val="26"/>
                <w:szCs w:val="26"/>
              </w:rPr>
              <w:t>Национальное объединение строителей</w:t>
            </w:r>
          </w:p>
        </w:tc>
      </w:tr>
      <w:tr w:rsidR="003E4935" w:rsidRPr="00A96C5B" w14:paraId="3E2D5360" w14:textId="77777777" w:rsidTr="002469EF">
        <w:trPr>
          <w:trHeight w:val="897"/>
        </w:trPr>
        <w:tc>
          <w:tcPr>
            <w:tcW w:w="2800" w:type="dxa"/>
            <w:vMerge/>
            <w:vAlign w:val="center"/>
          </w:tcPr>
          <w:p w14:paraId="029BD710" w14:textId="77777777" w:rsidR="003E4935" w:rsidRPr="00A96C5B" w:rsidRDefault="003E4935" w:rsidP="007E4AA0">
            <w:pPr>
              <w:tabs>
                <w:tab w:val="left" w:pos="238"/>
              </w:tabs>
              <w:spacing w:line="360" w:lineRule="auto"/>
              <w:jc w:val="both"/>
              <w:rPr>
                <w:sz w:val="26"/>
                <w:szCs w:val="26"/>
              </w:rPr>
            </w:pPr>
          </w:p>
        </w:tc>
        <w:tc>
          <w:tcPr>
            <w:tcW w:w="1851" w:type="dxa"/>
            <w:vAlign w:val="center"/>
          </w:tcPr>
          <w:p w14:paraId="2F962B86" w14:textId="77777777" w:rsidR="003E4935" w:rsidRPr="00A96C5B" w:rsidRDefault="003E4935" w:rsidP="007E4AA0">
            <w:pPr>
              <w:tabs>
                <w:tab w:val="left" w:pos="238"/>
              </w:tabs>
              <w:spacing w:line="360" w:lineRule="auto"/>
              <w:jc w:val="center"/>
              <w:rPr>
                <w:sz w:val="26"/>
                <w:szCs w:val="26"/>
              </w:rPr>
            </w:pPr>
            <w:r w:rsidRPr="00A96C5B">
              <w:rPr>
                <w:sz w:val="26"/>
                <w:szCs w:val="26"/>
              </w:rPr>
              <w:t>2017 год</w:t>
            </w:r>
          </w:p>
        </w:tc>
        <w:tc>
          <w:tcPr>
            <w:tcW w:w="1852" w:type="dxa"/>
            <w:vAlign w:val="center"/>
          </w:tcPr>
          <w:p w14:paraId="2F107BB1" w14:textId="77777777" w:rsidR="003E4935" w:rsidRPr="00A96C5B" w:rsidRDefault="003E4935" w:rsidP="007E4AA0">
            <w:pPr>
              <w:tabs>
                <w:tab w:val="left" w:pos="238"/>
              </w:tabs>
              <w:spacing w:line="360" w:lineRule="auto"/>
              <w:jc w:val="center"/>
              <w:rPr>
                <w:sz w:val="26"/>
                <w:szCs w:val="26"/>
              </w:rPr>
            </w:pPr>
            <w:r w:rsidRPr="00A96C5B">
              <w:rPr>
                <w:sz w:val="26"/>
                <w:szCs w:val="26"/>
              </w:rPr>
              <w:t>2018 год</w:t>
            </w:r>
          </w:p>
        </w:tc>
        <w:tc>
          <w:tcPr>
            <w:tcW w:w="1851" w:type="dxa"/>
            <w:vAlign w:val="center"/>
          </w:tcPr>
          <w:p w14:paraId="2665EEC6" w14:textId="77777777" w:rsidR="003E4935" w:rsidRPr="00A96C5B" w:rsidRDefault="003E4935" w:rsidP="007E4AA0">
            <w:pPr>
              <w:tabs>
                <w:tab w:val="left" w:pos="238"/>
              </w:tabs>
              <w:spacing w:line="360" w:lineRule="auto"/>
              <w:jc w:val="center"/>
              <w:rPr>
                <w:sz w:val="26"/>
                <w:szCs w:val="26"/>
              </w:rPr>
            </w:pPr>
            <w:r w:rsidRPr="00A96C5B">
              <w:rPr>
                <w:sz w:val="26"/>
                <w:szCs w:val="26"/>
              </w:rPr>
              <w:t>2019 год</w:t>
            </w:r>
          </w:p>
        </w:tc>
        <w:tc>
          <w:tcPr>
            <w:tcW w:w="1852" w:type="dxa"/>
            <w:vAlign w:val="center"/>
          </w:tcPr>
          <w:p w14:paraId="2F85E19F" w14:textId="77777777" w:rsidR="003E4935" w:rsidRPr="00A96C5B" w:rsidRDefault="003E4935" w:rsidP="007E4AA0">
            <w:pPr>
              <w:tabs>
                <w:tab w:val="left" w:pos="238"/>
              </w:tabs>
              <w:spacing w:line="360" w:lineRule="auto"/>
              <w:jc w:val="center"/>
              <w:rPr>
                <w:sz w:val="26"/>
                <w:szCs w:val="26"/>
              </w:rPr>
            </w:pPr>
            <w:r w:rsidRPr="00A96C5B">
              <w:rPr>
                <w:sz w:val="26"/>
                <w:szCs w:val="26"/>
              </w:rPr>
              <w:t>2020 год</w:t>
            </w:r>
          </w:p>
        </w:tc>
      </w:tr>
      <w:tr w:rsidR="003E4935" w:rsidRPr="00A96C5B" w14:paraId="57FEBCDB" w14:textId="77777777" w:rsidTr="002469EF">
        <w:trPr>
          <w:trHeight w:val="897"/>
        </w:trPr>
        <w:tc>
          <w:tcPr>
            <w:tcW w:w="2800" w:type="dxa"/>
            <w:vAlign w:val="center"/>
          </w:tcPr>
          <w:p w14:paraId="6BE44FB5" w14:textId="77777777" w:rsidR="003E4935" w:rsidRPr="00A96C5B" w:rsidRDefault="003E4935" w:rsidP="007E4AA0">
            <w:pPr>
              <w:tabs>
                <w:tab w:val="left" w:pos="238"/>
              </w:tabs>
              <w:rPr>
                <w:sz w:val="26"/>
                <w:szCs w:val="26"/>
              </w:rPr>
            </w:pPr>
            <w:r w:rsidRPr="00A96C5B">
              <w:rPr>
                <w:sz w:val="26"/>
                <w:szCs w:val="26"/>
              </w:rPr>
              <w:t>Количество проведенных</w:t>
            </w:r>
          </w:p>
          <w:p w14:paraId="30D2B7AF" w14:textId="77777777" w:rsidR="003E4935" w:rsidRPr="00A96C5B" w:rsidRDefault="003E4935" w:rsidP="007E4AA0">
            <w:pPr>
              <w:tabs>
                <w:tab w:val="left" w:pos="238"/>
              </w:tabs>
              <w:rPr>
                <w:sz w:val="26"/>
                <w:szCs w:val="26"/>
              </w:rPr>
            </w:pPr>
            <w:r w:rsidRPr="00A96C5B">
              <w:rPr>
                <w:sz w:val="26"/>
                <w:szCs w:val="26"/>
              </w:rPr>
              <w:t>плановых проверок</w:t>
            </w:r>
          </w:p>
          <w:p w14:paraId="1EDD81D4" w14:textId="77777777" w:rsidR="003E4935" w:rsidRPr="00A96C5B" w:rsidRDefault="003E4935" w:rsidP="007E4AA0">
            <w:pPr>
              <w:tabs>
                <w:tab w:val="left" w:pos="238"/>
              </w:tabs>
              <w:jc w:val="center"/>
              <w:rPr>
                <w:sz w:val="26"/>
                <w:szCs w:val="26"/>
              </w:rPr>
            </w:pPr>
          </w:p>
        </w:tc>
        <w:tc>
          <w:tcPr>
            <w:tcW w:w="1851" w:type="dxa"/>
            <w:vAlign w:val="center"/>
          </w:tcPr>
          <w:p w14:paraId="32CA5FE8"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c>
          <w:tcPr>
            <w:tcW w:w="1852" w:type="dxa"/>
            <w:vAlign w:val="center"/>
          </w:tcPr>
          <w:p w14:paraId="18CE2279" w14:textId="77777777" w:rsidR="003E4935" w:rsidRPr="00A96C5B" w:rsidRDefault="003E4935" w:rsidP="007E4AA0">
            <w:pPr>
              <w:tabs>
                <w:tab w:val="left" w:pos="238"/>
              </w:tabs>
              <w:spacing w:line="360" w:lineRule="auto"/>
              <w:jc w:val="center"/>
              <w:rPr>
                <w:sz w:val="26"/>
                <w:szCs w:val="26"/>
              </w:rPr>
            </w:pPr>
            <w:r w:rsidRPr="00A96C5B">
              <w:rPr>
                <w:sz w:val="26"/>
                <w:szCs w:val="26"/>
              </w:rPr>
              <w:t>1</w:t>
            </w:r>
          </w:p>
        </w:tc>
        <w:tc>
          <w:tcPr>
            <w:tcW w:w="1851" w:type="dxa"/>
            <w:vAlign w:val="center"/>
          </w:tcPr>
          <w:p w14:paraId="370D319B"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c>
          <w:tcPr>
            <w:tcW w:w="1852" w:type="dxa"/>
            <w:vAlign w:val="center"/>
          </w:tcPr>
          <w:p w14:paraId="1034E340"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r>
      <w:tr w:rsidR="003E4935" w:rsidRPr="00A96C5B" w14:paraId="47A38FA9" w14:textId="77777777" w:rsidTr="002469EF">
        <w:trPr>
          <w:trHeight w:val="897"/>
        </w:trPr>
        <w:tc>
          <w:tcPr>
            <w:tcW w:w="2800" w:type="dxa"/>
            <w:vAlign w:val="center"/>
          </w:tcPr>
          <w:p w14:paraId="629FF6A6" w14:textId="77777777" w:rsidR="003E4935" w:rsidRPr="00A96C5B" w:rsidRDefault="003E4935" w:rsidP="007E4AA0">
            <w:pPr>
              <w:tabs>
                <w:tab w:val="left" w:pos="238"/>
              </w:tabs>
              <w:rPr>
                <w:sz w:val="26"/>
                <w:szCs w:val="26"/>
              </w:rPr>
            </w:pPr>
            <w:r w:rsidRPr="00A96C5B">
              <w:rPr>
                <w:sz w:val="26"/>
                <w:szCs w:val="26"/>
              </w:rPr>
              <w:t>Количество проведенных внеплановых проверок</w:t>
            </w:r>
          </w:p>
          <w:p w14:paraId="2DC61705" w14:textId="77777777" w:rsidR="003E4935" w:rsidRPr="00A96C5B" w:rsidRDefault="003E4935" w:rsidP="007E4AA0">
            <w:pPr>
              <w:tabs>
                <w:tab w:val="left" w:pos="238"/>
              </w:tabs>
              <w:jc w:val="center"/>
              <w:rPr>
                <w:sz w:val="26"/>
                <w:szCs w:val="26"/>
              </w:rPr>
            </w:pPr>
          </w:p>
        </w:tc>
        <w:tc>
          <w:tcPr>
            <w:tcW w:w="1851" w:type="dxa"/>
            <w:vAlign w:val="center"/>
          </w:tcPr>
          <w:p w14:paraId="236DF70E"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c>
          <w:tcPr>
            <w:tcW w:w="1852" w:type="dxa"/>
            <w:vAlign w:val="center"/>
          </w:tcPr>
          <w:p w14:paraId="4CAB9E90"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c>
          <w:tcPr>
            <w:tcW w:w="1851" w:type="dxa"/>
            <w:vAlign w:val="center"/>
          </w:tcPr>
          <w:p w14:paraId="6EEEE947"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c>
          <w:tcPr>
            <w:tcW w:w="1852" w:type="dxa"/>
            <w:vAlign w:val="center"/>
          </w:tcPr>
          <w:p w14:paraId="5E78495E"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r>
      <w:tr w:rsidR="003E4935" w:rsidRPr="00A96C5B" w14:paraId="10C51187" w14:textId="77777777" w:rsidTr="002469EF">
        <w:trPr>
          <w:trHeight w:val="897"/>
        </w:trPr>
        <w:tc>
          <w:tcPr>
            <w:tcW w:w="2800" w:type="dxa"/>
            <w:vAlign w:val="center"/>
          </w:tcPr>
          <w:p w14:paraId="68CB318A" w14:textId="77777777" w:rsidR="003E4935" w:rsidRPr="00A96C5B" w:rsidRDefault="003E4935" w:rsidP="007E4AA0">
            <w:pPr>
              <w:tabs>
                <w:tab w:val="left" w:pos="238"/>
              </w:tabs>
              <w:rPr>
                <w:sz w:val="26"/>
                <w:szCs w:val="26"/>
              </w:rPr>
            </w:pPr>
            <w:r w:rsidRPr="00A96C5B">
              <w:rPr>
                <w:sz w:val="26"/>
                <w:szCs w:val="26"/>
              </w:rPr>
              <w:t>Количество вынесенных предписаний по результатам плановых проверок</w:t>
            </w:r>
          </w:p>
          <w:p w14:paraId="56387198" w14:textId="77777777" w:rsidR="003E4935" w:rsidRPr="00A96C5B" w:rsidRDefault="003E4935" w:rsidP="007E4AA0">
            <w:pPr>
              <w:tabs>
                <w:tab w:val="left" w:pos="238"/>
              </w:tabs>
              <w:jc w:val="center"/>
              <w:rPr>
                <w:sz w:val="26"/>
                <w:szCs w:val="26"/>
              </w:rPr>
            </w:pPr>
          </w:p>
        </w:tc>
        <w:tc>
          <w:tcPr>
            <w:tcW w:w="1851" w:type="dxa"/>
            <w:vAlign w:val="center"/>
          </w:tcPr>
          <w:p w14:paraId="4E6AB4BA"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c>
          <w:tcPr>
            <w:tcW w:w="1852" w:type="dxa"/>
            <w:vAlign w:val="center"/>
          </w:tcPr>
          <w:p w14:paraId="6EA41B9C" w14:textId="77777777" w:rsidR="003E4935" w:rsidRPr="00A96C5B" w:rsidRDefault="003E4935" w:rsidP="007E4AA0">
            <w:pPr>
              <w:tabs>
                <w:tab w:val="left" w:pos="238"/>
              </w:tabs>
              <w:spacing w:line="360" w:lineRule="auto"/>
              <w:jc w:val="center"/>
              <w:rPr>
                <w:sz w:val="26"/>
                <w:szCs w:val="26"/>
              </w:rPr>
            </w:pPr>
            <w:r w:rsidRPr="00A96C5B">
              <w:rPr>
                <w:sz w:val="26"/>
                <w:szCs w:val="26"/>
              </w:rPr>
              <w:t>1</w:t>
            </w:r>
          </w:p>
        </w:tc>
        <w:tc>
          <w:tcPr>
            <w:tcW w:w="1851" w:type="dxa"/>
            <w:vAlign w:val="center"/>
          </w:tcPr>
          <w:p w14:paraId="28C419EC"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c>
          <w:tcPr>
            <w:tcW w:w="1852" w:type="dxa"/>
            <w:vAlign w:val="center"/>
          </w:tcPr>
          <w:p w14:paraId="06233C18" w14:textId="77777777" w:rsidR="003E4935" w:rsidRPr="00A96C5B" w:rsidRDefault="003E4935" w:rsidP="007E4AA0">
            <w:pPr>
              <w:tabs>
                <w:tab w:val="left" w:pos="238"/>
              </w:tabs>
              <w:spacing w:line="360" w:lineRule="auto"/>
              <w:jc w:val="center"/>
              <w:rPr>
                <w:sz w:val="26"/>
                <w:szCs w:val="26"/>
              </w:rPr>
            </w:pPr>
            <w:r w:rsidRPr="00A96C5B">
              <w:rPr>
                <w:sz w:val="26"/>
                <w:szCs w:val="26"/>
              </w:rPr>
              <w:t>0</w:t>
            </w:r>
          </w:p>
        </w:tc>
      </w:tr>
    </w:tbl>
    <w:p w14:paraId="733E3358" w14:textId="77777777" w:rsidR="003E4935" w:rsidRPr="00A96C5B" w:rsidRDefault="003E4935" w:rsidP="007E4AA0">
      <w:pPr>
        <w:tabs>
          <w:tab w:val="left" w:pos="238"/>
        </w:tabs>
        <w:spacing w:line="360" w:lineRule="auto"/>
        <w:ind w:firstLine="709"/>
        <w:jc w:val="both"/>
        <w:rPr>
          <w:rFonts w:eastAsia="Calibri"/>
          <w:sz w:val="26"/>
          <w:szCs w:val="26"/>
        </w:rPr>
      </w:pPr>
    </w:p>
    <w:p w14:paraId="3444A5DD" w14:textId="77777777" w:rsidR="003E4935" w:rsidRPr="00A96C5B" w:rsidRDefault="003E4935" w:rsidP="007E4AA0">
      <w:pPr>
        <w:tabs>
          <w:tab w:val="left" w:pos="238"/>
        </w:tabs>
        <w:spacing w:line="360" w:lineRule="auto"/>
        <w:ind w:firstLine="709"/>
        <w:jc w:val="both"/>
        <w:rPr>
          <w:rFonts w:eastAsia="Calibri"/>
          <w:b/>
          <w:bCs/>
          <w:sz w:val="26"/>
          <w:szCs w:val="26"/>
          <w:u w:val="single"/>
        </w:rPr>
      </w:pPr>
      <w:r w:rsidRPr="00A96C5B">
        <w:rPr>
          <w:rFonts w:eastAsia="Calibri"/>
          <w:b/>
          <w:bCs/>
          <w:sz w:val="26"/>
          <w:szCs w:val="26"/>
          <w:u w:val="single"/>
        </w:rPr>
        <w:t>9. Основные тенденции деятельности СРО строительного комплекса.</w:t>
      </w:r>
    </w:p>
    <w:p w14:paraId="489BE288" w14:textId="77777777" w:rsidR="003E4935" w:rsidRPr="00A96C5B" w:rsidRDefault="003E4935" w:rsidP="007E4AA0">
      <w:pPr>
        <w:tabs>
          <w:tab w:val="left" w:pos="238"/>
        </w:tabs>
        <w:spacing w:line="360" w:lineRule="auto"/>
        <w:ind w:firstLine="709"/>
        <w:jc w:val="both"/>
        <w:rPr>
          <w:rFonts w:eastAsia="Calibri"/>
          <w:bCs/>
          <w:sz w:val="26"/>
          <w:szCs w:val="26"/>
        </w:rPr>
      </w:pPr>
      <w:r w:rsidRPr="00A96C5B">
        <w:rPr>
          <w:rFonts w:eastAsia="Calibri"/>
          <w:bCs/>
          <w:sz w:val="26"/>
          <w:szCs w:val="26"/>
        </w:rPr>
        <w:t>В отрасли созданы и действуют 223СРО строите</w:t>
      </w:r>
      <w:r w:rsidR="00E76EF5">
        <w:rPr>
          <w:rFonts w:eastAsia="Calibri"/>
          <w:bCs/>
          <w:sz w:val="26"/>
          <w:szCs w:val="26"/>
        </w:rPr>
        <w:t>лей. Количество СРО в 2020 году</w:t>
      </w:r>
      <w:r w:rsidR="00E76EF5">
        <w:rPr>
          <w:rFonts w:eastAsia="Calibri"/>
          <w:bCs/>
          <w:sz w:val="26"/>
          <w:szCs w:val="26"/>
        </w:rPr>
        <w:br/>
      </w:r>
      <w:r w:rsidRPr="00A96C5B">
        <w:rPr>
          <w:rFonts w:eastAsia="Calibri"/>
          <w:bCs/>
          <w:sz w:val="26"/>
          <w:szCs w:val="26"/>
        </w:rPr>
        <w:t>по сравнению с аналогичным показателем в 2019 году увеличилось на 1 СРО.</w:t>
      </w:r>
    </w:p>
    <w:p w14:paraId="1F4E4DAE" w14:textId="77777777" w:rsidR="003E4935" w:rsidRPr="00A96C5B" w:rsidRDefault="003E4935" w:rsidP="007E4AA0">
      <w:pPr>
        <w:spacing w:line="360" w:lineRule="auto"/>
        <w:ind w:firstLine="709"/>
        <w:jc w:val="both"/>
        <w:rPr>
          <w:rFonts w:eastAsia="Calibri"/>
          <w:sz w:val="26"/>
          <w:szCs w:val="26"/>
        </w:rPr>
      </w:pPr>
      <w:r w:rsidRPr="00A96C5B">
        <w:rPr>
          <w:rFonts w:eastAsia="Calibri"/>
          <w:sz w:val="26"/>
          <w:szCs w:val="26"/>
        </w:rPr>
        <w:t>По данным Ростехнадзора, наибольшее количество СРО сконцентрировано в Центральном федеральном округе (84 СРО). Из 85 субъектов Российской Федерации СРО отсутствуют в 11 субъектах Российской Федерации.</w:t>
      </w:r>
    </w:p>
    <w:p w14:paraId="1A06D0A0" w14:textId="77777777" w:rsidR="003E4935" w:rsidRPr="00A96C5B" w:rsidRDefault="003E4935" w:rsidP="007E4AA0">
      <w:pPr>
        <w:tabs>
          <w:tab w:val="left" w:pos="238"/>
        </w:tabs>
        <w:spacing w:line="360" w:lineRule="auto"/>
        <w:ind w:firstLine="709"/>
        <w:jc w:val="both"/>
        <w:rPr>
          <w:rFonts w:eastAsia="Calibri"/>
          <w:bCs/>
          <w:sz w:val="26"/>
          <w:szCs w:val="26"/>
        </w:rPr>
      </w:pPr>
      <w:r w:rsidRPr="00A96C5B">
        <w:rPr>
          <w:rFonts w:eastAsia="Calibri"/>
          <w:bCs/>
          <w:sz w:val="26"/>
          <w:szCs w:val="26"/>
        </w:rPr>
        <w:t>Отме</w:t>
      </w:r>
      <w:r w:rsidR="00CB056D" w:rsidRPr="00A96C5B">
        <w:rPr>
          <w:rFonts w:eastAsia="Calibri"/>
          <w:bCs/>
          <w:sz w:val="26"/>
          <w:szCs w:val="26"/>
        </w:rPr>
        <w:t>чается</w:t>
      </w:r>
      <w:r w:rsidRPr="00A96C5B">
        <w:rPr>
          <w:rFonts w:eastAsia="Calibri"/>
          <w:bCs/>
          <w:sz w:val="26"/>
          <w:szCs w:val="26"/>
        </w:rPr>
        <w:t xml:space="preserve"> тенденция к увеличению количества</w:t>
      </w:r>
      <w:r w:rsidR="00E76EF5">
        <w:rPr>
          <w:rFonts w:eastAsia="Calibri"/>
          <w:bCs/>
          <w:sz w:val="26"/>
          <w:szCs w:val="26"/>
        </w:rPr>
        <w:t xml:space="preserve"> членов СРО по состоянию</w:t>
      </w:r>
      <w:r w:rsidR="00E76EF5">
        <w:rPr>
          <w:rFonts w:eastAsia="Calibri"/>
          <w:bCs/>
          <w:sz w:val="26"/>
          <w:szCs w:val="26"/>
        </w:rPr>
        <w:br/>
      </w:r>
      <w:r w:rsidRPr="00A96C5B">
        <w:rPr>
          <w:rFonts w:eastAsia="Calibri"/>
          <w:bCs/>
          <w:sz w:val="26"/>
          <w:szCs w:val="26"/>
        </w:rPr>
        <w:t>на 1 января 2021 года на 2,4% (</w:t>
      </w:r>
      <w:r w:rsidRPr="00A96C5B">
        <w:rPr>
          <w:rFonts w:eastAsia="Calibri"/>
          <w:sz w:val="26"/>
          <w:szCs w:val="26"/>
        </w:rPr>
        <w:t>94 511</w:t>
      </w:r>
      <w:r w:rsidRPr="00A96C5B">
        <w:rPr>
          <w:rFonts w:eastAsia="Calibri"/>
          <w:bCs/>
          <w:sz w:val="26"/>
          <w:szCs w:val="26"/>
        </w:rPr>
        <w:t>членов СРО) в сравнении с аналогичным показателем по состоянию на 1 января 2020 года.</w:t>
      </w:r>
    </w:p>
    <w:p w14:paraId="127E3763" w14:textId="77777777" w:rsidR="003E4935" w:rsidRPr="00A96C5B" w:rsidRDefault="003E4935"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Все СРО строителей объединены в Национальное объединение строителей – НОСТРОЙ. </w:t>
      </w:r>
    </w:p>
    <w:p w14:paraId="0F1F795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принятых СРО строителей стандартов в сравнении с аналогичным показателем в 2019 году изменилось незначительно. По состоянию на конец 2020 года </w:t>
      </w:r>
      <w:r w:rsidRPr="00A96C5B">
        <w:rPr>
          <w:rFonts w:eastAsia="Calibri"/>
          <w:sz w:val="26"/>
          <w:szCs w:val="26"/>
        </w:rPr>
        <w:br/>
        <w:t>на 1 СРО строителей в среднем приходилось 50стандартов на производство работ. Вместе с тем, согласно представленным Ростехнадзором данным, имеется несколько СРО, которые не приняли ни одного стандарта на производство работ.</w:t>
      </w:r>
    </w:p>
    <w:p w14:paraId="457F47DD"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Что касается квалификационных стандартов, то на конец 2020 года на 1 СРО приходилось 2,2 стандарта. Такие стандарты имеются практически у всех СРО.</w:t>
      </w:r>
    </w:p>
    <w:p w14:paraId="3EF4BEC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стандартов СРО на производство работ, устанавливающих более высокие требования к выполнению работ (оказанию услуг), чем требования, установленные нормативными правовыми ак</w:t>
      </w:r>
      <w:r w:rsidR="00E76EF5">
        <w:rPr>
          <w:rFonts w:eastAsia="Calibri"/>
          <w:sz w:val="26"/>
          <w:szCs w:val="26"/>
        </w:rPr>
        <w:t xml:space="preserve">тами, в 2020 году по сравнению </w:t>
      </w:r>
      <w:r w:rsidRPr="00A96C5B">
        <w:rPr>
          <w:rFonts w:eastAsia="Calibri"/>
          <w:sz w:val="26"/>
          <w:szCs w:val="26"/>
        </w:rPr>
        <w:t>с показателями 2019 года значительно уменьшилось (на 55,26%</w:t>
      </w:r>
      <w:r w:rsidR="00871217">
        <w:rPr>
          <w:rFonts w:eastAsia="Calibri"/>
          <w:sz w:val="26"/>
          <w:szCs w:val="26"/>
        </w:rPr>
        <w:t xml:space="preserve">) и в целом остается невысоким </w:t>
      </w:r>
      <w:r w:rsidRPr="00A96C5B">
        <w:rPr>
          <w:rFonts w:eastAsia="Calibri"/>
          <w:sz w:val="26"/>
          <w:szCs w:val="26"/>
        </w:rPr>
        <w:t>(170 стандартов). Доля таких стандартов в общем объеме стандартов на производство работ составляет всего лишь 1,5 %. При этом необходимо отметить, что у подавляющего большинства СРО строителей такие стандарты отсутствуют.</w:t>
      </w:r>
    </w:p>
    <w:p w14:paraId="4E47BBCC"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активное участие в стандартизации принимает НОСТРОЙ. Накопленным итогом по состоянию на 1 января 2021 утверждено 244 документа Системы стандартизации НОСТРОЙ, в том числе 224 стандарта, 20 рекомендаций. Вместе с тем, по данным НОСТРОЙ, стандарты на процессы выполнения работ, утвержденные НОСТРОЙ, являются докуме</w:t>
      </w:r>
      <w:r w:rsidR="00E76EF5">
        <w:rPr>
          <w:rFonts w:eastAsia="Calibri"/>
          <w:sz w:val="26"/>
          <w:szCs w:val="26"/>
        </w:rPr>
        <w:t xml:space="preserve">нтами добровольного применения </w:t>
      </w:r>
      <w:r w:rsidRPr="00A96C5B">
        <w:rPr>
          <w:rFonts w:eastAsia="Calibri"/>
          <w:sz w:val="26"/>
          <w:szCs w:val="26"/>
        </w:rPr>
        <w:t>в статусе стандартов организации, которые не устанавли</w:t>
      </w:r>
      <w:r w:rsidR="00E76EF5">
        <w:rPr>
          <w:rFonts w:eastAsia="Calibri"/>
          <w:sz w:val="26"/>
          <w:szCs w:val="26"/>
        </w:rPr>
        <w:t xml:space="preserve">вают более высоких требований </w:t>
      </w:r>
      <w:r w:rsidRPr="00A96C5B">
        <w:rPr>
          <w:rFonts w:eastAsia="Calibri"/>
          <w:sz w:val="26"/>
          <w:szCs w:val="26"/>
        </w:rPr>
        <w:t xml:space="preserve">к выполнению работ (оказанию услуг), чем требования, установленные нормативными правовыми актами. </w:t>
      </w:r>
    </w:p>
    <w:p w14:paraId="30FC6357" w14:textId="77777777" w:rsidR="003E4935" w:rsidRPr="00A96C5B" w:rsidRDefault="003E4935" w:rsidP="007E4AA0">
      <w:pPr>
        <w:tabs>
          <w:tab w:val="left" w:pos="238"/>
        </w:tabs>
        <w:spacing w:line="360" w:lineRule="auto"/>
        <w:ind w:firstLine="709"/>
        <w:jc w:val="both"/>
        <w:rPr>
          <w:rFonts w:eastAsia="Calibri"/>
          <w:bCs/>
          <w:sz w:val="26"/>
          <w:szCs w:val="26"/>
        </w:rPr>
      </w:pPr>
      <w:r w:rsidRPr="00A96C5B">
        <w:rPr>
          <w:rFonts w:eastAsia="Calibri"/>
          <w:bCs/>
          <w:sz w:val="26"/>
          <w:szCs w:val="26"/>
        </w:rPr>
        <w:t>В соответствии с градостроительным законодательством каждая СРО строительного комплекса формирует компенсационный фонд возмещения вреда и (в отдельных случаях) компенсационный фонд обеспечения договорных обязательств. Кроме того, СРО могут устанавливаться требования о страховании членами СРО риска гражданской ответственности, а также риска ответственности за нарушение условий договора подряда.</w:t>
      </w:r>
    </w:p>
    <w:p w14:paraId="5D7BDF77" w14:textId="77777777" w:rsidR="003E4935" w:rsidRPr="00A96C5B" w:rsidRDefault="003E4935"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Совокупный размер компенсационных фондов СРО строителей (возмещения вреда и обеспечения договорных обязательств) по состоянию на 1 января 2021 года составил </w:t>
      </w:r>
      <w:r w:rsidRPr="00A96C5B">
        <w:rPr>
          <w:rFonts w:eastAsia="Calibri"/>
          <w:sz w:val="26"/>
          <w:szCs w:val="26"/>
        </w:rPr>
        <w:t>108</w:t>
      </w:r>
      <w:r w:rsidR="00871217">
        <w:rPr>
          <w:rFonts w:eastAsia="Calibri"/>
          <w:sz w:val="26"/>
          <w:szCs w:val="26"/>
        </w:rPr>
        <w:t xml:space="preserve"> </w:t>
      </w:r>
      <w:r w:rsidR="00871217">
        <w:rPr>
          <w:rFonts w:eastAsia="Calibri"/>
          <w:bCs/>
          <w:sz w:val="26"/>
          <w:szCs w:val="26"/>
        </w:rPr>
        <w:t>млрд</w:t>
      </w:r>
      <w:r w:rsidRPr="00A96C5B">
        <w:rPr>
          <w:rFonts w:eastAsia="Calibri"/>
          <w:bCs/>
          <w:sz w:val="26"/>
          <w:szCs w:val="26"/>
        </w:rPr>
        <w:t xml:space="preserve"> руб. В сравнении с показателями 2019 года совокупный размер компенсационных фондов СРО увеличился на 9,2%.</w:t>
      </w:r>
    </w:p>
    <w:p w14:paraId="7438B06B" w14:textId="77777777" w:rsidR="003E4935" w:rsidRPr="00A96C5B" w:rsidRDefault="003E4935" w:rsidP="00871217">
      <w:pPr>
        <w:tabs>
          <w:tab w:val="left" w:pos="238"/>
        </w:tabs>
        <w:spacing w:line="360" w:lineRule="auto"/>
        <w:ind w:firstLine="709"/>
        <w:jc w:val="both"/>
        <w:rPr>
          <w:rFonts w:eastAsia="Calibri"/>
          <w:sz w:val="26"/>
          <w:szCs w:val="26"/>
        </w:rPr>
      </w:pPr>
      <w:r w:rsidRPr="00A96C5B">
        <w:rPr>
          <w:rFonts w:eastAsia="Calibri"/>
          <w:sz w:val="26"/>
          <w:szCs w:val="26"/>
        </w:rPr>
        <w:t xml:space="preserve">При этом, по данным Ростехнадзора, </w:t>
      </w:r>
      <w:r w:rsidR="00CB056D" w:rsidRPr="00A96C5B">
        <w:rPr>
          <w:rFonts w:eastAsia="Calibri"/>
          <w:sz w:val="26"/>
          <w:szCs w:val="26"/>
        </w:rPr>
        <w:t>в</w:t>
      </w:r>
      <w:r w:rsidRPr="00A96C5B">
        <w:rPr>
          <w:rFonts w:eastAsia="Calibri"/>
          <w:sz w:val="26"/>
          <w:szCs w:val="26"/>
        </w:rPr>
        <w:t xml:space="preserve"> январе 2020 года была произведена первая выплата из компенсационного фонда обеспечения договорных обязательств СРО строителей (с момента формирования таких фондов).</w:t>
      </w:r>
    </w:p>
    <w:p w14:paraId="3DD4F10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части выплат из компенсационных фондов СРО строителей нарастающим итогом по состоянию на 1 января 2021 года имеется информация о 6 осуществленных СРО строителей в целях возмещения вреда выплатах и 1 выплате в 2018 году в целях возмещения вреда из компенсационного фонда СРО, размещенного на счете НОСТРОЙ. </w:t>
      </w:r>
    </w:p>
    <w:p w14:paraId="2D308D6A" w14:textId="77777777" w:rsidR="003E4935" w:rsidRPr="00A96C5B" w:rsidRDefault="003E4935" w:rsidP="00CB056D">
      <w:pPr>
        <w:spacing w:line="336" w:lineRule="auto"/>
        <w:ind w:firstLine="709"/>
        <w:jc w:val="both"/>
        <w:rPr>
          <w:rFonts w:eastAsia="Calibri"/>
          <w:sz w:val="26"/>
          <w:szCs w:val="26"/>
        </w:rPr>
      </w:pPr>
      <w:r w:rsidRPr="00A96C5B">
        <w:rPr>
          <w:rFonts w:eastAsia="Calibri"/>
          <w:sz w:val="26"/>
          <w:szCs w:val="26"/>
        </w:rPr>
        <w:t xml:space="preserve">Общая сумма выплат составила </w:t>
      </w:r>
      <w:r w:rsidRPr="00A96C5B">
        <w:rPr>
          <w:rFonts w:eastAsia="Calibri"/>
          <w:b/>
          <w:sz w:val="26"/>
          <w:szCs w:val="26"/>
        </w:rPr>
        <w:t>233 233 372</w:t>
      </w:r>
      <w:r w:rsidRPr="00A96C5B">
        <w:rPr>
          <w:rFonts w:eastAsia="Calibri"/>
          <w:sz w:val="26"/>
          <w:szCs w:val="26"/>
        </w:rPr>
        <w:t xml:space="preserve"> рубля, что сос</w:t>
      </w:r>
      <w:r w:rsidR="00E76EF5">
        <w:rPr>
          <w:rFonts w:eastAsia="Calibri"/>
          <w:sz w:val="26"/>
          <w:szCs w:val="26"/>
        </w:rPr>
        <w:t>тавляет 0,22%</w:t>
      </w:r>
      <w:r w:rsidR="00E76EF5">
        <w:rPr>
          <w:rFonts w:eastAsia="Calibri"/>
          <w:sz w:val="26"/>
          <w:szCs w:val="26"/>
        </w:rPr>
        <w:br/>
      </w:r>
      <w:r w:rsidRPr="00A96C5B">
        <w:rPr>
          <w:rFonts w:eastAsia="Calibri"/>
          <w:sz w:val="26"/>
          <w:szCs w:val="26"/>
        </w:rPr>
        <w:t>от совокупного объема всех компенсационных фондов СРО (компенсационных фондов возмещения вреда и обеспечения договорных обязательств), размещенных на специальных счетах в кредитных организациях, по состоянию на 1 января 2021 года.</w:t>
      </w:r>
    </w:p>
    <w:p w14:paraId="3AADE17E"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Таким образом, формирование компенсационного фонда является в настоящее время невостребованным механизмом обеспечения имущественной ответственности членов СРО. </w:t>
      </w:r>
    </w:p>
    <w:p w14:paraId="3BB06B47"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Расходы членов СРО строителей на оплату страховой премии по договорам страхования ответственности в 2020 году составили </w:t>
      </w:r>
      <w:r w:rsidR="00871217">
        <w:rPr>
          <w:rFonts w:eastAsia="Calibri"/>
          <w:sz w:val="26"/>
          <w:szCs w:val="26"/>
        </w:rPr>
        <w:t>594,5 млн.</w:t>
      </w:r>
      <w:r w:rsidR="00871217" w:rsidRPr="00A96C5B">
        <w:rPr>
          <w:rFonts w:eastAsia="Calibri"/>
          <w:sz w:val="26"/>
          <w:szCs w:val="26"/>
        </w:rPr>
        <w:t xml:space="preserve"> </w:t>
      </w:r>
      <w:r w:rsidRPr="00A96C5B">
        <w:rPr>
          <w:rFonts w:eastAsia="Calibri"/>
          <w:sz w:val="26"/>
          <w:szCs w:val="26"/>
        </w:rPr>
        <w:t>рублей. Вместе с тем, объем выплат по договорам страхования в 2020 году составил 13,7 млн.</w:t>
      </w:r>
      <w:r w:rsidRPr="00A96C5B" w:rsidDel="00611EE7">
        <w:rPr>
          <w:rFonts w:eastAsia="Calibri"/>
          <w:sz w:val="26"/>
          <w:szCs w:val="26"/>
        </w:rPr>
        <w:t xml:space="preserve"> </w:t>
      </w:r>
      <w:r w:rsidRPr="00A96C5B">
        <w:rPr>
          <w:rFonts w:eastAsia="Calibri"/>
          <w:sz w:val="26"/>
          <w:szCs w:val="26"/>
        </w:rPr>
        <w:t>рублей (0,42 % от расходов на страхование).</w:t>
      </w:r>
    </w:p>
    <w:p w14:paraId="7A1047B9"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Показатели контрольной деятельности СРО строителей сохраняются на высоком уровне: в 2020 году проверена деятельность 77% членов СРО строителей. В сравнении с показателями 2019 года в 2020 году отмечается увеличение количества проведенных </w:t>
      </w:r>
      <w:r w:rsidRPr="00A96C5B">
        <w:rPr>
          <w:rFonts w:eastAsia="Calibri"/>
          <w:sz w:val="26"/>
          <w:szCs w:val="26"/>
        </w:rPr>
        <w:br/>
        <w:t xml:space="preserve">в отношении членов СРО проверок и выявленных нарушений, а также количества примененных к членам СРО мер дисциплинарного воздействия. </w:t>
      </w:r>
    </w:p>
    <w:p w14:paraId="5D9C889B"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Вместе с тем случаи причинения вреда в результате деятельности членов СРО практически не выявляются (в 2020году выявлено 31 случай).</w:t>
      </w:r>
    </w:p>
    <w:p w14:paraId="59317AA6"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рамках государственного надзора в 2020 году была проверена деятельность 54 СРО строителей, проектировщиков и изыскателей, выявлено в их деятельности 78 нарушений, составлено 23 протокола, выдано 32 предписания. </w:t>
      </w:r>
    </w:p>
    <w:p w14:paraId="5A3B1210" w14:textId="77777777" w:rsidR="003E4935" w:rsidRPr="00A96C5B" w:rsidRDefault="003E4935"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При этом в 2020 году выявлялись следующие типовые нарушения в деятельности СРО: </w:t>
      </w:r>
      <w:r w:rsidRPr="00A96C5B">
        <w:rPr>
          <w:sz w:val="26"/>
          <w:szCs w:val="26"/>
        </w:rPr>
        <w:t>нарушения к формированию и размещению компенсационных фондов СРО; несоблюдение требований информационной открытости СРО.</w:t>
      </w:r>
      <w:r w:rsidR="00871217">
        <w:rPr>
          <w:sz w:val="26"/>
          <w:szCs w:val="26"/>
        </w:rPr>
        <w:t xml:space="preserve"> </w:t>
      </w:r>
      <w:r w:rsidR="00E76EF5">
        <w:rPr>
          <w:rFonts w:eastAsia="Calibri"/>
          <w:sz w:val="26"/>
          <w:szCs w:val="26"/>
        </w:rPr>
        <w:t>В 2020 году плановых</w:t>
      </w:r>
      <w:r w:rsidR="00E76EF5">
        <w:rPr>
          <w:rFonts w:eastAsia="Calibri"/>
          <w:sz w:val="26"/>
          <w:szCs w:val="26"/>
        </w:rPr>
        <w:br/>
      </w:r>
      <w:r w:rsidRPr="00A96C5B">
        <w:rPr>
          <w:rFonts w:eastAsia="Calibri"/>
          <w:sz w:val="26"/>
          <w:szCs w:val="26"/>
        </w:rPr>
        <w:t>и внеплановых</w:t>
      </w:r>
      <w:r w:rsidR="00CB056D" w:rsidRPr="00A96C5B">
        <w:rPr>
          <w:rFonts w:eastAsia="Calibri"/>
          <w:sz w:val="26"/>
          <w:szCs w:val="26"/>
        </w:rPr>
        <w:t xml:space="preserve"> проверок деятельности НОСТРОЙ </w:t>
      </w:r>
      <w:r w:rsidRPr="00A96C5B">
        <w:rPr>
          <w:rFonts w:eastAsia="Calibri"/>
          <w:sz w:val="26"/>
          <w:szCs w:val="26"/>
        </w:rPr>
        <w:t>не проводилось.</w:t>
      </w:r>
    </w:p>
    <w:p w14:paraId="2730CEE6" w14:textId="77777777" w:rsidR="00CB056D" w:rsidRPr="00A96C5B" w:rsidRDefault="00CB056D" w:rsidP="007E4AA0">
      <w:pPr>
        <w:tabs>
          <w:tab w:val="left" w:pos="238"/>
        </w:tabs>
        <w:spacing w:line="360" w:lineRule="auto"/>
        <w:ind w:firstLine="709"/>
        <w:jc w:val="both"/>
        <w:rPr>
          <w:rFonts w:eastAsia="Calibri"/>
          <w:sz w:val="26"/>
          <w:szCs w:val="26"/>
        </w:rPr>
      </w:pPr>
    </w:p>
    <w:p w14:paraId="167E144A" w14:textId="77777777" w:rsidR="00956E07" w:rsidRPr="00A96C5B" w:rsidRDefault="00956E07" w:rsidP="007E4AA0">
      <w:pPr>
        <w:tabs>
          <w:tab w:val="left" w:pos="238"/>
        </w:tabs>
        <w:spacing w:line="360" w:lineRule="auto"/>
        <w:ind w:firstLine="709"/>
        <w:jc w:val="both"/>
        <w:rPr>
          <w:rFonts w:eastAsia="Calibri"/>
          <w:b/>
          <w:sz w:val="26"/>
          <w:szCs w:val="26"/>
          <w:lang w:eastAsia="en-US"/>
        </w:rPr>
      </w:pPr>
      <w:bookmarkStart w:id="30" w:name="_Toc69750829"/>
      <w:r w:rsidRPr="00A96C5B">
        <w:rPr>
          <w:rStyle w:val="20"/>
        </w:rPr>
        <w:t>2.7. СРО проектировщиков</w:t>
      </w:r>
      <w:bookmarkEnd w:id="30"/>
      <w:r w:rsidRPr="00A96C5B">
        <w:rPr>
          <w:rFonts w:eastAsia="Calibri"/>
          <w:b/>
          <w:sz w:val="26"/>
          <w:szCs w:val="26"/>
          <w:lang w:eastAsia="en-US"/>
        </w:rPr>
        <w:t>.</w:t>
      </w:r>
    </w:p>
    <w:p w14:paraId="7DDD2057"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u w:val="single"/>
          <w:lang w:eastAsia="en-US"/>
        </w:rPr>
        <w:t>1. Общая характеристика деятельности СРО строительного комплекса.</w:t>
      </w:r>
    </w:p>
    <w:p w14:paraId="272E920F"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Обязательное саморегулирование в сфере </w:t>
      </w:r>
      <w:r w:rsidR="008B3559">
        <w:rPr>
          <w:rFonts w:eastAsia="Calibri"/>
          <w:sz w:val="26"/>
          <w:szCs w:val="26"/>
          <w:lang w:eastAsia="en-US"/>
        </w:rPr>
        <w:t>проектирования</w:t>
      </w:r>
      <w:r w:rsidRPr="00A96C5B">
        <w:rPr>
          <w:rFonts w:eastAsia="Calibri"/>
          <w:sz w:val="26"/>
          <w:szCs w:val="26"/>
          <w:lang w:eastAsia="en-US"/>
        </w:rPr>
        <w:t xml:space="preserve"> было введено в соответствии с Федеральным законом </w:t>
      </w:r>
      <w:r w:rsidR="008B3559">
        <w:rPr>
          <w:rFonts w:eastAsia="Calibri"/>
          <w:sz w:val="26"/>
          <w:szCs w:val="26"/>
          <w:lang w:eastAsia="en-US"/>
        </w:rPr>
        <w:t>148-ФЗ</w:t>
      </w:r>
      <w:r w:rsidRPr="00A96C5B">
        <w:rPr>
          <w:rFonts w:eastAsia="Calibri"/>
          <w:sz w:val="26"/>
          <w:szCs w:val="26"/>
          <w:lang w:eastAsia="en-US"/>
        </w:rPr>
        <w:t xml:space="preserve"> и на протяжении последующих лет претерпело ряд изменений, связанных в том числе с определением круга субъектов строительной деятельности, которые обязаны быть членами соответствующих СРО.</w:t>
      </w:r>
    </w:p>
    <w:p w14:paraId="40A60504"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Общая информация об изменениях в нормативном правовом регулировании в 2020 году в области саморегулирования строительного комплекса приведена в подразделе </w:t>
      </w:r>
      <w:r w:rsidRPr="008B3559">
        <w:rPr>
          <w:rFonts w:eastAsia="Calibri"/>
          <w:sz w:val="26"/>
          <w:szCs w:val="26"/>
          <w:lang w:eastAsia="en-US"/>
        </w:rPr>
        <w:t>2.6 раздела II настоящего доклада.</w:t>
      </w:r>
    </w:p>
    <w:p w14:paraId="3C1B53CE"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1) Количество СРО проектировщиков, внесенных в государственный реестр СРО, по каждому из субъектов Российской Федерации.</w:t>
      </w:r>
    </w:p>
    <w:p w14:paraId="7F6AC825"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По состоянию на 1 января 2021 года в государственном реестре СРО содержались сведения о 169 саморегулируемых организациях, основанных на членстве лиц, осуществляющих подготовку проектной документации (далее – СРО проектировщиков).</w:t>
      </w:r>
    </w:p>
    <w:p w14:paraId="3E8D2A21"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w:t>
      </w:r>
      <w:r w:rsidR="00654B8E">
        <w:rPr>
          <w:rFonts w:eastAsia="Calibri"/>
          <w:sz w:val="26"/>
          <w:szCs w:val="26"/>
          <w:lang w:eastAsia="en-US"/>
        </w:rPr>
        <w:t>30</w:t>
      </w:r>
      <w:r w:rsidRPr="00A96C5B">
        <w:rPr>
          <w:rFonts w:eastAsia="Calibri"/>
          <w:sz w:val="26"/>
          <w:szCs w:val="26"/>
          <w:lang w:eastAsia="en-US"/>
        </w:rPr>
        <w:t>. Количество СРО проектировщиков</w:t>
      </w:r>
    </w:p>
    <w:tbl>
      <w:tblPr>
        <w:tblStyle w:val="18"/>
        <w:tblW w:w="10065" w:type="dxa"/>
        <w:tblInd w:w="108" w:type="dxa"/>
        <w:tblLayout w:type="fixed"/>
        <w:tblLook w:val="04A0" w:firstRow="1" w:lastRow="0" w:firstColumn="1" w:lastColumn="0" w:noHBand="0" w:noVBand="1"/>
      </w:tblPr>
      <w:tblGrid>
        <w:gridCol w:w="2297"/>
        <w:gridCol w:w="1553"/>
        <w:gridCol w:w="1554"/>
        <w:gridCol w:w="1553"/>
        <w:gridCol w:w="1554"/>
        <w:gridCol w:w="1554"/>
      </w:tblGrid>
      <w:tr w:rsidR="00FE2F85" w:rsidRPr="00A96C5B" w14:paraId="11316B95" w14:textId="77777777" w:rsidTr="00115FE4">
        <w:trPr>
          <w:trHeight w:val="515"/>
        </w:trPr>
        <w:tc>
          <w:tcPr>
            <w:tcW w:w="2297" w:type="dxa"/>
            <w:vAlign w:val="center"/>
          </w:tcPr>
          <w:p w14:paraId="4896030A" w14:textId="77777777" w:rsidR="00FE2F85" w:rsidRPr="00A96C5B" w:rsidRDefault="00FE2F85" w:rsidP="00115FE4">
            <w:pPr>
              <w:tabs>
                <w:tab w:val="left" w:pos="238"/>
              </w:tabs>
              <w:ind w:firstLine="0"/>
              <w:rPr>
                <w:b/>
                <w:sz w:val="26"/>
                <w:szCs w:val="26"/>
                <w:lang w:eastAsia="en-US"/>
              </w:rPr>
            </w:pPr>
          </w:p>
        </w:tc>
        <w:tc>
          <w:tcPr>
            <w:tcW w:w="1553" w:type="dxa"/>
            <w:vAlign w:val="center"/>
          </w:tcPr>
          <w:p w14:paraId="3DFF6250"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2016 год</w:t>
            </w:r>
          </w:p>
        </w:tc>
        <w:tc>
          <w:tcPr>
            <w:tcW w:w="1554" w:type="dxa"/>
            <w:vAlign w:val="center"/>
          </w:tcPr>
          <w:p w14:paraId="096B5C13"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2017 год</w:t>
            </w:r>
          </w:p>
        </w:tc>
        <w:tc>
          <w:tcPr>
            <w:tcW w:w="1553" w:type="dxa"/>
            <w:vAlign w:val="center"/>
          </w:tcPr>
          <w:p w14:paraId="76B8038A"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2018 год</w:t>
            </w:r>
          </w:p>
        </w:tc>
        <w:tc>
          <w:tcPr>
            <w:tcW w:w="1554" w:type="dxa"/>
            <w:vAlign w:val="center"/>
          </w:tcPr>
          <w:p w14:paraId="0C6CBFA5"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2019 год</w:t>
            </w:r>
          </w:p>
        </w:tc>
        <w:tc>
          <w:tcPr>
            <w:tcW w:w="1554" w:type="dxa"/>
            <w:vAlign w:val="center"/>
          </w:tcPr>
          <w:p w14:paraId="4300CFD1"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2020 год</w:t>
            </w:r>
          </w:p>
        </w:tc>
      </w:tr>
      <w:tr w:rsidR="00FE2F85" w:rsidRPr="00A96C5B" w14:paraId="6C004189" w14:textId="77777777" w:rsidTr="00115FE4">
        <w:trPr>
          <w:trHeight w:val="515"/>
        </w:trPr>
        <w:tc>
          <w:tcPr>
            <w:tcW w:w="2297" w:type="dxa"/>
            <w:vAlign w:val="center"/>
          </w:tcPr>
          <w:p w14:paraId="2FF8E0C3" w14:textId="77777777" w:rsidR="00FE2F85" w:rsidRPr="00A96C5B" w:rsidRDefault="00FE2F85" w:rsidP="00115FE4">
            <w:pPr>
              <w:tabs>
                <w:tab w:val="left" w:pos="238"/>
              </w:tabs>
              <w:ind w:firstLine="0"/>
              <w:rPr>
                <w:sz w:val="26"/>
                <w:szCs w:val="26"/>
                <w:lang w:eastAsia="en-US"/>
              </w:rPr>
            </w:pPr>
            <w:r w:rsidRPr="00A96C5B">
              <w:rPr>
                <w:sz w:val="26"/>
                <w:szCs w:val="26"/>
                <w:lang w:eastAsia="en-US"/>
              </w:rPr>
              <w:t>Количество СРО проектировщиков</w:t>
            </w:r>
          </w:p>
        </w:tc>
        <w:tc>
          <w:tcPr>
            <w:tcW w:w="1553" w:type="dxa"/>
            <w:vAlign w:val="center"/>
          </w:tcPr>
          <w:p w14:paraId="79D36411"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190</w:t>
            </w:r>
          </w:p>
        </w:tc>
        <w:tc>
          <w:tcPr>
            <w:tcW w:w="1554" w:type="dxa"/>
            <w:vAlign w:val="center"/>
          </w:tcPr>
          <w:p w14:paraId="3DB2C81A"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173</w:t>
            </w:r>
          </w:p>
        </w:tc>
        <w:tc>
          <w:tcPr>
            <w:tcW w:w="1553" w:type="dxa"/>
            <w:vAlign w:val="center"/>
          </w:tcPr>
          <w:p w14:paraId="0EB364E4"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171</w:t>
            </w:r>
          </w:p>
        </w:tc>
        <w:tc>
          <w:tcPr>
            <w:tcW w:w="1554" w:type="dxa"/>
            <w:vAlign w:val="center"/>
          </w:tcPr>
          <w:p w14:paraId="13323155"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169</w:t>
            </w:r>
          </w:p>
        </w:tc>
        <w:tc>
          <w:tcPr>
            <w:tcW w:w="1554" w:type="dxa"/>
            <w:vAlign w:val="center"/>
          </w:tcPr>
          <w:p w14:paraId="079B4DB1"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169</w:t>
            </w:r>
          </w:p>
        </w:tc>
      </w:tr>
      <w:tr w:rsidR="00FE2F85" w:rsidRPr="00A96C5B" w14:paraId="1396157E" w14:textId="77777777" w:rsidTr="00115FE4">
        <w:trPr>
          <w:trHeight w:val="515"/>
        </w:trPr>
        <w:tc>
          <w:tcPr>
            <w:tcW w:w="2297" w:type="dxa"/>
            <w:vAlign w:val="center"/>
          </w:tcPr>
          <w:p w14:paraId="60DF147C" w14:textId="77777777" w:rsidR="00FE2F85" w:rsidRPr="00A96C5B" w:rsidRDefault="00FE2F85" w:rsidP="00115FE4">
            <w:pPr>
              <w:tabs>
                <w:tab w:val="left" w:pos="238"/>
              </w:tabs>
              <w:ind w:firstLine="0"/>
              <w:rPr>
                <w:b/>
                <w:sz w:val="26"/>
                <w:szCs w:val="26"/>
                <w:lang w:eastAsia="en-US"/>
              </w:rPr>
            </w:pPr>
            <w:r w:rsidRPr="00A96C5B">
              <w:rPr>
                <w:b/>
                <w:sz w:val="26"/>
                <w:szCs w:val="26"/>
                <w:lang w:eastAsia="en-US"/>
              </w:rPr>
              <w:t>Прирост/Снижение</w:t>
            </w:r>
          </w:p>
        </w:tc>
        <w:tc>
          <w:tcPr>
            <w:tcW w:w="1553" w:type="dxa"/>
            <w:vAlign w:val="center"/>
          </w:tcPr>
          <w:p w14:paraId="6921D2A7" w14:textId="77777777" w:rsidR="00FE2F85" w:rsidRPr="00A96C5B" w:rsidRDefault="00FE2F85" w:rsidP="00115FE4">
            <w:pPr>
              <w:tabs>
                <w:tab w:val="left" w:pos="238"/>
              </w:tabs>
              <w:ind w:firstLine="0"/>
              <w:jc w:val="center"/>
              <w:rPr>
                <w:sz w:val="26"/>
                <w:szCs w:val="26"/>
                <w:lang w:eastAsia="en-US"/>
              </w:rPr>
            </w:pPr>
          </w:p>
        </w:tc>
        <w:tc>
          <w:tcPr>
            <w:tcW w:w="1554" w:type="dxa"/>
            <w:vAlign w:val="center"/>
          </w:tcPr>
          <w:p w14:paraId="519B494D"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-8,9%</w:t>
            </w:r>
          </w:p>
        </w:tc>
        <w:tc>
          <w:tcPr>
            <w:tcW w:w="1553" w:type="dxa"/>
            <w:vAlign w:val="center"/>
          </w:tcPr>
          <w:p w14:paraId="4D57F9BF"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-1,1%</w:t>
            </w:r>
          </w:p>
        </w:tc>
        <w:tc>
          <w:tcPr>
            <w:tcW w:w="1554" w:type="dxa"/>
            <w:vAlign w:val="center"/>
          </w:tcPr>
          <w:p w14:paraId="4314E802"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-1,2%</w:t>
            </w:r>
          </w:p>
        </w:tc>
        <w:tc>
          <w:tcPr>
            <w:tcW w:w="1554" w:type="dxa"/>
            <w:vAlign w:val="center"/>
          </w:tcPr>
          <w:p w14:paraId="1415637B" w14:textId="77777777" w:rsidR="00FE2F85" w:rsidRPr="00A96C5B" w:rsidRDefault="00FE2F85" w:rsidP="00115FE4">
            <w:pPr>
              <w:tabs>
                <w:tab w:val="left" w:pos="238"/>
              </w:tabs>
              <w:ind w:firstLine="0"/>
              <w:jc w:val="center"/>
              <w:rPr>
                <w:sz w:val="26"/>
                <w:szCs w:val="26"/>
                <w:lang w:eastAsia="en-US"/>
              </w:rPr>
            </w:pPr>
            <w:r>
              <w:rPr>
                <w:sz w:val="26"/>
                <w:szCs w:val="26"/>
                <w:lang w:eastAsia="en-US"/>
              </w:rPr>
              <w:t>+0,0%</w:t>
            </w:r>
          </w:p>
        </w:tc>
      </w:tr>
    </w:tbl>
    <w:p w14:paraId="7FC331E6"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7E5E4E6B"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СРО проектировщиков присутствуют в 53 субъектах Российской Федерации.</w:t>
      </w:r>
    </w:p>
    <w:p w14:paraId="02F36778"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Наибольшее количество СРО проектировщиков сосредоточено в Центральном федеральном округе (79 СРО).</w:t>
      </w:r>
    </w:p>
    <w:p w14:paraId="4ED51F2A"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2) Количество членов СРО проектировщиков.</w:t>
      </w:r>
    </w:p>
    <w:p w14:paraId="61196D6B" w14:textId="77777777" w:rsidR="00FE2F85" w:rsidRPr="00A96C5B" w:rsidRDefault="00FE2F85" w:rsidP="00FE2F85">
      <w:pPr>
        <w:tabs>
          <w:tab w:val="left" w:pos="238"/>
        </w:tabs>
        <w:spacing w:line="360" w:lineRule="auto"/>
        <w:ind w:firstLine="709"/>
        <w:jc w:val="both"/>
        <w:rPr>
          <w:sz w:val="26"/>
          <w:szCs w:val="26"/>
          <w:lang w:eastAsia="en-US"/>
        </w:rPr>
      </w:pPr>
      <w:r w:rsidRPr="00A96C5B">
        <w:rPr>
          <w:rFonts w:eastAsia="Calibri"/>
          <w:sz w:val="26"/>
          <w:szCs w:val="26"/>
          <w:lang w:eastAsia="en-US"/>
        </w:rPr>
        <w:t xml:space="preserve">Количество членов СРО проектировщиков в 2020 году по сравнению с показателями 2019 года увеличилось (на 8,2%) и составило </w:t>
      </w:r>
      <w:r w:rsidRPr="00A96C5B">
        <w:rPr>
          <w:sz w:val="26"/>
          <w:szCs w:val="26"/>
          <w:lang w:eastAsia="en-US"/>
        </w:rPr>
        <w:t>46 807 лиц.</w:t>
      </w:r>
    </w:p>
    <w:p w14:paraId="27878694" w14:textId="77777777" w:rsidR="00FE2F85" w:rsidRPr="00A96C5B" w:rsidRDefault="00FE2F85" w:rsidP="00FE2F85">
      <w:pPr>
        <w:tabs>
          <w:tab w:val="left" w:pos="238"/>
        </w:tabs>
        <w:ind w:firstLine="709"/>
        <w:rPr>
          <w:rFonts w:eastAsia="Calibri"/>
          <w:sz w:val="26"/>
          <w:szCs w:val="26"/>
          <w:lang w:eastAsia="en-US"/>
        </w:rPr>
      </w:pPr>
      <w:r w:rsidRPr="00A96C5B">
        <w:rPr>
          <w:rFonts w:eastAsia="Calibri"/>
          <w:sz w:val="26"/>
          <w:szCs w:val="26"/>
          <w:lang w:eastAsia="en-US"/>
        </w:rPr>
        <w:t>Таблица 13</w:t>
      </w:r>
      <w:r w:rsidR="00654B8E">
        <w:rPr>
          <w:rFonts w:eastAsia="Calibri"/>
          <w:sz w:val="26"/>
          <w:szCs w:val="26"/>
          <w:lang w:eastAsia="en-US"/>
        </w:rPr>
        <w:t>1</w:t>
      </w:r>
      <w:r w:rsidRPr="00A96C5B">
        <w:rPr>
          <w:rFonts w:eastAsia="Calibri"/>
          <w:sz w:val="26"/>
          <w:szCs w:val="26"/>
          <w:lang w:eastAsia="en-US"/>
        </w:rPr>
        <w:t>. Количество членов СРО проектировщиков.</w:t>
      </w:r>
    </w:p>
    <w:tbl>
      <w:tblPr>
        <w:tblStyle w:val="18"/>
        <w:tblW w:w="10206" w:type="dxa"/>
        <w:tblInd w:w="108" w:type="dxa"/>
        <w:tblLayout w:type="fixed"/>
        <w:tblLook w:val="04A0" w:firstRow="1" w:lastRow="0" w:firstColumn="1" w:lastColumn="0" w:noHBand="0" w:noVBand="1"/>
      </w:tblPr>
      <w:tblGrid>
        <w:gridCol w:w="3289"/>
        <w:gridCol w:w="1383"/>
        <w:gridCol w:w="1383"/>
        <w:gridCol w:w="1384"/>
        <w:gridCol w:w="1383"/>
        <w:gridCol w:w="1384"/>
      </w:tblGrid>
      <w:tr w:rsidR="00FE2F85" w:rsidRPr="00A96C5B" w14:paraId="6C1B6F2F" w14:textId="77777777" w:rsidTr="00115FE4">
        <w:trPr>
          <w:trHeight w:val="598"/>
        </w:trPr>
        <w:tc>
          <w:tcPr>
            <w:tcW w:w="3289" w:type="dxa"/>
            <w:vAlign w:val="center"/>
          </w:tcPr>
          <w:p w14:paraId="1542940A" w14:textId="77777777" w:rsidR="00FE2F85" w:rsidRPr="00A96C5B" w:rsidRDefault="00FE2F85" w:rsidP="00115FE4">
            <w:pPr>
              <w:tabs>
                <w:tab w:val="left" w:pos="238"/>
              </w:tabs>
              <w:ind w:firstLine="0"/>
              <w:jc w:val="center"/>
              <w:rPr>
                <w:sz w:val="26"/>
                <w:szCs w:val="26"/>
                <w:lang w:eastAsia="en-US"/>
              </w:rPr>
            </w:pPr>
          </w:p>
        </w:tc>
        <w:tc>
          <w:tcPr>
            <w:tcW w:w="1383" w:type="dxa"/>
            <w:vAlign w:val="center"/>
          </w:tcPr>
          <w:p w14:paraId="363606EB"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2016 год</w:t>
            </w:r>
          </w:p>
        </w:tc>
        <w:tc>
          <w:tcPr>
            <w:tcW w:w="1383" w:type="dxa"/>
            <w:vAlign w:val="center"/>
          </w:tcPr>
          <w:p w14:paraId="51B4438E"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2017 год</w:t>
            </w:r>
          </w:p>
        </w:tc>
        <w:tc>
          <w:tcPr>
            <w:tcW w:w="1384" w:type="dxa"/>
            <w:vAlign w:val="center"/>
          </w:tcPr>
          <w:p w14:paraId="0B9084CB"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2018 год</w:t>
            </w:r>
          </w:p>
        </w:tc>
        <w:tc>
          <w:tcPr>
            <w:tcW w:w="1383" w:type="dxa"/>
            <w:vAlign w:val="center"/>
          </w:tcPr>
          <w:p w14:paraId="424309EE"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2019 год</w:t>
            </w:r>
          </w:p>
        </w:tc>
        <w:tc>
          <w:tcPr>
            <w:tcW w:w="1384" w:type="dxa"/>
            <w:vAlign w:val="center"/>
          </w:tcPr>
          <w:p w14:paraId="20E0D36B"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2020 год</w:t>
            </w:r>
          </w:p>
        </w:tc>
      </w:tr>
      <w:tr w:rsidR="00FE2F85" w:rsidRPr="00A96C5B" w14:paraId="50350F94" w14:textId="77777777" w:rsidTr="00115FE4">
        <w:trPr>
          <w:trHeight w:val="598"/>
        </w:trPr>
        <w:tc>
          <w:tcPr>
            <w:tcW w:w="3289" w:type="dxa"/>
            <w:vAlign w:val="center"/>
          </w:tcPr>
          <w:p w14:paraId="73854A91" w14:textId="77777777" w:rsidR="00FE2F85" w:rsidRPr="00A96C5B" w:rsidRDefault="00FE2F85" w:rsidP="00115FE4">
            <w:pPr>
              <w:tabs>
                <w:tab w:val="left" w:pos="238"/>
              </w:tabs>
              <w:ind w:right="175" w:firstLine="0"/>
              <w:rPr>
                <w:sz w:val="26"/>
                <w:szCs w:val="26"/>
                <w:lang w:eastAsia="en-US"/>
              </w:rPr>
            </w:pPr>
            <w:r w:rsidRPr="00A96C5B">
              <w:rPr>
                <w:sz w:val="26"/>
                <w:szCs w:val="26"/>
                <w:lang w:eastAsia="en-US"/>
              </w:rPr>
              <w:t>Количество членов СРО проектировщиков</w:t>
            </w:r>
          </w:p>
        </w:tc>
        <w:tc>
          <w:tcPr>
            <w:tcW w:w="1383" w:type="dxa"/>
            <w:vAlign w:val="center"/>
          </w:tcPr>
          <w:p w14:paraId="5B8A9D7A" w14:textId="77777777" w:rsidR="00FE2F85" w:rsidRPr="00A96C5B" w:rsidRDefault="00FE2F85" w:rsidP="00115FE4">
            <w:pPr>
              <w:ind w:firstLine="0"/>
              <w:jc w:val="center"/>
              <w:rPr>
                <w:sz w:val="26"/>
                <w:szCs w:val="26"/>
                <w:lang w:eastAsia="en-US"/>
              </w:rPr>
            </w:pPr>
            <w:r w:rsidRPr="00A96C5B">
              <w:rPr>
                <w:sz w:val="26"/>
                <w:szCs w:val="26"/>
                <w:lang w:eastAsia="en-US"/>
              </w:rPr>
              <w:t>44 756</w:t>
            </w:r>
          </w:p>
        </w:tc>
        <w:tc>
          <w:tcPr>
            <w:tcW w:w="1383" w:type="dxa"/>
            <w:vAlign w:val="center"/>
          </w:tcPr>
          <w:p w14:paraId="6FC83473" w14:textId="77777777" w:rsidR="00FE2F85" w:rsidRPr="00A96C5B" w:rsidRDefault="00FE2F85" w:rsidP="00115FE4">
            <w:pPr>
              <w:ind w:firstLine="0"/>
              <w:jc w:val="center"/>
              <w:rPr>
                <w:sz w:val="26"/>
                <w:szCs w:val="26"/>
                <w:lang w:eastAsia="en-US"/>
              </w:rPr>
            </w:pPr>
            <w:r w:rsidRPr="00A96C5B">
              <w:rPr>
                <w:sz w:val="26"/>
                <w:szCs w:val="26"/>
                <w:lang w:eastAsia="en-US"/>
              </w:rPr>
              <w:t>35</w:t>
            </w:r>
            <w:r w:rsidRPr="00A96C5B">
              <w:rPr>
                <w:sz w:val="26"/>
                <w:szCs w:val="26"/>
                <w:lang w:val="en-US" w:eastAsia="en-US"/>
              </w:rPr>
              <w:t> </w:t>
            </w:r>
            <w:r w:rsidRPr="00A96C5B">
              <w:rPr>
                <w:sz w:val="26"/>
                <w:szCs w:val="26"/>
                <w:lang w:eastAsia="en-US"/>
              </w:rPr>
              <w:t>251</w:t>
            </w:r>
          </w:p>
        </w:tc>
        <w:tc>
          <w:tcPr>
            <w:tcW w:w="1384" w:type="dxa"/>
            <w:vAlign w:val="center"/>
          </w:tcPr>
          <w:p w14:paraId="6E910587" w14:textId="77777777" w:rsidR="00FE2F85" w:rsidRPr="00A96C5B" w:rsidRDefault="00FE2F85" w:rsidP="00115FE4">
            <w:pPr>
              <w:ind w:firstLine="0"/>
              <w:jc w:val="center"/>
              <w:rPr>
                <w:sz w:val="26"/>
                <w:szCs w:val="26"/>
                <w:lang w:eastAsia="en-US"/>
              </w:rPr>
            </w:pPr>
            <w:r w:rsidRPr="00A96C5B">
              <w:rPr>
                <w:sz w:val="26"/>
                <w:szCs w:val="26"/>
                <w:lang w:eastAsia="en-US"/>
              </w:rPr>
              <w:t>41 138</w:t>
            </w:r>
          </w:p>
        </w:tc>
        <w:tc>
          <w:tcPr>
            <w:tcW w:w="1383" w:type="dxa"/>
            <w:vAlign w:val="center"/>
          </w:tcPr>
          <w:p w14:paraId="4C8DFFA8" w14:textId="77777777" w:rsidR="00FE2F85" w:rsidRPr="00A96C5B" w:rsidRDefault="00FE2F85" w:rsidP="00115FE4">
            <w:pPr>
              <w:ind w:firstLine="0"/>
              <w:jc w:val="center"/>
              <w:rPr>
                <w:sz w:val="26"/>
                <w:szCs w:val="26"/>
                <w:lang w:eastAsia="en-US"/>
              </w:rPr>
            </w:pPr>
            <w:r w:rsidRPr="00A96C5B">
              <w:rPr>
                <w:sz w:val="26"/>
                <w:szCs w:val="26"/>
                <w:lang w:eastAsia="en-US"/>
              </w:rPr>
              <w:t>43 244</w:t>
            </w:r>
          </w:p>
        </w:tc>
        <w:tc>
          <w:tcPr>
            <w:tcW w:w="1384" w:type="dxa"/>
            <w:vAlign w:val="center"/>
          </w:tcPr>
          <w:p w14:paraId="7E95B45B" w14:textId="77777777" w:rsidR="00FE2F85" w:rsidRPr="00A96C5B" w:rsidRDefault="00FE2F85" w:rsidP="00115FE4">
            <w:pPr>
              <w:ind w:firstLine="0"/>
              <w:jc w:val="center"/>
              <w:rPr>
                <w:sz w:val="26"/>
                <w:szCs w:val="26"/>
                <w:lang w:eastAsia="en-US"/>
              </w:rPr>
            </w:pPr>
            <w:r w:rsidRPr="00A96C5B">
              <w:rPr>
                <w:sz w:val="26"/>
                <w:szCs w:val="26"/>
                <w:lang w:eastAsia="en-US"/>
              </w:rPr>
              <w:t>46 807</w:t>
            </w:r>
          </w:p>
        </w:tc>
      </w:tr>
      <w:tr w:rsidR="00FE2F85" w:rsidRPr="00A96C5B" w14:paraId="5ECC58D5" w14:textId="77777777" w:rsidTr="00115FE4">
        <w:trPr>
          <w:trHeight w:val="598"/>
        </w:trPr>
        <w:tc>
          <w:tcPr>
            <w:tcW w:w="3289" w:type="dxa"/>
            <w:vAlign w:val="center"/>
          </w:tcPr>
          <w:p w14:paraId="1EA378CF" w14:textId="77777777" w:rsidR="00FE2F85" w:rsidRPr="00A96C5B" w:rsidRDefault="00FE2F85" w:rsidP="00115FE4">
            <w:pPr>
              <w:tabs>
                <w:tab w:val="left" w:pos="238"/>
              </w:tabs>
              <w:ind w:firstLine="0"/>
              <w:rPr>
                <w:b/>
                <w:sz w:val="26"/>
                <w:szCs w:val="26"/>
                <w:lang w:eastAsia="en-US"/>
              </w:rPr>
            </w:pPr>
            <w:r w:rsidRPr="00A96C5B">
              <w:rPr>
                <w:b/>
                <w:sz w:val="26"/>
                <w:szCs w:val="26"/>
                <w:lang w:eastAsia="en-US"/>
              </w:rPr>
              <w:t>Прирост/Снижение количества членов СРО проектировщиков</w:t>
            </w:r>
          </w:p>
        </w:tc>
        <w:tc>
          <w:tcPr>
            <w:tcW w:w="1383" w:type="dxa"/>
            <w:vAlign w:val="center"/>
          </w:tcPr>
          <w:p w14:paraId="005E6117" w14:textId="77777777" w:rsidR="00FE2F85" w:rsidRPr="00A96C5B" w:rsidRDefault="00FE2F85" w:rsidP="00115FE4">
            <w:pPr>
              <w:tabs>
                <w:tab w:val="left" w:pos="238"/>
              </w:tabs>
              <w:ind w:firstLine="0"/>
              <w:jc w:val="center"/>
              <w:rPr>
                <w:sz w:val="26"/>
                <w:szCs w:val="26"/>
                <w:lang w:eastAsia="en-US"/>
              </w:rPr>
            </w:pPr>
          </w:p>
        </w:tc>
        <w:tc>
          <w:tcPr>
            <w:tcW w:w="1383" w:type="dxa"/>
            <w:vAlign w:val="center"/>
          </w:tcPr>
          <w:p w14:paraId="3FBF5233"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-25,7%</w:t>
            </w:r>
          </w:p>
        </w:tc>
        <w:tc>
          <w:tcPr>
            <w:tcW w:w="1384" w:type="dxa"/>
            <w:vAlign w:val="center"/>
          </w:tcPr>
          <w:p w14:paraId="29C133C4"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+16,7%</w:t>
            </w:r>
          </w:p>
        </w:tc>
        <w:tc>
          <w:tcPr>
            <w:tcW w:w="1383" w:type="dxa"/>
            <w:vAlign w:val="center"/>
          </w:tcPr>
          <w:p w14:paraId="73EBA1C5"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+5,1%</w:t>
            </w:r>
          </w:p>
        </w:tc>
        <w:tc>
          <w:tcPr>
            <w:tcW w:w="1384" w:type="dxa"/>
            <w:vAlign w:val="center"/>
          </w:tcPr>
          <w:p w14:paraId="31A9EBEB"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+8,2%</w:t>
            </w:r>
          </w:p>
        </w:tc>
      </w:tr>
    </w:tbl>
    <w:p w14:paraId="6078C1A3" w14:textId="77777777" w:rsidR="00FE2F85" w:rsidRPr="00A96C5B" w:rsidRDefault="00FE2F85" w:rsidP="00FE2F85">
      <w:pPr>
        <w:tabs>
          <w:tab w:val="left" w:pos="238"/>
        </w:tabs>
        <w:ind w:firstLine="709"/>
        <w:rPr>
          <w:rFonts w:eastAsia="Calibri"/>
          <w:sz w:val="26"/>
          <w:szCs w:val="26"/>
          <w:lang w:eastAsia="en-US"/>
        </w:rPr>
      </w:pPr>
    </w:p>
    <w:p w14:paraId="13A97763"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3) Количество членов СРО, прекративших свое членство.</w:t>
      </w:r>
    </w:p>
    <w:p w14:paraId="6755DD64"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В 2020 году количество лиц, прекративших членство в СРО проектировщиков, увеличилось на 13,93% и составило 4 859 лиц.</w:t>
      </w:r>
    </w:p>
    <w:p w14:paraId="641B29A8"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В 53 % случаев причиной выхода из СРО проектировщиков было добровольное решение члена.</w:t>
      </w:r>
    </w:p>
    <w:p w14:paraId="0119F431" w14:textId="77777777" w:rsidR="00FE2F85" w:rsidRPr="00A96C5B" w:rsidRDefault="00654B8E" w:rsidP="00FE2F85">
      <w:pPr>
        <w:tabs>
          <w:tab w:val="left" w:pos="238"/>
        </w:tabs>
        <w:ind w:firstLine="709"/>
        <w:jc w:val="both"/>
        <w:rPr>
          <w:rFonts w:eastAsia="Calibri"/>
          <w:sz w:val="26"/>
          <w:szCs w:val="26"/>
          <w:lang w:eastAsia="en-US"/>
        </w:rPr>
      </w:pPr>
      <w:r>
        <w:rPr>
          <w:rFonts w:eastAsia="Calibri"/>
          <w:sz w:val="26"/>
          <w:szCs w:val="26"/>
          <w:lang w:eastAsia="en-US"/>
        </w:rPr>
        <w:t>Таблица 132</w:t>
      </w:r>
      <w:r w:rsidR="00FE2F85" w:rsidRPr="00A96C5B">
        <w:rPr>
          <w:rFonts w:eastAsia="Calibri"/>
          <w:sz w:val="26"/>
          <w:szCs w:val="26"/>
          <w:lang w:eastAsia="en-US"/>
        </w:rPr>
        <w:t xml:space="preserve">. Основания прекращения членства в СРО проектировщиков </w:t>
      </w:r>
      <w:r w:rsidR="00FE2F85" w:rsidRPr="00A96C5B">
        <w:rPr>
          <w:rFonts w:eastAsia="Calibri"/>
          <w:sz w:val="26"/>
          <w:szCs w:val="26"/>
          <w:lang w:eastAsia="en-US"/>
        </w:rPr>
        <w:br/>
        <w:t>в 2016-2020 гг.</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850"/>
        <w:gridCol w:w="851"/>
        <w:gridCol w:w="850"/>
        <w:gridCol w:w="851"/>
        <w:gridCol w:w="850"/>
        <w:gridCol w:w="851"/>
        <w:gridCol w:w="850"/>
        <w:gridCol w:w="851"/>
        <w:gridCol w:w="851"/>
      </w:tblGrid>
      <w:tr w:rsidR="00FE2F85" w:rsidRPr="00115FE4" w14:paraId="2939C6EE" w14:textId="77777777" w:rsidTr="00115FE4">
        <w:trPr>
          <w:trHeight w:val="684"/>
        </w:trPr>
        <w:tc>
          <w:tcPr>
            <w:tcW w:w="1985" w:type="dxa"/>
            <w:shd w:val="clear" w:color="auto" w:fill="auto"/>
            <w:vAlign w:val="center"/>
            <w:hideMark/>
          </w:tcPr>
          <w:p w14:paraId="5BB9AD54" w14:textId="77777777" w:rsidR="00FE2F85" w:rsidRPr="00115FE4" w:rsidRDefault="00FE2F85" w:rsidP="00115FE4">
            <w:pPr>
              <w:rPr>
                <w:rFonts w:eastAsia="Times New Roman"/>
                <w:bCs/>
                <w:color w:val="000000"/>
              </w:rPr>
            </w:pPr>
            <w:r w:rsidRPr="00115FE4">
              <w:rPr>
                <w:rFonts w:eastAsia="Calibri"/>
                <w:bCs/>
                <w:color w:val="000000"/>
              </w:rPr>
              <w:t xml:space="preserve">Основание исключения </w:t>
            </w:r>
          </w:p>
        </w:tc>
        <w:tc>
          <w:tcPr>
            <w:tcW w:w="4252" w:type="dxa"/>
            <w:gridSpan w:val="5"/>
            <w:shd w:val="clear" w:color="auto" w:fill="auto"/>
            <w:vAlign w:val="center"/>
          </w:tcPr>
          <w:p w14:paraId="7D3B4BD3" w14:textId="77777777" w:rsidR="00FE2F85" w:rsidRPr="00115FE4" w:rsidRDefault="00FE2F85" w:rsidP="00115FE4">
            <w:pPr>
              <w:jc w:val="center"/>
              <w:rPr>
                <w:rFonts w:eastAsia="Times New Roman"/>
                <w:b/>
                <w:bCs/>
                <w:color w:val="000000"/>
              </w:rPr>
            </w:pPr>
            <w:r w:rsidRPr="00115FE4">
              <w:rPr>
                <w:rFonts w:eastAsia="Times New Roman"/>
                <w:b/>
                <w:bCs/>
                <w:color w:val="000000"/>
              </w:rPr>
              <w:t>Количество лиц, прекративших членство</w:t>
            </w:r>
          </w:p>
        </w:tc>
        <w:tc>
          <w:tcPr>
            <w:tcW w:w="4253" w:type="dxa"/>
            <w:gridSpan w:val="5"/>
            <w:shd w:val="clear" w:color="auto" w:fill="auto"/>
            <w:vAlign w:val="center"/>
          </w:tcPr>
          <w:p w14:paraId="66D8E0ED" w14:textId="77777777" w:rsidR="00FE2F85" w:rsidRPr="00115FE4" w:rsidRDefault="00FE2F85" w:rsidP="00115FE4">
            <w:pPr>
              <w:jc w:val="center"/>
              <w:rPr>
                <w:rFonts w:eastAsia="Times New Roman"/>
                <w:b/>
                <w:bCs/>
                <w:color w:val="000000"/>
              </w:rPr>
            </w:pPr>
            <w:r w:rsidRPr="00115FE4">
              <w:rPr>
                <w:rFonts w:eastAsia="Times New Roman"/>
                <w:b/>
                <w:bCs/>
                <w:color w:val="000000"/>
              </w:rPr>
              <w:t>Доля лиц, прекративших членство по различным основаниям</w:t>
            </w:r>
          </w:p>
        </w:tc>
      </w:tr>
      <w:tr w:rsidR="00FE2F85" w:rsidRPr="00115FE4" w14:paraId="740A36C5" w14:textId="77777777" w:rsidTr="00115FE4">
        <w:trPr>
          <w:trHeight w:val="758"/>
        </w:trPr>
        <w:tc>
          <w:tcPr>
            <w:tcW w:w="1985" w:type="dxa"/>
            <w:shd w:val="clear" w:color="auto" w:fill="auto"/>
            <w:vAlign w:val="center"/>
            <w:hideMark/>
          </w:tcPr>
          <w:p w14:paraId="28916258" w14:textId="77777777" w:rsidR="00FE2F85" w:rsidRPr="00115FE4" w:rsidRDefault="00FE2F85" w:rsidP="00115FE4">
            <w:pPr>
              <w:rPr>
                <w:rFonts w:eastAsia="Times New Roman"/>
                <w:bCs/>
                <w:color w:val="000000"/>
              </w:rPr>
            </w:pPr>
            <w:r w:rsidRPr="00115FE4">
              <w:rPr>
                <w:rFonts w:eastAsia="Calibri"/>
                <w:bCs/>
                <w:color w:val="000000"/>
              </w:rPr>
              <w:t> </w:t>
            </w:r>
          </w:p>
        </w:tc>
        <w:tc>
          <w:tcPr>
            <w:tcW w:w="850" w:type="dxa"/>
            <w:shd w:val="clear" w:color="auto" w:fill="auto"/>
            <w:vAlign w:val="center"/>
          </w:tcPr>
          <w:p w14:paraId="6C768130" w14:textId="77777777" w:rsidR="00FE2F85" w:rsidRPr="00115FE4" w:rsidRDefault="00FE2F85" w:rsidP="00115FE4">
            <w:pPr>
              <w:jc w:val="center"/>
              <w:rPr>
                <w:rFonts w:eastAsia="Times New Roman"/>
                <w:b/>
                <w:bCs/>
                <w:iCs/>
                <w:color w:val="000000"/>
              </w:rPr>
            </w:pPr>
            <w:r w:rsidRPr="00115FE4">
              <w:rPr>
                <w:rFonts w:eastAsia="Times New Roman"/>
                <w:b/>
                <w:bCs/>
                <w:iCs/>
                <w:color w:val="000000"/>
              </w:rPr>
              <w:t>2016 год</w:t>
            </w:r>
          </w:p>
        </w:tc>
        <w:tc>
          <w:tcPr>
            <w:tcW w:w="850" w:type="dxa"/>
            <w:shd w:val="clear" w:color="auto" w:fill="auto"/>
            <w:vAlign w:val="center"/>
            <w:hideMark/>
          </w:tcPr>
          <w:p w14:paraId="1947099F" w14:textId="77777777" w:rsidR="00FE2F85" w:rsidRPr="00115FE4" w:rsidRDefault="00FE2F85" w:rsidP="00115FE4">
            <w:pPr>
              <w:jc w:val="center"/>
              <w:rPr>
                <w:rFonts w:eastAsia="Times New Roman"/>
                <w:b/>
                <w:bCs/>
                <w:iCs/>
                <w:color w:val="000000"/>
              </w:rPr>
            </w:pPr>
            <w:r w:rsidRPr="00115FE4">
              <w:rPr>
                <w:rFonts w:eastAsia="Calibri"/>
                <w:b/>
                <w:bCs/>
                <w:iCs/>
                <w:color w:val="000000"/>
              </w:rPr>
              <w:t>2017 год</w:t>
            </w:r>
          </w:p>
        </w:tc>
        <w:tc>
          <w:tcPr>
            <w:tcW w:w="851" w:type="dxa"/>
            <w:shd w:val="clear" w:color="auto" w:fill="auto"/>
            <w:vAlign w:val="center"/>
          </w:tcPr>
          <w:p w14:paraId="5548E3EA" w14:textId="77777777" w:rsidR="00FE2F85" w:rsidRPr="00115FE4" w:rsidRDefault="00FE2F85" w:rsidP="00115FE4">
            <w:pPr>
              <w:jc w:val="center"/>
              <w:rPr>
                <w:rFonts w:eastAsia="Times New Roman"/>
                <w:b/>
                <w:bCs/>
                <w:iCs/>
                <w:color w:val="000000"/>
              </w:rPr>
            </w:pPr>
            <w:r w:rsidRPr="00115FE4">
              <w:rPr>
                <w:rFonts w:eastAsia="Times New Roman"/>
                <w:b/>
                <w:bCs/>
                <w:iCs/>
                <w:color w:val="000000"/>
              </w:rPr>
              <w:t>2018 год</w:t>
            </w:r>
          </w:p>
        </w:tc>
        <w:tc>
          <w:tcPr>
            <w:tcW w:w="850" w:type="dxa"/>
            <w:vAlign w:val="center"/>
          </w:tcPr>
          <w:p w14:paraId="685C68F6" w14:textId="77777777" w:rsidR="00FE2F85" w:rsidRPr="00115FE4" w:rsidRDefault="00FE2F85" w:rsidP="00115FE4">
            <w:pPr>
              <w:jc w:val="center"/>
              <w:rPr>
                <w:rFonts w:eastAsia="Times New Roman"/>
                <w:b/>
                <w:bCs/>
                <w:iCs/>
                <w:color w:val="000000"/>
              </w:rPr>
            </w:pPr>
            <w:r w:rsidRPr="00115FE4">
              <w:rPr>
                <w:rFonts w:eastAsia="Times New Roman"/>
                <w:b/>
                <w:bCs/>
                <w:iCs/>
                <w:color w:val="000000"/>
              </w:rPr>
              <w:t>2019 год</w:t>
            </w:r>
          </w:p>
        </w:tc>
        <w:tc>
          <w:tcPr>
            <w:tcW w:w="851" w:type="dxa"/>
            <w:vAlign w:val="center"/>
          </w:tcPr>
          <w:p w14:paraId="3C33A738" w14:textId="77777777" w:rsidR="00FE2F85" w:rsidRPr="00115FE4" w:rsidRDefault="00FE2F85" w:rsidP="00115FE4">
            <w:pPr>
              <w:jc w:val="center"/>
              <w:rPr>
                <w:rFonts w:eastAsia="Times New Roman"/>
                <w:b/>
                <w:bCs/>
                <w:iCs/>
                <w:color w:val="000000"/>
              </w:rPr>
            </w:pPr>
            <w:r w:rsidRPr="00115FE4">
              <w:rPr>
                <w:rFonts w:eastAsia="Times New Roman"/>
                <w:b/>
                <w:bCs/>
                <w:iCs/>
                <w:color w:val="000000"/>
              </w:rPr>
              <w:t>2020 год</w:t>
            </w:r>
          </w:p>
        </w:tc>
        <w:tc>
          <w:tcPr>
            <w:tcW w:w="850" w:type="dxa"/>
            <w:shd w:val="clear" w:color="auto" w:fill="auto"/>
            <w:vAlign w:val="center"/>
          </w:tcPr>
          <w:p w14:paraId="24A2E0DE" w14:textId="77777777" w:rsidR="00FE2F85" w:rsidRPr="00115FE4" w:rsidRDefault="00FE2F85" w:rsidP="00115FE4">
            <w:pPr>
              <w:jc w:val="center"/>
              <w:rPr>
                <w:rFonts w:eastAsia="Times New Roman"/>
                <w:b/>
                <w:bCs/>
                <w:iCs/>
                <w:color w:val="000000"/>
              </w:rPr>
            </w:pPr>
            <w:r w:rsidRPr="00115FE4">
              <w:rPr>
                <w:rFonts w:eastAsia="Times New Roman"/>
                <w:b/>
                <w:bCs/>
                <w:iCs/>
                <w:color w:val="000000"/>
              </w:rPr>
              <w:t>2016 год</w:t>
            </w:r>
          </w:p>
        </w:tc>
        <w:tc>
          <w:tcPr>
            <w:tcW w:w="851" w:type="dxa"/>
            <w:shd w:val="clear" w:color="auto" w:fill="auto"/>
            <w:vAlign w:val="center"/>
            <w:hideMark/>
          </w:tcPr>
          <w:p w14:paraId="1799701B" w14:textId="77777777" w:rsidR="00FE2F85" w:rsidRPr="00115FE4" w:rsidRDefault="00FE2F85" w:rsidP="00115FE4">
            <w:pPr>
              <w:jc w:val="center"/>
              <w:rPr>
                <w:rFonts w:eastAsia="Times New Roman"/>
                <w:b/>
                <w:iCs/>
                <w:color w:val="000000"/>
              </w:rPr>
            </w:pPr>
            <w:r w:rsidRPr="00115FE4">
              <w:rPr>
                <w:rFonts w:eastAsia="Calibri"/>
                <w:b/>
                <w:iCs/>
                <w:color w:val="000000"/>
              </w:rPr>
              <w:t>2017 год</w:t>
            </w:r>
          </w:p>
        </w:tc>
        <w:tc>
          <w:tcPr>
            <w:tcW w:w="850" w:type="dxa"/>
            <w:shd w:val="clear" w:color="auto" w:fill="auto"/>
            <w:vAlign w:val="center"/>
          </w:tcPr>
          <w:p w14:paraId="746E6BE9" w14:textId="77777777" w:rsidR="00FE2F85" w:rsidRPr="00115FE4" w:rsidRDefault="00FE2F85" w:rsidP="00115FE4">
            <w:pPr>
              <w:jc w:val="center"/>
              <w:rPr>
                <w:rFonts w:eastAsia="Times New Roman"/>
                <w:b/>
                <w:iCs/>
                <w:color w:val="000000"/>
              </w:rPr>
            </w:pPr>
            <w:r w:rsidRPr="00115FE4">
              <w:rPr>
                <w:rFonts w:eastAsia="Times New Roman"/>
                <w:b/>
                <w:iCs/>
                <w:color w:val="000000"/>
              </w:rPr>
              <w:t>2018 год</w:t>
            </w:r>
          </w:p>
        </w:tc>
        <w:tc>
          <w:tcPr>
            <w:tcW w:w="851" w:type="dxa"/>
            <w:vAlign w:val="center"/>
          </w:tcPr>
          <w:p w14:paraId="4B2EBB03" w14:textId="77777777" w:rsidR="00FE2F85" w:rsidRPr="00115FE4" w:rsidRDefault="00FE2F85" w:rsidP="00115FE4">
            <w:pPr>
              <w:jc w:val="center"/>
              <w:rPr>
                <w:rFonts w:eastAsia="Times New Roman"/>
                <w:b/>
                <w:iCs/>
                <w:color w:val="000000"/>
              </w:rPr>
            </w:pPr>
            <w:r w:rsidRPr="00115FE4">
              <w:rPr>
                <w:rFonts w:eastAsia="Times New Roman"/>
                <w:b/>
                <w:iCs/>
                <w:color w:val="000000"/>
              </w:rPr>
              <w:t>2019 год</w:t>
            </w:r>
          </w:p>
        </w:tc>
        <w:tc>
          <w:tcPr>
            <w:tcW w:w="851" w:type="dxa"/>
            <w:vAlign w:val="center"/>
          </w:tcPr>
          <w:p w14:paraId="5AC9352F" w14:textId="77777777" w:rsidR="00FE2F85" w:rsidRPr="00115FE4" w:rsidRDefault="00FE2F85" w:rsidP="00115FE4">
            <w:pPr>
              <w:jc w:val="center"/>
              <w:rPr>
                <w:rFonts w:eastAsia="Times New Roman"/>
                <w:b/>
                <w:iCs/>
                <w:color w:val="000000"/>
              </w:rPr>
            </w:pPr>
            <w:r w:rsidRPr="00115FE4">
              <w:rPr>
                <w:rFonts w:eastAsia="Times New Roman"/>
                <w:b/>
                <w:iCs/>
                <w:color w:val="000000"/>
              </w:rPr>
              <w:t>2020 год</w:t>
            </w:r>
          </w:p>
        </w:tc>
      </w:tr>
      <w:tr w:rsidR="00FE2F85" w:rsidRPr="00115FE4" w14:paraId="16B8BF25" w14:textId="77777777" w:rsidTr="00115FE4">
        <w:trPr>
          <w:trHeight w:val="575"/>
        </w:trPr>
        <w:tc>
          <w:tcPr>
            <w:tcW w:w="1985" w:type="dxa"/>
            <w:shd w:val="clear" w:color="auto" w:fill="auto"/>
            <w:vAlign w:val="center"/>
            <w:hideMark/>
          </w:tcPr>
          <w:p w14:paraId="46E41695" w14:textId="77777777" w:rsidR="00FE2F85" w:rsidRPr="00115FE4" w:rsidRDefault="00FE2F85" w:rsidP="00115FE4">
            <w:pPr>
              <w:rPr>
                <w:rFonts w:eastAsia="Times New Roman"/>
                <w:b/>
                <w:color w:val="000000"/>
              </w:rPr>
            </w:pPr>
            <w:r w:rsidRPr="00115FE4">
              <w:rPr>
                <w:rFonts w:eastAsia="Calibri"/>
                <w:b/>
                <w:color w:val="000000"/>
              </w:rPr>
              <w:t>Всего, в том числе по основаниям:</w:t>
            </w:r>
          </w:p>
        </w:tc>
        <w:tc>
          <w:tcPr>
            <w:tcW w:w="850" w:type="dxa"/>
            <w:shd w:val="clear" w:color="auto" w:fill="auto"/>
            <w:vAlign w:val="center"/>
          </w:tcPr>
          <w:p w14:paraId="37432513"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3 889</w:t>
            </w:r>
          </w:p>
        </w:tc>
        <w:tc>
          <w:tcPr>
            <w:tcW w:w="850" w:type="dxa"/>
            <w:shd w:val="clear" w:color="auto" w:fill="auto"/>
            <w:vAlign w:val="center"/>
            <w:hideMark/>
          </w:tcPr>
          <w:p w14:paraId="25F226AA"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4 319</w:t>
            </w:r>
          </w:p>
        </w:tc>
        <w:tc>
          <w:tcPr>
            <w:tcW w:w="851" w:type="dxa"/>
            <w:shd w:val="clear" w:color="auto" w:fill="auto"/>
            <w:vAlign w:val="center"/>
          </w:tcPr>
          <w:p w14:paraId="55C21CA7"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5 151</w:t>
            </w:r>
          </w:p>
        </w:tc>
        <w:tc>
          <w:tcPr>
            <w:tcW w:w="850" w:type="dxa"/>
            <w:vAlign w:val="center"/>
          </w:tcPr>
          <w:p w14:paraId="12D204CB"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4 263</w:t>
            </w:r>
          </w:p>
        </w:tc>
        <w:tc>
          <w:tcPr>
            <w:tcW w:w="851" w:type="dxa"/>
            <w:vAlign w:val="center"/>
          </w:tcPr>
          <w:p w14:paraId="1E0E9639"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4859</w:t>
            </w:r>
          </w:p>
        </w:tc>
        <w:tc>
          <w:tcPr>
            <w:tcW w:w="850" w:type="dxa"/>
            <w:shd w:val="clear" w:color="auto" w:fill="auto"/>
            <w:vAlign w:val="center"/>
          </w:tcPr>
          <w:p w14:paraId="30A5BE35"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c>
          <w:tcPr>
            <w:tcW w:w="851" w:type="dxa"/>
            <w:shd w:val="clear" w:color="auto" w:fill="auto"/>
            <w:vAlign w:val="center"/>
          </w:tcPr>
          <w:p w14:paraId="617EC541"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c>
          <w:tcPr>
            <w:tcW w:w="850" w:type="dxa"/>
            <w:shd w:val="clear" w:color="auto" w:fill="auto"/>
            <w:vAlign w:val="center"/>
          </w:tcPr>
          <w:p w14:paraId="57622BD3"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c>
          <w:tcPr>
            <w:tcW w:w="851" w:type="dxa"/>
            <w:vAlign w:val="center"/>
          </w:tcPr>
          <w:p w14:paraId="6C3815FE" w14:textId="77777777" w:rsidR="00FE2F85" w:rsidRPr="00115FE4" w:rsidRDefault="00FE2F85" w:rsidP="00115FE4">
            <w:pPr>
              <w:jc w:val="center"/>
              <w:rPr>
                <w:rFonts w:eastAsia="Calibri"/>
                <w:color w:val="000000"/>
                <w:lang w:val="en-US" w:eastAsia="en-US"/>
              </w:rPr>
            </w:pPr>
            <w:r w:rsidRPr="00115FE4">
              <w:rPr>
                <w:rFonts w:eastAsia="Calibri"/>
                <w:color w:val="000000"/>
                <w:lang w:eastAsia="en-US"/>
              </w:rPr>
              <w:t>-</w:t>
            </w:r>
          </w:p>
        </w:tc>
        <w:tc>
          <w:tcPr>
            <w:tcW w:w="851" w:type="dxa"/>
            <w:vAlign w:val="center"/>
          </w:tcPr>
          <w:p w14:paraId="3EB09108"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r>
      <w:tr w:rsidR="00FE2F85" w:rsidRPr="00115FE4" w14:paraId="47F2D06D" w14:textId="77777777" w:rsidTr="00115FE4">
        <w:trPr>
          <w:trHeight w:val="575"/>
        </w:trPr>
        <w:tc>
          <w:tcPr>
            <w:tcW w:w="1985" w:type="dxa"/>
            <w:shd w:val="clear" w:color="auto" w:fill="auto"/>
            <w:vAlign w:val="center"/>
          </w:tcPr>
          <w:p w14:paraId="48899CBF" w14:textId="77777777" w:rsidR="00FE2F85" w:rsidRPr="00115FE4" w:rsidRDefault="00FE2F85" w:rsidP="00115FE4">
            <w:pPr>
              <w:rPr>
                <w:rFonts w:eastAsia="Calibri"/>
                <w:lang w:eastAsia="en-US"/>
              </w:rPr>
            </w:pPr>
            <w:r w:rsidRPr="00115FE4">
              <w:rPr>
                <w:rFonts w:eastAsia="Calibri"/>
                <w:lang w:eastAsia="en-US"/>
              </w:rPr>
              <w:t>добровольный выход</w:t>
            </w:r>
          </w:p>
        </w:tc>
        <w:tc>
          <w:tcPr>
            <w:tcW w:w="850" w:type="dxa"/>
            <w:shd w:val="clear" w:color="auto" w:fill="auto"/>
            <w:vAlign w:val="center"/>
          </w:tcPr>
          <w:p w14:paraId="624F2EF7" w14:textId="77777777" w:rsidR="00FE2F85" w:rsidRPr="00115FE4" w:rsidRDefault="00FE2F85" w:rsidP="00115FE4">
            <w:pPr>
              <w:jc w:val="center"/>
              <w:rPr>
                <w:rFonts w:eastAsia="Calibri"/>
                <w:lang w:eastAsia="en-US"/>
              </w:rPr>
            </w:pPr>
            <w:r w:rsidRPr="00115FE4">
              <w:rPr>
                <w:rFonts w:eastAsia="Calibri"/>
                <w:lang w:eastAsia="en-US"/>
              </w:rPr>
              <w:t>2 015</w:t>
            </w:r>
          </w:p>
        </w:tc>
        <w:tc>
          <w:tcPr>
            <w:tcW w:w="850" w:type="dxa"/>
            <w:shd w:val="clear" w:color="auto" w:fill="auto"/>
            <w:vAlign w:val="center"/>
            <w:hideMark/>
          </w:tcPr>
          <w:p w14:paraId="12C9A2EF" w14:textId="77777777" w:rsidR="00FE2F85" w:rsidRPr="00115FE4" w:rsidRDefault="00FE2F85" w:rsidP="00115FE4">
            <w:pPr>
              <w:jc w:val="center"/>
              <w:rPr>
                <w:rFonts w:eastAsia="Calibri"/>
                <w:lang w:eastAsia="en-US"/>
              </w:rPr>
            </w:pPr>
            <w:r w:rsidRPr="00115FE4">
              <w:rPr>
                <w:rFonts w:eastAsia="Calibri"/>
                <w:lang w:eastAsia="en-US"/>
              </w:rPr>
              <w:t>2 260</w:t>
            </w:r>
          </w:p>
        </w:tc>
        <w:tc>
          <w:tcPr>
            <w:tcW w:w="851" w:type="dxa"/>
            <w:shd w:val="clear" w:color="auto" w:fill="auto"/>
            <w:vAlign w:val="center"/>
          </w:tcPr>
          <w:p w14:paraId="5C7C5F33" w14:textId="77777777" w:rsidR="00FE2F85" w:rsidRPr="00115FE4" w:rsidRDefault="00FE2F85" w:rsidP="00115FE4">
            <w:pPr>
              <w:jc w:val="center"/>
              <w:rPr>
                <w:rFonts w:eastAsia="Calibri"/>
                <w:lang w:eastAsia="en-US"/>
              </w:rPr>
            </w:pPr>
            <w:r w:rsidRPr="00115FE4">
              <w:rPr>
                <w:rFonts w:eastAsia="Calibri"/>
                <w:lang w:eastAsia="en-US"/>
              </w:rPr>
              <w:t>2 484</w:t>
            </w:r>
          </w:p>
        </w:tc>
        <w:tc>
          <w:tcPr>
            <w:tcW w:w="850" w:type="dxa"/>
            <w:vAlign w:val="center"/>
          </w:tcPr>
          <w:p w14:paraId="2A5D0018"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2 221</w:t>
            </w:r>
          </w:p>
        </w:tc>
        <w:tc>
          <w:tcPr>
            <w:tcW w:w="851" w:type="dxa"/>
            <w:vAlign w:val="center"/>
          </w:tcPr>
          <w:p w14:paraId="4CD96705"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2 604</w:t>
            </w:r>
          </w:p>
        </w:tc>
        <w:tc>
          <w:tcPr>
            <w:tcW w:w="850" w:type="dxa"/>
            <w:shd w:val="clear" w:color="auto" w:fill="auto"/>
            <w:vAlign w:val="center"/>
          </w:tcPr>
          <w:p w14:paraId="4B51FD89"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51,8%</w:t>
            </w:r>
          </w:p>
        </w:tc>
        <w:tc>
          <w:tcPr>
            <w:tcW w:w="851" w:type="dxa"/>
            <w:shd w:val="clear" w:color="auto" w:fill="auto"/>
            <w:vAlign w:val="center"/>
          </w:tcPr>
          <w:p w14:paraId="23785EFE"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52,3%</w:t>
            </w:r>
          </w:p>
        </w:tc>
        <w:tc>
          <w:tcPr>
            <w:tcW w:w="850" w:type="dxa"/>
            <w:shd w:val="clear" w:color="auto" w:fill="auto"/>
            <w:vAlign w:val="center"/>
          </w:tcPr>
          <w:p w14:paraId="5BE0F12A"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48,2%</w:t>
            </w:r>
          </w:p>
        </w:tc>
        <w:tc>
          <w:tcPr>
            <w:tcW w:w="851" w:type="dxa"/>
            <w:vAlign w:val="center"/>
          </w:tcPr>
          <w:p w14:paraId="5F90CF9E"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52%</w:t>
            </w:r>
          </w:p>
        </w:tc>
        <w:tc>
          <w:tcPr>
            <w:tcW w:w="851" w:type="dxa"/>
            <w:vAlign w:val="center"/>
          </w:tcPr>
          <w:p w14:paraId="5179C7CC"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53,59%</w:t>
            </w:r>
          </w:p>
        </w:tc>
      </w:tr>
      <w:tr w:rsidR="00FE2F85" w:rsidRPr="00115FE4" w14:paraId="70D03BAC" w14:textId="77777777" w:rsidTr="00115FE4">
        <w:trPr>
          <w:trHeight w:val="575"/>
        </w:trPr>
        <w:tc>
          <w:tcPr>
            <w:tcW w:w="1985" w:type="dxa"/>
            <w:shd w:val="clear" w:color="auto" w:fill="auto"/>
            <w:vAlign w:val="center"/>
          </w:tcPr>
          <w:p w14:paraId="4932ADFA" w14:textId="77777777" w:rsidR="00FE2F85" w:rsidRPr="00115FE4" w:rsidRDefault="00FE2F85" w:rsidP="00115FE4">
            <w:pPr>
              <w:rPr>
                <w:rFonts w:eastAsia="Calibri"/>
                <w:lang w:eastAsia="en-US"/>
              </w:rPr>
            </w:pPr>
            <w:r w:rsidRPr="00115FE4">
              <w:rPr>
                <w:rFonts w:eastAsia="Calibri"/>
                <w:lang w:eastAsia="en-US"/>
              </w:rPr>
              <w:t>применение мер дисциплинарного воздействия</w:t>
            </w:r>
          </w:p>
        </w:tc>
        <w:tc>
          <w:tcPr>
            <w:tcW w:w="850" w:type="dxa"/>
            <w:shd w:val="clear" w:color="auto" w:fill="auto"/>
            <w:vAlign w:val="center"/>
          </w:tcPr>
          <w:p w14:paraId="38493B7E" w14:textId="77777777" w:rsidR="00FE2F85" w:rsidRPr="00115FE4" w:rsidRDefault="00FE2F85" w:rsidP="00115FE4">
            <w:pPr>
              <w:jc w:val="center"/>
              <w:rPr>
                <w:rFonts w:eastAsia="Calibri"/>
                <w:lang w:eastAsia="en-US"/>
              </w:rPr>
            </w:pPr>
            <w:r w:rsidRPr="00115FE4">
              <w:rPr>
                <w:rFonts w:eastAsia="Calibri"/>
                <w:lang w:eastAsia="en-US"/>
              </w:rPr>
              <w:t>1 507</w:t>
            </w:r>
          </w:p>
        </w:tc>
        <w:tc>
          <w:tcPr>
            <w:tcW w:w="850" w:type="dxa"/>
            <w:shd w:val="clear" w:color="auto" w:fill="auto"/>
            <w:vAlign w:val="center"/>
            <w:hideMark/>
          </w:tcPr>
          <w:p w14:paraId="6C7C2B49" w14:textId="77777777" w:rsidR="00FE2F85" w:rsidRPr="00115FE4" w:rsidRDefault="00FE2F85" w:rsidP="00115FE4">
            <w:pPr>
              <w:jc w:val="center"/>
              <w:rPr>
                <w:rFonts w:eastAsia="Calibri"/>
                <w:lang w:eastAsia="en-US"/>
              </w:rPr>
            </w:pPr>
            <w:r w:rsidRPr="00115FE4">
              <w:rPr>
                <w:rFonts w:eastAsia="Calibri"/>
                <w:lang w:eastAsia="en-US"/>
              </w:rPr>
              <w:t>1 595</w:t>
            </w:r>
          </w:p>
        </w:tc>
        <w:tc>
          <w:tcPr>
            <w:tcW w:w="851" w:type="dxa"/>
            <w:shd w:val="clear" w:color="auto" w:fill="auto"/>
            <w:vAlign w:val="center"/>
          </w:tcPr>
          <w:p w14:paraId="7295798A" w14:textId="77777777" w:rsidR="00FE2F85" w:rsidRPr="00115FE4" w:rsidRDefault="00FE2F85" w:rsidP="00115FE4">
            <w:pPr>
              <w:jc w:val="center"/>
              <w:rPr>
                <w:rFonts w:eastAsia="Calibri"/>
                <w:lang w:eastAsia="en-US"/>
              </w:rPr>
            </w:pPr>
            <w:r w:rsidRPr="00115FE4">
              <w:rPr>
                <w:rFonts w:eastAsia="Calibri"/>
                <w:lang w:eastAsia="en-US"/>
              </w:rPr>
              <w:t>2 117</w:t>
            </w:r>
          </w:p>
        </w:tc>
        <w:tc>
          <w:tcPr>
            <w:tcW w:w="850" w:type="dxa"/>
            <w:vAlign w:val="center"/>
          </w:tcPr>
          <w:p w14:paraId="6B64A43B"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1 658</w:t>
            </w:r>
          </w:p>
        </w:tc>
        <w:tc>
          <w:tcPr>
            <w:tcW w:w="851" w:type="dxa"/>
            <w:vAlign w:val="center"/>
          </w:tcPr>
          <w:p w14:paraId="0EFD6A71"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1 888</w:t>
            </w:r>
          </w:p>
        </w:tc>
        <w:tc>
          <w:tcPr>
            <w:tcW w:w="850" w:type="dxa"/>
            <w:shd w:val="clear" w:color="auto" w:fill="auto"/>
            <w:vAlign w:val="center"/>
          </w:tcPr>
          <w:p w14:paraId="2AE92008"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38,8%</w:t>
            </w:r>
          </w:p>
        </w:tc>
        <w:tc>
          <w:tcPr>
            <w:tcW w:w="851" w:type="dxa"/>
            <w:shd w:val="clear" w:color="auto" w:fill="auto"/>
            <w:vAlign w:val="center"/>
          </w:tcPr>
          <w:p w14:paraId="4C7EA879"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36,9%</w:t>
            </w:r>
          </w:p>
        </w:tc>
        <w:tc>
          <w:tcPr>
            <w:tcW w:w="850" w:type="dxa"/>
            <w:shd w:val="clear" w:color="auto" w:fill="auto"/>
            <w:vAlign w:val="center"/>
          </w:tcPr>
          <w:p w14:paraId="3212146E"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41%</w:t>
            </w:r>
          </w:p>
        </w:tc>
        <w:tc>
          <w:tcPr>
            <w:tcW w:w="851" w:type="dxa"/>
            <w:vAlign w:val="center"/>
          </w:tcPr>
          <w:p w14:paraId="7AA69E11"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38,8%</w:t>
            </w:r>
          </w:p>
        </w:tc>
        <w:tc>
          <w:tcPr>
            <w:tcW w:w="851" w:type="dxa"/>
            <w:vAlign w:val="center"/>
          </w:tcPr>
          <w:p w14:paraId="650AF7C5"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38,85%</w:t>
            </w:r>
          </w:p>
        </w:tc>
      </w:tr>
      <w:tr w:rsidR="00FE2F85" w:rsidRPr="00115FE4" w14:paraId="332CB7B7" w14:textId="77777777" w:rsidTr="00115FE4">
        <w:trPr>
          <w:trHeight w:val="575"/>
        </w:trPr>
        <w:tc>
          <w:tcPr>
            <w:tcW w:w="1985" w:type="dxa"/>
            <w:shd w:val="clear" w:color="auto" w:fill="auto"/>
            <w:vAlign w:val="center"/>
          </w:tcPr>
          <w:p w14:paraId="7F8E2007" w14:textId="77777777" w:rsidR="00FE2F85" w:rsidRPr="00115FE4" w:rsidRDefault="00FE2F85" w:rsidP="00115FE4">
            <w:pPr>
              <w:rPr>
                <w:rFonts w:eastAsia="Calibri"/>
                <w:lang w:eastAsia="en-US"/>
              </w:rPr>
            </w:pPr>
            <w:r w:rsidRPr="00115FE4">
              <w:rPr>
                <w:rFonts w:eastAsia="Calibri"/>
                <w:lang w:eastAsia="en-US"/>
              </w:rPr>
              <w:t>иные основания, предусмотренные внутренними документами СРО</w:t>
            </w:r>
          </w:p>
        </w:tc>
        <w:tc>
          <w:tcPr>
            <w:tcW w:w="850" w:type="dxa"/>
            <w:shd w:val="clear" w:color="auto" w:fill="auto"/>
            <w:vAlign w:val="center"/>
          </w:tcPr>
          <w:p w14:paraId="0A6FB823" w14:textId="77777777" w:rsidR="00FE2F85" w:rsidRPr="00115FE4" w:rsidRDefault="00FE2F85" w:rsidP="00115FE4">
            <w:pPr>
              <w:jc w:val="center"/>
              <w:rPr>
                <w:rFonts w:eastAsia="Calibri"/>
                <w:lang w:eastAsia="en-US"/>
              </w:rPr>
            </w:pPr>
            <w:r w:rsidRPr="00115FE4">
              <w:rPr>
                <w:rFonts w:eastAsia="Calibri"/>
                <w:lang w:eastAsia="en-US"/>
              </w:rPr>
              <w:t>367</w:t>
            </w:r>
          </w:p>
        </w:tc>
        <w:tc>
          <w:tcPr>
            <w:tcW w:w="850" w:type="dxa"/>
            <w:shd w:val="clear" w:color="auto" w:fill="auto"/>
            <w:vAlign w:val="center"/>
            <w:hideMark/>
          </w:tcPr>
          <w:p w14:paraId="7AF7D979" w14:textId="77777777" w:rsidR="00FE2F85" w:rsidRPr="00115FE4" w:rsidRDefault="00FE2F85" w:rsidP="00115FE4">
            <w:pPr>
              <w:jc w:val="center"/>
              <w:rPr>
                <w:rFonts w:eastAsia="Calibri"/>
                <w:lang w:eastAsia="en-US"/>
              </w:rPr>
            </w:pPr>
            <w:r w:rsidRPr="00115FE4">
              <w:rPr>
                <w:rFonts w:eastAsia="Calibri"/>
                <w:lang w:eastAsia="en-US"/>
              </w:rPr>
              <w:t>277</w:t>
            </w:r>
          </w:p>
        </w:tc>
        <w:tc>
          <w:tcPr>
            <w:tcW w:w="851" w:type="dxa"/>
            <w:shd w:val="clear" w:color="auto" w:fill="auto"/>
            <w:vAlign w:val="center"/>
          </w:tcPr>
          <w:p w14:paraId="115EF118" w14:textId="77777777" w:rsidR="00FE2F85" w:rsidRPr="00115FE4" w:rsidRDefault="00FE2F85" w:rsidP="00115FE4">
            <w:pPr>
              <w:jc w:val="center"/>
              <w:rPr>
                <w:rFonts w:eastAsia="Calibri"/>
                <w:lang w:eastAsia="en-US"/>
              </w:rPr>
            </w:pPr>
            <w:r w:rsidRPr="00115FE4">
              <w:rPr>
                <w:rFonts w:eastAsia="Calibri"/>
                <w:lang w:eastAsia="en-US"/>
              </w:rPr>
              <w:t>550</w:t>
            </w:r>
          </w:p>
        </w:tc>
        <w:tc>
          <w:tcPr>
            <w:tcW w:w="850" w:type="dxa"/>
            <w:vAlign w:val="center"/>
          </w:tcPr>
          <w:p w14:paraId="0253DC32"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384</w:t>
            </w:r>
          </w:p>
        </w:tc>
        <w:tc>
          <w:tcPr>
            <w:tcW w:w="851" w:type="dxa"/>
            <w:vAlign w:val="center"/>
          </w:tcPr>
          <w:p w14:paraId="66331FA9"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367</w:t>
            </w:r>
          </w:p>
        </w:tc>
        <w:tc>
          <w:tcPr>
            <w:tcW w:w="850" w:type="dxa"/>
            <w:shd w:val="clear" w:color="auto" w:fill="auto"/>
            <w:vAlign w:val="center"/>
          </w:tcPr>
          <w:p w14:paraId="52528AC2"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9,4%</w:t>
            </w:r>
          </w:p>
        </w:tc>
        <w:tc>
          <w:tcPr>
            <w:tcW w:w="851" w:type="dxa"/>
            <w:shd w:val="clear" w:color="auto" w:fill="auto"/>
            <w:vAlign w:val="center"/>
          </w:tcPr>
          <w:p w14:paraId="43A228B1"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6,4%</w:t>
            </w:r>
          </w:p>
        </w:tc>
        <w:tc>
          <w:tcPr>
            <w:tcW w:w="850" w:type="dxa"/>
            <w:shd w:val="clear" w:color="auto" w:fill="auto"/>
            <w:vAlign w:val="center"/>
          </w:tcPr>
          <w:p w14:paraId="3EFFDD93"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10,6%</w:t>
            </w:r>
          </w:p>
        </w:tc>
        <w:tc>
          <w:tcPr>
            <w:tcW w:w="851" w:type="dxa"/>
            <w:vAlign w:val="center"/>
          </w:tcPr>
          <w:p w14:paraId="78E430FB"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9%</w:t>
            </w:r>
          </w:p>
        </w:tc>
        <w:tc>
          <w:tcPr>
            <w:tcW w:w="851" w:type="dxa"/>
            <w:vAlign w:val="center"/>
          </w:tcPr>
          <w:p w14:paraId="6538128E"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7,55%</w:t>
            </w:r>
          </w:p>
        </w:tc>
      </w:tr>
      <w:tr w:rsidR="00FE2F85" w:rsidRPr="00115FE4" w14:paraId="65080CA9" w14:textId="77777777" w:rsidTr="00115FE4">
        <w:trPr>
          <w:trHeight w:val="575"/>
        </w:trPr>
        <w:tc>
          <w:tcPr>
            <w:tcW w:w="1985" w:type="dxa"/>
            <w:shd w:val="clear" w:color="auto" w:fill="auto"/>
            <w:vAlign w:val="center"/>
          </w:tcPr>
          <w:p w14:paraId="5590B10F" w14:textId="77777777" w:rsidR="00FE2F85" w:rsidRPr="00115FE4" w:rsidRDefault="00FE2F85" w:rsidP="00115FE4">
            <w:pPr>
              <w:rPr>
                <w:rFonts w:eastAsia="Calibri"/>
                <w:lang w:eastAsia="en-US"/>
              </w:rPr>
            </w:pPr>
            <w:r w:rsidRPr="00115FE4">
              <w:rPr>
                <w:rFonts w:eastAsia="Calibri"/>
                <w:lang w:eastAsia="en-US"/>
              </w:rPr>
              <w:t>ч. 7 ст. 3.3 Закона № 191-ФЗ</w:t>
            </w:r>
          </w:p>
        </w:tc>
        <w:tc>
          <w:tcPr>
            <w:tcW w:w="850" w:type="dxa"/>
            <w:shd w:val="clear" w:color="auto" w:fill="auto"/>
            <w:vAlign w:val="center"/>
          </w:tcPr>
          <w:p w14:paraId="2AE57487"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c>
          <w:tcPr>
            <w:tcW w:w="850" w:type="dxa"/>
            <w:shd w:val="clear" w:color="auto" w:fill="auto"/>
            <w:vAlign w:val="center"/>
            <w:hideMark/>
          </w:tcPr>
          <w:p w14:paraId="3FB41DFC" w14:textId="77777777" w:rsidR="00FE2F85" w:rsidRPr="00115FE4" w:rsidRDefault="00FE2F85" w:rsidP="00115FE4">
            <w:pPr>
              <w:jc w:val="center"/>
              <w:rPr>
                <w:rFonts w:eastAsia="Calibri"/>
                <w:lang w:eastAsia="en-US"/>
              </w:rPr>
            </w:pPr>
            <w:r w:rsidRPr="00115FE4">
              <w:rPr>
                <w:rFonts w:eastAsia="Calibri"/>
                <w:lang w:eastAsia="en-US"/>
              </w:rPr>
              <w:t>187</w:t>
            </w:r>
          </w:p>
        </w:tc>
        <w:tc>
          <w:tcPr>
            <w:tcW w:w="851" w:type="dxa"/>
            <w:shd w:val="clear" w:color="auto" w:fill="auto"/>
            <w:vAlign w:val="center"/>
          </w:tcPr>
          <w:p w14:paraId="7BEF1633" w14:textId="77777777" w:rsidR="00FE2F85" w:rsidRPr="00115FE4" w:rsidRDefault="00FE2F85" w:rsidP="00115FE4">
            <w:pPr>
              <w:jc w:val="center"/>
              <w:rPr>
                <w:rFonts w:eastAsia="Calibri"/>
                <w:lang w:eastAsia="en-US"/>
              </w:rPr>
            </w:pPr>
            <w:r w:rsidRPr="00115FE4">
              <w:rPr>
                <w:rFonts w:eastAsia="Calibri"/>
                <w:lang w:eastAsia="en-US"/>
              </w:rPr>
              <w:t>-</w:t>
            </w:r>
          </w:p>
        </w:tc>
        <w:tc>
          <w:tcPr>
            <w:tcW w:w="850" w:type="dxa"/>
            <w:vAlign w:val="center"/>
          </w:tcPr>
          <w:p w14:paraId="1E339193"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c>
          <w:tcPr>
            <w:tcW w:w="851" w:type="dxa"/>
            <w:vAlign w:val="center"/>
          </w:tcPr>
          <w:p w14:paraId="3B646F5F" w14:textId="77777777" w:rsidR="00FE2F85" w:rsidRPr="00115FE4" w:rsidRDefault="00FE2F85" w:rsidP="00115FE4">
            <w:pPr>
              <w:jc w:val="center"/>
              <w:rPr>
                <w:rFonts w:eastAsia="Calibri"/>
                <w:color w:val="000000"/>
                <w:lang w:eastAsia="en-US"/>
              </w:rPr>
            </w:pPr>
          </w:p>
        </w:tc>
        <w:tc>
          <w:tcPr>
            <w:tcW w:w="850" w:type="dxa"/>
            <w:shd w:val="clear" w:color="auto" w:fill="auto"/>
            <w:vAlign w:val="center"/>
          </w:tcPr>
          <w:p w14:paraId="1711677B"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c>
          <w:tcPr>
            <w:tcW w:w="851" w:type="dxa"/>
            <w:shd w:val="clear" w:color="auto" w:fill="auto"/>
            <w:vAlign w:val="center"/>
          </w:tcPr>
          <w:p w14:paraId="11BB969A"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4,3%</w:t>
            </w:r>
          </w:p>
        </w:tc>
        <w:tc>
          <w:tcPr>
            <w:tcW w:w="850" w:type="dxa"/>
            <w:shd w:val="clear" w:color="auto" w:fill="auto"/>
            <w:vAlign w:val="center"/>
          </w:tcPr>
          <w:p w14:paraId="648D5F45"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c>
          <w:tcPr>
            <w:tcW w:w="851" w:type="dxa"/>
            <w:vAlign w:val="center"/>
          </w:tcPr>
          <w:p w14:paraId="1E8CC54B"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c>
          <w:tcPr>
            <w:tcW w:w="851" w:type="dxa"/>
            <w:vAlign w:val="center"/>
          </w:tcPr>
          <w:p w14:paraId="19797EF4" w14:textId="77777777" w:rsidR="00FE2F85" w:rsidRPr="00115FE4" w:rsidRDefault="00FE2F85" w:rsidP="00115FE4">
            <w:pPr>
              <w:jc w:val="center"/>
              <w:rPr>
                <w:rFonts w:eastAsia="Calibri"/>
                <w:color w:val="000000"/>
                <w:lang w:eastAsia="en-US"/>
              </w:rPr>
            </w:pPr>
            <w:r w:rsidRPr="00115FE4">
              <w:rPr>
                <w:rFonts w:eastAsia="Calibri"/>
                <w:color w:val="000000"/>
                <w:lang w:eastAsia="en-US"/>
              </w:rPr>
              <w:t>-</w:t>
            </w:r>
          </w:p>
        </w:tc>
      </w:tr>
    </w:tbl>
    <w:p w14:paraId="00DAAE2D" w14:textId="77777777" w:rsidR="00FE2F85" w:rsidRPr="00A96C5B" w:rsidRDefault="00FE2F85" w:rsidP="00FE2F85">
      <w:pPr>
        <w:tabs>
          <w:tab w:val="left" w:pos="238"/>
        </w:tabs>
        <w:spacing w:line="360" w:lineRule="auto"/>
        <w:ind w:firstLine="709"/>
        <w:jc w:val="both"/>
        <w:rPr>
          <w:rFonts w:eastAsia="Calibri"/>
          <w:b/>
          <w:sz w:val="26"/>
          <w:szCs w:val="26"/>
          <w:lang w:eastAsia="en-US"/>
        </w:rPr>
      </w:pPr>
    </w:p>
    <w:p w14:paraId="6058B4B6"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4) Количество лиц, вступивших в СРО.</w:t>
      </w:r>
    </w:p>
    <w:p w14:paraId="46198515"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членами СРО проектировщиков стали </w:t>
      </w:r>
      <w:r w:rsidRPr="00A96C5B">
        <w:rPr>
          <w:sz w:val="26"/>
          <w:szCs w:val="26"/>
          <w:lang w:eastAsia="en-US"/>
        </w:rPr>
        <w:t>8 668</w:t>
      </w:r>
      <w:r w:rsidRPr="00A96C5B">
        <w:rPr>
          <w:rFonts w:eastAsia="Calibri"/>
          <w:sz w:val="26"/>
          <w:szCs w:val="26"/>
          <w:lang w:eastAsia="en-US"/>
        </w:rPr>
        <w:t xml:space="preserve"> лиц, что меньше аналогичного показателя в 2019 году на 16,7%.</w:t>
      </w:r>
    </w:p>
    <w:p w14:paraId="5C134933"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13</w:t>
      </w:r>
      <w:r w:rsidR="00654B8E">
        <w:rPr>
          <w:rFonts w:eastAsia="Calibri"/>
          <w:sz w:val="26"/>
          <w:szCs w:val="26"/>
          <w:lang w:eastAsia="en-US"/>
        </w:rPr>
        <w:t>3</w:t>
      </w:r>
      <w:r w:rsidRPr="00A96C5B">
        <w:rPr>
          <w:rFonts w:eastAsia="Calibri"/>
          <w:sz w:val="26"/>
          <w:szCs w:val="26"/>
          <w:lang w:eastAsia="en-US"/>
        </w:rPr>
        <w:t>. Количество лиц, вступивших в СРО проектировщиков</w:t>
      </w:r>
    </w:p>
    <w:tbl>
      <w:tblPr>
        <w:tblStyle w:val="18"/>
        <w:tblW w:w="10206" w:type="dxa"/>
        <w:tblInd w:w="108" w:type="dxa"/>
        <w:tblLayout w:type="fixed"/>
        <w:tblLook w:val="04A0" w:firstRow="1" w:lastRow="0" w:firstColumn="1" w:lastColumn="0" w:noHBand="0" w:noVBand="1"/>
      </w:tblPr>
      <w:tblGrid>
        <w:gridCol w:w="3289"/>
        <w:gridCol w:w="1383"/>
        <w:gridCol w:w="1383"/>
        <w:gridCol w:w="1384"/>
        <w:gridCol w:w="1383"/>
        <w:gridCol w:w="1384"/>
      </w:tblGrid>
      <w:tr w:rsidR="00FE2F85" w:rsidRPr="00A96C5B" w14:paraId="51FD03CD" w14:textId="77777777" w:rsidTr="00115FE4">
        <w:trPr>
          <w:trHeight w:val="580"/>
        </w:trPr>
        <w:tc>
          <w:tcPr>
            <w:tcW w:w="3289" w:type="dxa"/>
            <w:vAlign w:val="center"/>
          </w:tcPr>
          <w:p w14:paraId="6AEC09CF" w14:textId="77777777" w:rsidR="00FE2F85" w:rsidRPr="00A96C5B" w:rsidRDefault="00FE2F85" w:rsidP="00115FE4">
            <w:pPr>
              <w:tabs>
                <w:tab w:val="left" w:pos="238"/>
              </w:tabs>
              <w:ind w:firstLine="0"/>
              <w:jc w:val="center"/>
              <w:rPr>
                <w:sz w:val="26"/>
                <w:szCs w:val="26"/>
                <w:lang w:eastAsia="en-US"/>
              </w:rPr>
            </w:pPr>
          </w:p>
        </w:tc>
        <w:tc>
          <w:tcPr>
            <w:tcW w:w="1383" w:type="dxa"/>
            <w:vAlign w:val="center"/>
          </w:tcPr>
          <w:p w14:paraId="7C4133B2"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2016 год</w:t>
            </w:r>
          </w:p>
        </w:tc>
        <w:tc>
          <w:tcPr>
            <w:tcW w:w="1383" w:type="dxa"/>
            <w:vAlign w:val="center"/>
          </w:tcPr>
          <w:p w14:paraId="6C692A46"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2017 год</w:t>
            </w:r>
          </w:p>
        </w:tc>
        <w:tc>
          <w:tcPr>
            <w:tcW w:w="1384" w:type="dxa"/>
            <w:vAlign w:val="center"/>
          </w:tcPr>
          <w:p w14:paraId="1987ADF4"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2018 год</w:t>
            </w:r>
          </w:p>
        </w:tc>
        <w:tc>
          <w:tcPr>
            <w:tcW w:w="1383" w:type="dxa"/>
            <w:vAlign w:val="center"/>
          </w:tcPr>
          <w:p w14:paraId="05291A20"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2019 год</w:t>
            </w:r>
          </w:p>
        </w:tc>
        <w:tc>
          <w:tcPr>
            <w:tcW w:w="1384" w:type="dxa"/>
            <w:vAlign w:val="center"/>
          </w:tcPr>
          <w:p w14:paraId="14DBDEBF"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2020 год</w:t>
            </w:r>
          </w:p>
        </w:tc>
      </w:tr>
      <w:tr w:rsidR="00FE2F85" w:rsidRPr="00A96C5B" w14:paraId="2A1B1476" w14:textId="77777777" w:rsidTr="00115FE4">
        <w:trPr>
          <w:trHeight w:val="580"/>
        </w:trPr>
        <w:tc>
          <w:tcPr>
            <w:tcW w:w="3289" w:type="dxa"/>
            <w:vAlign w:val="center"/>
          </w:tcPr>
          <w:p w14:paraId="7287B513" w14:textId="77777777" w:rsidR="00FE2F85" w:rsidRPr="00A96C5B" w:rsidRDefault="00FE2F85" w:rsidP="00115FE4">
            <w:pPr>
              <w:tabs>
                <w:tab w:val="left" w:pos="238"/>
              </w:tabs>
              <w:ind w:right="175" w:firstLine="0"/>
              <w:rPr>
                <w:sz w:val="26"/>
                <w:szCs w:val="26"/>
                <w:lang w:eastAsia="en-US"/>
              </w:rPr>
            </w:pPr>
            <w:r w:rsidRPr="00A96C5B">
              <w:rPr>
                <w:sz w:val="26"/>
                <w:szCs w:val="26"/>
                <w:lang w:eastAsia="en-US"/>
              </w:rPr>
              <w:t>Количество лиц, вступивших в СРО проектировщиков</w:t>
            </w:r>
          </w:p>
        </w:tc>
        <w:tc>
          <w:tcPr>
            <w:tcW w:w="1383" w:type="dxa"/>
            <w:vAlign w:val="center"/>
          </w:tcPr>
          <w:p w14:paraId="5B3A7F6E"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5</w:t>
            </w:r>
            <w:r w:rsidRPr="00A96C5B">
              <w:rPr>
                <w:sz w:val="26"/>
                <w:szCs w:val="26"/>
                <w:lang w:val="en-US" w:eastAsia="en-US"/>
              </w:rPr>
              <w:t> </w:t>
            </w:r>
            <w:r w:rsidRPr="00A96C5B">
              <w:rPr>
                <w:sz w:val="26"/>
                <w:szCs w:val="26"/>
                <w:lang w:eastAsia="en-US"/>
              </w:rPr>
              <w:t>085</w:t>
            </w:r>
          </w:p>
        </w:tc>
        <w:tc>
          <w:tcPr>
            <w:tcW w:w="1383" w:type="dxa"/>
            <w:vAlign w:val="center"/>
          </w:tcPr>
          <w:p w14:paraId="6E377D98"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9</w:t>
            </w:r>
            <w:r w:rsidRPr="00A96C5B">
              <w:rPr>
                <w:sz w:val="26"/>
                <w:szCs w:val="26"/>
                <w:lang w:val="en-US" w:eastAsia="en-US"/>
              </w:rPr>
              <w:t xml:space="preserve"> </w:t>
            </w:r>
            <w:r w:rsidRPr="00A96C5B">
              <w:rPr>
                <w:sz w:val="26"/>
                <w:szCs w:val="26"/>
                <w:lang w:eastAsia="en-US"/>
              </w:rPr>
              <w:t>196</w:t>
            </w:r>
          </w:p>
        </w:tc>
        <w:tc>
          <w:tcPr>
            <w:tcW w:w="1384" w:type="dxa"/>
            <w:vAlign w:val="center"/>
          </w:tcPr>
          <w:p w14:paraId="61DA19DE"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12 127</w:t>
            </w:r>
          </w:p>
        </w:tc>
        <w:tc>
          <w:tcPr>
            <w:tcW w:w="1383" w:type="dxa"/>
            <w:vAlign w:val="center"/>
          </w:tcPr>
          <w:p w14:paraId="071F37FD"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10 398</w:t>
            </w:r>
          </w:p>
        </w:tc>
        <w:tc>
          <w:tcPr>
            <w:tcW w:w="1384" w:type="dxa"/>
            <w:vAlign w:val="center"/>
          </w:tcPr>
          <w:p w14:paraId="53B38C52"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8 668</w:t>
            </w:r>
          </w:p>
        </w:tc>
      </w:tr>
      <w:tr w:rsidR="00FE2F85" w:rsidRPr="00A96C5B" w14:paraId="4982848C" w14:textId="77777777" w:rsidTr="00115FE4">
        <w:trPr>
          <w:trHeight w:val="580"/>
        </w:trPr>
        <w:tc>
          <w:tcPr>
            <w:tcW w:w="3289" w:type="dxa"/>
            <w:vAlign w:val="center"/>
          </w:tcPr>
          <w:p w14:paraId="6BECB135" w14:textId="77777777" w:rsidR="00FE2F85" w:rsidRPr="00A96C5B" w:rsidRDefault="00FE2F85" w:rsidP="00115FE4">
            <w:pPr>
              <w:tabs>
                <w:tab w:val="left" w:pos="238"/>
              </w:tabs>
              <w:ind w:firstLine="0"/>
              <w:jc w:val="left"/>
              <w:rPr>
                <w:sz w:val="26"/>
                <w:szCs w:val="26"/>
                <w:lang w:eastAsia="en-US"/>
              </w:rPr>
            </w:pPr>
            <w:r w:rsidRPr="00A96C5B">
              <w:rPr>
                <w:sz w:val="26"/>
                <w:szCs w:val="26"/>
                <w:lang w:eastAsia="en-US"/>
              </w:rPr>
              <w:t>Доля от общего числа членов СРО проектировщиков</w:t>
            </w:r>
          </w:p>
        </w:tc>
        <w:tc>
          <w:tcPr>
            <w:tcW w:w="1383" w:type="dxa"/>
            <w:vAlign w:val="center"/>
          </w:tcPr>
          <w:p w14:paraId="72571CE3"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16,7%</w:t>
            </w:r>
          </w:p>
        </w:tc>
        <w:tc>
          <w:tcPr>
            <w:tcW w:w="1383" w:type="dxa"/>
            <w:vAlign w:val="center"/>
          </w:tcPr>
          <w:p w14:paraId="12FC1A31"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26,1%</w:t>
            </w:r>
          </w:p>
        </w:tc>
        <w:tc>
          <w:tcPr>
            <w:tcW w:w="1384" w:type="dxa"/>
            <w:vAlign w:val="center"/>
          </w:tcPr>
          <w:p w14:paraId="6C8588AA"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29,5%</w:t>
            </w:r>
          </w:p>
        </w:tc>
        <w:tc>
          <w:tcPr>
            <w:tcW w:w="1383" w:type="dxa"/>
            <w:vAlign w:val="center"/>
          </w:tcPr>
          <w:p w14:paraId="59D8CACE"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24%</w:t>
            </w:r>
          </w:p>
        </w:tc>
        <w:tc>
          <w:tcPr>
            <w:tcW w:w="1384" w:type="dxa"/>
            <w:vAlign w:val="center"/>
          </w:tcPr>
          <w:p w14:paraId="6CE93426" w14:textId="77777777" w:rsidR="00FE2F85" w:rsidRPr="00A96C5B" w:rsidRDefault="00FE2F85" w:rsidP="00115FE4">
            <w:pPr>
              <w:tabs>
                <w:tab w:val="left" w:pos="238"/>
              </w:tabs>
              <w:ind w:firstLine="0"/>
              <w:jc w:val="center"/>
              <w:rPr>
                <w:sz w:val="26"/>
                <w:szCs w:val="26"/>
                <w:lang w:val="en-US" w:eastAsia="en-US"/>
              </w:rPr>
            </w:pPr>
            <w:r w:rsidRPr="00A96C5B">
              <w:rPr>
                <w:sz w:val="26"/>
                <w:szCs w:val="26"/>
                <w:lang w:val="en-US" w:eastAsia="en-US"/>
              </w:rPr>
              <w:t>18,5</w:t>
            </w:r>
            <w:r w:rsidRPr="00A96C5B">
              <w:rPr>
                <w:sz w:val="26"/>
                <w:szCs w:val="26"/>
                <w:lang w:eastAsia="en-US"/>
              </w:rPr>
              <w:t>%</w:t>
            </w:r>
          </w:p>
        </w:tc>
      </w:tr>
    </w:tbl>
    <w:p w14:paraId="2F23DAAF" w14:textId="77777777" w:rsidR="00FE2F85" w:rsidRPr="00A96C5B" w:rsidRDefault="00FE2F85" w:rsidP="00FE2F85">
      <w:pPr>
        <w:tabs>
          <w:tab w:val="left" w:pos="238"/>
        </w:tabs>
        <w:spacing w:line="360" w:lineRule="auto"/>
        <w:ind w:firstLine="709"/>
        <w:jc w:val="both"/>
        <w:rPr>
          <w:rFonts w:eastAsia="Calibri"/>
          <w:b/>
          <w:sz w:val="26"/>
          <w:szCs w:val="26"/>
          <w:lang w:eastAsia="en-US"/>
        </w:rPr>
      </w:pPr>
    </w:p>
    <w:p w14:paraId="0D892DAA"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5) Сведения о наличии национальных объединений СРО.</w:t>
      </w:r>
    </w:p>
    <w:p w14:paraId="62A98E2D"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 xml:space="preserve">В соответствии со статьей 55.20 Кодекса создано соответствующее национальное объединение СРО – </w:t>
      </w:r>
      <w:r w:rsidRPr="00A96C5B">
        <w:rPr>
          <w:rFonts w:eastAsia="Calibri"/>
          <w:sz w:val="26"/>
          <w:szCs w:val="26"/>
          <w:lang w:eastAsia="en-US"/>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НОПРИЗ).</w:t>
      </w:r>
    </w:p>
    <w:p w14:paraId="1DC02FC3"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 xml:space="preserve">Частью 1 статьи 55.23 Кодекса установлено, что государственный контроль за деятельностью национальных объединений </w:t>
      </w:r>
      <w:r w:rsidR="00115FE4">
        <w:rPr>
          <w:rFonts w:eastAsia="Calibri"/>
          <w:sz w:val="26"/>
          <w:szCs w:val="26"/>
        </w:rPr>
        <w:t>СРО</w:t>
      </w:r>
      <w:r w:rsidRPr="00A96C5B">
        <w:rPr>
          <w:rFonts w:eastAsia="Calibri"/>
          <w:sz w:val="26"/>
          <w:szCs w:val="26"/>
        </w:rPr>
        <w:t xml:space="preserve"> строительной отрасли осуществляется Минстроем России.</w:t>
      </w:r>
    </w:p>
    <w:p w14:paraId="70F51664"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Основные функции национальных объединений СРО строительной отрасли установлены частью 8 статьи 55.20 Кодекса.</w:t>
      </w:r>
    </w:p>
    <w:p w14:paraId="0568F045"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Примечательно, что в соответствии с Кодексом, НОПРИЗ объединяет как СРО проектировщиков, так и СРО изыскателей.</w:t>
      </w:r>
    </w:p>
    <w:p w14:paraId="25D636F3"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6) Количество СРО, которые объединяют национальные объединения СРО.</w:t>
      </w:r>
    </w:p>
    <w:p w14:paraId="2606BE61" w14:textId="77777777" w:rsidR="00FE2F85" w:rsidRPr="00A96C5B" w:rsidRDefault="00FE2F85" w:rsidP="00FE2F85">
      <w:pPr>
        <w:spacing w:line="336" w:lineRule="auto"/>
        <w:ind w:firstLine="709"/>
        <w:jc w:val="both"/>
        <w:rPr>
          <w:rFonts w:eastAsia="Calibri"/>
          <w:sz w:val="26"/>
          <w:szCs w:val="26"/>
        </w:rPr>
      </w:pPr>
      <w:r w:rsidRPr="00A96C5B">
        <w:rPr>
          <w:rFonts w:eastAsia="Calibri"/>
          <w:sz w:val="26"/>
          <w:szCs w:val="26"/>
        </w:rPr>
        <w:t xml:space="preserve">Согласно части 1 статьи 55.20 Кодекса членство </w:t>
      </w:r>
      <w:r w:rsidR="00115FE4">
        <w:rPr>
          <w:rFonts w:eastAsia="Calibri"/>
          <w:sz w:val="26"/>
          <w:szCs w:val="26"/>
        </w:rPr>
        <w:t xml:space="preserve">СРО </w:t>
      </w:r>
      <w:r w:rsidR="003B598D">
        <w:rPr>
          <w:rFonts w:eastAsia="Calibri"/>
          <w:sz w:val="26"/>
          <w:szCs w:val="26"/>
        </w:rPr>
        <w:t>в сфере строительства</w:t>
      </w:r>
      <w:r w:rsidR="003B598D">
        <w:rPr>
          <w:rFonts w:eastAsia="Calibri"/>
          <w:sz w:val="26"/>
          <w:szCs w:val="26"/>
        </w:rPr>
        <w:br/>
      </w:r>
      <w:r w:rsidRPr="00A96C5B">
        <w:rPr>
          <w:rFonts w:eastAsia="Calibri"/>
          <w:sz w:val="26"/>
          <w:szCs w:val="26"/>
        </w:rPr>
        <w:t>в соответствующих Национальных объединениях саморегулируемых организаций является обязательным.</w:t>
      </w:r>
    </w:p>
    <w:p w14:paraId="6BC24842"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1 января 2021 года в состав НОПРИЗ входили </w:t>
      </w:r>
      <w:r w:rsidRPr="00A96C5B">
        <w:rPr>
          <w:rFonts w:eastAsia="Calibri"/>
          <w:sz w:val="26"/>
          <w:szCs w:val="26"/>
        </w:rPr>
        <w:br/>
        <w:t>169 СРО проектировщиков.</w:t>
      </w:r>
    </w:p>
    <w:p w14:paraId="175AEE96" w14:textId="77777777" w:rsidR="00FE2F85" w:rsidRPr="00A96C5B" w:rsidRDefault="00FE2F85" w:rsidP="00FE2F85">
      <w:pPr>
        <w:tabs>
          <w:tab w:val="left" w:pos="238"/>
        </w:tabs>
        <w:spacing w:line="360" w:lineRule="auto"/>
        <w:ind w:firstLine="709"/>
        <w:jc w:val="both"/>
        <w:rPr>
          <w:rFonts w:eastAsia="Calibri"/>
          <w:b/>
          <w:sz w:val="26"/>
          <w:szCs w:val="26"/>
        </w:rPr>
      </w:pPr>
      <w:r w:rsidRPr="00A96C5B">
        <w:rPr>
          <w:rFonts w:eastAsia="Calibri"/>
          <w:b/>
          <w:sz w:val="26"/>
          <w:szCs w:val="26"/>
        </w:rPr>
        <w:t>7) Ключевые направления деятельности национальных объединений СРО.</w:t>
      </w:r>
    </w:p>
    <w:p w14:paraId="167FA578"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В связи с тем, что НОПРИЗ объединяет как СРО проектировщиков, так и СРО изыскателей, в данном подразделе приводится информация о деятельности национального объединения применительно к СРО проектировщиков и СРО изыскателей.</w:t>
      </w:r>
    </w:p>
    <w:p w14:paraId="39FBB02E"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По данным НОПРИЗ, ключевыми направлениями его деятельности в 2020 году стали:</w:t>
      </w:r>
    </w:p>
    <w:p w14:paraId="07A2A869" w14:textId="77777777" w:rsidR="00FE2F85" w:rsidRPr="009E64C6" w:rsidRDefault="00FE2F85" w:rsidP="009E64C6">
      <w:pPr>
        <w:tabs>
          <w:tab w:val="left" w:pos="238"/>
        </w:tabs>
        <w:spacing w:line="360" w:lineRule="auto"/>
        <w:ind w:firstLine="709"/>
        <w:jc w:val="both"/>
        <w:rPr>
          <w:rFonts w:eastAsia="Calibri"/>
          <w:sz w:val="26"/>
          <w:szCs w:val="26"/>
        </w:rPr>
      </w:pPr>
      <w:r w:rsidRPr="009E64C6">
        <w:rPr>
          <w:rFonts w:eastAsia="Calibri"/>
          <w:sz w:val="26"/>
          <w:szCs w:val="26"/>
        </w:rPr>
        <w:t>1. Развитие института саморегулирования, защита интерес</w:t>
      </w:r>
      <w:r w:rsidR="009E64C6" w:rsidRPr="009E64C6">
        <w:rPr>
          <w:rFonts w:eastAsia="Calibri"/>
          <w:sz w:val="26"/>
          <w:szCs w:val="26"/>
        </w:rPr>
        <w:t xml:space="preserve">ов </w:t>
      </w:r>
      <w:r w:rsidR="00EF7D42">
        <w:rPr>
          <w:rFonts w:eastAsia="Calibri"/>
          <w:sz w:val="26"/>
          <w:szCs w:val="26"/>
        </w:rPr>
        <w:t>СРО</w:t>
      </w:r>
      <w:r w:rsidR="009E64C6" w:rsidRPr="009E64C6">
        <w:rPr>
          <w:rFonts w:eastAsia="Calibri"/>
          <w:sz w:val="26"/>
          <w:szCs w:val="26"/>
        </w:rPr>
        <w:t>: с</w:t>
      </w:r>
      <w:r w:rsidRPr="009E64C6">
        <w:rPr>
          <w:rFonts w:eastAsia="Calibri"/>
          <w:sz w:val="26"/>
          <w:szCs w:val="26"/>
        </w:rPr>
        <w:t>овершенствование</w:t>
      </w:r>
      <w:r w:rsidRPr="00A96C5B">
        <w:rPr>
          <w:rFonts w:eastAsia="Calibri"/>
          <w:sz w:val="26"/>
          <w:szCs w:val="26"/>
        </w:rPr>
        <w:t xml:space="preserve"> нормативно-правовых основ саморегулирования</w:t>
      </w:r>
      <w:r w:rsidR="009E64C6">
        <w:rPr>
          <w:rFonts w:eastAsia="Calibri"/>
          <w:sz w:val="26"/>
          <w:szCs w:val="26"/>
        </w:rPr>
        <w:t>, м</w:t>
      </w:r>
      <w:r w:rsidR="003B598D">
        <w:rPr>
          <w:rFonts w:eastAsia="Calibri"/>
          <w:sz w:val="26"/>
          <w:szCs w:val="26"/>
        </w:rPr>
        <w:t>ониторинг</w:t>
      </w:r>
      <w:r w:rsidR="003B598D">
        <w:rPr>
          <w:rFonts w:eastAsia="Calibri"/>
          <w:sz w:val="26"/>
          <w:szCs w:val="26"/>
        </w:rPr>
        <w:br/>
      </w:r>
      <w:r w:rsidRPr="00A96C5B">
        <w:rPr>
          <w:rFonts w:eastAsia="Calibri"/>
          <w:sz w:val="26"/>
          <w:szCs w:val="26"/>
        </w:rPr>
        <w:t>и нормативно-методическое сопровождение деятельнос</w:t>
      </w:r>
      <w:r w:rsidR="009E64C6">
        <w:rPr>
          <w:rFonts w:eastAsia="Calibri"/>
          <w:sz w:val="26"/>
          <w:szCs w:val="26"/>
        </w:rPr>
        <w:t>ти СРО,</w:t>
      </w:r>
      <w:r w:rsidRPr="00A96C5B">
        <w:rPr>
          <w:rFonts w:eastAsia="Calibri"/>
          <w:sz w:val="26"/>
          <w:szCs w:val="26"/>
        </w:rPr>
        <w:t xml:space="preserve"> ведение единого реестра член</w:t>
      </w:r>
      <w:r w:rsidR="009E64C6">
        <w:rPr>
          <w:rFonts w:eastAsia="Calibri"/>
          <w:sz w:val="26"/>
          <w:szCs w:val="26"/>
        </w:rPr>
        <w:t>ов СРО, и</w:t>
      </w:r>
      <w:r w:rsidRPr="00A96C5B">
        <w:rPr>
          <w:rFonts w:eastAsia="Calibri"/>
          <w:sz w:val="26"/>
          <w:szCs w:val="26"/>
        </w:rPr>
        <w:t xml:space="preserve">нституциональное развитие инфраструктуры НОПРИЗ и </w:t>
      </w:r>
      <w:r w:rsidR="009E64C6">
        <w:rPr>
          <w:rFonts w:eastAsia="Calibri"/>
          <w:sz w:val="26"/>
          <w:szCs w:val="26"/>
        </w:rPr>
        <w:t>СРО, р</w:t>
      </w:r>
      <w:r w:rsidRPr="00A96C5B">
        <w:rPr>
          <w:rFonts w:eastAsia="Calibri"/>
          <w:sz w:val="26"/>
          <w:szCs w:val="26"/>
        </w:rPr>
        <w:t>азработка системы стандартов НОПРИ</w:t>
      </w:r>
      <w:r w:rsidR="009E64C6">
        <w:rPr>
          <w:rFonts w:eastAsia="Calibri"/>
          <w:sz w:val="26"/>
          <w:szCs w:val="26"/>
        </w:rPr>
        <w:t xml:space="preserve">З на процессы выполнения работ </w:t>
      </w:r>
      <w:r w:rsidRPr="00A96C5B">
        <w:rPr>
          <w:rFonts w:eastAsia="Calibri"/>
          <w:sz w:val="26"/>
          <w:szCs w:val="26"/>
        </w:rPr>
        <w:t xml:space="preserve">по инженерным </w:t>
      </w:r>
      <w:r w:rsidRPr="009E64C6">
        <w:rPr>
          <w:rFonts w:eastAsia="Calibri"/>
          <w:sz w:val="26"/>
          <w:szCs w:val="26"/>
        </w:rPr>
        <w:t>изысканиям и подготовке проектной документации.</w:t>
      </w:r>
    </w:p>
    <w:p w14:paraId="06237381" w14:textId="77777777" w:rsidR="00FE2F85" w:rsidRPr="00EF7D42" w:rsidRDefault="00FE2F85" w:rsidP="009E64C6">
      <w:pPr>
        <w:tabs>
          <w:tab w:val="left" w:pos="238"/>
        </w:tabs>
        <w:spacing w:line="360" w:lineRule="auto"/>
        <w:ind w:firstLine="709"/>
        <w:jc w:val="both"/>
        <w:rPr>
          <w:rFonts w:eastAsia="Calibri"/>
          <w:sz w:val="26"/>
          <w:szCs w:val="26"/>
        </w:rPr>
      </w:pPr>
      <w:r w:rsidRPr="009E64C6">
        <w:rPr>
          <w:rFonts w:eastAsia="Calibri"/>
          <w:sz w:val="26"/>
          <w:szCs w:val="26"/>
        </w:rPr>
        <w:t>2. Развитие рынка инженерных изысканий и по</w:t>
      </w:r>
      <w:r w:rsidR="009E64C6" w:rsidRPr="009E64C6">
        <w:rPr>
          <w:rFonts w:eastAsia="Calibri"/>
          <w:sz w:val="26"/>
          <w:szCs w:val="26"/>
        </w:rPr>
        <w:t>дготовки проектной документации: р</w:t>
      </w:r>
      <w:r w:rsidRPr="009E64C6">
        <w:rPr>
          <w:rFonts w:eastAsia="Calibri"/>
          <w:sz w:val="26"/>
          <w:szCs w:val="26"/>
        </w:rPr>
        <w:t xml:space="preserve">асширение применения технологий информационного моделирования </w:t>
      </w:r>
      <w:r w:rsidRPr="009E64C6">
        <w:rPr>
          <w:rFonts w:eastAsia="Calibri"/>
          <w:sz w:val="26"/>
          <w:szCs w:val="26"/>
        </w:rPr>
        <w:br/>
        <w:t>в архитектурно-строительном проектировании и инженерных изысканиях, цифровизация рынка проектно-изыскательских работ, в том числе на основе внедрения системы управления жизненным</w:t>
      </w:r>
      <w:r w:rsidRPr="00A96C5B">
        <w:rPr>
          <w:rFonts w:eastAsia="Calibri"/>
          <w:sz w:val="26"/>
          <w:szCs w:val="26"/>
        </w:rPr>
        <w:t xml:space="preserve"> циклом объектов капитального строительства</w:t>
      </w:r>
      <w:r w:rsidR="009E64C6">
        <w:rPr>
          <w:rFonts w:eastAsia="Calibri"/>
          <w:sz w:val="26"/>
          <w:szCs w:val="26"/>
        </w:rPr>
        <w:t>, т</w:t>
      </w:r>
      <w:r w:rsidRPr="00A96C5B">
        <w:rPr>
          <w:rFonts w:eastAsia="Calibri"/>
          <w:sz w:val="26"/>
          <w:szCs w:val="26"/>
        </w:rPr>
        <w:t>ипизация архитектурно-строительного проектирования</w:t>
      </w:r>
      <w:r w:rsidR="009E64C6">
        <w:rPr>
          <w:rFonts w:eastAsia="Calibri"/>
          <w:sz w:val="26"/>
          <w:szCs w:val="26"/>
        </w:rPr>
        <w:t xml:space="preserve">, </w:t>
      </w:r>
      <w:r w:rsidR="009E64C6" w:rsidRPr="00EF7D42">
        <w:rPr>
          <w:rFonts w:eastAsia="Calibri"/>
          <w:sz w:val="26"/>
          <w:szCs w:val="26"/>
        </w:rPr>
        <w:t>с</w:t>
      </w:r>
      <w:r w:rsidRPr="00A96C5B">
        <w:rPr>
          <w:rFonts w:eastAsia="Calibri"/>
          <w:sz w:val="26"/>
          <w:szCs w:val="26"/>
        </w:rPr>
        <w:t>овершенствование контрактной системы организации проектно-изыскательских работ</w:t>
      </w:r>
      <w:r w:rsidR="009E64C6">
        <w:rPr>
          <w:rFonts w:eastAsia="Calibri"/>
          <w:sz w:val="26"/>
          <w:szCs w:val="26"/>
        </w:rPr>
        <w:t>, с</w:t>
      </w:r>
      <w:r w:rsidRPr="00A96C5B">
        <w:rPr>
          <w:rFonts w:eastAsia="Calibri"/>
          <w:sz w:val="26"/>
          <w:szCs w:val="26"/>
        </w:rPr>
        <w:t>овершенствование системы обоснования инвестиций и гармонизация требований к составу и содержанию разделов обоснования инвестиций с требованиями, предъявляемыми к проектной документации, совершенствование системы ценообразования.</w:t>
      </w:r>
    </w:p>
    <w:p w14:paraId="1912C78D" w14:textId="77777777" w:rsidR="00FE2F85" w:rsidRPr="00EF7D42" w:rsidRDefault="00FE2F85" w:rsidP="009E64C6">
      <w:pPr>
        <w:tabs>
          <w:tab w:val="left" w:pos="238"/>
        </w:tabs>
        <w:spacing w:line="360" w:lineRule="auto"/>
        <w:ind w:firstLine="709"/>
        <w:jc w:val="both"/>
        <w:rPr>
          <w:rFonts w:eastAsia="Calibri"/>
          <w:sz w:val="26"/>
          <w:szCs w:val="26"/>
        </w:rPr>
      </w:pPr>
      <w:r w:rsidRPr="00EF7D42">
        <w:rPr>
          <w:rFonts w:eastAsia="Calibri"/>
          <w:sz w:val="26"/>
          <w:szCs w:val="26"/>
        </w:rPr>
        <w:t>3. Развитие системы нормативн</w:t>
      </w:r>
      <w:r w:rsidR="009E64C6" w:rsidRPr="00EF7D42">
        <w:rPr>
          <w:rFonts w:eastAsia="Calibri"/>
          <w:sz w:val="26"/>
          <w:szCs w:val="26"/>
        </w:rPr>
        <w:t>ого регулирования строительства: р</w:t>
      </w:r>
      <w:r w:rsidRPr="00A96C5B">
        <w:rPr>
          <w:rFonts w:eastAsia="Calibri"/>
          <w:sz w:val="26"/>
          <w:szCs w:val="26"/>
        </w:rPr>
        <w:t xml:space="preserve">азработка предложений по совершенствованию Положения о </w:t>
      </w:r>
      <w:r w:rsidR="003B598D">
        <w:rPr>
          <w:rFonts w:eastAsia="Calibri"/>
          <w:sz w:val="26"/>
          <w:szCs w:val="26"/>
        </w:rPr>
        <w:t xml:space="preserve">составе </w:t>
      </w:r>
      <w:r w:rsidRPr="00A96C5B">
        <w:rPr>
          <w:rFonts w:eastAsia="Calibri"/>
          <w:sz w:val="26"/>
          <w:szCs w:val="26"/>
        </w:rPr>
        <w:t>и требованиях к со</w:t>
      </w:r>
      <w:r w:rsidR="009E64C6">
        <w:rPr>
          <w:rFonts w:eastAsia="Calibri"/>
          <w:sz w:val="26"/>
          <w:szCs w:val="26"/>
        </w:rPr>
        <w:t>держанию проектной документации, р</w:t>
      </w:r>
      <w:r w:rsidRPr="00A96C5B">
        <w:rPr>
          <w:rFonts w:eastAsia="Calibri"/>
          <w:sz w:val="26"/>
          <w:szCs w:val="26"/>
        </w:rPr>
        <w:t>азработка закона об архитектурной деятельности</w:t>
      </w:r>
      <w:r w:rsidR="009E64C6">
        <w:rPr>
          <w:rFonts w:eastAsia="Calibri"/>
          <w:sz w:val="26"/>
          <w:szCs w:val="26"/>
        </w:rPr>
        <w:t>, у</w:t>
      </w:r>
      <w:r w:rsidR="003B598D">
        <w:rPr>
          <w:rFonts w:eastAsia="Calibri"/>
          <w:sz w:val="26"/>
          <w:szCs w:val="26"/>
        </w:rPr>
        <w:t>частие</w:t>
      </w:r>
      <w:r w:rsidR="003B598D">
        <w:rPr>
          <w:rFonts w:eastAsia="Calibri"/>
          <w:sz w:val="26"/>
          <w:szCs w:val="26"/>
        </w:rPr>
        <w:br/>
      </w:r>
      <w:r w:rsidRPr="00A96C5B">
        <w:rPr>
          <w:rFonts w:eastAsia="Calibri"/>
          <w:sz w:val="26"/>
          <w:szCs w:val="26"/>
        </w:rPr>
        <w:t>в совершенствован</w:t>
      </w:r>
      <w:r w:rsidR="003B598D">
        <w:rPr>
          <w:rFonts w:eastAsia="Calibri"/>
          <w:sz w:val="26"/>
          <w:szCs w:val="26"/>
        </w:rPr>
        <w:t xml:space="preserve">ии нормативно-технической базы </w:t>
      </w:r>
      <w:r w:rsidRPr="00A96C5B">
        <w:rPr>
          <w:rFonts w:eastAsia="Calibri"/>
          <w:sz w:val="26"/>
          <w:szCs w:val="26"/>
        </w:rPr>
        <w:t>архитектурно-строительного проектирования и инженерных изысканий</w:t>
      </w:r>
      <w:r w:rsidR="009E64C6">
        <w:rPr>
          <w:rFonts w:eastAsia="Calibri"/>
          <w:sz w:val="26"/>
          <w:szCs w:val="26"/>
        </w:rPr>
        <w:t>, р</w:t>
      </w:r>
      <w:r w:rsidRPr="00A96C5B">
        <w:rPr>
          <w:rFonts w:eastAsia="Calibri"/>
          <w:sz w:val="26"/>
          <w:szCs w:val="26"/>
        </w:rPr>
        <w:t>азработка новых и совершенствование существующих каталогов типовых проектных материалов и реестров наилучших доступных технологий.</w:t>
      </w:r>
    </w:p>
    <w:p w14:paraId="007E1BBB" w14:textId="77777777" w:rsidR="00FE2F85" w:rsidRPr="00EF7D42" w:rsidRDefault="00FE2F85" w:rsidP="00FE2F85">
      <w:pPr>
        <w:tabs>
          <w:tab w:val="left" w:pos="238"/>
        </w:tabs>
        <w:spacing w:line="360" w:lineRule="auto"/>
        <w:ind w:firstLine="709"/>
        <w:jc w:val="both"/>
        <w:rPr>
          <w:rFonts w:eastAsia="Calibri"/>
          <w:sz w:val="26"/>
          <w:szCs w:val="26"/>
        </w:rPr>
      </w:pPr>
      <w:r w:rsidRPr="00EF7D42">
        <w:rPr>
          <w:rFonts w:eastAsia="Calibri"/>
          <w:sz w:val="26"/>
          <w:szCs w:val="26"/>
        </w:rPr>
        <w:t>4. Развитие взаимодействия между участниками рынка проектно-изыскательских работ.</w:t>
      </w:r>
    </w:p>
    <w:p w14:paraId="00FA8E8F" w14:textId="77777777" w:rsidR="00FE2F85" w:rsidRDefault="00FE2F85" w:rsidP="00EF7D42">
      <w:pPr>
        <w:tabs>
          <w:tab w:val="left" w:pos="238"/>
        </w:tabs>
        <w:spacing w:line="360" w:lineRule="auto"/>
        <w:ind w:firstLine="709"/>
        <w:jc w:val="both"/>
        <w:rPr>
          <w:rFonts w:eastAsia="Calibri"/>
          <w:sz w:val="26"/>
          <w:szCs w:val="26"/>
        </w:rPr>
      </w:pPr>
      <w:r w:rsidRPr="00EF7D42">
        <w:rPr>
          <w:rFonts w:eastAsia="Calibri"/>
          <w:sz w:val="26"/>
          <w:szCs w:val="26"/>
        </w:rPr>
        <w:t>5. Развитие квалификаций в сфере инженерных изысканий, градостроительства, архитектур</w:t>
      </w:r>
      <w:r w:rsidR="009E64C6" w:rsidRPr="00EF7D42">
        <w:rPr>
          <w:rFonts w:eastAsia="Calibri"/>
          <w:sz w:val="26"/>
          <w:szCs w:val="26"/>
        </w:rPr>
        <w:t>но-строительного проектирования: р</w:t>
      </w:r>
      <w:r w:rsidRPr="00A96C5B">
        <w:rPr>
          <w:rFonts w:eastAsia="Calibri"/>
          <w:sz w:val="26"/>
          <w:szCs w:val="26"/>
        </w:rPr>
        <w:t>азработка и актуализация профессиональных стандартов и квалификационных требований в области инженерных изысканий, градостроительства, архитектурно-строительного проектирования</w:t>
      </w:r>
      <w:r w:rsidR="009E64C6">
        <w:rPr>
          <w:rFonts w:eastAsia="Calibri"/>
          <w:sz w:val="26"/>
          <w:szCs w:val="26"/>
        </w:rPr>
        <w:t>, у</w:t>
      </w:r>
      <w:r w:rsidR="003B598D">
        <w:rPr>
          <w:rFonts w:eastAsia="Calibri"/>
          <w:sz w:val="26"/>
          <w:szCs w:val="26"/>
        </w:rPr>
        <w:t>частие</w:t>
      </w:r>
      <w:r w:rsidR="003B598D">
        <w:rPr>
          <w:rFonts w:eastAsia="Calibri"/>
          <w:sz w:val="26"/>
          <w:szCs w:val="26"/>
        </w:rPr>
        <w:br/>
      </w:r>
      <w:r w:rsidRPr="00A96C5B">
        <w:rPr>
          <w:rFonts w:eastAsia="Calibri"/>
          <w:sz w:val="26"/>
          <w:szCs w:val="26"/>
        </w:rPr>
        <w:t>в организации независимой оценки квалификации р</w:t>
      </w:r>
      <w:r w:rsidR="003B598D">
        <w:rPr>
          <w:rFonts w:eastAsia="Calibri"/>
          <w:sz w:val="26"/>
          <w:szCs w:val="26"/>
        </w:rPr>
        <w:t>аботников или лиц, претендующих</w:t>
      </w:r>
      <w:r w:rsidR="003B598D">
        <w:rPr>
          <w:rFonts w:eastAsia="Calibri"/>
          <w:sz w:val="26"/>
          <w:szCs w:val="26"/>
        </w:rPr>
        <w:br/>
      </w:r>
      <w:r w:rsidRPr="00A96C5B">
        <w:rPr>
          <w:rFonts w:eastAsia="Calibri"/>
          <w:sz w:val="26"/>
          <w:szCs w:val="26"/>
        </w:rPr>
        <w:t>на осуществление определенного вида трудовой деятельности в области инженерных изысканий, градостроительства, архитектурно-строительного проектирования</w:t>
      </w:r>
      <w:r w:rsidR="00EF7D42">
        <w:rPr>
          <w:rFonts w:eastAsia="Calibri"/>
          <w:sz w:val="26"/>
          <w:szCs w:val="26"/>
        </w:rPr>
        <w:t>, о</w:t>
      </w:r>
      <w:r w:rsidRPr="00A96C5B">
        <w:rPr>
          <w:rFonts w:eastAsia="Calibri"/>
          <w:sz w:val="26"/>
          <w:szCs w:val="26"/>
        </w:rPr>
        <w:t>рганизация профессионально-общественной аккредитации основных профессиональных образовательных программ, основных прог</w:t>
      </w:r>
      <w:r w:rsidR="003B598D">
        <w:rPr>
          <w:rFonts w:eastAsia="Calibri"/>
          <w:sz w:val="26"/>
          <w:szCs w:val="26"/>
        </w:rPr>
        <w:t>рамм профессионального обучения</w:t>
      </w:r>
      <w:r w:rsidR="003B598D">
        <w:rPr>
          <w:rFonts w:eastAsia="Calibri"/>
          <w:sz w:val="26"/>
          <w:szCs w:val="26"/>
        </w:rPr>
        <w:br/>
      </w:r>
      <w:r w:rsidRPr="00A96C5B">
        <w:rPr>
          <w:rFonts w:eastAsia="Calibri"/>
          <w:sz w:val="26"/>
          <w:szCs w:val="26"/>
        </w:rPr>
        <w:t>и дополнительных профессиональных программ в области инженерных изысканий, градостроительства, архитектурно строительного проектирования</w:t>
      </w:r>
      <w:r w:rsidR="00EF7D42">
        <w:rPr>
          <w:rFonts w:eastAsia="Calibri"/>
          <w:sz w:val="26"/>
          <w:szCs w:val="26"/>
        </w:rPr>
        <w:t xml:space="preserve"> и ряд иных мероприятий.</w:t>
      </w:r>
    </w:p>
    <w:p w14:paraId="273BAB37" w14:textId="77777777" w:rsidR="00EF7D42" w:rsidRPr="00EF7D42" w:rsidRDefault="00EF7D42" w:rsidP="00EF7D42">
      <w:pPr>
        <w:tabs>
          <w:tab w:val="left" w:pos="238"/>
        </w:tabs>
        <w:spacing w:line="360" w:lineRule="auto"/>
        <w:ind w:firstLine="709"/>
        <w:jc w:val="both"/>
        <w:rPr>
          <w:rFonts w:eastAsia="Calibri"/>
          <w:i/>
          <w:sz w:val="26"/>
          <w:szCs w:val="26"/>
        </w:rPr>
      </w:pPr>
    </w:p>
    <w:p w14:paraId="372422DA" w14:textId="77777777" w:rsidR="00FE2F85" w:rsidRPr="00A96C5B" w:rsidRDefault="00FE2F85" w:rsidP="00FE2F85">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2. Сведения о выполнении СРО проектировщиков функции по выработке отраслевых стандартов деятельности.</w:t>
      </w:r>
    </w:p>
    <w:p w14:paraId="0059C36D"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1) Количество стандартов деятельности СРО.</w:t>
      </w:r>
    </w:p>
    <w:p w14:paraId="0EAAEDA4"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общее количество принятых СРО проектировщиков стандартов </w:t>
      </w:r>
      <w:r w:rsidRPr="00A96C5B">
        <w:rPr>
          <w:rFonts w:eastAsia="Calibri"/>
          <w:sz w:val="26"/>
          <w:szCs w:val="26"/>
          <w:lang w:eastAsia="en-US"/>
        </w:rPr>
        <w:br/>
        <w:t xml:space="preserve">на производство работ незначительно уменьшилось по сравнению с показателями 2019 года (на </w:t>
      </w:r>
      <w:r>
        <w:rPr>
          <w:rFonts w:eastAsia="Calibri"/>
          <w:sz w:val="26"/>
          <w:szCs w:val="26"/>
          <w:lang w:eastAsia="en-US"/>
        </w:rPr>
        <w:t>11,5</w:t>
      </w:r>
      <w:r w:rsidRPr="00A96C5B">
        <w:rPr>
          <w:rFonts w:eastAsia="Calibri"/>
          <w:sz w:val="26"/>
          <w:szCs w:val="26"/>
          <w:lang w:eastAsia="en-US"/>
        </w:rPr>
        <w:t>%) и составило 18</w:t>
      </w:r>
      <w:r>
        <w:rPr>
          <w:rFonts w:eastAsia="Calibri"/>
          <w:sz w:val="26"/>
          <w:szCs w:val="26"/>
          <w:lang w:eastAsia="en-US"/>
        </w:rPr>
        <w:t>2</w:t>
      </w:r>
      <w:r w:rsidRPr="00A96C5B">
        <w:rPr>
          <w:rFonts w:eastAsia="Calibri"/>
          <w:sz w:val="26"/>
          <w:szCs w:val="26"/>
          <w:lang w:eastAsia="en-US"/>
        </w:rPr>
        <w:t xml:space="preserve"> стандартов.</w:t>
      </w:r>
    </w:p>
    <w:p w14:paraId="4E6B532B"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Необходимо отметить, что у ряда СРО действующие стандарты на производство работ отсутствуют.</w:t>
      </w:r>
    </w:p>
    <w:p w14:paraId="06626F60"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13</w:t>
      </w:r>
      <w:r w:rsidR="00654B8E">
        <w:rPr>
          <w:rFonts w:eastAsia="Calibri"/>
          <w:sz w:val="26"/>
          <w:szCs w:val="26"/>
          <w:lang w:eastAsia="en-US"/>
        </w:rPr>
        <w:t>4</w:t>
      </w:r>
      <w:r w:rsidRPr="00A96C5B">
        <w:rPr>
          <w:rFonts w:eastAsia="Calibri"/>
          <w:sz w:val="26"/>
          <w:szCs w:val="26"/>
          <w:lang w:eastAsia="en-US"/>
        </w:rPr>
        <w:t>. Количество стандартов деятельности СРО проектировщиков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3"/>
        <w:gridCol w:w="1389"/>
        <w:gridCol w:w="1390"/>
        <w:gridCol w:w="1389"/>
        <w:gridCol w:w="1390"/>
        <w:gridCol w:w="1390"/>
      </w:tblGrid>
      <w:tr w:rsidR="00FE2F85" w:rsidRPr="00A96C5B" w14:paraId="08D48E0D" w14:textId="77777777" w:rsidTr="003B598D">
        <w:trPr>
          <w:trHeight w:val="567"/>
        </w:trPr>
        <w:tc>
          <w:tcPr>
            <w:tcW w:w="3289" w:type="dxa"/>
            <w:noWrap/>
            <w:vAlign w:val="center"/>
          </w:tcPr>
          <w:p w14:paraId="095757E5" w14:textId="77777777" w:rsidR="00FE2F85" w:rsidRPr="00A96C5B" w:rsidRDefault="00FE2F85" w:rsidP="00115FE4">
            <w:pPr>
              <w:tabs>
                <w:tab w:val="left" w:pos="238"/>
              </w:tabs>
              <w:ind w:firstLine="34"/>
              <w:rPr>
                <w:rFonts w:eastAsia="Calibri"/>
                <w:b/>
                <w:sz w:val="26"/>
                <w:szCs w:val="26"/>
              </w:rPr>
            </w:pPr>
            <w:r w:rsidRPr="00A96C5B">
              <w:rPr>
                <w:rFonts w:eastAsia="Calibri"/>
                <w:b/>
                <w:sz w:val="26"/>
                <w:szCs w:val="26"/>
              </w:rPr>
              <w:t>Показатель</w:t>
            </w:r>
          </w:p>
        </w:tc>
        <w:tc>
          <w:tcPr>
            <w:tcW w:w="1359" w:type="dxa"/>
            <w:vAlign w:val="center"/>
          </w:tcPr>
          <w:p w14:paraId="76D3B17F" w14:textId="77777777" w:rsidR="00FE2F85" w:rsidRPr="00A96C5B" w:rsidRDefault="00FE2F85" w:rsidP="00115FE4">
            <w:pPr>
              <w:tabs>
                <w:tab w:val="left" w:pos="238"/>
              </w:tabs>
              <w:ind w:firstLine="69"/>
              <w:jc w:val="center"/>
              <w:rPr>
                <w:rFonts w:eastAsia="Calibri"/>
                <w:b/>
                <w:sz w:val="26"/>
                <w:szCs w:val="26"/>
              </w:rPr>
            </w:pPr>
            <w:r w:rsidRPr="00A96C5B">
              <w:rPr>
                <w:rFonts w:eastAsia="Calibri"/>
                <w:b/>
                <w:sz w:val="26"/>
                <w:szCs w:val="26"/>
              </w:rPr>
              <w:t>2016 год</w:t>
            </w:r>
          </w:p>
        </w:tc>
        <w:tc>
          <w:tcPr>
            <w:tcW w:w="1360" w:type="dxa"/>
            <w:vAlign w:val="center"/>
          </w:tcPr>
          <w:p w14:paraId="324D5604" w14:textId="77777777" w:rsidR="00FE2F85" w:rsidRPr="00A96C5B" w:rsidRDefault="00FE2F85" w:rsidP="00115FE4">
            <w:pPr>
              <w:tabs>
                <w:tab w:val="left" w:pos="238"/>
              </w:tabs>
              <w:ind w:firstLine="69"/>
              <w:jc w:val="center"/>
              <w:rPr>
                <w:rFonts w:eastAsia="Calibri"/>
                <w:b/>
                <w:sz w:val="26"/>
                <w:szCs w:val="26"/>
              </w:rPr>
            </w:pPr>
            <w:r w:rsidRPr="00A96C5B">
              <w:rPr>
                <w:rFonts w:eastAsia="Calibri"/>
                <w:b/>
                <w:sz w:val="26"/>
                <w:szCs w:val="26"/>
              </w:rPr>
              <w:t>2017 год</w:t>
            </w:r>
          </w:p>
        </w:tc>
        <w:tc>
          <w:tcPr>
            <w:tcW w:w="1359" w:type="dxa"/>
            <w:vAlign w:val="center"/>
          </w:tcPr>
          <w:p w14:paraId="5BE99B1D" w14:textId="77777777" w:rsidR="00FE2F85" w:rsidRPr="00A96C5B" w:rsidRDefault="00FE2F85" w:rsidP="00115FE4">
            <w:pPr>
              <w:tabs>
                <w:tab w:val="left" w:pos="238"/>
              </w:tabs>
              <w:ind w:firstLine="69"/>
              <w:jc w:val="center"/>
              <w:rPr>
                <w:rFonts w:eastAsia="Calibri"/>
                <w:b/>
                <w:sz w:val="26"/>
                <w:szCs w:val="26"/>
              </w:rPr>
            </w:pPr>
            <w:r w:rsidRPr="00A96C5B">
              <w:rPr>
                <w:rFonts w:eastAsia="Calibri"/>
                <w:b/>
                <w:sz w:val="26"/>
                <w:szCs w:val="26"/>
              </w:rPr>
              <w:t>2018 год</w:t>
            </w:r>
          </w:p>
        </w:tc>
        <w:tc>
          <w:tcPr>
            <w:tcW w:w="1360" w:type="dxa"/>
            <w:vAlign w:val="center"/>
          </w:tcPr>
          <w:p w14:paraId="2BF08233" w14:textId="77777777" w:rsidR="00FE2F85" w:rsidRPr="00A96C5B" w:rsidRDefault="00FE2F85" w:rsidP="00115FE4">
            <w:pPr>
              <w:tabs>
                <w:tab w:val="left" w:pos="238"/>
              </w:tabs>
              <w:jc w:val="center"/>
              <w:rPr>
                <w:rFonts w:eastAsia="Calibri"/>
                <w:b/>
                <w:sz w:val="26"/>
                <w:szCs w:val="26"/>
              </w:rPr>
            </w:pPr>
            <w:r w:rsidRPr="00A96C5B">
              <w:rPr>
                <w:rFonts w:eastAsia="Calibri"/>
                <w:b/>
                <w:sz w:val="26"/>
                <w:szCs w:val="26"/>
              </w:rPr>
              <w:t>2019 год</w:t>
            </w:r>
          </w:p>
        </w:tc>
        <w:tc>
          <w:tcPr>
            <w:tcW w:w="1360" w:type="dxa"/>
            <w:vAlign w:val="center"/>
          </w:tcPr>
          <w:p w14:paraId="44BFB020" w14:textId="77777777" w:rsidR="00FE2F85" w:rsidRPr="00A96C5B" w:rsidRDefault="00FE2F85" w:rsidP="00115FE4">
            <w:pPr>
              <w:tabs>
                <w:tab w:val="left" w:pos="238"/>
              </w:tabs>
              <w:jc w:val="center"/>
              <w:rPr>
                <w:rFonts w:eastAsia="Calibri"/>
                <w:b/>
                <w:sz w:val="26"/>
                <w:szCs w:val="26"/>
              </w:rPr>
            </w:pPr>
            <w:r w:rsidRPr="00A96C5B">
              <w:rPr>
                <w:rFonts w:eastAsia="Calibri"/>
                <w:b/>
                <w:sz w:val="26"/>
                <w:szCs w:val="26"/>
              </w:rPr>
              <w:t>2020 год</w:t>
            </w:r>
          </w:p>
        </w:tc>
      </w:tr>
      <w:tr w:rsidR="00FE2F85" w:rsidRPr="00A96C5B" w14:paraId="70F049ED" w14:textId="77777777" w:rsidTr="003B598D">
        <w:trPr>
          <w:trHeight w:val="567"/>
        </w:trPr>
        <w:tc>
          <w:tcPr>
            <w:tcW w:w="3289" w:type="dxa"/>
            <w:noWrap/>
            <w:vAlign w:val="center"/>
          </w:tcPr>
          <w:p w14:paraId="5D5A34B4" w14:textId="77777777" w:rsidR="00FE2F85" w:rsidRPr="00A96C5B" w:rsidRDefault="00FE2F85" w:rsidP="00115FE4">
            <w:pPr>
              <w:tabs>
                <w:tab w:val="left" w:pos="238"/>
              </w:tabs>
              <w:ind w:firstLine="34"/>
              <w:rPr>
                <w:rFonts w:eastAsia="Calibri"/>
                <w:sz w:val="26"/>
                <w:szCs w:val="26"/>
              </w:rPr>
            </w:pPr>
            <w:r w:rsidRPr="00A96C5B">
              <w:rPr>
                <w:rFonts w:eastAsia="Calibri"/>
                <w:sz w:val="26"/>
                <w:szCs w:val="26"/>
              </w:rPr>
              <w:t>Количество стандартов деятельности</w:t>
            </w:r>
          </w:p>
        </w:tc>
        <w:tc>
          <w:tcPr>
            <w:tcW w:w="1359" w:type="dxa"/>
            <w:vAlign w:val="center"/>
          </w:tcPr>
          <w:p w14:paraId="68A4CF21"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166</w:t>
            </w:r>
          </w:p>
        </w:tc>
        <w:tc>
          <w:tcPr>
            <w:tcW w:w="1360" w:type="dxa"/>
            <w:vAlign w:val="center"/>
          </w:tcPr>
          <w:p w14:paraId="15AB1ADA"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181</w:t>
            </w:r>
          </w:p>
        </w:tc>
        <w:tc>
          <w:tcPr>
            <w:tcW w:w="1359" w:type="dxa"/>
            <w:vAlign w:val="center"/>
          </w:tcPr>
          <w:p w14:paraId="6031EC51"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194</w:t>
            </w:r>
          </w:p>
        </w:tc>
        <w:tc>
          <w:tcPr>
            <w:tcW w:w="1360" w:type="dxa"/>
            <w:vAlign w:val="center"/>
          </w:tcPr>
          <w:p w14:paraId="7643D86F"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208</w:t>
            </w:r>
          </w:p>
        </w:tc>
        <w:tc>
          <w:tcPr>
            <w:tcW w:w="1360" w:type="dxa"/>
            <w:vAlign w:val="center"/>
          </w:tcPr>
          <w:p w14:paraId="23D30194" w14:textId="77777777" w:rsidR="00FE2F85" w:rsidRPr="00A96C5B" w:rsidRDefault="00FE2F85" w:rsidP="00115FE4">
            <w:pPr>
              <w:tabs>
                <w:tab w:val="left" w:pos="238"/>
              </w:tabs>
              <w:jc w:val="center"/>
              <w:rPr>
                <w:rFonts w:eastAsia="Calibri"/>
                <w:sz w:val="26"/>
                <w:szCs w:val="26"/>
              </w:rPr>
            </w:pPr>
            <w:r>
              <w:rPr>
                <w:rFonts w:eastAsia="Calibri"/>
                <w:sz w:val="26"/>
                <w:szCs w:val="26"/>
              </w:rPr>
              <w:t>182</w:t>
            </w:r>
          </w:p>
        </w:tc>
      </w:tr>
      <w:tr w:rsidR="00FE2F85" w:rsidRPr="00A96C5B" w14:paraId="0A7ABA34" w14:textId="77777777" w:rsidTr="003B598D">
        <w:trPr>
          <w:trHeight w:val="567"/>
        </w:trPr>
        <w:tc>
          <w:tcPr>
            <w:tcW w:w="3289" w:type="dxa"/>
            <w:noWrap/>
            <w:vAlign w:val="center"/>
          </w:tcPr>
          <w:p w14:paraId="4D510E05" w14:textId="77777777" w:rsidR="00FE2F85" w:rsidRPr="00A96C5B" w:rsidRDefault="00FE2F85" w:rsidP="00115FE4">
            <w:pPr>
              <w:tabs>
                <w:tab w:val="left" w:pos="238"/>
              </w:tabs>
              <w:ind w:firstLine="34"/>
              <w:rPr>
                <w:rFonts w:eastAsia="Calibri"/>
                <w:sz w:val="26"/>
                <w:szCs w:val="26"/>
              </w:rPr>
            </w:pPr>
            <w:r w:rsidRPr="00A96C5B">
              <w:rPr>
                <w:rFonts w:eastAsia="Calibri"/>
                <w:sz w:val="26"/>
                <w:szCs w:val="26"/>
              </w:rPr>
              <w:t>Среднее количество стандартов деятельности на 1 СРО</w:t>
            </w:r>
          </w:p>
        </w:tc>
        <w:tc>
          <w:tcPr>
            <w:tcW w:w="1359" w:type="dxa"/>
            <w:vAlign w:val="center"/>
          </w:tcPr>
          <w:p w14:paraId="3993B8A6"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0,9</w:t>
            </w:r>
          </w:p>
        </w:tc>
        <w:tc>
          <w:tcPr>
            <w:tcW w:w="1360" w:type="dxa"/>
            <w:vAlign w:val="center"/>
          </w:tcPr>
          <w:p w14:paraId="731F822E"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1,1</w:t>
            </w:r>
          </w:p>
        </w:tc>
        <w:tc>
          <w:tcPr>
            <w:tcW w:w="1359" w:type="dxa"/>
            <w:vAlign w:val="center"/>
          </w:tcPr>
          <w:p w14:paraId="1AD222AA"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1,1</w:t>
            </w:r>
          </w:p>
        </w:tc>
        <w:tc>
          <w:tcPr>
            <w:tcW w:w="1360" w:type="dxa"/>
            <w:vAlign w:val="center"/>
          </w:tcPr>
          <w:p w14:paraId="0A88824B"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1,2</w:t>
            </w:r>
          </w:p>
        </w:tc>
        <w:tc>
          <w:tcPr>
            <w:tcW w:w="1360" w:type="dxa"/>
            <w:vAlign w:val="center"/>
          </w:tcPr>
          <w:p w14:paraId="31FB2301" w14:textId="77777777" w:rsidR="00FE2F85" w:rsidRPr="00A96C5B" w:rsidRDefault="00FE2F85" w:rsidP="00115FE4">
            <w:pPr>
              <w:tabs>
                <w:tab w:val="left" w:pos="238"/>
              </w:tabs>
              <w:jc w:val="center"/>
              <w:rPr>
                <w:rFonts w:eastAsia="Calibri"/>
                <w:sz w:val="26"/>
                <w:szCs w:val="26"/>
              </w:rPr>
            </w:pPr>
            <w:r w:rsidRPr="00A96C5B">
              <w:rPr>
                <w:rFonts w:eastAsia="Calibri"/>
                <w:sz w:val="26"/>
                <w:szCs w:val="26"/>
              </w:rPr>
              <w:t>1,</w:t>
            </w:r>
            <w:r>
              <w:rPr>
                <w:rFonts w:eastAsia="Calibri"/>
                <w:sz w:val="26"/>
                <w:szCs w:val="26"/>
              </w:rPr>
              <w:t>1</w:t>
            </w:r>
          </w:p>
        </w:tc>
      </w:tr>
    </w:tbl>
    <w:p w14:paraId="21461264"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183C5455"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по сравнению с показателями 2019 года отмечается уменьшение количества принятых СРО квалификационных стандартов (на </w:t>
      </w:r>
      <w:r>
        <w:rPr>
          <w:rFonts w:eastAsia="Calibri"/>
          <w:sz w:val="26"/>
          <w:szCs w:val="26"/>
          <w:lang w:eastAsia="en-US"/>
        </w:rPr>
        <w:t>1,2</w:t>
      </w:r>
      <w:r w:rsidRPr="00A96C5B">
        <w:rPr>
          <w:rFonts w:eastAsia="Calibri"/>
          <w:sz w:val="26"/>
          <w:szCs w:val="26"/>
          <w:lang w:eastAsia="en-US"/>
        </w:rPr>
        <w:t>%).</w:t>
      </w:r>
    </w:p>
    <w:p w14:paraId="5D7BF7BA"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13</w:t>
      </w:r>
      <w:r w:rsidR="00654B8E">
        <w:rPr>
          <w:rFonts w:eastAsia="Calibri"/>
          <w:sz w:val="26"/>
          <w:szCs w:val="26"/>
          <w:lang w:eastAsia="en-US"/>
        </w:rPr>
        <w:t>5</w:t>
      </w:r>
      <w:r w:rsidRPr="00A96C5B">
        <w:rPr>
          <w:rFonts w:eastAsia="Calibri"/>
          <w:sz w:val="26"/>
          <w:szCs w:val="26"/>
          <w:lang w:eastAsia="en-US"/>
        </w:rPr>
        <w:t>. Количество квалификационных стандартов, принятых СРО проектировщиков.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2"/>
        <w:gridCol w:w="1519"/>
        <w:gridCol w:w="1520"/>
        <w:gridCol w:w="1520"/>
        <w:gridCol w:w="1520"/>
      </w:tblGrid>
      <w:tr w:rsidR="00FE2F85" w:rsidRPr="00A96C5B" w14:paraId="23FD3C7E" w14:textId="77777777" w:rsidTr="003B598D">
        <w:trPr>
          <w:trHeight w:val="567"/>
        </w:trPr>
        <w:tc>
          <w:tcPr>
            <w:tcW w:w="4140" w:type="dxa"/>
            <w:noWrap/>
            <w:vAlign w:val="center"/>
          </w:tcPr>
          <w:p w14:paraId="77DB72E8" w14:textId="77777777" w:rsidR="00FE2F85" w:rsidRPr="00A96C5B" w:rsidRDefault="00FE2F85" w:rsidP="00115FE4">
            <w:pPr>
              <w:tabs>
                <w:tab w:val="left" w:pos="238"/>
              </w:tabs>
              <w:ind w:firstLine="34"/>
              <w:rPr>
                <w:rFonts w:eastAsia="Calibri"/>
                <w:b/>
                <w:sz w:val="26"/>
                <w:szCs w:val="26"/>
              </w:rPr>
            </w:pPr>
            <w:r w:rsidRPr="00A96C5B">
              <w:rPr>
                <w:rFonts w:eastAsia="Calibri"/>
                <w:b/>
                <w:sz w:val="26"/>
                <w:szCs w:val="26"/>
              </w:rPr>
              <w:t>Показатель</w:t>
            </w:r>
          </w:p>
        </w:tc>
        <w:tc>
          <w:tcPr>
            <w:tcW w:w="1486" w:type="dxa"/>
            <w:vAlign w:val="center"/>
          </w:tcPr>
          <w:p w14:paraId="38D43467" w14:textId="77777777" w:rsidR="00FE2F85" w:rsidRPr="00A96C5B" w:rsidRDefault="00FE2F85" w:rsidP="00115FE4">
            <w:pPr>
              <w:tabs>
                <w:tab w:val="left" w:pos="238"/>
              </w:tabs>
              <w:ind w:firstLine="69"/>
              <w:jc w:val="center"/>
              <w:rPr>
                <w:rFonts w:eastAsia="Calibri"/>
                <w:b/>
                <w:sz w:val="26"/>
                <w:szCs w:val="26"/>
              </w:rPr>
            </w:pPr>
            <w:r w:rsidRPr="00A96C5B">
              <w:rPr>
                <w:rFonts w:eastAsia="Calibri"/>
                <w:b/>
                <w:sz w:val="26"/>
                <w:szCs w:val="26"/>
              </w:rPr>
              <w:t>2017 год</w:t>
            </w:r>
          </w:p>
        </w:tc>
        <w:tc>
          <w:tcPr>
            <w:tcW w:w="1487" w:type="dxa"/>
            <w:vAlign w:val="center"/>
          </w:tcPr>
          <w:p w14:paraId="3FEB32A7" w14:textId="77777777" w:rsidR="00FE2F85" w:rsidRPr="00A96C5B" w:rsidRDefault="00FE2F85" w:rsidP="00115FE4">
            <w:pPr>
              <w:tabs>
                <w:tab w:val="left" w:pos="238"/>
              </w:tabs>
              <w:ind w:firstLine="69"/>
              <w:jc w:val="center"/>
              <w:rPr>
                <w:rFonts w:eastAsia="Calibri"/>
                <w:b/>
                <w:sz w:val="26"/>
                <w:szCs w:val="26"/>
              </w:rPr>
            </w:pPr>
            <w:r w:rsidRPr="00A96C5B">
              <w:rPr>
                <w:rFonts w:eastAsia="Calibri"/>
                <w:b/>
                <w:sz w:val="26"/>
                <w:szCs w:val="26"/>
              </w:rPr>
              <w:t>2018 год</w:t>
            </w:r>
          </w:p>
        </w:tc>
        <w:tc>
          <w:tcPr>
            <w:tcW w:w="1487" w:type="dxa"/>
            <w:vAlign w:val="center"/>
          </w:tcPr>
          <w:p w14:paraId="3D030556" w14:textId="77777777" w:rsidR="00FE2F85" w:rsidRPr="00A96C5B" w:rsidRDefault="00FE2F85" w:rsidP="00115FE4">
            <w:pPr>
              <w:tabs>
                <w:tab w:val="left" w:pos="238"/>
              </w:tabs>
              <w:ind w:firstLine="69"/>
              <w:jc w:val="center"/>
              <w:rPr>
                <w:rFonts w:eastAsia="Calibri"/>
                <w:b/>
                <w:sz w:val="26"/>
                <w:szCs w:val="26"/>
              </w:rPr>
            </w:pPr>
            <w:r w:rsidRPr="00A96C5B">
              <w:rPr>
                <w:rFonts w:eastAsia="Calibri"/>
                <w:b/>
                <w:sz w:val="26"/>
                <w:szCs w:val="26"/>
              </w:rPr>
              <w:t>2019 год</w:t>
            </w:r>
          </w:p>
        </w:tc>
        <w:tc>
          <w:tcPr>
            <w:tcW w:w="1487" w:type="dxa"/>
            <w:vAlign w:val="center"/>
          </w:tcPr>
          <w:p w14:paraId="37F097D3" w14:textId="77777777" w:rsidR="00FE2F85" w:rsidRPr="00A96C5B" w:rsidRDefault="00FE2F85" w:rsidP="00115FE4">
            <w:pPr>
              <w:tabs>
                <w:tab w:val="left" w:pos="238"/>
              </w:tabs>
              <w:ind w:firstLine="69"/>
              <w:jc w:val="center"/>
              <w:rPr>
                <w:rFonts w:eastAsia="Calibri"/>
                <w:b/>
                <w:sz w:val="26"/>
                <w:szCs w:val="26"/>
              </w:rPr>
            </w:pPr>
            <w:r w:rsidRPr="00A96C5B">
              <w:rPr>
                <w:rFonts w:eastAsia="Calibri"/>
                <w:b/>
                <w:sz w:val="26"/>
                <w:szCs w:val="26"/>
              </w:rPr>
              <w:t>2020 год</w:t>
            </w:r>
          </w:p>
        </w:tc>
      </w:tr>
      <w:tr w:rsidR="00FE2F85" w:rsidRPr="00A96C5B" w14:paraId="31FA2035" w14:textId="77777777" w:rsidTr="003B598D">
        <w:trPr>
          <w:trHeight w:val="567"/>
        </w:trPr>
        <w:tc>
          <w:tcPr>
            <w:tcW w:w="4140" w:type="dxa"/>
            <w:noWrap/>
            <w:vAlign w:val="center"/>
          </w:tcPr>
          <w:p w14:paraId="45066226" w14:textId="77777777" w:rsidR="00FE2F85" w:rsidRPr="00A96C5B" w:rsidRDefault="00FE2F85" w:rsidP="00115FE4">
            <w:pPr>
              <w:tabs>
                <w:tab w:val="left" w:pos="238"/>
              </w:tabs>
              <w:ind w:firstLine="34"/>
              <w:rPr>
                <w:rFonts w:eastAsia="Calibri"/>
                <w:sz w:val="26"/>
                <w:szCs w:val="26"/>
              </w:rPr>
            </w:pPr>
            <w:r w:rsidRPr="00A96C5B">
              <w:rPr>
                <w:rFonts w:eastAsia="Calibri"/>
                <w:sz w:val="26"/>
                <w:szCs w:val="26"/>
              </w:rPr>
              <w:t>Количество квалификационных стандартов</w:t>
            </w:r>
          </w:p>
        </w:tc>
        <w:tc>
          <w:tcPr>
            <w:tcW w:w="1486" w:type="dxa"/>
            <w:vAlign w:val="center"/>
          </w:tcPr>
          <w:p w14:paraId="20F0245F"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347</w:t>
            </w:r>
          </w:p>
        </w:tc>
        <w:tc>
          <w:tcPr>
            <w:tcW w:w="1487" w:type="dxa"/>
            <w:vAlign w:val="center"/>
          </w:tcPr>
          <w:p w14:paraId="37B01ED0"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424</w:t>
            </w:r>
          </w:p>
        </w:tc>
        <w:tc>
          <w:tcPr>
            <w:tcW w:w="1487" w:type="dxa"/>
            <w:vAlign w:val="center"/>
          </w:tcPr>
          <w:p w14:paraId="7A9AE448"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440</w:t>
            </w:r>
          </w:p>
        </w:tc>
        <w:tc>
          <w:tcPr>
            <w:tcW w:w="1487" w:type="dxa"/>
            <w:vAlign w:val="center"/>
          </w:tcPr>
          <w:p w14:paraId="23348C61" w14:textId="77777777" w:rsidR="00FE2F85" w:rsidRPr="00A96C5B" w:rsidRDefault="00FE2F85" w:rsidP="00115FE4">
            <w:pPr>
              <w:tabs>
                <w:tab w:val="left" w:pos="238"/>
              </w:tabs>
              <w:ind w:firstLine="69"/>
              <w:jc w:val="center"/>
              <w:rPr>
                <w:rFonts w:eastAsia="Calibri"/>
                <w:sz w:val="26"/>
                <w:szCs w:val="26"/>
              </w:rPr>
            </w:pPr>
            <w:r>
              <w:rPr>
                <w:rFonts w:eastAsia="Calibri"/>
                <w:sz w:val="26"/>
                <w:szCs w:val="26"/>
              </w:rPr>
              <w:t>437</w:t>
            </w:r>
          </w:p>
        </w:tc>
      </w:tr>
      <w:tr w:rsidR="00FE2F85" w:rsidRPr="00A96C5B" w14:paraId="00851170" w14:textId="77777777" w:rsidTr="003B598D">
        <w:trPr>
          <w:trHeight w:val="567"/>
        </w:trPr>
        <w:tc>
          <w:tcPr>
            <w:tcW w:w="4140" w:type="dxa"/>
            <w:noWrap/>
            <w:vAlign w:val="center"/>
          </w:tcPr>
          <w:p w14:paraId="63B26938" w14:textId="77777777" w:rsidR="00FE2F85" w:rsidRPr="00A96C5B" w:rsidRDefault="00FE2F85" w:rsidP="00115FE4">
            <w:pPr>
              <w:tabs>
                <w:tab w:val="left" w:pos="238"/>
              </w:tabs>
              <w:ind w:firstLine="34"/>
              <w:rPr>
                <w:rFonts w:eastAsia="Calibri"/>
                <w:sz w:val="26"/>
                <w:szCs w:val="26"/>
              </w:rPr>
            </w:pPr>
            <w:r w:rsidRPr="00A96C5B">
              <w:rPr>
                <w:rFonts w:eastAsia="Calibri"/>
                <w:sz w:val="26"/>
                <w:szCs w:val="26"/>
              </w:rPr>
              <w:t>Среднее количество стандартов деятельности на 1 СРО</w:t>
            </w:r>
          </w:p>
        </w:tc>
        <w:tc>
          <w:tcPr>
            <w:tcW w:w="1486" w:type="dxa"/>
            <w:vAlign w:val="center"/>
          </w:tcPr>
          <w:p w14:paraId="4E7B6CA0"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2</w:t>
            </w:r>
          </w:p>
        </w:tc>
        <w:tc>
          <w:tcPr>
            <w:tcW w:w="1487" w:type="dxa"/>
            <w:vAlign w:val="center"/>
          </w:tcPr>
          <w:p w14:paraId="70030373"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2,5</w:t>
            </w:r>
          </w:p>
        </w:tc>
        <w:tc>
          <w:tcPr>
            <w:tcW w:w="1487" w:type="dxa"/>
            <w:vAlign w:val="center"/>
          </w:tcPr>
          <w:p w14:paraId="3EA83E00" w14:textId="77777777" w:rsidR="00FE2F85" w:rsidRPr="00A96C5B" w:rsidRDefault="00FE2F85" w:rsidP="00115FE4">
            <w:pPr>
              <w:tabs>
                <w:tab w:val="left" w:pos="238"/>
              </w:tabs>
              <w:ind w:firstLine="69"/>
              <w:jc w:val="center"/>
              <w:rPr>
                <w:rFonts w:eastAsia="Calibri"/>
                <w:sz w:val="26"/>
                <w:szCs w:val="26"/>
              </w:rPr>
            </w:pPr>
            <w:r w:rsidRPr="00A96C5B">
              <w:rPr>
                <w:rFonts w:eastAsia="Calibri"/>
                <w:sz w:val="26"/>
                <w:szCs w:val="26"/>
              </w:rPr>
              <w:t>2,6</w:t>
            </w:r>
          </w:p>
        </w:tc>
        <w:tc>
          <w:tcPr>
            <w:tcW w:w="1487" w:type="dxa"/>
            <w:vAlign w:val="center"/>
          </w:tcPr>
          <w:p w14:paraId="575F5D24" w14:textId="77777777" w:rsidR="00FE2F85" w:rsidRPr="00A96C5B" w:rsidRDefault="00FE2F85" w:rsidP="00115FE4">
            <w:pPr>
              <w:tabs>
                <w:tab w:val="left" w:pos="238"/>
              </w:tabs>
              <w:ind w:firstLine="69"/>
              <w:jc w:val="center"/>
              <w:rPr>
                <w:rFonts w:eastAsia="Calibri"/>
                <w:sz w:val="26"/>
                <w:szCs w:val="26"/>
              </w:rPr>
            </w:pPr>
            <w:r>
              <w:rPr>
                <w:rFonts w:eastAsia="Calibri"/>
                <w:sz w:val="26"/>
                <w:szCs w:val="26"/>
              </w:rPr>
              <w:t>3</w:t>
            </w:r>
          </w:p>
        </w:tc>
      </w:tr>
    </w:tbl>
    <w:p w14:paraId="0BFAA39F" w14:textId="77777777" w:rsidR="00FE2F85" w:rsidRPr="00A96C5B" w:rsidRDefault="00FE2F85" w:rsidP="00FE2F85">
      <w:pPr>
        <w:tabs>
          <w:tab w:val="left" w:pos="238"/>
        </w:tabs>
        <w:spacing w:line="360" w:lineRule="auto"/>
        <w:ind w:firstLine="709"/>
        <w:jc w:val="both"/>
        <w:rPr>
          <w:rFonts w:eastAsia="Calibri"/>
          <w:b/>
          <w:sz w:val="26"/>
          <w:szCs w:val="26"/>
          <w:lang w:eastAsia="en-US"/>
        </w:rPr>
      </w:pPr>
    </w:p>
    <w:p w14:paraId="2963CB81"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2) Количество федеральных стандартов, принятых национальным объединением СРО / уполномоченным федеральным органом исполнительной власти.</w:t>
      </w:r>
    </w:p>
    <w:p w14:paraId="7482D071" w14:textId="77777777" w:rsidR="00FE2F85" w:rsidRPr="00A96C5B" w:rsidRDefault="00426270" w:rsidP="00FE2F85">
      <w:pPr>
        <w:tabs>
          <w:tab w:val="left" w:pos="238"/>
        </w:tabs>
        <w:spacing w:line="360" w:lineRule="auto"/>
        <w:ind w:firstLine="709"/>
        <w:jc w:val="both"/>
        <w:rPr>
          <w:sz w:val="26"/>
          <w:szCs w:val="26"/>
          <w:lang w:eastAsia="en-US"/>
        </w:rPr>
      </w:pPr>
      <w:r>
        <w:rPr>
          <w:sz w:val="26"/>
          <w:szCs w:val="26"/>
          <w:lang w:eastAsia="en-US"/>
        </w:rPr>
        <w:t xml:space="preserve">В </w:t>
      </w:r>
      <w:r w:rsidR="00FE2F85" w:rsidRPr="00A96C5B">
        <w:rPr>
          <w:sz w:val="26"/>
          <w:szCs w:val="26"/>
          <w:lang w:eastAsia="en-US"/>
        </w:rPr>
        <w:t xml:space="preserve">НОПРИЗ </w:t>
      </w:r>
      <w:r>
        <w:rPr>
          <w:sz w:val="26"/>
          <w:szCs w:val="26"/>
          <w:lang w:eastAsia="en-US"/>
        </w:rPr>
        <w:t>приняты</w:t>
      </w:r>
      <w:r w:rsidR="00FE2F85" w:rsidRPr="00A96C5B">
        <w:rPr>
          <w:sz w:val="26"/>
          <w:szCs w:val="26"/>
          <w:lang w:eastAsia="en-US"/>
        </w:rPr>
        <w:t xml:space="preserve"> 20 стандартов на процессы выполнения работ </w:t>
      </w:r>
      <w:r w:rsidR="00FE2F85" w:rsidRPr="00A96C5B">
        <w:rPr>
          <w:sz w:val="26"/>
          <w:szCs w:val="26"/>
          <w:lang w:eastAsia="en-US"/>
        </w:rPr>
        <w:br/>
        <w:t>по подготовке проектной документации.</w:t>
      </w:r>
    </w:p>
    <w:p w14:paraId="59836690"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3) 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21028CF0"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Количество стандартов СРО проектировщиков, устанавливающих более высокие требования к выполнению работ (оказанию услуг), чем требования, установленные нормативными правовыми актами, в 2020 году по сравнению с показателями 2019 года</w:t>
      </w:r>
      <w:r w:rsidR="00426270">
        <w:rPr>
          <w:rFonts w:eastAsia="Calibri"/>
          <w:sz w:val="26"/>
          <w:szCs w:val="26"/>
          <w:lang w:eastAsia="en-US"/>
        </w:rPr>
        <w:t xml:space="preserve"> значительно увеличилось на 66%</w:t>
      </w:r>
      <w:r w:rsidRPr="00A96C5B">
        <w:rPr>
          <w:rFonts w:eastAsia="Calibri"/>
          <w:sz w:val="26"/>
          <w:szCs w:val="26"/>
          <w:lang w:eastAsia="en-US"/>
        </w:rPr>
        <w:t>.</w:t>
      </w:r>
    </w:p>
    <w:p w14:paraId="79E598DE"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Доля таких стандартов в общем количестве стандартов на производство работ </w:t>
      </w:r>
      <w:r w:rsidR="00426270">
        <w:rPr>
          <w:rFonts w:eastAsia="Calibri"/>
          <w:sz w:val="26"/>
          <w:szCs w:val="26"/>
          <w:lang w:eastAsia="en-US"/>
        </w:rPr>
        <w:t>все равно остается невысокой -</w:t>
      </w:r>
      <w:r w:rsidRPr="00A96C5B">
        <w:rPr>
          <w:rFonts w:eastAsia="Calibri"/>
          <w:sz w:val="26"/>
          <w:szCs w:val="26"/>
          <w:lang w:eastAsia="en-US"/>
        </w:rPr>
        <w:t xml:space="preserve"> 16,67%.</w:t>
      </w:r>
    </w:p>
    <w:p w14:paraId="78267A00"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13</w:t>
      </w:r>
      <w:r w:rsidR="00654B8E">
        <w:rPr>
          <w:rFonts w:eastAsia="Calibri"/>
          <w:sz w:val="26"/>
          <w:szCs w:val="26"/>
          <w:lang w:eastAsia="en-US"/>
        </w:rPr>
        <w:t>6</w:t>
      </w:r>
      <w:r w:rsidRPr="00A96C5B">
        <w:rPr>
          <w:rFonts w:eastAsia="Calibri"/>
          <w:sz w:val="26"/>
          <w:szCs w:val="26"/>
          <w:lang w:eastAsia="en-US"/>
        </w:rPr>
        <w:t>. Количество стандартов СРО проектировщиков, устанавливающих более высокие требования к выполнению работ (оказанию услуг), чем требования, установленные нормативными правовыми актами, в 2016-2020 гг.</w:t>
      </w:r>
    </w:p>
    <w:tbl>
      <w:tblPr>
        <w:tblStyle w:val="18"/>
        <w:tblW w:w="10065" w:type="dxa"/>
        <w:tblInd w:w="108" w:type="dxa"/>
        <w:tblLayout w:type="fixed"/>
        <w:tblLook w:val="04A0" w:firstRow="1" w:lastRow="0" w:firstColumn="1" w:lastColumn="0" w:noHBand="0" w:noVBand="1"/>
      </w:tblPr>
      <w:tblGrid>
        <w:gridCol w:w="2297"/>
        <w:gridCol w:w="1553"/>
        <w:gridCol w:w="1554"/>
        <w:gridCol w:w="1553"/>
        <w:gridCol w:w="1554"/>
        <w:gridCol w:w="1554"/>
      </w:tblGrid>
      <w:tr w:rsidR="00FE2F85" w:rsidRPr="00A96C5B" w14:paraId="1267E0A5" w14:textId="77777777" w:rsidTr="00115FE4">
        <w:trPr>
          <w:trHeight w:val="614"/>
        </w:trPr>
        <w:tc>
          <w:tcPr>
            <w:tcW w:w="2297" w:type="dxa"/>
            <w:vAlign w:val="center"/>
          </w:tcPr>
          <w:p w14:paraId="77234DDA" w14:textId="77777777" w:rsidR="00FE2F85" w:rsidRPr="00A96C5B" w:rsidRDefault="00FE2F85" w:rsidP="00115FE4">
            <w:pPr>
              <w:tabs>
                <w:tab w:val="left" w:pos="238"/>
              </w:tabs>
              <w:ind w:firstLine="0"/>
              <w:jc w:val="center"/>
              <w:rPr>
                <w:sz w:val="26"/>
                <w:szCs w:val="26"/>
                <w:lang w:eastAsia="en-US"/>
              </w:rPr>
            </w:pPr>
          </w:p>
        </w:tc>
        <w:tc>
          <w:tcPr>
            <w:tcW w:w="1553" w:type="dxa"/>
            <w:vAlign w:val="center"/>
          </w:tcPr>
          <w:p w14:paraId="206EAE24"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2016 год</w:t>
            </w:r>
          </w:p>
        </w:tc>
        <w:tc>
          <w:tcPr>
            <w:tcW w:w="1554" w:type="dxa"/>
            <w:vAlign w:val="center"/>
          </w:tcPr>
          <w:p w14:paraId="511B5DFD"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2017 год</w:t>
            </w:r>
          </w:p>
        </w:tc>
        <w:tc>
          <w:tcPr>
            <w:tcW w:w="1553" w:type="dxa"/>
            <w:vAlign w:val="center"/>
          </w:tcPr>
          <w:p w14:paraId="21F1949E"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2018 год</w:t>
            </w:r>
          </w:p>
        </w:tc>
        <w:tc>
          <w:tcPr>
            <w:tcW w:w="1554" w:type="dxa"/>
            <w:vAlign w:val="center"/>
          </w:tcPr>
          <w:p w14:paraId="4BDF45D8"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2019 год</w:t>
            </w:r>
          </w:p>
        </w:tc>
        <w:tc>
          <w:tcPr>
            <w:tcW w:w="1554" w:type="dxa"/>
            <w:vAlign w:val="center"/>
          </w:tcPr>
          <w:p w14:paraId="4F873E25"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2020 год</w:t>
            </w:r>
          </w:p>
        </w:tc>
      </w:tr>
      <w:tr w:rsidR="00FE2F85" w:rsidRPr="00A96C5B" w14:paraId="775FC73A" w14:textId="77777777" w:rsidTr="00115FE4">
        <w:trPr>
          <w:trHeight w:val="614"/>
        </w:trPr>
        <w:tc>
          <w:tcPr>
            <w:tcW w:w="2297" w:type="dxa"/>
            <w:vAlign w:val="center"/>
          </w:tcPr>
          <w:p w14:paraId="3621CD31" w14:textId="77777777" w:rsidR="00FE2F85" w:rsidRPr="00A96C5B" w:rsidRDefault="00FE2F85" w:rsidP="00115FE4">
            <w:pPr>
              <w:tabs>
                <w:tab w:val="left" w:pos="238"/>
              </w:tabs>
              <w:ind w:right="175" w:firstLine="0"/>
              <w:rPr>
                <w:sz w:val="26"/>
                <w:szCs w:val="26"/>
                <w:lang w:eastAsia="en-US"/>
              </w:rPr>
            </w:pPr>
            <w:r w:rsidRPr="00A96C5B">
              <w:rPr>
                <w:sz w:val="26"/>
                <w:szCs w:val="26"/>
                <w:lang w:eastAsia="en-US"/>
              </w:rPr>
              <w:t>Количество стандартов</w:t>
            </w:r>
          </w:p>
        </w:tc>
        <w:tc>
          <w:tcPr>
            <w:tcW w:w="1553" w:type="dxa"/>
            <w:vAlign w:val="center"/>
          </w:tcPr>
          <w:p w14:paraId="49C9B3EE" w14:textId="77777777" w:rsidR="00FE2F85" w:rsidRPr="00A96C5B" w:rsidRDefault="00FE2F85" w:rsidP="00115FE4">
            <w:pPr>
              <w:ind w:firstLine="0"/>
              <w:jc w:val="center"/>
              <w:rPr>
                <w:sz w:val="26"/>
                <w:szCs w:val="26"/>
                <w:lang w:eastAsia="en-US"/>
              </w:rPr>
            </w:pPr>
            <w:r w:rsidRPr="00A96C5B">
              <w:rPr>
                <w:sz w:val="26"/>
                <w:szCs w:val="26"/>
                <w:lang w:eastAsia="en-US"/>
              </w:rPr>
              <w:t>22</w:t>
            </w:r>
          </w:p>
        </w:tc>
        <w:tc>
          <w:tcPr>
            <w:tcW w:w="1554" w:type="dxa"/>
            <w:vAlign w:val="center"/>
          </w:tcPr>
          <w:p w14:paraId="5A089736" w14:textId="77777777" w:rsidR="00FE2F85" w:rsidRPr="00A96C5B" w:rsidRDefault="00FE2F85" w:rsidP="00115FE4">
            <w:pPr>
              <w:ind w:firstLine="0"/>
              <w:jc w:val="center"/>
              <w:rPr>
                <w:sz w:val="26"/>
                <w:szCs w:val="26"/>
                <w:lang w:eastAsia="en-US"/>
              </w:rPr>
            </w:pPr>
            <w:r w:rsidRPr="00A96C5B">
              <w:rPr>
                <w:sz w:val="26"/>
                <w:szCs w:val="26"/>
                <w:lang w:eastAsia="en-US"/>
              </w:rPr>
              <w:t>22</w:t>
            </w:r>
          </w:p>
        </w:tc>
        <w:tc>
          <w:tcPr>
            <w:tcW w:w="1553" w:type="dxa"/>
            <w:vAlign w:val="center"/>
          </w:tcPr>
          <w:p w14:paraId="169DE616" w14:textId="77777777" w:rsidR="00FE2F85" w:rsidRPr="00A96C5B" w:rsidRDefault="00FE2F85" w:rsidP="00115FE4">
            <w:pPr>
              <w:ind w:firstLine="0"/>
              <w:jc w:val="center"/>
              <w:rPr>
                <w:sz w:val="26"/>
                <w:szCs w:val="26"/>
                <w:lang w:eastAsia="en-US"/>
              </w:rPr>
            </w:pPr>
            <w:r w:rsidRPr="00A96C5B">
              <w:rPr>
                <w:sz w:val="26"/>
                <w:szCs w:val="26"/>
                <w:lang w:eastAsia="en-US"/>
              </w:rPr>
              <w:t>20</w:t>
            </w:r>
          </w:p>
        </w:tc>
        <w:tc>
          <w:tcPr>
            <w:tcW w:w="1554" w:type="dxa"/>
            <w:vAlign w:val="center"/>
          </w:tcPr>
          <w:p w14:paraId="429089F2" w14:textId="77777777" w:rsidR="00FE2F85" w:rsidRPr="00A96C5B" w:rsidRDefault="00FE2F85" w:rsidP="00115FE4">
            <w:pPr>
              <w:ind w:firstLine="0"/>
              <w:jc w:val="center"/>
              <w:rPr>
                <w:sz w:val="26"/>
                <w:szCs w:val="26"/>
                <w:lang w:eastAsia="en-US"/>
              </w:rPr>
            </w:pPr>
            <w:r w:rsidRPr="00A96C5B">
              <w:rPr>
                <w:sz w:val="26"/>
                <w:szCs w:val="26"/>
                <w:lang w:eastAsia="en-US"/>
              </w:rPr>
              <w:t>18</w:t>
            </w:r>
          </w:p>
        </w:tc>
        <w:tc>
          <w:tcPr>
            <w:tcW w:w="1554" w:type="dxa"/>
            <w:vAlign w:val="center"/>
          </w:tcPr>
          <w:p w14:paraId="3E08EC58" w14:textId="77777777" w:rsidR="00FE2F85" w:rsidRPr="00A96C5B" w:rsidRDefault="00FE2F85" w:rsidP="00115FE4">
            <w:pPr>
              <w:ind w:firstLine="0"/>
              <w:jc w:val="center"/>
              <w:rPr>
                <w:sz w:val="26"/>
                <w:szCs w:val="26"/>
                <w:lang w:eastAsia="en-US"/>
              </w:rPr>
            </w:pPr>
            <w:r w:rsidRPr="00A96C5B">
              <w:rPr>
                <w:sz w:val="26"/>
                <w:szCs w:val="26"/>
                <w:lang w:eastAsia="en-US"/>
              </w:rPr>
              <w:t>30</w:t>
            </w:r>
          </w:p>
        </w:tc>
      </w:tr>
      <w:tr w:rsidR="00FE2F85" w:rsidRPr="00A96C5B" w14:paraId="0A2CCABA" w14:textId="77777777" w:rsidTr="00115FE4">
        <w:trPr>
          <w:trHeight w:val="75"/>
        </w:trPr>
        <w:tc>
          <w:tcPr>
            <w:tcW w:w="2297" w:type="dxa"/>
            <w:vAlign w:val="center"/>
          </w:tcPr>
          <w:p w14:paraId="306B056A" w14:textId="77777777" w:rsidR="00FE2F85" w:rsidRPr="00A96C5B" w:rsidRDefault="00FE2F85" w:rsidP="00115FE4">
            <w:pPr>
              <w:tabs>
                <w:tab w:val="left" w:pos="238"/>
              </w:tabs>
              <w:ind w:firstLine="0"/>
              <w:rPr>
                <w:b/>
                <w:sz w:val="26"/>
                <w:szCs w:val="26"/>
                <w:lang w:eastAsia="en-US"/>
              </w:rPr>
            </w:pP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0115FE4">
            <w:pPr>
              <w:tabs>
                <w:tab w:val="left" w:pos="238"/>
              </w:tabs>
              <w:ind w:firstLine="0"/>
              <w:jc w:val="center"/>
              <w:rPr>
                <w:sz w:val="26"/>
                <w:szCs w:val="26"/>
                <w:lang w:eastAsia="en-US"/>
              </w:rPr>
            </w:pPr>
          </w:p>
        </w:tc>
        <w:tc>
          <w:tcPr>
            <w:tcW w:w="1554" w:type="dxa"/>
            <w:vAlign w:val="center"/>
          </w:tcPr>
          <w:p w14:paraId="79DFA45D"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0%</w:t>
            </w:r>
          </w:p>
        </w:tc>
        <w:tc>
          <w:tcPr>
            <w:tcW w:w="1553" w:type="dxa"/>
            <w:vAlign w:val="center"/>
          </w:tcPr>
          <w:p w14:paraId="13B17B99"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-9%</w:t>
            </w:r>
          </w:p>
        </w:tc>
        <w:tc>
          <w:tcPr>
            <w:tcW w:w="1554" w:type="dxa"/>
            <w:vAlign w:val="center"/>
          </w:tcPr>
          <w:p w14:paraId="1ADF6125"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-10%</w:t>
            </w:r>
          </w:p>
        </w:tc>
        <w:tc>
          <w:tcPr>
            <w:tcW w:w="1554" w:type="dxa"/>
            <w:vAlign w:val="center"/>
          </w:tcPr>
          <w:p w14:paraId="069E83A3"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+66%</w:t>
            </w:r>
          </w:p>
        </w:tc>
      </w:tr>
    </w:tbl>
    <w:p w14:paraId="7369F21F"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427A8413"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Стандарты, устанавливающие более высокие требования к выполнению работ (оказанию услуг), чем требования, установленные нормативными правовыми актами, НОПРИЗ не разрабатывались.</w:t>
      </w:r>
    </w:p>
    <w:p w14:paraId="7129ADA2"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4) Количество стандартов (внутренних документов) СРО, регулирующих проведение СРО контрольных мероприятий в отношении своих членов.</w:t>
      </w:r>
    </w:p>
    <w:p w14:paraId="66F70CCC" w14:textId="77777777" w:rsidR="00FE2F85" w:rsidRPr="00A96C5B" w:rsidRDefault="00FE2F85" w:rsidP="00FE2F85">
      <w:pPr>
        <w:tabs>
          <w:tab w:val="left" w:pos="238"/>
        </w:tabs>
        <w:spacing w:line="360" w:lineRule="auto"/>
        <w:ind w:firstLine="709"/>
        <w:jc w:val="both"/>
        <w:rPr>
          <w:rFonts w:eastAsiaTheme="minorEastAsia"/>
          <w:sz w:val="26"/>
          <w:szCs w:val="26"/>
        </w:rPr>
      </w:pPr>
      <w:r w:rsidRPr="00A96C5B">
        <w:rPr>
          <w:rFonts w:eastAsiaTheme="minorEastAsia"/>
          <w:sz w:val="26"/>
          <w:szCs w:val="26"/>
        </w:rPr>
        <w:t xml:space="preserve">Количество стандартов (внутренних документов) СРО проектировщиков, регулирующих проведение СРО контрольных мероприятий в отношении своих членов, </w:t>
      </w:r>
      <w:r w:rsidRPr="00A96C5B">
        <w:rPr>
          <w:rFonts w:eastAsiaTheme="minorEastAsia"/>
          <w:sz w:val="26"/>
          <w:szCs w:val="26"/>
        </w:rPr>
        <w:br/>
        <w:t>в 2020 году увеличилось незначительно и составило 607 стандартов.</w:t>
      </w:r>
    </w:p>
    <w:p w14:paraId="2EB2CC25"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13</w:t>
      </w:r>
      <w:r w:rsidR="00654B8E">
        <w:rPr>
          <w:rFonts w:eastAsia="Calibri"/>
          <w:sz w:val="26"/>
          <w:szCs w:val="26"/>
          <w:lang w:eastAsia="en-US"/>
        </w:rPr>
        <w:t>7</w:t>
      </w:r>
      <w:r w:rsidRPr="00A96C5B">
        <w:rPr>
          <w:rFonts w:eastAsia="Calibri"/>
          <w:sz w:val="26"/>
          <w:szCs w:val="26"/>
          <w:lang w:eastAsia="en-US"/>
        </w:rPr>
        <w:t>. Количество стандартов (внутренних документов) СРО проектировщиков, регулирующих проведение СРО контрольных мероприятий в отношении своих членов в 2016-2020 гг.</w:t>
      </w:r>
    </w:p>
    <w:tbl>
      <w:tblPr>
        <w:tblStyle w:val="18"/>
        <w:tblW w:w="10206" w:type="dxa"/>
        <w:tblInd w:w="108" w:type="dxa"/>
        <w:tblLayout w:type="fixed"/>
        <w:tblLook w:val="04A0" w:firstRow="1" w:lastRow="0" w:firstColumn="1" w:lastColumn="0" w:noHBand="0" w:noVBand="1"/>
      </w:tblPr>
      <w:tblGrid>
        <w:gridCol w:w="2155"/>
        <w:gridCol w:w="1610"/>
        <w:gridCol w:w="1610"/>
        <w:gridCol w:w="1610"/>
        <w:gridCol w:w="1610"/>
        <w:gridCol w:w="1611"/>
      </w:tblGrid>
      <w:tr w:rsidR="00FE2F85" w:rsidRPr="00A96C5B" w14:paraId="2A3C6509" w14:textId="77777777" w:rsidTr="00115FE4">
        <w:trPr>
          <w:trHeight w:val="613"/>
        </w:trPr>
        <w:tc>
          <w:tcPr>
            <w:tcW w:w="2155" w:type="dxa"/>
            <w:vAlign w:val="center"/>
          </w:tcPr>
          <w:p w14:paraId="1C4E7FB6" w14:textId="77777777" w:rsidR="00FE2F85" w:rsidRPr="00A96C5B" w:rsidRDefault="00FE2F85" w:rsidP="00115FE4">
            <w:pPr>
              <w:tabs>
                <w:tab w:val="left" w:pos="238"/>
              </w:tabs>
              <w:ind w:firstLine="0"/>
              <w:jc w:val="center"/>
              <w:rPr>
                <w:sz w:val="26"/>
                <w:szCs w:val="26"/>
                <w:lang w:eastAsia="en-US"/>
              </w:rPr>
            </w:pPr>
          </w:p>
        </w:tc>
        <w:tc>
          <w:tcPr>
            <w:tcW w:w="1610" w:type="dxa"/>
            <w:vAlign w:val="center"/>
          </w:tcPr>
          <w:p w14:paraId="0A861B8C"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2016 год</w:t>
            </w:r>
          </w:p>
        </w:tc>
        <w:tc>
          <w:tcPr>
            <w:tcW w:w="1610" w:type="dxa"/>
            <w:vAlign w:val="center"/>
          </w:tcPr>
          <w:p w14:paraId="55DB86B3"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2017 год</w:t>
            </w:r>
          </w:p>
        </w:tc>
        <w:tc>
          <w:tcPr>
            <w:tcW w:w="1610" w:type="dxa"/>
            <w:vAlign w:val="center"/>
          </w:tcPr>
          <w:p w14:paraId="61CB6DBF"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2018 год</w:t>
            </w:r>
          </w:p>
        </w:tc>
        <w:tc>
          <w:tcPr>
            <w:tcW w:w="1610" w:type="dxa"/>
            <w:vAlign w:val="center"/>
          </w:tcPr>
          <w:p w14:paraId="543E27BB"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2019 год</w:t>
            </w:r>
          </w:p>
        </w:tc>
        <w:tc>
          <w:tcPr>
            <w:tcW w:w="1611" w:type="dxa"/>
            <w:vAlign w:val="center"/>
          </w:tcPr>
          <w:p w14:paraId="6F8707A0"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2020 год</w:t>
            </w:r>
          </w:p>
        </w:tc>
      </w:tr>
      <w:tr w:rsidR="00FE2F85" w:rsidRPr="00A96C5B" w14:paraId="3CA7F2FA" w14:textId="77777777" w:rsidTr="00115FE4">
        <w:trPr>
          <w:trHeight w:val="613"/>
        </w:trPr>
        <w:tc>
          <w:tcPr>
            <w:tcW w:w="2155" w:type="dxa"/>
            <w:vAlign w:val="center"/>
          </w:tcPr>
          <w:p w14:paraId="69FCD0ED" w14:textId="77777777" w:rsidR="00FE2F85" w:rsidRPr="00A96C5B" w:rsidRDefault="00FE2F85" w:rsidP="00115FE4">
            <w:pPr>
              <w:tabs>
                <w:tab w:val="left" w:pos="238"/>
              </w:tabs>
              <w:ind w:right="175" w:firstLine="0"/>
              <w:rPr>
                <w:sz w:val="26"/>
                <w:szCs w:val="26"/>
                <w:lang w:eastAsia="en-US"/>
              </w:rPr>
            </w:pPr>
            <w:r w:rsidRPr="00A96C5B">
              <w:rPr>
                <w:sz w:val="26"/>
                <w:szCs w:val="26"/>
                <w:lang w:eastAsia="en-US"/>
              </w:rPr>
              <w:t>Количество стандартов</w:t>
            </w:r>
          </w:p>
        </w:tc>
        <w:tc>
          <w:tcPr>
            <w:tcW w:w="1610" w:type="dxa"/>
            <w:vAlign w:val="center"/>
          </w:tcPr>
          <w:p w14:paraId="22E7F8F4" w14:textId="77777777" w:rsidR="00FE2F85" w:rsidRPr="00A96C5B" w:rsidRDefault="00FE2F85" w:rsidP="00115FE4">
            <w:pPr>
              <w:ind w:firstLine="0"/>
              <w:jc w:val="center"/>
              <w:rPr>
                <w:sz w:val="26"/>
                <w:szCs w:val="26"/>
                <w:lang w:eastAsia="en-US"/>
              </w:rPr>
            </w:pPr>
            <w:r w:rsidRPr="00A96C5B">
              <w:rPr>
                <w:sz w:val="26"/>
                <w:szCs w:val="26"/>
                <w:lang w:eastAsia="en-US"/>
              </w:rPr>
              <w:t>435</w:t>
            </w:r>
          </w:p>
        </w:tc>
        <w:tc>
          <w:tcPr>
            <w:tcW w:w="1610" w:type="dxa"/>
            <w:vAlign w:val="center"/>
          </w:tcPr>
          <w:p w14:paraId="38466ED9" w14:textId="77777777" w:rsidR="00FE2F85" w:rsidRPr="00A96C5B" w:rsidRDefault="00FE2F85" w:rsidP="00115FE4">
            <w:pPr>
              <w:ind w:firstLine="0"/>
              <w:jc w:val="center"/>
              <w:rPr>
                <w:sz w:val="26"/>
                <w:szCs w:val="26"/>
                <w:lang w:eastAsia="en-US"/>
              </w:rPr>
            </w:pPr>
            <w:r w:rsidRPr="00A96C5B">
              <w:rPr>
                <w:sz w:val="26"/>
                <w:szCs w:val="26"/>
                <w:lang w:eastAsia="en-US"/>
              </w:rPr>
              <w:t>496</w:t>
            </w:r>
          </w:p>
        </w:tc>
        <w:tc>
          <w:tcPr>
            <w:tcW w:w="1610" w:type="dxa"/>
            <w:vAlign w:val="center"/>
          </w:tcPr>
          <w:p w14:paraId="01175C3E" w14:textId="77777777" w:rsidR="00FE2F85" w:rsidRPr="00A96C5B" w:rsidRDefault="00FE2F85" w:rsidP="00115FE4">
            <w:pPr>
              <w:ind w:firstLine="0"/>
              <w:jc w:val="center"/>
              <w:rPr>
                <w:sz w:val="26"/>
                <w:szCs w:val="26"/>
                <w:lang w:eastAsia="en-US"/>
              </w:rPr>
            </w:pPr>
            <w:r w:rsidRPr="00A96C5B">
              <w:rPr>
                <w:sz w:val="26"/>
                <w:szCs w:val="26"/>
                <w:lang w:eastAsia="en-US"/>
              </w:rPr>
              <w:t>587</w:t>
            </w:r>
          </w:p>
        </w:tc>
        <w:tc>
          <w:tcPr>
            <w:tcW w:w="1610" w:type="dxa"/>
            <w:vAlign w:val="center"/>
          </w:tcPr>
          <w:p w14:paraId="783A6F17" w14:textId="77777777" w:rsidR="00FE2F85" w:rsidRPr="00A96C5B" w:rsidRDefault="00FE2F85" w:rsidP="00115FE4">
            <w:pPr>
              <w:ind w:firstLine="0"/>
              <w:jc w:val="center"/>
              <w:rPr>
                <w:sz w:val="26"/>
                <w:szCs w:val="26"/>
                <w:lang w:eastAsia="en-US"/>
              </w:rPr>
            </w:pPr>
            <w:r w:rsidRPr="00A96C5B">
              <w:rPr>
                <w:sz w:val="26"/>
                <w:szCs w:val="26"/>
                <w:lang w:eastAsia="en-US"/>
              </w:rPr>
              <w:t>580</w:t>
            </w:r>
          </w:p>
        </w:tc>
        <w:tc>
          <w:tcPr>
            <w:tcW w:w="1611" w:type="dxa"/>
            <w:vAlign w:val="center"/>
          </w:tcPr>
          <w:p w14:paraId="74C4CAE0" w14:textId="77777777" w:rsidR="00FE2F85" w:rsidRPr="00A96C5B" w:rsidRDefault="00FE2F85" w:rsidP="00115FE4">
            <w:pPr>
              <w:ind w:firstLine="0"/>
              <w:jc w:val="center"/>
              <w:rPr>
                <w:sz w:val="26"/>
                <w:szCs w:val="26"/>
                <w:lang w:eastAsia="en-US"/>
              </w:rPr>
            </w:pPr>
            <w:r w:rsidRPr="00A96C5B">
              <w:rPr>
                <w:sz w:val="26"/>
                <w:szCs w:val="26"/>
                <w:lang w:eastAsia="en-US"/>
              </w:rPr>
              <w:t>607</w:t>
            </w:r>
          </w:p>
        </w:tc>
      </w:tr>
      <w:tr w:rsidR="00FE2F85" w:rsidRPr="00A96C5B" w14:paraId="48792D51" w14:textId="77777777" w:rsidTr="00115FE4">
        <w:trPr>
          <w:trHeight w:val="75"/>
        </w:trPr>
        <w:tc>
          <w:tcPr>
            <w:tcW w:w="2155" w:type="dxa"/>
            <w:vAlign w:val="center"/>
          </w:tcPr>
          <w:p w14:paraId="1221478D" w14:textId="77777777" w:rsidR="00FE2F85" w:rsidRPr="00A96C5B" w:rsidRDefault="00FE2F85" w:rsidP="00115FE4">
            <w:pPr>
              <w:tabs>
                <w:tab w:val="left" w:pos="238"/>
              </w:tabs>
              <w:ind w:firstLine="0"/>
              <w:rPr>
                <w:b/>
                <w:sz w:val="26"/>
                <w:szCs w:val="26"/>
                <w:lang w:eastAsia="en-US"/>
              </w:rPr>
            </w:pPr>
            <w:r w:rsidRPr="00A96C5B">
              <w:rPr>
                <w:b/>
                <w:sz w:val="26"/>
                <w:szCs w:val="26"/>
                <w:lang w:eastAsia="en-US"/>
              </w:rPr>
              <w:t>Прирост/Снижение</w:t>
            </w:r>
          </w:p>
        </w:tc>
        <w:tc>
          <w:tcPr>
            <w:tcW w:w="1610" w:type="dxa"/>
            <w:vAlign w:val="center"/>
          </w:tcPr>
          <w:p w14:paraId="21C2A0D3" w14:textId="77777777" w:rsidR="00FE2F85" w:rsidRPr="00A96C5B" w:rsidRDefault="00FE2F85" w:rsidP="00115FE4">
            <w:pPr>
              <w:tabs>
                <w:tab w:val="left" w:pos="238"/>
              </w:tabs>
              <w:ind w:firstLine="0"/>
              <w:jc w:val="center"/>
              <w:rPr>
                <w:sz w:val="26"/>
                <w:szCs w:val="26"/>
                <w:lang w:eastAsia="en-US"/>
              </w:rPr>
            </w:pPr>
          </w:p>
        </w:tc>
        <w:tc>
          <w:tcPr>
            <w:tcW w:w="1610" w:type="dxa"/>
            <w:vAlign w:val="center"/>
          </w:tcPr>
          <w:p w14:paraId="42A085C2"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+14%</w:t>
            </w:r>
          </w:p>
        </w:tc>
        <w:tc>
          <w:tcPr>
            <w:tcW w:w="1610" w:type="dxa"/>
            <w:vAlign w:val="center"/>
          </w:tcPr>
          <w:p w14:paraId="23384BC7"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+18,3</w:t>
            </w:r>
          </w:p>
        </w:tc>
        <w:tc>
          <w:tcPr>
            <w:tcW w:w="1610" w:type="dxa"/>
            <w:vAlign w:val="center"/>
          </w:tcPr>
          <w:p w14:paraId="41BFE523"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-1,2%</w:t>
            </w:r>
          </w:p>
        </w:tc>
        <w:tc>
          <w:tcPr>
            <w:tcW w:w="1611" w:type="dxa"/>
            <w:vAlign w:val="center"/>
          </w:tcPr>
          <w:p w14:paraId="79C6535E"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+4,66%</w:t>
            </w:r>
          </w:p>
        </w:tc>
      </w:tr>
    </w:tbl>
    <w:p w14:paraId="6BCC531E"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189D85CF" w14:textId="77777777" w:rsidR="00FE2F85" w:rsidRPr="00A96C5B" w:rsidRDefault="00FE2F85" w:rsidP="00FE2F85">
      <w:pPr>
        <w:tabs>
          <w:tab w:val="left" w:pos="238"/>
        </w:tabs>
        <w:spacing w:line="360" w:lineRule="auto"/>
        <w:ind w:firstLine="709"/>
        <w:jc w:val="both"/>
        <w:rPr>
          <w:rFonts w:eastAsiaTheme="minorEastAsia"/>
          <w:b/>
          <w:sz w:val="26"/>
          <w:szCs w:val="26"/>
          <w:u w:val="single"/>
        </w:rPr>
      </w:pPr>
      <w:r w:rsidRPr="00A96C5B">
        <w:rPr>
          <w:rFonts w:eastAsiaTheme="minorEastAsia"/>
          <w:b/>
          <w:sz w:val="26"/>
          <w:szCs w:val="26"/>
          <w:u w:val="single"/>
        </w:rPr>
        <w:t>3. Сведения об обеспечении имущ</w:t>
      </w:r>
      <w:r w:rsidR="00272DD8">
        <w:rPr>
          <w:rFonts w:eastAsiaTheme="minorEastAsia"/>
          <w:b/>
          <w:sz w:val="26"/>
          <w:szCs w:val="26"/>
          <w:u w:val="single"/>
        </w:rPr>
        <w:t xml:space="preserve">ественной ответственности </w:t>
      </w:r>
      <w:r w:rsidRPr="00A96C5B">
        <w:rPr>
          <w:rFonts w:eastAsiaTheme="minorEastAsia"/>
          <w:b/>
          <w:sz w:val="26"/>
          <w:szCs w:val="26"/>
          <w:u w:val="single"/>
        </w:rPr>
        <w:t>членов СРО, о финансировании деятельности СРО проектировщиков.</w:t>
      </w:r>
    </w:p>
    <w:p w14:paraId="6E231CDB" w14:textId="77777777" w:rsidR="00FE2F85" w:rsidRPr="00A96C5B" w:rsidRDefault="00FE2F85" w:rsidP="00FE2F85">
      <w:pPr>
        <w:tabs>
          <w:tab w:val="left" w:pos="238"/>
        </w:tabs>
        <w:spacing w:line="360" w:lineRule="auto"/>
        <w:ind w:firstLine="709"/>
        <w:jc w:val="both"/>
        <w:rPr>
          <w:rFonts w:eastAsiaTheme="minorEastAsia"/>
          <w:b/>
          <w:sz w:val="26"/>
          <w:szCs w:val="26"/>
        </w:rPr>
      </w:pPr>
      <w:r w:rsidRPr="00A96C5B">
        <w:rPr>
          <w:rFonts w:eastAsiaTheme="minorEastAsia"/>
          <w:b/>
          <w:sz w:val="26"/>
          <w:szCs w:val="26"/>
        </w:rPr>
        <w:t>1) Способ обеспечения имущественной ответственности.</w:t>
      </w:r>
    </w:p>
    <w:p w14:paraId="5416E269" w14:textId="77777777" w:rsidR="00FE2F85" w:rsidRPr="00A96C5B" w:rsidRDefault="00FE2F85" w:rsidP="00FE2F85">
      <w:pPr>
        <w:tabs>
          <w:tab w:val="left" w:pos="238"/>
        </w:tabs>
        <w:spacing w:line="360" w:lineRule="auto"/>
        <w:ind w:firstLine="709"/>
        <w:jc w:val="both"/>
        <w:rPr>
          <w:rFonts w:eastAsiaTheme="minorEastAsia"/>
          <w:sz w:val="26"/>
          <w:szCs w:val="26"/>
        </w:rPr>
      </w:pPr>
      <w:r w:rsidRPr="00A96C5B">
        <w:rPr>
          <w:rFonts w:eastAsiaTheme="minorEastAsia"/>
          <w:sz w:val="26"/>
          <w:szCs w:val="26"/>
        </w:rPr>
        <w:t xml:space="preserve">С 4 июля 2016 года каждая СРО формирует компенсационный фонд возмещения вреда, и если необходимое количество членов (15 для СРО проектировщиков) подали </w:t>
      </w:r>
      <w:r w:rsidRPr="00A96C5B">
        <w:rPr>
          <w:rFonts w:eastAsiaTheme="minorEastAsia"/>
          <w:sz w:val="26"/>
          <w:szCs w:val="26"/>
        </w:rPr>
        <w:br/>
        <w:t xml:space="preserve">в СРО заявления о намерении принимать участие в заключении договоров </w:t>
      </w:r>
      <w:r w:rsidR="00B80032">
        <w:rPr>
          <w:rFonts w:eastAsiaTheme="minorEastAsia"/>
          <w:sz w:val="26"/>
          <w:szCs w:val="26"/>
        </w:rPr>
        <w:t>на подготовку проектной документации</w:t>
      </w:r>
      <w:r w:rsidRPr="00A96C5B">
        <w:rPr>
          <w:rFonts w:eastAsiaTheme="minorEastAsia"/>
          <w:sz w:val="26"/>
          <w:szCs w:val="26"/>
        </w:rPr>
        <w:t xml:space="preserve"> с использованием конкурентных способов з</w:t>
      </w:r>
      <w:r w:rsidR="00B80032">
        <w:rPr>
          <w:rFonts w:eastAsiaTheme="minorEastAsia"/>
          <w:sz w:val="26"/>
          <w:szCs w:val="26"/>
        </w:rPr>
        <w:t xml:space="preserve">аключения договоров, такая СРО </w:t>
      </w:r>
      <w:r w:rsidRPr="00A96C5B">
        <w:rPr>
          <w:rFonts w:eastAsiaTheme="minorEastAsia"/>
          <w:sz w:val="26"/>
          <w:szCs w:val="26"/>
        </w:rPr>
        <w:t>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w:t>
      </w:r>
    </w:p>
    <w:p w14:paraId="0CF8C2DE" w14:textId="77777777" w:rsidR="00FE2F85" w:rsidRPr="00A96C5B" w:rsidRDefault="00FE2F85" w:rsidP="00FE2F85">
      <w:pPr>
        <w:tabs>
          <w:tab w:val="left" w:pos="238"/>
        </w:tabs>
        <w:spacing w:line="360" w:lineRule="auto"/>
        <w:ind w:firstLine="709"/>
        <w:jc w:val="both"/>
        <w:rPr>
          <w:rFonts w:eastAsiaTheme="minorEastAsia"/>
          <w:sz w:val="26"/>
          <w:szCs w:val="26"/>
        </w:rPr>
      </w:pPr>
      <w:r w:rsidRPr="00A96C5B">
        <w:rPr>
          <w:rFonts w:eastAsiaTheme="minorEastAsia"/>
          <w:sz w:val="26"/>
          <w:szCs w:val="26"/>
        </w:rPr>
        <w:t xml:space="preserve">Согласно части 9 статьи 3.3 Закона № 191-ФЗ все СРО обязаны были не позднее </w:t>
      </w:r>
      <w:r w:rsidRPr="00A96C5B">
        <w:rPr>
          <w:rFonts w:eastAsiaTheme="minorEastAsia"/>
          <w:sz w:val="26"/>
          <w:szCs w:val="26"/>
        </w:rPr>
        <w:br/>
        <w:t xml:space="preserve">1 июля 2017 года на основании заявлений своих членов в соответствии с частями 10 и 12 статьи 3.3 указанного федерального закона сформировать компенсационный фонд возмещения вреда и компенсационный фонд обеспечения договорных обязательств </w:t>
      </w:r>
      <w:r w:rsidRPr="00A96C5B">
        <w:rPr>
          <w:rFonts w:eastAsiaTheme="minorEastAsia"/>
          <w:sz w:val="26"/>
          <w:szCs w:val="26"/>
        </w:rPr>
        <w:br/>
        <w:t xml:space="preserve">(при необходимости). </w:t>
      </w:r>
    </w:p>
    <w:p w14:paraId="3E5887A1" w14:textId="77777777" w:rsidR="00FE2F85" w:rsidRPr="00A96C5B" w:rsidRDefault="00FE2F85" w:rsidP="00FE2F85">
      <w:pPr>
        <w:tabs>
          <w:tab w:val="left" w:pos="238"/>
        </w:tabs>
        <w:spacing w:line="360" w:lineRule="auto"/>
        <w:ind w:firstLine="709"/>
        <w:jc w:val="both"/>
        <w:rPr>
          <w:rFonts w:eastAsiaTheme="minorEastAsia"/>
          <w:sz w:val="26"/>
          <w:szCs w:val="26"/>
        </w:rPr>
      </w:pPr>
      <w:r w:rsidRPr="00A96C5B">
        <w:rPr>
          <w:rFonts w:eastAsiaTheme="minorEastAsia"/>
          <w:sz w:val="26"/>
          <w:szCs w:val="26"/>
        </w:rPr>
        <w:t>В соответствии с частью 2 статьи 55.5 Кодекса СРО могут быть разработаны и утверждены внутренние документы:</w:t>
      </w:r>
    </w:p>
    <w:p w14:paraId="6558022E" w14:textId="77777777" w:rsidR="00FE2F85" w:rsidRPr="00A96C5B" w:rsidRDefault="00FE2F85" w:rsidP="00FE2F85">
      <w:pPr>
        <w:tabs>
          <w:tab w:val="left" w:pos="238"/>
        </w:tabs>
        <w:spacing w:line="360" w:lineRule="auto"/>
        <w:ind w:firstLine="709"/>
        <w:jc w:val="both"/>
        <w:rPr>
          <w:rFonts w:eastAsiaTheme="minorEastAsia"/>
          <w:sz w:val="26"/>
          <w:szCs w:val="26"/>
        </w:rPr>
      </w:pPr>
      <w:r w:rsidRPr="00A96C5B">
        <w:rPr>
          <w:rFonts w:eastAsiaTheme="minorEastAsia"/>
          <w:sz w:val="26"/>
          <w:szCs w:val="26"/>
        </w:rPr>
        <w:t>о страховании членами СРО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7C587E9E" w14:textId="77777777" w:rsidR="00FE2F85" w:rsidRPr="00A96C5B" w:rsidRDefault="00FE2F85" w:rsidP="00FE2F85">
      <w:pPr>
        <w:tabs>
          <w:tab w:val="left" w:pos="238"/>
        </w:tabs>
        <w:spacing w:line="360" w:lineRule="auto"/>
        <w:ind w:firstLine="709"/>
        <w:jc w:val="both"/>
        <w:rPr>
          <w:rFonts w:eastAsiaTheme="minorEastAsia"/>
          <w:sz w:val="26"/>
          <w:szCs w:val="26"/>
        </w:rPr>
      </w:pPr>
      <w:r w:rsidRPr="00A96C5B">
        <w:rPr>
          <w:rFonts w:eastAsiaTheme="minorEastAsia"/>
          <w:sz w:val="26"/>
          <w:szCs w:val="26"/>
        </w:rPr>
        <w:t>о страховании риска ответственности за нарушение членами СРО условий договора подряда, а также условия такого страхования.</w:t>
      </w:r>
    </w:p>
    <w:p w14:paraId="69FE606B" w14:textId="77777777" w:rsidR="00FE2F85" w:rsidRPr="00A96C5B" w:rsidRDefault="00FE2F85" w:rsidP="00FE2F85">
      <w:pPr>
        <w:tabs>
          <w:tab w:val="left" w:pos="238"/>
        </w:tabs>
        <w:spacing w:line="360" w:lineRule="auto"/>
        <w:ind w:firstLine="709"/>
        <w:jc w:val="both"/>
        <w:rPr>
          <w:rFonts w:eastAsiaTheme="minorEastAsia"/>
          <w:b/>
          <w:sz w:val="26"/>
          <w:szCs w:val="26"/>
        </w:rPr>
      </w:pPr>
      <w:r w:rsidRPr="00A96C5B">
        <w:rPr>
          <w:rFonts w:eastAsiaTheme="minorEastAsia"/>
          <w:b/>
          <w:sz w:val="26"/>
          <w:szCs w:val="26"/>
        </w:rPr>
        <w:t>2) Размер компенсационного фонда СРО.</w:t>
      </w:r>
    </w:p>
    <w:p w14:paraId="5EC5CDCC" w14:textId="77777777" w:rsidR="00FE2F85" w:rsidRPr="00A96C5B" w:rsidRDefault="00FE2F85" w:rsidP="00FE2F85">
      <w:pPr>
        <w:tabs>
          <w:tab w:val="left" w:pos="238"/>
        </w:tabs>
        <w:spacing w:line="360" w:lineRule="auto"/>
        <w:ind w:firstLine="709"/>
        <w:jc w:val="both"/>
        <w:rPr>
          <w:rFonts w:eastAsiaTheme="minorEastAsia"/>
          <w:sz w:val="26"/>
          <w:szCs w:val="26"/>
        </w:rPr>
      </w:pPr>
      <w:r w:rsidRPr="00A96C5B">
        <w:rPr>
          <w:rFonts w:eastAsiaTheme="minorEastAsia"/>
          <w:sz w:val="26"/>
          <w:szCs w:val="26"/>
        </w:rPr>
        <w:t xml:space="preserve">По данным Ростехнадзора, совокупный размер компенсационных фондов СРО проектировщиков, размещенных на специальных счетах в кредитных организациях, по состоянию на 1 января 2021 года составил </w:t>
      </w:r>
      <w:r w:rsidRPr="00A96C5B">
        <w:rPr>
          <w:b/>
          <w:sz w:val="26"/>
          <w:szCs w:val="26"/>
          <w:lang w:eastAsia="en-US"/>
        </w:rPr>
        <w:t>18</w:t>
      </w:r>
      <w:r>
        <w:rPr>
          <w:b/>
          <w:sz w:val="26"/>
          <w:szCs w:val="26"/>
          <w:lang w:eastAsia="en-US"/>
        </w:rPr>
        <w:t xml:space="preserve"> 658 748 559,6 </w:t>
      </w:r>
      <w:r w:rsidRPr="00A96C5B">
        <w:rPr>
          <w:rFonts w:eastAsiaTheme="minorEastAsia"/>
          <w:sz w:val="26"/>
          <w:szCs w:val="26"/>
        </w:rPr>
        <w:t>рублей (</w:t>
      </w:r>
      <w:r>
        <w:rPr>
          <w:rFonts w:eastAsiaTheme="minorEastAsia"/>
          <w:sz w:val="26"/>
          <w:szCs w:val="26"/>
        </w:rPr>
        <w:t>увеличение</w:t>
      </w:r>
      <w:r w:rsidRPr="00A96C5B">
        <w:rPr>
          <w:rFonts w:eastAsiaTheme="minorEastAsia"/>
          <w:sz w:val="26"/>
          <w:szCs w:val="26"/>
        </w:rPr>
        <w:t xml:space="preserve"> </w:t>
      </w:r>
      <w:r>
        <w:rPr>
          <w:rFonts w:eastAsiaTheme="minorEastAsia"/>
          <w:sz w:val="26"/>
          <w:szCs w:val="26"/>
        </w:rPr>
        <w:t>16,2</w:t>
      </w:r>
      <w:r w:rsidRPr="00A96C5B">
        <w:rPr>
          <w:rFonts w:eastAsiaTheme="minorEastAsia"/>
          <w:sz w:val="26"/>
          <w:szCs w:val="26"/>
        </w:rPr>
        <w:t>%).</w:t>
      </w:r>
    </w:p>
    <w:p w14:paraId="6574FEA6"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13</w:t>
      </w:r>
      <w:r w:rsidR="00654B8E">
        <w:rPr>
          <w:rFonts w:eastAsia="Calibri"/>
          <w:sz w:val="26"/>
          <w:szCs w:val="26"/>
          <w:lang w:eastAsia="en-US"/>
        </w:rPr>
        <w:t>8</w:t>
      </w:r>
      <w:r w:rsidRPr="00A96C5B">
        <w:rPr>
          <w:rFonts w:eastAsia="Calibri"/>
          <w:sz w:val="26"/>
          <w:szCs w:val="26"/>
          <w:lang w:eastAsia="en-US"/>
        </w:rPr>
        <w:t>. Компенсационные фонды СРО проектировщиков</w:t>
      </w:r>
    </w:p>
    <w:p w14:paraId="545A0397" w14:textId="77777777" w:rsidR="00FE2F85" w:rsidRPr="00A96C5B" w:rsidRDefault="00FE2F85" w:rsidP="00FE2F85">
      <w:pPr>
        <w:tabs>
          <w:tab w:val="left" w:pos="238"/>
        </w:tabs>
        <w:ind w:firstLine="709"/>
        <w:jc w:val="both"/>
        <w:rPr>
          <w:rFonts w:eastAsia="Calibri"/>
          <w:sz w:val="26"/>
          <w:szCs w:val="26"/>
          <w:lang w:eastAsia="en-US"/>
        </w:rPr>
      </w:pPr>
    </w:p>
    <w:tbl>
      <w:tblPr>
        <w:tblStyle w:val="18"/>
        <w:tblW w:w="10377" w:type="dxa"/>
        <w:jc w:val="center"/>
        <w:tblLayout w:type="fixed"/>
        <w:tblLook w:val="04A0" w:firstRow="1" w:lastRow="0" w:firstColumn="1" w:lastColumn="0" w:noHBand="0" w:noVBand="1"/>
      </w:tblPr>
      <w:tblGrid>
        <w:gridCol w:w="2211"/>
        <w:gridCol w:w="2041"/>
        <w:gridCol w:w="2042"/>
        <w:gridCol w:w="2041"/>
        <w:gridCol w:w="2042"/>
      </w:tblGrid>
      <w:tr w:rsidR="00FE2F85" w:rsidRPr="00A96C5B" w14:paraId="35AEA2F7" w14:textId="77777777" w:rsidTr="00115FE4">
        <w:trPr>
          <w:trHeight w:val="472"/>
          <w:jc w:val="center"/>
        </w:trPr>
        <w:tc>
          <w:tcPr>
            <w:tcW w:w="2211" w:type="dxa"/>
            <w:vAlign w:val="center"/>
          </w:tcPr>
          <w:p w14:paraId="1C48972B" w14:textId="77777777" w:rsidR="00FE2F85" w:rsidRPr="00A96C5B" w:rsidRDefault="00FE2F85" w:rsidP="00115FE4">
            <w:pPr>
              <w:tabs>
                <w:tab w:val="left" w:pos="238"/>
              </w:tabs>
              <w:ind w:firstLine="0"/>
              <w:rPr>
                <w:sz w:val="26"/>
                <w:szCs w:val="26"/>
                <w:lang w:eastAsia="en-US"/>
              </w:rPr>
            </w:pPr>
          </w:p>
        </w:tc>
        <w:tc>
          <w:tcPr>
            <w:tcW w:w="2041" w:type="dxa"/>
            <w:vAlign w:val="center"/>
          </w:tcPr>
          <w:p w14:paraId="27DC01E6"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На 1 января 2018 года</w:t>
            </w:r>
          </w:p>
        </w:tc>
        <w:tc>
          <w:tcPr>
            <w:tcW w:w="2042" w:type="dxa"/>
            <w:vAlign w:val="center"/>
          </w:tcPr>
          <w:p w14:paraId="3E418DA7"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На 1 января 2019 года</w:t>
            </w:r>
            <w:r w:rsidRPr="00A96C5B">
              <w:rPr>
                <w:rStyle w:val="ad"/>
                <w:sz w:val="26"/>
                <w:szCs w:val="26"/>
              </w:rPr>
              <w:footnoteReference w:id="15"/>
            </w:r>
          </w:p>
        </w:tc>
        <w:tc>
          <w:tcPr>
            <w:tcW w:w="2041" w:type="dxa"/>
            <w:vAlign w:val="center"/>
          </w:tcPr>
          <w:p w14:paraId="73E402E0"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На 1 января 2020 года</w:t>
            </w:r>
          </w:p>
        </w:tc>
        <w:tc>
          <w:tcPr>
            <w:tcW w:w="2042" w:type="dxa"/>
            <w:vAlign w:val="center"/>
          </w:tcPr>
          <w:p w14:paraId="0D4F48F5"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 xml:space="preserve">На 1 января </w:t>
            </w:r>
            <w:r w:rsidRPr="00A96C5B">
              <w:rPr>
                <w:b/>
                <w:sz w:val="26"/>
                <w:szCs w:val="26"/>
                <w:lang w:eastAsia="en-US"/>
              </w:rPr>
              <w:br/>
              <w:t>2021 года</w:t>
            </w:r>
          </w:p>
        </w:tc>
      </w:tr>
      <w:tr w:rsidR="00FE2F85" w:rsidRPr="00A96C5B" w14:paraId="249F6864" w14:textId="77777777" w:rsidTr="00115FE4">
        <w:trPr>
          <w:trHeight w:val="472"/>
          <w:jc w:val="center"/>
        </w:trPr>
        <w:tc>
          <w:tcPr>
            <w:tcW w:w="2211" w:type="dxa"/>
            <w:vAlign w:val="center"/>
          </w:tcPr>
          <w:p w14:paraId="07AEADE8" w14:textId="77777777" w:rsidR="00FE2F85" w:rsidRPr="00A96C5B" w:rsidRDefault="00FE2F85" w:rsidP="00115FE4">
            <w:pPr>
              <w:tabs>
                <w:tab w:val="left" w:pos="238"/>
              </w:tabs>
              <w:ind w:firstLine="0"/>
              <w:rPr>
                <w:sz w:val="26"/>
                <w:szCs w:val="26"/>
                <w:lang w:eastAsia="en-US"/>
              </w:rPr>
            </w:pPr>
            <w:r w:rsidRPr="00A96C5B">
              <w:rPr>
                <w:sz w:val="26"/>
                <w:szCs w:val="26"/>
                <w:lang w:eastAsia="en-US"/>
              </w:rPr>
              <w:t>Совокупный размер КФ СРО проектировщиков</w:t>
            </w:r>
          </w:p>
        </w:tc>
        <w:tc>
          <w:tcPr>
            <w:tcW w:w="2041" w:type="dxa"/>
            <w:vAlign w:val="center"/>
          </w:tcPr>
          <w:p w14:paraId="53525E65"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9</w:t>
            </w:r>
            <w:r w:rsidRPr="00A96C5B">
              <w:rPr>
                <w:b/>
                <w:sz w:val="26"/>
                <w:szCs w:val="26"/>
                <w:lang w:val="en-US" w:eastAsia="en-US"/>
              </w:rPr>
              <w:t> </w:t>
            </w:r>
            <w:r w:rsidRPr="00A96C5B">
              <w:rPr>
                <w:b/>
                <w:sz w:val="26"/>
                <w:szCs w:val="26"/>
                <w:lang w:eastAsia="en-US"/>
              </w:rPr>
              <w:t>031</w:t>
            </w:r>
            <w:r w:rsidRPr="00A96C5B">
              <w:rPr>
                <w:b/>
                <w:sz w:val="26"/>
                <w:szCs w:val="26"/>
                <w:lang w:val="en-US" w:eastAsia="en-US"/>
              </w:rPr>
              <w:t> </w:t>
            </w:r>
            <w:r w:rsidRPr="00A96C5B">
              <w:rPr>
                <w:b/>
                <w:sz w:val="26"/>
                <w:szCs w:val="26"/>
                <w:lang w:eastAsia="en-US"/>
              </w:rPr>
              <w:t>527</w:t>
            </w:r>
            <w:r w:rsidRPr="00A96C5B">
              <w:rPr>
                <w:b/>
                <w:sz w:val="26"/>
                <w:szCs w:val="26"/>
                <w:lang w:val="en-US" w:eastAsia="en-US"/>
              </w:rPr>
              <w:t> </w:t>
            </w:r>
            <w:r w:rsidRPr="00A96C5B">
              <w:rPr>
                <w:b/>
                <w:sz w:val="26"/>
                <w:szCs w:val="26"/>
                <w:lang w:eastAsia="en-US"/>
              </w:rPr>
              <w:t>798</w:t>
            </w:r>
          </w:p>
        </w:tc>
        <w:tc>
          <w:tcPr>
            <w:tcW w:w="2042" w:type="dxa"/>
            <w:vAlign w:val="center"/>
          </w:tcPr>
          <w:p w14:paraId="19FC1C9D"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14 489 948 664</w:t>
            </w:r>
          </w:p>
        </w:tc>
        <w:tc>
          <w:tcPr>
            <w:tcW w:w="2041" w:type="dxa"/>
            <w:vAlign w:val="center"/>
          </w:tcPr>
          <w:p w14:paraId="77E2774B"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16 051 886 313,4</w:t>
            </w:r>
          </w:p>
        </w:tc>
        <w:tc>
          <w:tcPr>
            <w:tcW w:w="2042" w:type="dxa"/>
            <w:vAlign w:val="center"/>
          </w:tcPr>
          <w:p w14:paraId="4607644B" w14:textId="77777777" w:rsidR="00FE2F85" w:rsidRPr="00A96C5B" w:rsidRDefault="00FE2F85" w:rsidP="00115FE4">
            <w:pPr>
              <w:tabs>
                <w:tab w:val="left" w:pos="238"/>
              </w:tabs>
              <w:ind w:firstLine="0"/>
              <w:jc w:val="center"/>
              <w:rPr>
                <w:b/>
                <w:sz w:val="26"/>
                <w:szCs w:val="26"/>
                <w:lang w:eastAsia="en-US"/>
              </w:rPr>
            </w:pPr>
            <w:r>
              <w:rPr>
                <w:b/>
                <w:sz w:val="26"/>
                <w:szCs w:val="26"/>
                <w:lang w:eastAsia="en-US"/>
              </w:rPr>
              <w:t> </w:t>
            </w:r>
            <w:r w:rsidRPr="00A96C5B">
              <w:rPr>
                <w:b/>
                <w:sz w:val="26"/>
                <w:szCs w:val="26"/>
                <w:lang w:eastAsia="en-US"/>
              </w:rPr>
              <w:t>18</w:t>
            </w:r>
            <w:r>
              <w:rPr>
                <w:b/>
                <w:sz w:val="26"/>
                <w:szCs w:val="26"/>
                <w:lang w:eastAsia="en-US"/>
              </w:rPr>
              <w:t> 658 748 559,6</w:t>
            </w:r>
          </w:p>
        </w:tc>
      </w:tr>
      <w:tr w:rsidR="00FE2F85" w:rsidRPr="00A96C5B" w14:paraId="21EC37B5" w14:textId="77777777" w:rsidTr="00115FE4">
        <w:trPr>
          <w:trHeight w:val="472"/>
          <w:jc w:val="center"/>
        </w:trPr>
        <w:tc>
          <w:tcPr>
            <w:tcW w:w="2211" w:type="dxa"/>
            <w:vAlign w:val="center"/>
          </w:tcPr>
          <w:p w14:paraId="12748153" w14:textId="77777777" w:rsidR="00FE2F85" w:rsidRPr="00A96C5B" w:rsidRDefault="00FE2F85" w:rsidP="00115FE4">
            <w:pPr>
              <w:tabs>
                <w:tab w:val="left" w:pos="238"/>
              </w:tabs>
              <w:ind w:firstLine="0"/>
              <w:rPr>
                <w:sz w:val="26"/>
                <w:szCs w:val="26"/>
                <w:lang w:eastAsia="en-US"/>
              </w:rPr>
            </w:pPr>
            <w:r w:rsidRPr="00A96C5B">
              <w:rPr>
                <w:sz w:val="26"/>
                <w:szCs w:val="26"/>
                <w:lang w:eastAsia="en-US"/>
              </w:rPr>
              <w:t>Средний размер КФ СРО проектировщиков (на 1 СРО)</w:t>
            </w:r>
          </w:p>
        </w:tc>
        <w:tc>
          <w:tcPr>
            <w:tcW w:w="2041" w:type="dxa"/>
            <w:vAlign w:val="center"/>
          </w:tcPr>
          <w:p w14:paraId="1A91FB16"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52 205 363</w:t>
            </w:r>
          </w:p>
        </w:tc>
        <w:tc>
          <w:tcPr>
            <w:tcW w:w="2042" w:type="dxa"/>
            <w:vAlign w:val="center"/>
          </w:tcPr>
          <w:p w14:paraId="6D5A3BBA"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84 736 541,8</w:t>
            </w:r>
          </w:p>
        </w:tc>
        <w:tc>
          <w:tcPr>
            <w:tcW w:w="2041" w:type="dxa"/>
            <w:vAlign w:val="center"/>
          </w:tcPr>
          <w:p w14:paraId="39B24C60"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94 981 575,8</w:t>
            </w:r>
          </w:p>
        </w:tc>
        <w:tc>
          <w:tcPr>
            <w:tcW w:w="2042" w:type="dxa"/>
            <w:vAlign w:val="center"/>
          </w:tcPr>
          <w:p w14:paraId="0828D7D2" w14:textId="77777777" w:rsidR="00FE2F85" w:rsidRPr="00A96C5B" w:rsidRDefault="00FE2F85" w:rsidP="00115FE4">
            <w:pPr>
              <w:tabs>
                <w:tab w:val="left" w:pos="238"/>
              </w:tabs>
              <w:ind w:firstLine="0"/>
              <w:jc w:val="center"/>
              <w:rPr>
                <w:sz w:val="26"/>
                <w:szCs w:val="26"/>
                <w:lang w:eastAsia="en-US"/>
              </w:rPr>
            </w:pPr>
            <w:r w:rsidRPr="00012A39">
              <w:rPr>
                <w:sz w:val="26"/>
                <w:szCs w:val="26"/>
                <w:lang w:val="en-US" w:eastAsia="en-US"/>
              </w:rPr>
              <w:t>110 406 796,2</w:t>
            </w:r>
          </w:p>
        </w:tc>
      </w:tr>
      <w:tr w:rsidR="00FE2F85" w:rsidRPr="00A96C5B" w14:paraId="3434BC3B" w14:textId="77777777" w:rsidTr="00115FE4">
        <w:trPr>
          <w:trHeight w:val="472"/>
          <w:jc w:val="center"/>
        </w:trPr>
        <w:tc>
          <w:tcPr>
            <w:tcW w:w="2211" w:type="dxa"/>
            <w:vAlign w:val="center"/>
          </w:tcPr>
          <w:p w14:paraId="7E21D8DE" w14:textId="77777777" w:rsidR="00FE2F85" w:rsidRPr="00A96C5B" w:rsidRDefault="00FE2F85" w:rsidP="00115FE4">
            <w:pPr>
              <w:tabs>
                <w:tab w:val="left" w:pos="238"/>
              </w:tabs>
              <w:ind w:firstLine="0"/>
              <w:rPr>
                <w:sz w:val="26"/>
                <w:szCs w:val="26"/>
                <w:lang w:eastAsia="en-US"/>
              </w:rPr>
            </w:pPr>
            <w:r w:rsidRPr="00A96C5B">
              <w:rPr>
                <w:sz w:val="26"/>
                <w:szCs w:val="26"/>
                <w:lang w:eastAsia="en-US"/>
              </w:rPr>
              <w:t>Размер КФ возмещения вреда СРО проектировщиков</w:t>
            </w:r>
          </w:p>
        </w:tc>
        <w:tc>
          <w:tcPr>
            <w:tcW w:w="2041" w:type="dxa"/>
            <w:vAlign w:val="center"/>
          </w:tcPr>
          <w:p w14:paraId="7389ACBD"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3 431 944</w:t>
            </w:r>
            <w:r w:rsidRPr="00A96C5B">
              <w:rPr>
                <w:b/>
                <w:sz w:val="26"/>
                <w:szCs w:val="26"/>
                <w:lang w:val="en-US" w:eastAsia="en-US"/>
              </w:rPr>
              <w:t> </w:t>
            </w:r>
            <w:r w:rsidRPr="00A96C5B">
              <w:rPr>
                <w:b/>
                <w:sz w:val="26"/>
                <w:szCs w:val="26"/>
                <w:lang w:eastAsia="en-US"/>
              </w:rPr>
              <w:t>268</w:t>
            </w:r>
          </w:p>
        </w:tc>
        <w:tc>
          <w:tcPr>
            <w:tcW w:w="2042" w:type="dxa"/>
            <w:vAlign w:val="center"/>
          </w:tcPr>
          <w:p w14:paraId="03B4C4AD"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5 648 507 955</w:t>
            </w:r>
          </w:p>
        </w:tc>
        <w:tc>
          <w:tcPr>
            <w:tcW w:w="2041" w:type="dxa"/>
            <w:vAlign w:val="center"/>
          </w:tcPr>
          <w:p w14:paraId="48E9D79F"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5 961 510 400,19</w:t>
            </w:r>
          </w:p>
        </w:tc>
        <w:tc>
          <w:tcPr>
            <w:tcW w:w="2042" w:type="dxa"/>
            <w:vAlign w:val="center"/>
          </w:tcPr>
          <w:p w14:paraId="4E01C022" w14:textId="77777777" w:rsidR="00FE2F85" w:rsidRPr="00A96C5B" w:rsidRDefault="00FE2F85" w:rsidP="00115FE4">
            <w:pPr>
              <w:tabs>
                <w:tab w:val="left" w:pos="238"/>
              </w:tabs>
              <w:ind w:firstLine="0"/>
              <w:jc w:val="center"/>
              <w:rPr>
                <w:b/>
                <w:sz w:val="26"/>
                <w:szCs w:val="26"/>
                <w:lang w:eastAsia="en-US"/>
              </w:rPr>
            </w:pPr>
            <w:r w:rsidRPr="00C529A2">
              <w:rPr>
                <w:b/>
                <w:sz w:val="26"/>
                <w:szCs w:val="26"/>
                <w:lang w:eastAsia="en-US"/>
              </w:rPr>
              <w:t>7 088 909 039,0</w:t>
            </w:r>
          </w:p>
        </w:tc>
      </w:tr>
      <w:tr w:rsidR="00FE2F85" w:rsidRPr="00A96C5B" w14:paraId="2211D3BB" w14:textId="77777777" w:rsidTr="00115FE4">
        <w:trPr>
          <w:trHeight w:val="472"/>
          <w:jc w:val="center"/>
        </w:trPr>
        <w:tc>
          <w:tcPr>
            <w:tcW w:w="2211" w:type="dxa"/>
            <w:vAlign w:val="center"/>
          </w:tcPr>
          <w:p w14:paraId="66260224" w14:textId="77777777" w:rsidR="00FE2F85" w:rsidRPr="00A96C5B" w:rsidRDefault="00FE2F85" w:rsidP="00115FE4">
            <w:pPr>
              <w:tabs>
                <w:tab w:val="left" w:pos="238"/>
              </w:tabs>
              <w:ind w:firstLine="0"/>
              <w:rPr>
                <w:sz w:val="26"/>
                <w:szCs w:val="26"/>
                <w:lang w:eastAsia="en-US"/>
              </w:rPr>
            </w:pPr>
            <w:r w:rsidRPr="00A96C5B">
              <w:rPr>
                <w:sz w:val="26"/>
                <w:szCs w:val="26"/>
                <w:lang w:eastAsia="en-US"/>
              </w:rPr>
              <w:t>Средний размер КФ возмещения вреда СРО проектировщиков (на 1 СРО)</w:t>
            </w:r>
          </w:p>
        </w:tc>
        <w:tc>
          <w:tcPr>
            <w:tcW w:w="2041" w:type="dxa"/>
            <w:vAlign w:val="center"/>
          </w:tcPr>
          <w:p w14:paraId="5B2D0FB2"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19 837 828</w:t>
            </w:r>
          </w:p>
        </w:tc>
        <w:tc>
          <w:tcPr>
            <w:tcW w:w="2042" w:type="dxa"/>
            <w:vAlign w:val="center"/>
          </w:tcPr>
          <w:p w14:paraId="6ABFF9BA"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33 032 210</w:t>
            </w:r>
          </w:p>
        </w:tc>
        <w:tc>
          <w:tcPr>
            <w:tcW w:w="2041" w:type="dxa"/>
            <w:vAlign w:val="center"/>
          </w:tcPr>
          <w:p w14:paraId="61DC3B25"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35 275 209,7</w:t>
            </w:r>
          </w:p>
        </w:tc>
        <w:tc>
          <w:tcPr>
            <w:tcW w:w="2042" w:type="dxa"/>
            <w:vAlign w:val="center"/>
          </w:tcPr>
          <w:p w14:paraId="58D5EDD4" w14:textId="77777777" w:rsidR="00FE2F85" w:rsidRPr="00A96C5B" w:rsidRDefault="00FE2F85" w:rsidP="00115FE4">
            <w:pPr>
              <w:tabs>
                <w:tab w:val="left" w:pos="238"/>
              </w:tabs>
              <w:ind w:firstLine="0"/>
              <w:jc w:val="center"/>
              <w:rPr>
                <w:sz w:val="26"/>
                <w:szCs w:val="26"/>
                <w:lang w:eastAsia="en-US"/>
              </w:rPr>
            </w:pPr>
            <w:r w:rsidRPr="00C529A2">
              <w:rPr>
                <w:sz w:val="26"/>
                <w:szCs w:val="26"/>
                <w:lang w:eastAsia="en-US"/>
              </w:rPr>
              <w:t>41 946 207,3</w:t>
            </w:r>
          </w:p>
        </w:tc>
      </w:tr>
      <w:tr w:rsidR="00FE2F85" w:rsidRPr="00A96C5B" w14:paraId="47E105F6" w14:textId="77777777" w:rsidTr="00115FE4">
        <w:trPr>
          <w:trHeight w:val="472"/>
          <w:jc w:val="center"/>
        </w:trPr>
        <w:tc>
          <w:tcPr>
            <w:tcW w:w="2211" w:type="dxa"/>
            <w:vAlign w:val="center"/>
          </w:tcPr>
          <w:p w14:paraId="20F46E20" w14:textId="77777777" w:rsidR="00FE2F85" w:rsidRPr="00A96C5B" w:rsidRDefault="00FE2F85" w:rsidP="00115FE4">
            <w:pPr>
              <w:tabs>
                <w:tab w:val="left" w:pos="238"/>
              </w:tabs>
              <w:ind w:firstLine="0"/>
              <w:rPr>
                <w:sz w:val="26"/>
                <w:szCs w:val="26"/>
                <w:lang w:eastAsia="en-US"/>
              </w:rPr>
            </w:pPr>
            <w:r w:rsidRPr="00A96C5B">
              <w:rPr>
                <w:sz w:val="26"/>
                <w:szCs w:val="26"/>
                <w:lang w:eastAsia="en-US"/>
              </w:rPr>
              <w:t>Размер КФ обеспечения договорных обязательств СРО проектировщиков</w:t>
            </w:r>
          </w:p>
        </w:tc>
        <w:tc>
          <w:tcPr>
            <w:tcW w:w="2041" w:type="dxa"/>
            <w:vAlign w:val="center"/>
          </w:tcPr>
          <w:p w14:paraId="5C317626" w14:textId="77777777" w:rsidR="00FE2F85" w:rsidRPr="00A96C5B" w:rsidRDefault="00FE2F85" w:rsidP="00115FE4">
            <w:pPr>
              <w:tabs>
                <w:tab w:val="left" w:pos="238"/>
              </w:tabs>
              <w:ind w:firstLine="0"/>
              <w:jc w:val="center"/>
              <w:rPr>
                <w:b/>
                <w:sz w:val="26"/>
                <w:szCs w:val="26"/>
                <w:lang w:val="en-US" w:eastAsia="en-US"/>
              </w:rPr>
            </w:pPr>
            <w:r w:rsidRPr="00A96C5B">
              <w:rPr>
                <w:b/>
                <w:sz w:val="26"/>
                <w:szCs w:val="26"/>
                <w:lang w:eastAsia="en-US"/>
              </w:rPr>
              <w:t>5</w:t>
            </w:r>
            <w:r w:rsidRPr="00A96C5B">
              <w:rPr>
                <w:b/>
                <w:sz w:val="26"/>
                <w:szCs w:val="26"/>
                <w:lang w:val="en-US" w:eastAsia="en-US"/>
              </w:rPr>
              <w:t> </w:t>
            </w:r>
            <w:r w:rsidRPr="00A96C5B">
              <w:rPr>
                <w:b/>
                <w:sz w:val="26"/>
                <w:szCs w:val="26"/>
                <w:lang w:eastAsia="en-US"/>
              </w:rPr>
              <w:t>599 583</w:t>
            </w:r>
            <w:r w:rsidRPr="00A96C5B">
              <w:rPr>
                <w:b/>
                <w:sz w:val="26"/>
                <w:szCs w:val="26"/>
                <w:lang w:val="en-US" w:eastAsia="en-US"/>
              </w:rPr>
              <w:t> </w:t>
            </w:r>
            <w:r w:rsidRPr="00A96C5B">
              <w:rPr>
                <w:b/>
                <w:sz w:val="26"/>
                <w:szCs w:val="26"/>
                <w:lang w:eastAsia="en-US"/>
              </w:rPr>
              <w:t>5</w:t>
            </w:r>
            <w:r w:rsidRPr="00A96C5B">
              <w:rPr>
                <w:b/>
                <w:sz w:val="26"/>
                <w:szCs w:val="26"/>
                <w:lang w:val="en-US" w:eastAsia="en-US"/>
              </w:rPr>
              <w:t>30</w:t>
            </w:r>
          </w:p>
        </w:tc>
        <w:tc>
          <w:tcPr>
            <w:tcW w:w="2042" w:type="dxa"/>
            <w:vAlign w:val="center"/>
          </w:tcPr>
          <w:p w14:paraId="708E764E"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8 841 440 709</w:t>
            </w:r>
          </w:p>
        </w:tc>
        <w:tc>
          <w:tcPr>
            <w:tcW w:w="2041" w:type="dxa"/>
            <w:vAlign w:val="center"/>
          </w:tcPr>
          <w:p w14:paraId="245D7AC2" w14:textId="77777777" w:rsidR="00FE2F85" w:rsidRPr="00A96C5B" w:rsidRDefault="00FE2F85" w:rsidP="00115FE4">
            <w:pPr>
              <w:tabs>
                <w:tab w:val="left" w:pos="238"/>
              </w:tabs>
              <w:ind w:firstLine="0"/>
              <w:jc w:val="center"/>
              <w:rPr>
                <w:b/>
                <w:sz w:val="26"/>
                <w:szCs w:val="26"/>
                <w:lang w:eastAsia="en-US"/>
              </w:rPr>
            </w:pPr>
            <w:r>
              <w:rPr>
                <w:b/>
                <w:sz w:val="26"/>
                <w:szCs w:val="26"/>
                <w:lang w:eastAsia="en-US"/>
              </w:rPr>
              <w:t>10 090 375 913,2</w:t>
            </w:r>
          </w:p>
        </w:tc>
        <w:tc>
          <w:tcPr>
            <w:tcW w:w="2042" w:type="dxa"/>
            <w:vAlign w:val="center"/>
          </w:tcPr>
          <w:p w14:paraId="313B3806" w14:textId="77777777" w:rsidR="00FE2F85" w:rsidRPr="00A96C5B" w:rsidRDefault="00FE2F85" w:rsidP="00115FE4">
            <w:pPr>
              <w:tabs>
                <w:tab w:val="left" w:pos="238"/>
              </w:tabs>
              <w:ind w:firstLine="0"/>
              <w:jc w:val="center"/>
              <w:rPr>
                <w:b/>
                <w:sz w:val="26"/>
                <w:szCs w:val="26"/>
                <w:lang w:eastAsia="en-US"/>
              </w:rPr>
            </w:pPr>
            <w:r w:rsidRPr="00C529A2">
              <w:rPr>
                <w:b/>
                <w:sz w:val="26"/>
                <w:szCs w:val="26"/>
                <w:lang w:eastAsia="en-US"/>
              </w:rPr>
              <w:t>11 569 839 520,6</w:t>
            </w:r>
          </w:p>
        </w:tc>
      </w:tr>
      <w:tr w:rsidR="00FE2F85" w:rsidRPr="00A96C5B" w14:paraId="2C628B83" w14:textId="77777777" w:rsidTr="00115FE4">
        <w:trPr>
          <w:trHeight w:val="472"/>
          <w:jc w:val="center"/>
        </w:trPr>
        <w:tc>
          <w:tcPr>
            <w:tcW w:w="2211" w:type="dxa"/>
            <w:vAlign w:val="center"/>
          </w:tcPr>
          <w:p w14:paraId="1EAE88A8" w14:textId="77777777" w:rsidR="00FE2F85" w:rsidRPr="00A96C5B" w:rsidRDefault="00FE2F85" w:rsidP="00115FE4">
            <w:pPr>
              <w:tabs>
                <w:tab w:val="left" w:pos="238"/>
              </w:tabs>
              <w:ind w:firstLine="0"/>
              <w:rPr>
                <w:sz w:val="26"/>
                <w:szCs w:val="26"/>
                <w:lang w:eastAsia="en-US"/>
              </w:rPr>
            </w:pPr>
            <w:r w:rsidRPr="00A96C5B">
              <w:rPr>
                <w:sz w:val="26"/>
                <w:szCs w:val="26"/>
                <w:lang w:eastAsia="en-US"/>
              </w:rPr>
              <w:t>Средний размер КФ обеспечения договорных обязательств СРО проектировщиков (на 1 СРО)</w:t>
            </w:r>
          </w:p>
        </w:tc>
        <w:tc>
          <w:tcPr>
            <w:tcW w:w="2041" w:type="dxa"/>
            <w:vAlign w:val="center"/>
          </w:tcPr>
          <w:p w14:paraId="28BD6A27"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32 367 535</w:t>
            </w:r>
          </w:p>
        </w:tc>
        <w:tc>
          <w:tcPr>
            <w:tcW w:w="2042" w:type="dxa"/>
            <w:vAlign w:val="center"/>
          </w:tcPr>
          <w:p w14:paraId="059E1AD6"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51 704 331,6</w:t>
            </w:r>
          </w:p>
        </w:tc>
        <w:tc>
          <w:tcPr>
            <w:tcW w:w="2041" w:type="dxa"/>
            <w:vAlign w:val="center"/>
          </w:tcPr>
          <w:p w14:paraId="1D782DDB"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59 706 366,3</w:t>
            </w:r>
          </w:p>
        </w:tc>
        <w:tc>
          <w:tcPr>
            <w:tcW w:w="2042" w:type="dxa"/>
            <w:vAlign w:val="center"/>
          </w:tcPr>
          <w:p w14:paraId="2683E12F" w14:textId="77777777" w:rsidR="00FE2F85" w:rsidRPr="00A96C5B" w:rsidRDefault="00FE2F85" w:rsidP="00115FE4">
            <w:pPr>
              <w:tabs>
                <w:tab w:val="left" w:pos="238"/>
              </w:tabs>
              <w:ind w:firstLine="0"/>
              <w:jc w:val="center"/>
              <w:rPr>
                <w:sz w:val="26"/>
                <w:szCs w:val="26"/>
                <w:lang w:eastAsia="en-US"/>
              </w:rPr>
            </w:pPr>
            <w:r w:rsidRPr="00C529A2">
              <w:rPr>
                <w:sz w:val="26"/>
                <w:szCs w:val="26"/>
                <w:lang w:eastAsia="en-US"/>
              </w:rPr>
              <w:t>68 460 588,9</w:t>
            </w:r>
          </w:p>
        </w:tc>
      </w:tr>
    </w:tbl>
    <w:p w14:paraId="5B8EE659" w14:textId="77777777" w:rsidR="00FE2F85" w:rsidRPr="00A96C5B" w:rsidRDefault="00FE2F85" w:rsidP="00FE2F85">
      <w:pPr>
        <w:tabs>
          <w:tab w:val="left" w:pos="238"/>
        </w:tabs>
        <w:spacing w:line="312" w:lineRule="auto"/>
        <w:ind w:firstLine="709"/>
        <w:jc w:val="both"/>
        <w:rPr>
          <w:rFonts w:eastAsia="Calibri"/>
          <w:sz w:val="26"/>
          <w:szCs w:val="26"/>
          <w:lang w:val="en-US" w:eastAsia="en-US"/>
        </w:rPr>
      </w:pPr>
    </w:p>
    <w:p w14:paraId="1427C24C" w14:textId="77777777" w:rsidR="00FE2F85" w:rsidRPr="00A96C5B" w:rsidRDefault="00FE2F85" w:rsidP="00FE2F85">
      <w:pPr>
        <w:tabs>
          <w:tab w:val="left" w:pos="238"/>
        </w:tabs>
        <w:spacing w:line="312" w:lineRule="auto"/>
        <w:ind w:firstLine="709"/>
        <w:jc w:val="both"/>
        <w:rPr>
          <w:rFonts w:eastAsia="Calibri"/>
          <w:b/>
          <w:sz w:val="26"/>
          <w:szCs w:val="26"/>
          <w:lang w:eastAsia="en-US"/>
        </w:rPr>
      </w:pPr>
      <w:r w:rsidRPr="00A96C5B">
        <w:rPr>
          <w:rFonts w:eastAsia="Calibri"/>
          <w:b/>
          <w:sz w:val="26"/>
          <w:szCs w:val="26"/>
          <w:lang w:eastAsia="en-US"/>
        </w:rPr>
        <w:t>3) Величина вступительных взносов.</w:t>
      </w:r>
    </w:p>
    <w:p w14:paraId="5455888B" w14:textId="77777777" w:rsidR="00FE2F85" w:rsidRPr="00A96C5B" w:rsidRDefault="00FE2F85" w:rsidP="00FE2F85">
      <w:pPr>
        <w:tabs>
          <w:tab w:val="left" w:pos="238"/>
        </w:tabs>
        <w:spacing w:line="312" w:lineRule="auto"/>
        <w:ind w:firstLine="709"/>
        <w:jc w:val="both"/>
        <w:rPr>
          <w:rFonts w:eastAsia="Calibri"/>
          <w:sz w:val="26"/>
          <w:szCs w:val="26"/>
          <w:lang w:eastAsia="en-US"/>
        </w:rPr>
      </w:pPr>
      <w:r w:rsidRPr="00A96C5B">
        <w:rPr>
          <w:rFonts w:eastAsia="Calibri"/>
          <w:sz w:val="26"/>
          <w:szCs w:val="26"/>
          <w:lang w:eastAsia="en-US"/>
        </w:rPr>
        <w:t xml:space="preserve">Величина вступительных взносов в 2020 году в СРО проектировщиков в среднем варьировалась в диапазоне от 1 000 до </w:t>
      </w:r>
      <w:r w:rsidR="00DD7804">
        <w:rPr>
          <w:rFonts w:eastAsia="Calibri"/>
          <w:sz w:val="26"/>
          <w:szCs w:val="26"/>
          <w:lang w:eastAsia="en-US"/>
        </w:rPr>
        <w:t xml:space="preserve">150 </w:t>
      </w:r>
      <w:r w:rsidRPr="00A96C5B">
        <w:rPr>
          <w:rFonts w:eastAsia="Calibri"/>
          <w:sz w:val="26"/>
          <w:szCs w:val="26"/>
          <w:lang w:eastAsia="en-US"/>
        </w:rPr>
        <w:t>000 рублей. При этом имеются СРО, в которых оплата вступительного взноса не предусмотрена.</w:t>
      </w:r>
    </w:p>
    <w:p w14:paraId="70641968" w14:textId="77777777" w:rsidR="00FE2F85" w:rsidRPr="00A96C5B" w:rsidRDefault="00FE2F85" w:rsidP="00FE2F85">
      <w:pPr>
        <w:tabs>
          <w:tab w:val="left" w:pos="238"/>
        </w:tabs>
        <w:spacing w:line="312" w:lineRule="auto"/>
        <w:ind w:firstLine="709"/>
        <w:jc w:val="both"/>
        <w:rPr>
          <w:rFonts w:eastAsia="Calibri"/>
          <w:b/>
          <w:sz w:val="26"/>
          <w:szCs w:val="26"/>
          <w:lang w:eastAsia="en-US"/>
        </w:rPr>
      </w:pPr>
      <w:r w:rsidRPr="00A96C5B">
        <w:rPr>
          <w:rFonts w:eastAsia="Calibri"/>
          <w:b/>
          <w:sz w:val="26"/>
          <w:szCs w:val="26"/>
          <w:lang w:eastAsia="en-US"/>
        </w:rPr>
        <w:t>4) Величина и периодичность уплаты членских взносов.</w:t>
      </w:r>
    </w:p>
    <w:p w14:paraId="4B2F8D9C" w14:textId="77777777" w:rsidR="00FE2F85" w:rsidRPr="00A96C5B" w:rsidRDefault="00FE2F85" w:rsidP="00FE2F85">
      <w:pPr>
        <w:tabs>
          <w:tab w:val="left" w:pos="238"/>
        </w:tabs>
        <w:spacing w:line="312" w:lineRule="auto"/>
        <w:ind w:firstLine="709"/>
        <w:jc w:val="both"/>
        <w:rPr>
          <w:rFonts w:eastAsia="Calibri"/>
          <w:sz w:val="26"/>
          <w:szCs w:val="26"/>
          <w:lang w:eastAsia="en-US"/>
        </w:rPr>
      </w:pPr>
      <w:r w:rsidRPr="00A96C5B">
        <w:rPr>
          <w:rFonts w:eastAsia="Calibri"/>
          <w:sz w:val="26"/>
          <w:szCs w:val="26"/>
          <w:lang w:eastAsia="en-US"/>
        </w:rPr>
        <w:t xml:space="preserve">Величина ежегодных членских взносов в СРО проектировщиков в 2020 году </w:t>
      </w:r>
      <w:r w:rsidRPr="00A96C5B">
        <w:rPr>
          <w:rFonts w:eastAsia="Calibri"/>
          <w:sz w:val="26"/>
          <w:szCs w:val="26"/>
          <w:lang w:eastAsia="en-US"/>
        </w:rPr>
        <w:br/>
        <w:t>в основном варьировалась в диапазоне от 9 500 до 364 000 рублей в год.</w:t>
      </w:r>
    </w:p>
    <w:p w14:paraId="7A5889FC" w14:textId="77777777" w:rsidR="00FE2F85" w:rsidRPr="00A96C5B" w:rsidRDefault="00FE2F85" w:rsidP="00FE2F85">
      <w:pPr>
        <w:tabs>
          <w:tab w:val="left" w:pos="238"/>
        </w:tabs>
        <w:spacing w:line="312" w:lineRule="auto"/>
        <w:ind w:firstLine="709"/>
        <w:jc w:val="both"/>
        <w:rPr>
          <w:rFonts w:eastAsia="Calibri"/>
          <w:sz w:val="26"/>
          <w:szCs w:val="26"/>
          <w:lang w:eastAsia="en-US"/>
        </w:rPr>
      </w:pPr>
      <w:r w:rsidRPr="00A96C5B">
        <w:rPr>
          <w:rFonts w:eastAsia="Calibri"/>
          <w:sz w:val="26"/>
          <w:szCs w:val="26"/>
          <w:lang w:eastAsia="en-US"/>
        </w:rPr>
        <w:t>При этом в СРО проектировщиков приняты различные схемы установления размеров ежегодных членских взносов. Так, например, размер ежегодного членского взноса может устанавливаться в зависимости от численности персонала члена СРО, от уровня ответственности члена СРО по обязательствам, предусмотренным договорами подряда, от объема выполненных работ.</w:t>
      </w:r>
    </w:p>
    <w:p w14:paraId="31B29377" w14:textId="77777777" w:rsidR="00FE2F85" w:rsidRPr="00A96C5B" w:rsidRDefault="00FE2F85" w:rsidP="00FE2F85">
      <w:pPr>
        <w:tabs>
          <w:tab w:val="left" w:pos="238"/>
        </w:tabs>
        <w:spacing w:line="312" w:lineRule="auto"/>
        <w:ind w:firstLine="709"/>
        <w:jc w:val="both"/>
        <w:rPr>
          <w:rFonts w:eastAsia="Calibri"/>
          <w:sz w:val="26"/>
          <w:szCs w:val="26"/>
          <w:lang w:eastAsia="en-US"/>
        </w:rPr>
      </w:pPr>
      <w:r w:rsidRPr="00A96C5B">
        <w:rPr>
          <w:rFonts w:eastAsia="Calibri"/>
          <w:sz w:val="26"/>
          <w:szCs w:val="26"/>
          <w:lang w:eastAsia="en-US"/>
        </w:rPr>
        <w:t>Периодичность уплаты также варьируется: ежемесячно, ежеквартально, раз в год.</w:t>
      </w:r>
    </w:p>
    <w:p w14:paraId="2AD00D14" w14:textId="77777777" w:rsidR="00FE2F85" w:rsidRPr="00A96C5B" w:rsidRDefault="00FE2F85" w:rsidP="00FE2F85">
      <w:pPr>
        <w:tabs>
          <w:tab w:val="left" w:pos="238"/>
        </w:tabs>
        <w:spacing w:line="312" w:lineRule="auto"/>
        <w:ind w:firstLine="709"/>
        <w:jc w:val="both"/>
        <w:rPr>
          <w:rFonts w:eastAsia="Calibri"/>
          <w:b/>
          <w:sz w:val="26"/>
          <w:szCs w:val="26"/>
          <w:lang w:eastAsia="en-US"/>
        </w:rPr>
      </w:pPr>
      <w:r w:rsidRPr="00A96C5B">
        <w:rPr>
          <w:rFonts w:eastAsia="Calibri"/>
          <w:b/>
          <w:sz w:val="26"/>
          <w:szCs w:val="26"/>
          <w:lang w:eastAsia="en-US"/>
        </w:rPr>
        <w:t>5) Виды, размер и периодичность уплаты иных взносов, установленных СРО.</w:t>
      </w:r>
    </w:p>
    <w:p w14:paraId="0A9291BC" w14:textId="77777777" w:rsidR="00FE2F85" w:rsidRPr="00A96C5B" w:rsidRDefault="00FE2F85" w:rsidP="00FE2F85">
      <w:pPr>
        <w:tabs>
          <w:tab w:val="left" w:pos="238"/>
        </w:tabs>
        <w:spacing w:line="312" w:lineRule="auto"/>
        <w:ind w:firstLine="709"/>
        <w:jc w:val="both"/>
        <w:rPr>
          <w:rFonts w:eastAsia="Calibri"/>
          <w:sz w:val="26"/>
          <w:szCs w:val="26"/>
        </w:rPr>
      </w:pPr>
      <w:r w:rsidRPr="00A96C5B">
        <w:rPr>
          <w:rFonts w:eastAsia="Calibri"/>
          <w:sz w:val="26"/>
          <w:szCs w:val="26"/>
          <w:lang w:eastAsia="en-US"/>
        </w:rPr>
        <w:t>Согласно данным, представленным Ростехнадзором, СРО проектировщиков помимо вступительных, членских взносов и взносов в компенсационные</w:t>
      </w:r>
      <w:r w:rsidRPr="00A96C5B">
        <w:rPr>
          <w:rFonts w:eastAsia="Calibri"/>
          <w:sz w:val="26"/>
          <w:szCs w:val="26"/>
        </w:rPr>
        <w:t xml:space="preserve"> фонды СРО устанавливаются иные дополнительные взносы.</w:t>
      </w:r>
    </w:p>
    <w:p w14:paraId="33ED8821"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Данные взносы имеют целевой характер и как правило направлены на оплату осуществляемых СРО взносов в НОПРИЗ, оплату страховой премии по договорам коллективного страхования ответственности членов СРО.</w:t>
      </w:r>
    </w:p>
    <w:p w14:paraId="3A8C219F"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При этом размер целевого взноса на нужды НОПРИЗ СРО устанавливают в основном в размере 6 500 рублей в год.</w:t>
      </w:r>
    </w:p>
    <w:p w14:paraId="2CF29D1D" w14:textId="77777777" w:rsidR="00FE2F85" w:rsidRPr="00A96C5B" w:rsidRDefault="00FE2F85" w:rsidP="00FE2F85">
      <w:pPr>
        <w:tabs>
          <w:tab w:val="left" w:pos="238"/>
        </w:tabs>
        <w:spacing w:line="360" w:lineRule="auto"/>
        <w:ind w:firstLine="709"/>
        <w:jc w:val="both"/>
        <w:rPr>
          <w:rFonts w:eastAsia="Calibri"/>
          <w:b/>
          <w:sz w:val="26"/>
          <w:szCs w:val="26"/>
        </w:rPr>
      </w:pPr>
      <w:r w:rsidRPr="00A96C5B">
        <w:rPr>
          <w:rFonts w:eastAsia="Calibri"/>
          <w:b/>
          <w:sz w:val="26"/>
          <w:szCs w:val="26"/>
        </w:rPr>
        <w:t>6) Страховая премия и страховая сумма по договорам страхования, заключенным членами СРО.</w:t>
      </w:r>
    </w:p>
    <w:p w14:paraId="72823EE5"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Расходы членов СРО на страхование ответственности в 2020 году составили минимум </w:t>
      </w:r>
      <w:r w:rsidR="003429FE">
        <w:rPr>
          <w:rFonts w:eastAsia="Calibri"/>
          <w:b/>
          <w:sz w:val="26"/>
          <w:szCs w:val="26"/>
          <w:lang w:eastAsia="en-US"/>
        </w:rPr>
        <w:t>113</w:t>
      </w:r>
      <w:r w:rsidR="00113B64">
        <w:rPr>
          <w:rFonts w:eastAsia="Calibri"/>
          <w:b/>
          <w:sz w:val="26"/>
          <w:szCs w:val="26"/>
          <w:lang w:eastAsia="en-US"/>
        </w:rPr>
        <w:t xml:space="preserve">,6 млн. </w:t>
      </w:r>
      <w:r w:rsidRPr="00A96C5B">
        <w:rPr>
          <w:rFonts w:eastAsia="Calibri"/>
          <w:sz w:val="26"/>
          <w:szCs w:val="26"/>
          <w:lang w:eastAsia="en-US"/>
        </w:rPr>
        <w:t>рублей.</w:t>
      </w:r>
    </w:p>
    <w:p w14:paraId="09B3BD79" w14:textId="77777777" w:rsidR="00FE2F85" w:rsidRPr="00A96C5B" w:rsidRDefault="00FE2F85" w:rsidP="00FE2F85">
      <w:pPr>
        <w:tabs>
          <w:tab w:val="left" w:pos="238"/>
        </w:tabs>
        <w:spacing w:line="360" w:lineRule="auto"/>
        <w:ind w:firstLine="709"/>
        <w:jc w:val="both"/>
        <w:rPr>
          <w:sz w:val="26"/>
          <w:szCs w:val="26"/>
          <w:lang w:eastAsia="en-US"/>
        </w:rPr>
      </w:pPr>
      <w:r w:rsidRPr="00A96C5B">
        <w:rPr>
          <w:rFonts w:eastAsia="Calibri"/>
          <w:sz w:val="26"/>
          <w:szCs w:val="26"/>
          <w:lang w:eastAsia="en-US"/>
        </w:rPr>
        <w:t>Размеры страховых сумм по заключаемым членами СРО договорам страхования существенно разнятся и в основном находятся в диапазоне от 500 000 рублей до 467 000 000</w:t>
      </w:r>
      <w:r w:rsidRPr="00A96C5B">
        <w:rPr>
          <w:sz w:val="26"/>
          <w:szCs w:val="26"/>
          <w:lang w:eastAsia="en-US"/>
        </w:rPr>
        <w:t xml:space="preserve"> рублей.</w:t>
      </w:r>
    </w:p>
    <w:p w14:paraId="4F787C2F"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Необходимо отметить, что в связи с реформой саморегулирования в строительном комплексе ряд СРО отказались от страхования ответственности своих членов, как способа обеспечения их имущественной ответственности.</w:t>
      </w:r>
    </w:p>
    <w:p w14:paraId="5C40FDE0"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7) Количество обращений за выплатой из компенсационных фондов СРО.</w:t>
      </w:r>
    </w:p>
    <w:p w14:paraId="44585C4E"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Согласно представленной Ростехнадзором информации, нарастающим итогом </w:t>
      </w:r>
      <w:r w:rsidRPr="00A96C5B">
        <w:rPr>
          <w:rFonts w:eastAsia="Calibri"/>
          <w:sz w:val="26"/>
          <w:szCs w:val="26"/>
          <w:lang w:eastAsia="en-US"/>
        </w:rPr>
        <w:br/>
        <w:t>на 1 января 2021 года зафиксировано 106 обращений за выплатой из компенсационных фондов СРО проектировщиков (71 обращение – за выплатой из компенсационных фондов возмещения вреда; 35 обращений – за выплатой из компенсационных фондов обеспечения договорных обязательств).</w:t>
      </w:r>
    </w:p>
    <w:p w14:paraId="0CDA05B0" w14:textId="77777777" w:rsidR="00FE2F85" w:rsidRPr="00A96C5B" w:rsidRDefault="00FE2F85" w:rsidP="00DC6968">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При этом из представленных данных не представляется однозначно определить, связаны ли указанные обращения непосредственно с возмещением вреда (ущерба), причиненного членами СРО, или с возвратом членам СРО денежных средств.</w:t>
      </w:r>
    </w:p>
    <w:p w14:paraId="2318F340"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8) Количество обращений за страховым возмещением.</w:t>
      </w:r>
    </w:p>
    <w:p w14:paraId="0F38AE94"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В 2020 году зафиксировано 7 обращений за страховым возмещением по договорам страхования, заключаемым членами СРО проектировщиков.</w:t>
      </w:r>
    </w:p>
    <w:p w14:paraId="0C8E0C75"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13</w:t>
      </w:r>
      <w:r w:rsidR="00654B8E">
        <w:rPr>
          <w:rFonts w:eastAsia="Calibri"/>
          <w:sz w:val="26"/>
          <w:szCs w:val="26"/>
          <w:lang w:eastAsia="en-US"/>
        </w:rPr>
        <w:t>9</w:t>
      </w:r>
      <w:r w:rsidRPr="00A96C5B">
        <w:rPr>
          <w:rFonts w:eastAsia="Calibri"/>
          <w:sz w:val="26"/>
          <w:szCs w:val="26"/>
          <w:lang w:eastAsia="en-US"/>
        </w:rPr>
        <w:t>. Количество обращений за страховым возмещением в СРО проектировщиков</w:t>
      </w:r>
    </w:p>
    <w:tbl>
      <w:tblPr>
        <w:tblStyle w:val="100"/>
        <w:tblW w:w="10093" w:type="dxa"/>
        <w:tblInd w:w="108" w:type="dxa"/>
        <w:tblLook w:val="04A0" w:firstRow="1" w:lastRow="0" w:firstColumn="1" w:lastColumn="0" w:noHBand="0" w:noVBand="1"/>
      </w:tblPr>
      <w:tblGrid>
        <w:gridCol w:w="2509"/>
        <w:gridCol w:w="1516"/>
        <w:gridCol w:w="1517"/>
        <w:gridCol w:w="1517"/>
        <w:gridCol w:w="1517"/>
        <w:gridCol w:w="1517"/>
      </w:tblGrid>
      <w:tr w:rsidR="00FE2F85" w:rsidRPr="00A96C5B" w14:paraId="0EF2F291" w14:textId="77777777" w:rsidTr="003B598D">
        <w:trPr>
          <w:trHeight w:val="525"/>
        </w:trPr>
        <w:tc>
          <w:tcPr>
            <w:tcW w:w="2509" w:type="dxa"/>
            <w:vAlign w:val="center"/>
          </w:tcPr>
          <w:p w14:paraId="408089D2" w14:textId="77777777" w:rsidR="00FE2F85" w:rsidRPr="00A96C5B" w:rsidRDefault="00FE2F85" w:rsidP="00115FE4">
            <w:pPr>
              <w:tabs>
                <w:tab w:val="left" w:pos="238"/>
              </w:tabs>
              <w:ind w:firstLine="0"/>
              <w:jc w:val="center"/>
              <w:rPr>
                <w:rFonts w:eastAsia="Calibri"/>
                <w:b/>
                <w:sz w:val="26"/>
                <w:szCs w:val="26"/>
                <w:lang w:eastAsia="en-US"/>
              </w:rPr>
            </w:pPr>
          </w:p>
        </w:tc>
        <w:tc>
          <w:tcPr>
            <w:tcW w:w="1516" w:type="dxa"/>
            <w:vAlign w:val="center"/>
          </w:tcPr>
          <w:p w14:paraId="1E34024D" w14:textId="77777777" w:rsidR="00FE2F85" w:rsidRPr="00A96C5B" w:rsidRDefault="00FE2F85" w:rsidP="00115FE4">
            <w:pPr>
              <w:ind w:firstLine="0"/>
              <w:jc w:val="center"/>
              <w:rPr>
                <w:rFonts w:eastAsia="Calibri"/>
                <w:b/>
                <w:sz w:val="26"/>
                <w:szCs w:val="26"/>
                <w:lang w:eastAsia="en-US"/>
              </w:rPr>
            </w:pPr>
            <w:r w:rsidRPr="00A96C5B">
              <w:rPr>
                <w:rFonts w:eastAsia="Calibri"/>
                <w:b/>
                <w:sz w:val="26"/>
                <w:szCs w:val="26"/>
                <w:lang w:eastAsia="en-US"/>
              </w:rPr>
              <w:t>2016 год</w:t>
            </w:r>
          </w:p>
        </w:tc>
        <w:tc>
          <w:tcPr>
            <w:tcW w:w="1517" w:type="dxa"/>
            <w:vAlign w:val="center"/>
          </w:tcPr>
          <w:p w14:paraId="4C49029D" w14:textId="77777777" w:rsidR="00FE2F85" w:rsidRPr="00A96C5B" w:rsidRDefault="00FE2F85" w:rsidP="00115FE4">
            <w:pPr>
              <w:ind w:firstLine="0"/>
              <w:jc w:val="center"/>
              <w:rPr>
                <w:rFonts w:eastAsia="Calibri"/>
                <w:b/>
                <w:sz w:val="26"/>
                <w:szCs w:val="26"/>
                <w:lang w:eastAsia="en-US"/>
              </w:rPr>
            </w:pPr>
            <w:r w:rsidRPr="00A96C5B">
              <w:rPr>
                <w:rFonts w:eastAsia="Calibri"/>
                <w:b/>
                <w:sz w:val="26"/>
                <w:szCs w:val="26"/>
                <w:lang w:eastAsia="en-US"/>
              </w:rPr>
              <w:t>2017 год</w:t>
            </w:r>
          </w:p>
        </w:tc>
        <w:tc>
          <w:tcPr>
            <w:tcW w:w="1517" w:type="dxa"/>
            <w:vAlign w:val="center"/>
          </w:tcPr>
          <w:p w14:paraId="27F6152E" w14:textId="77777777" w:rsidR="00FE2F85" w:rsidRPr="00A96C5B" w:rsidRDefault="00FE2F85" w:rsidP="00115FE4">
            <w:pPr>
              <w:ind w:firstLine="0"/>
              <w:jc w:val="center"/>
              <w:rPr>
                <w:rFonts w:eastAsia="Calibri"/>
                <w:b/>
                <w:sz w:val="26"/>
                <w:szCs w:val="26"/>
                <w:lang w:eastAsia="en-US"/>
              </w:rPr>
            </w:pPr>
            <w:r w:rsidRPr="00A96C5B">
              <w:rPr>
                <w:rFonts w:eastAsia="Calibri"/>
                <w:b/>
                <w:sz w:val="26"/>
                <w:szCs w:val="26"/>
                <w:lang w:eastAsia="en-US"/>
              </w:rPr>
              <w:t>2018 год</w:t>
            </w:r>
          </w:p>
        </w:tc>
        <w:tc>
          <w:tcPr>
            <w:tcW w:w="1517" w:type="dxa"/>
            <w:vAlign w:val="center"/>
          </w:tcPr>
          <w:p w14:paraId="26975EE1" w14:textId="77777777" w:rsidR="00FE2F85" w:rsidRPr="00A96C5B" w:rsidRDefault="00FE2F85" w:rsidP="00115FE4">
            <w:pPr>
              <w:ind w:firstLine="0"/>
              <w:jc w:val="center"/>
              <w:rPr>
                <w:rFonts w:eastAsia="Calibri"/>
                <w:b/>
                <w:sz w:val="26"/>
                <w:szCs w:val="26"/>
                <w:lang w:eastAsia="en-US"/>
              </w:rPr>
            </w:pPr>
            <w:r w:rsidRPr="00A96C5B">
              <w:rPr>
                <w:rFonts w:eastAsia="Calibri"/>
                <w:b/>
                <w:sz w:val="26"/>
                <w:szCs w:val="26"/>
                <w:lang w:eastAsia="en-US"/>
              </w:rPr>
              <w:t>2019 год</w:t>
            </w:r>
          </w:p>
        </w:tc>
        <w:tc>
          <w:tcPr>
            <w:tcW w:w="1517" w:type="dxa"/>
            <w:vAlign w:val="center"/>
          </w:tcPr>
          <w:p w14:paraId="181F9710" w14:textId="77777777" w:rsidR="00FE2F85" w:rsidRPr="00A96C5B" w:rsidRDefault="00FE2F85" w:rsidP="00115FE4">
            <w:pPr>
              <w:ind w:firstLine="0"/>
              <w:jc w:val="center"/>
              <w:rPr>
                <w:rFonts w:eastAsia="Calibri"/>
                <w:b/>
                <w:sz w:val="26"/>
                <w:szCs w:val="26"/>
                <w:lang w:eastAsia="en-US"/>
              </w:rPr>
            </w:pPr>
            <w:r w:rsidRPr="00A96C5B">
              <w:rPr>
                <w:rFonts w:eastAsia="Calibri"/>
                <w:b/>
                <w:sz w:val="26"/>
                <w:szCs w:val="26"/>
                <w:lang w:eastAsia="en-US"/>
              </w:rPr>
              <w:t>2020 год</w:t>
            </w:r>
          </w:p>
        </w:tc>
      </w:tr>
      <w:tr w:rsidR="00FE2F85" w:rsidRPr="00A96C5B" w14:paraId="4DD88465" w14:textId="77777777" w:rsidTr="003B598D">
        <w:trPr>
          <w:trHeight w:val="525"/>
        </w:trPr>
        <w:tc>
          <w:tcPr>
            <w:tcW w:w="2509" w:type="dxa"/>
            <w:vAlign w:val="center"/>
          </w:tcPr>
          <w:p w14:paraId="19506F88" w14:textId="77777777" w:rsidR="00FE2F85" w:rsidRPr="00A96C5B" w:rsidRDefault="00FE2F85" w:rsidP="00115FE4">
            <w:pPr>
              <w:tabs>
                <w:tab w:val="left" w:pos="238"/>
              </w:tabs>
              <w:ind w:firstLine="0"/>
              <w:jc w:val="left"/>
              <w:rPr>
                <w:rFonts w:eastAsia="Calibri"/>
                <w:sz w:val="26"/>
                <w:szCs w:val="26"/>
                <w:lang w:eastAsia="en-US"/>
              </w:rPr>
            </w:pPr>
            <w:r w:rsidRPr="00A96C5B">
              <w:rPr>
                <w:rFonts w:eastAsia="Calibri"/>
                <w:sz w:val="26"/>
                <w:szCs w:val="26"/>
                <w:lang w:eastAsia="en-US"/>
              </w:rPr>
              <w:t>Количество обращений за страховым возмещением</w:t>
            </w:r>
          </w:p>
        </w:tc>
        <w:tc>
          <w:tcPr>
            <w:tcW w:w="1516" w:type="dxa"/>
            <w:vAlign w:val="center"/>
          </w:tcPr>
          <w:p w14:paraId="3DD3797E" w14:textId="77777777" w:rsidR="00FE2F85" w:rsidRPr="00A96C5B" w:rsidRDefault="00FE2F85" w:rsidP="00115FE4">
            <w:pPr>
              <w:ind w:firstLine="0"/>
              <w:jc w:val="center"/>
              <w:rPr>
                <w:rFonts w:eastAsia="Calibri"/>
                <w:sz w:val="26"/>
                <w:szCs w:val="26"/>
                <w:lang w:eastAsia="en-US"/>
              </w:rPr>
            </w:pPr>
            <w:r w:rsidRPr="00A96C5B">
              <w:rPr>
                <w:rFonts w:eastAsia="Calibri"/>
                <w:sz w:val="26"/>
                <w:szCs w:val="26"/>
                <w:lang w:eastAsia="en-US"/>
              </w:rPr>
              <w:t>7</w:t>
            </w:r>
          </w:p>
        </w:tc>
        <w:tc>
          <w:tcPr>
            <w:tcW w:w="1517" w:type="dxa"/>
            <w:vAlign w:val="center"/>
          </w:tcPr>
          <w:p w14:paraId="74E89C61" w14:textId="77777777" w:rsidR="00FE2F85" w:rsidRPr="00A96C5B" w:rsidRDefault="00FE2F85" w:rsidP="00115FE4">
            <w:pPr>
              <w:ind w:firstLine="0"/>
              <w:jc w:val="center"/>
              <w:rPr>
                <w:rFonts w:eastAsia="Calibri"/>
                <w:sz w:val="26"/>
                <w:szCs w:val="26"/>
                <w:lang w:eastAsia="en-US"/>
              </w:rPr>
            </w:pPr>
            <w:r w:rsidRPr="00A96C5B">
              <w:rPr>
                <w:rFonts w:eastAsia="Calibri"/>
                <w:sz w:val="26"/>
                <w:szCs w:val="26"/>
                <w:lang w:eastAsia="en-US"/>
              </w:rPr>
              <w:t>3</w:t>
            </w:r>
          </w:p>
        </w:tc>
        <w:tc>
          <w:tcPr>
            <w:tcW w:w="1517" w:type="dxa"/>
            <w:vAlign w:val="center"/>
          </w:tcPr>
          <w:p w14:paraId="1AC42BA1" w14:textId="77777777" w:rsidR="00FE2F85" w:rsidRPr="00A96C5B" w:rsidRDefault="00FE2F85" w:rsidP="00115FE4">
            <w:pPr>
              <w:ind w:firstLine="0"/>
              <w:jc w:val="center"/>
              <w:rPr>
                <w:rFonts w:eastAsia="Calibri"/>
                <w:sz w:val="26"/>
                <w:szCs w:val="26"/>
                <w:lang w:eastAsia="en-US"/>
              </w:rPr>
            </w:pPr>
            <w:r w:rsidRPr="00A96C5B">
              <w:rPr>
                <w:rFonts w:eastAsia="Calibri"/>
                <w:sz w:val="26"/>
                <w:szCs w:val="26"/>
                <w:lang w:eastAsia="en-US"/>
              </w:rPr>
              <w:t>11</w:t>
            </w:r>
          </w:p>
        </w:tc>
        <w:tc>
          <w:tcPr>
            <w:tcW w:w="1517" w:type="dxa"/>
            <w:vAlign w:val="center"/>
          </w:tcPr>
          <w:p w14:paraId="72CA72A9" w14:textId="77777777" w:rsidR="00FE2F85" w:rsidRPr="00A96C5B" w:rsidRDefault="00FE2F85" w:rsidP="00115FE4">
            <w:pPr>
              <w:ind w:firstLine="0"/>
              <w:jc w:val="center"/>
              <w:rPr>
                <w:rFonts w:eastAsia="Calibri"/>
                <w:sz w:val="26"/>
                <w:szCs w:val="26"/>
                <w:lang w:eastAsia="en-US"/>
              </w:rPr>
            </w:pPr>
            <w:r w:rsidRPr="00A96C5B">
              <w:rPr>
                <w:rFonts w:eastAsia="Calibri"/>
                <w:sz w:val="26"/>
                <w:szCs w:val="26"/>
                <w:lang w:eastAsia="en-US"/>
              </w:rPr>
              <w:t>10</w:t>
            </w:r>
          </w:p>
        </w:tc>
        <w:tc>
          <w:tcPr>
            <w:tcW w:w="1517" w:type="dxa"/>
            <w:vAlign w:val="center"/>
          </w:tcPr>
          <w:p w14:paraId="5B9DBFEB" w14:textId="77777777" w:rsidR="00FE2F85" w:rsidRPr="00A96C5B" w:rsidRDefault="00FE2F85" w:rsidP="00115FE4">
            <w:pPr>
              <w:ind w:firstLine="0"/>
              <w:jc w:val="center"/>
              <w:rPr>
                <w:rFonts w:eastAsia="Calibri"/>
                <w:sz w:val="26"/>
                <w:szCs w:val="26"/>
                <w:lang w:eastAsia="en-US"/>
              </w:rPr>
            </w:pPr>
            <w:r w:rsidRPr="00A96C5B">
              <w:rPr>
                <w:rFonts w:eastAsia="Calibri"/>
                <w:sz w:val="26"/>
                <w:szCs w:val="26"/>
                <w:lang w:eastAsia="en-US"/>
              </w:rPr>
              <w:t>7</w:t>
            </w:r>
          </w:p>
        </w:tc>
      </w:tr>
      <w:tr w:rsidR="00FE2F85" w:rsidRPr="00A96C5B" w14:paraId="1EC8473A" w14:textId="77777777" w:rsidTr="003B598D">
        <w:trPr>
          <w:trHeight w:val="525"/>
        </w:trPr>
        <w:tc>
          <w:tcPr>
            <w:tcW w:w="2509" w:type="dxa"/>
            <w:vAlign w:val="center"/>
          </w:tcPr>
          <w:p w14:paraId="065BF15C" w14:textId="77777777" w:rsidR="00FE2F85" w:rsidRPr="00A96C5B" w:rsidRDefault="00FE2F85" w:rsidP="00115FE4">
            <w:pPr>
              <w:tabs>
                <w:tab w:val="left" w:pos="238"/>
              </w:tabs>
              <w:ind w:firstLine="0"/>
              <w:jc w:val="left"/>
              <w:rPr>
                <w:rFonts w:eastAsia="Calibri"/>
                <w:b/>
                <w:sz w:val="26"/>
                <w:szCs w:val="26"/>
              </w:rPr>
            </w:pPr>
            <w:r w:rsidRPr="00A96C5B">
              <w:rPr>
                <w:rFonts w:eastAsia="Calibri"/>
                <w:b/>
                <w:sz w:val="26"/>
                <w:szCs w:val="26"/>
              </w:rPr>
              <w:t>Прирост/Снижение</w:t>
            </w:r>
          </w:p>
        </w:tc>
        <w:tc>
          <w:tcPr>
            <w:tcW w:w="1516" w:type="dxa"/>
            <w:vAlign w:val="center"/>
          </w:tcPr>
          <w:p w14:paraId="104701A9" w14:textId="77777777" w:rsidR="00FE2F85" w:rsidRPr="00A96C5B" w:rsidRDefault="00FE2F85" w:rsidP="00115FE4">
            <w:pPr>
              <w:tabs>
                <w:tab w:val="left" w:pos="238"/>
              </w:tabs>
              <w:ind w:firstLine="0"/>
              <w:jc w:val="center"/>
              <w:rPr>
                <w:rFonts w:eastAsia="Calibri"/>
                <w:sz w:val="26"/>
                <w:szCs w:val="26"/>
                <w:lang w:eastAsia="en-US"/>
              </w:rPr>
            </w:pPr>
          </w:p>
        </w:tc>
        <w:tc>
          <w:tcPr>
            <w:tcW w:w="1517" w:type="dxa"/>
            <w:vAlign w:val="center"/>
          </w:tcPr>
          <w:p w14:paraId="0F175C75" w14:textId="77777777" w:rsidR="00FE2F85" w:rsidRPr="00A96C5B" w:rsidRDefault="00FE2F85" w:rsidP="00115FE4">
            <w:pPr>
              <w:tabs>
                <w:tab w:val="left" w:pos="238"/>
              </w:tabs>
              <w:ind w:firstLine="0"/>
              <w:jc w:val="center"/>
              <w:rPr>
                <w:rFonts w:eastAsia="Calibri"/>
                <w:sz w:val="26"/>
                <w:szCs w:val="26"/>
                <w:lang w:eastAsia="en-US"/>
              </w:rPr>
            </w:pPr>
            <w:r w:rsidRPr="00A96C5B">
              <w:rPr>
                <w:rFonts w:eastAsia="Calibri"/>
                <w:sz w:val="26"/>
                <w:szCs w:val="26"/>
                <w:lang w:eastAsia="en-US"/>
              </w:rPr>
              <w:t>-57,1%</w:t>
            </w:r>
          </w:p>
        </w:tc>
        <w:tc>
          <w:tcPr>
            <w:tcW w:w="1517" w:type="dxa"/>
            <w:vAlign w:val="center"/>
          </w:tcPr>
          <w:p w14:paraId="0E42A07D" w14:textId="77777777" w:rsidR="00FE2F85" w:rsidRPr="00A96C5B" w:rsidRDefault="00FE2F85" w:rsidP="00115FE4">
            <w:pPr>
              <w:tabs>
                <w:tab w:val="left" w:pos="238"/>
              </w:tabs>
              <w:ind w:firstLine="0"/>
              <w:jc w:val="center"/>
              <w:rPr>
                <w:rFonts w:eastAsia="Calibri"/>
                <w:sz w:val="26"/>
                <w:szCs w:val="26"/>
                <w:lang w:eastAsia="en-US"/>
              </w:rPr>
            </w:pPr>
            <w:r w:rsidRPr="00A96C5B">
              <w:rPr>
                <w:rFonts w:eastAsia="Calibri"/>
                <w:sz w:val="26"/>
                <w:szCs w:val="26"/>
                <w:lang w:eastAsia="en-US"/>
              </w:rPr>
              <w:t>+266%</w:t>
            </w:r>
          </w:p>
        </w:tc>
        <w:tc>
          <w:tcPr>
            <w:tcW w:w="1517" w:type="dxa"/>
            <w:vAlign w:val="center"/>
          </w:tcPr>
          <w:p w14:paraId="2D13A6CA" w14:textId="77777777" w:rsidR="00FE2F85" w:rsidRPr="00A96C5B" w:rsidRDefault="00FE2F85" w:rsidP="00115FE4">
            <w:pPr>
              <w:tabs>
                <w:tab w:val="left" w:pos="238"/>
              </w:tabs>
              <w:ind w:firstLine="0"/>
              <w:jc w:val="center"/>
              <w:rPr>
                <w:rFonts w:eastAsia="Calibri"/>
                <w:sz w:val="26"/>
                <w:szCs w:val="26"/>
                <w:lang w:eastAsia="en-US"/>
              </w:rPr>
            </w:pPr>
            <w:r w:rsidRPr="00A96C5B">
              <w:rPr>
                <w:rFonts w:eastAsia="Calibri"/>
                <w:sz w:val="26"/>
                <w:szCs w:val="26"/>
                <w:lang w:eastAsia="en-US"/>
              </w:rPr>
              <w:t>-9,1%</w:t>
            </w:r>
          </w:p>
        </w:tc>
        <w:tc>
          <w:tcPr>
            <w:tcW w:w="1517" w:type="dxa"/>
            <w:vAlign w:val="center"/>
          </w:tcPr>
          <w:p w14:paraId="65F262E1" w14:textId="77777777" w:rsidR="00FE2F85" w:rsidRPr="00A96C5B" w:rsidRDefault="00FE2F85" w:rsidP="00115FE4">
            <w:pPr>
              <w:tabs>
                <w:tab w:val="left" w:pos="238"/>
              </w:tabs>
              <w:ind w:firstLine="0"/>
              <w:jc w:val="center"/>
              <w:rPr>
                <w:rFonts w:eastAsia="Calibri"/>
                <w:sz w:val="26"/>
                <w:szCs w:val="26"/>
                <w:lang w:eastAsia="en-US"/>
              </w:rPr>
            </w:pPr>
            <w:r w:rsidRPr="00A96C5B">
              <w:rPr>
                <w:rFonts w:eastAsia="Calibri"/>
                <w:sz w:val="26"/>
                <w:szCs w:val="26"/>
                <w:lang w:eastAsia="en-US"/>
              </w:rPr>
              <w:t>-42,86%</w:t>
            </w:r>
          </w:p>
        </w:tc>
      </w:tr>
    </w:tbl>
    <w:p w14:paraId="04614EB8"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2415A9BC"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9) Количество выплат из компенсационных фондов СРО.</w:t>
      </w:r>
    </w:p>
    <w:p w14:paraId="6E1D504F"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Согласно представленной Ростехнадзором информации, нарастающим итогом </w:t>
      </w:r>
      <w:r w:rsidRPr="00A96C5B">
        <w:rPr>
          <w:rFonts w:eastAsia="Calibri"/>
          <w:sz w:val="26"/>
          <w:szCs w:val="26"/>
          <w:lang w:eastAsia="en-US"/>
        </w:rPr>
        <w:br/>
        <w:t>на 1 января 2021 были осуществлены 64 выплаты: 43 выплаты из компенсационных фондов возмещения вреда; 21 выплата из компенсационных фондов обеспечения договорных обязательств.</w:t>
      </w:r>
    </w:p>
    <w:p w14:paraId="759EDDAF" w14:textId="77777777" w:rsidR="00FE2F85" w:rsidRPr="00A96C5B" w:rsidRDefault="00FE2F85" w:rsidP="00C451A1">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Согласно представленным данным, указанные выплаты не связаны с возмещением причиненного вреда (ущерба) членами СРО проектировщиков. Основаниями таких выплат стали возврат ошибочно переведенных средств, а также возврат денежных средств </w:t>
      </w:r>
      <w:r w:rsidRPr="00A96C5B">
        <w:rPr>
          <w:rFonts w:eastAsia="Calibri"/>
          <w:sz w:val="26"/>
          <w:szCs w:val="26"/>
          <w:lang w:eastAsia="en-US"/>
        </w:rPr>
        <w:br/>
        <w:t>в соответствии с част</w:t>
      </w:r>
      <w:r w:rsidR="00C451A1">
        <w:rPr>
          <w:rFonts w:eastAsia="Calibri"/>
          <w:sz w:val="26"/>
          <w:szCs w:val="26"/>
          <w:lang w:eastAsia="en-US"/>
        </w:rPr>
        <w:t xml:space="preserve">ью 4 статьи 3.2 Закона № 191-ФЗ, предоставление членам СРО займов в соответствии с </w:t>
      </w:r>
      <w:r w:rsidR="00C451A1" w:rsidRPr="00C451A1">
        <w:rPr>
          <w:rFonts w:eastAsia="Calibri"/>
          <w:sz w:val="26"/>
          <w:szCs w:val="26"/>
          <w:lang w:eastAsia="en-US"/>
        </w:rPr>
        <w:t>постановлением Правительства Российской</w:t>
      </w:r>
      <w:r w:rsidR="00C451A1">
        <w:rPr>
          <w:rFonts w:eastAsia="Calibri"/>
          <w:sz w:val="26"/>
          <w:szCs w:val="26"/>
          <w:lang w:eastAsia="en-US"/>
        </w:rPr>
        <w:t xml:space="preserve"> Федерации от 27.06.2020 № 938 «</w:t>
      </w:r>
      <w:r w:rsidR="00C451A1" w:rsidRPr="00C451A1">
        <w:rPr>
          <w:rFonts w:eastAsia="Calibri"/>
          <w:sz w:val="26"/>
          <w:szCs w:val="26"/>
          <w:lang w:eastAsia="en-US"/>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C451A1">
        <w:rPr>
          <w:rFonts w:eastAsia="Calibri"/>
          <w:sz w:val="26"/>
          <w:szCs w:val="26"/>
          <w:lang w:eastAsia="en-US"/>
        </w:rPr>
        <w:t>».</w:t>
      </w:r>
    </w:p>
    <w:p w14:paraId="6AAB6D7F"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10) Количество страховых выплат.</w:t>
      </w:r>
    </w:p>
    <w:p w14:paraId="4D9482C5" w14:textId="77777777" w:rsidR="00FE2F85" w:rsidRPr="00A96C5B" w:rsidRDefault="00FE2F85" w:rsidP="003B1DEE">
      <w:pPr>
        <w:tabs>
          <w:tab w:val="left" w:pos="238"/>
        </w:tabs>
        <w:spacing w:line="360" w:lineRule="auto"/>
        <w:ind w:firstLine="709"/>
        <w:jc w:val="both"/>
        <w:rPr>
          <w:rFonts w:eastAsia="Calibri"/>
          <w:sz w:val="26"/>
          <w:szCs w:val="26"/>
          <w:lang w:eastAsia="en-US"/>
        </w:rPr>
      </w:pPr>
      <w:r w:rsidRPr="009226B9">
        <w:rPr>
          <w:rFonts w:eastAsia="Calibri"/>
          <w:sz w:val="26"/>
          <w:szCs w:val="26"/>
          <w:lang w:eastAsia="en-US"/>
        </w:rPr>
        <w:t>Согласно представленной Ростехнадзором информации, в 2020 году были осуществлены 2 страховые выплаты по договорам страхования, заключенным чл</w:t>
      </w:r>
      <w:r w:rsidR="009226B9" w:rsidRPr="009226B9">
        <w:rPr>
          <w:rFonts w:eastAsia="Calibri"/>
          <w:sz w:val="26"/>
          <w:szCs w:val="26"/>
          <w:lang w:eastAsia="en-US"/>
        </w:rPr>
        <w:t>енами СРО проектировщиков, в размере 1 607 043 рубля.</w:t>
      </w:r>
    </w:p>
    <w:p w14:paraId="55698D0B" w14:textId="77777777" w:rsidR="00FE2F85" w:rsidRPr="00A96C5B" w:rsidRDefault="00FE2F85" w:rsidP="00FE2F85">
      <w:pPr>
        <w:tabs>
          <w:tab w:val="left" w:pos="238"/>
        </w:tabs>
        <w:spacing w:line="360" w:lineRule="auto"/>
        <w:ind w:firstLine="709"/>
        <w:jc w:val="both"/>
        <w:rPr>
          <w:rFonts w:eastAsia="Times New Roman"/>
          <w:b/>
          <w:sz w:val="26"/>
          <w:szCs w:val="26"/>
        </w:rPr>
      </w:pPr>
      <w:r w:rsidRPr="00A96C5B">
        <w:rPr>
          <w:rFonts w:eastAsia="Times New Roman"/>
          <w:b/>
          <w:sz w:val="26"/>
          <w:szCs w:val="26"/>
        </w:rPr>
        <w:t>11) Способы размещения средств компенсационных фондов.</w:t>
      </w:r>
    </w:p>
    <w:p w14:paraId="4D54B1CB" w14:textId="77777777" w:rsidR="00FE2F85" w:rsidRPr="003B1DEE" w:rsidRDefault="00FE2F85" w:rsidP="003B1DEE">
      <w:pPr>
        <w:tabs>
          <w:tab w:val="left" w:pos="238"/>
        </w:tabs>
        <w:spacing w:line="360" w:lineRule="auto"/>
        <w:ind w:firstLine="709"/>
        <w:jc w:val="both"/>
        <w:rPr>
          <w:rFonts w:eastAsia="Calibri"/>
          <w:sz w:val="26"/>
          <w:szCs w:val="26"/>
          <w:lang w:eastAsia="en-US"/>
        </w:rPr>
      </w:pPr>
      <w:r w:rsidRPr="003B1DEE">
        <w:rPr>
          <w:rFonts w:eastAsia="Calibri"/>
          <w:sz w:val="26"/>
          <w:szCs w:val="26"/>
          <w:lang w:eastAsia="en-US"/>
        </w:rPr>
        <w:t>Информация о способах размещения средств компенсационных фондов СРО сферы строительства приведена в подразделе 2.6 раздела II настоящего доклада.</w:t>
      </w:r>
    </w:p>
    <w:p w14:paraId="45358792" w14:textId="77777777" w:rsidR="00FE2F85" w:rsidRPr="00A96C5B" w:rsidRDefault="00FE2F85" w:rsidP="00FE2F85">
      <w:pPr>
        <w:tabs>
          <w:tab w:val="left" w:pos="238"/>
        </w:tabs>
        <w:spacing w:line="360" w:lineRule="auto"/>
        <w:ind w:firstLine="709"/>
        <w:jc w:val="both"/>
        <w:rPr>
          <w:rFonts w:eastAsia="Times New Roman"/>
          <w:b/>
          <w:sz w:val="26"/>
          <w:szCs w:val="26"/>
        </w:rPr>
      </w:pPr>
      <w:r w:rsidRPr="00A96C5B">
        <w:rPr>
          <w:rFonts w:eastAsia="Times New Roman"/>
          <w:b/>
          <w:sz w:val="26"/>
          <w:szCs w:val="26"/>
        </w:rPr>
        <w:t>12) Размеры вступительного, членского и иных взносов, установленных Национальными объединениями СРО.</w:t>
      </w:r>
    </w:p>
    <w:p w14:paraId="319EC92D" w14:textId="77777777" w:rsidR="00FE2F85" w:rsidRPr="00A96C5B" w:rsidRDefault="005B2BDF" w:rsidP="00FE2F85">
      <w:pPr>
        <w:tabs>
          <w:tab w:val="left" w:pos="238"/>
        </w:tabs>
        <w:spacing w:line="360" w:lineRule="auto"/>
        <w:ind w:firstLine="709"/>
        <w:jc w:val="both"/>
        <w:rPr>
          <w:rFonts w:eastAsia="Times New Roman"/>
          <w:sz w:val="26"/>
          <w:szCs w:val="26"/>
        </w:rPr>
      </w:pPr>
      <w:r>
        <w:rPr>
          <w:rFonts w:eastAsia="Times New Roman"/>
          <w:sz w:val="26"/>
          <w:szCs w:val="26"/>
        </w:rPr>
        <w:t xml:space="preserve">Размер вступительного взноса в НОПРИЗ составляет 1 млн. рублей, </w:t>
      </w:r>
      <w:r w:rsidR="00FE2F85" w:rsidRPr="00A96C5B">
        <w:rPr>
          <w:rFonts w:eastAsia="Times New Roman"/>
          <w:sz w:val="26"/>
          <w:szCs w:val="26"/>
        </w:rPr>
        <w:t>ежегодны</w:t>
      </w:r>
      <w:r>
        <w:rPr>
          <w:rFonts w:eastAsia="Times New Roman"/>
          <w:sz w:val="26"/>
          <w:szCs w:val="26"/>
        </w:rPr>
        <w:t>е</w:t>
      </w:r>
      <w:r w:rsidR="00FE2F85" w:rsidRPr="00A96C5B">
        <w:rPr>
          <w:rFonts w:eastAsia="Times New Roman"/>
          <w:sz w:val="26"/>
          <w:szCs w:val="26"/>
        </w:rPr>
        <w:t xml:space="preserve"> членские взносы в НОПРИЗ остались неизменны и составляют 6 500 рублей за каждого члена СРО.</w:t>
      </w:r>
    </w:p>
    <w:p w14:paraId="339894B9" w14:textId="77777777" w:rsidR="00FE2F85" w:rsidRPr="00A96C5B" w:rsidRDefault="00FE2F85" w:rsidP="00FE2F85">
      <w:pPr>
        <w:tabs>
          <w:tab w:val="left" w:pos="238"/>
        </w:tabs>
        <w:spacing w:line="360" w:lineRule="auto"/>
        <w:ind w:firstLine="709"/>
        <w:jc w:val="both"/>
        <w:rPr>
          <w:rFonts w:eastAsia="Times New Roman"/>
          <w:b/>
          <w:sz w:val="26"/>
          <w:szCs w:val="26"/>
        </w:rPr>
      </w:pPr>
      <w:r w:rsidRPr="00A96C5B">
        <w:rPr>
          <w:rFonts w:eastAsia="Times New Roman"/>
          <w:b/>
          <w:sz w:val="26"/>
          <w:szCs w:val="26"/>
        </w:rPr>
        <w:t>13) Размер средств компенсационных фондов СРО, зачисленных на счет национальных объединений СРО.</w:t>
      </w:r>
    </w:p>
    <w:p w14:paraId="7F8E3AB8" w14:textId="77777777" w:rsidR="00FE2F85" w:rsidRPr="00A96C5B" w:rsidRDefault="00FE2F85" w:rsidP="00FE2F85">
      <w:pPr>
        <w:tabs>
          <w:tab w:val="left" w:pos="238"/>
        </w:tabs>
        <w:spacing w:line="360" w:lineRule="auto"/>
        <w:ind w:firstLine="709"/>
        <w:jc w:val="both"/>
        <w:rPr>
          <w:rFonts w:eastAsia="Times New Roman"/>
          <w:sz w:val="26"/>
          <w:szCs w:val="26"/>
        </w:rPr>
      </w:pPr>
      <w:r w:rsidRPr="00A96C5B">
        <w:rPr>
          <w:rFonts w:eastAsia="Times New Roman"/>
          <w:sz w:val="26"/>
          <w:szCs w:val="26"/>
        </w:rPr>
        <w:t>В соответствии с частью 14 статьи 55.16 Кодекса в случае исключения сведений о СРО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СРО в недельный срок с даты исключения таких сведений подлежат зачислению на специальный банковский счет Национального объединения СРО,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СРО по обязательствам членов такой организации, возникшим в случаях, предусмотренных соответственно статьями 60 и 60.1 Кодекса.</w:t>
      </w:r>
    </w:p>
    <w:p w14:paraId="0E6FA9EB" w14:textId="77777777" w:rsidR="00FE2F85" w:rsidRPr="00A96C5B" w:rsidRDefault="00FE2F85" w:rsidP="00FE2F85">
      <w:pPr>
        <w:tabs>
          <w:tab w:val="left" w:pos="238"/>
        </w:tabs>
        <w:spacing w:line="360" w:lineRule="auto"/>
        <w:ind w:firstLine="709"/>
        <w:jc w:val="both"/>
        <w:rPr>
          <w:rFonts w:eastAsia="Times New Roman"/>
          <w:sz w:val="26"/>
          <w:szCs w:val="26"/>
        </w:rPr>
      </w:pPr>
      <w:r w:rsidRPr="00A96C5B">
        <w:rPr>
          <w:rFonts w:eastAsia="Times New Roman"/>
          <w:sz w:val="26"/>
          <w:szCs w:val="26"/>
        </w:rPr>
        <w:t xml:space="preserve">Размер компенсационных фондов, зачисленных на счет НОПРИЗ по состоянию </w:t>
      </w:r>
      <w:r w:rsidRPr="00A96C5B">
        <w:rPr>
          <w:rFonts w:eastAsia="Times New Roman"/>
          <w:sz w:val="26"/>
          <w:szCs w:val="26"/>
        </w:rPr>
        <w:br/>
        <w:t>на 1 января 2021 года составляет:</w:t>
      </w:r>
    </w:p>
    <w:p w14:paraId="6CD6669F" w14:textId="77777777" w:rsidR="00FE2F85" w:rsidRPr="00A96C5B" w:rsidRDefault="007A718D" w:rsidP="00FE2F85">
      <w:pPr>
        <w:tabs>
          <w:tab w:val="left" w:pos="238"/>
        </w:tabs>
        <w:spacing w:line="360" w:lineRule="auto"/>
        <w:ind w:firstLine="709"/>
        <w:jc w:val="both"/>
        <w:rPr>
          <w:rFonts w:eastAsia="Times New Roman"/>
          <w:sz w:val="26"/>
          <w:szCs w:val="26"/>
        </w:rPr>
      </w:pPr>
      <w:r>
        <w:rPr>
          <w:rFonts w:eastAsia="Times New Roman"/>
          <w:sz w:val="26"/>
          <w:szCs w:val="26"/>
        </w:rPr>
        <w:t xml:space="preserve">171 119 </w:t>
      </w:r>
      <w:r w:rsidR="00FE2F85" w:rsidRPr="00A96C5B">
        <w:rPr>
          <w:rFonts w:eastAsia="Times New Roman"/>
          <w:sz w:val="26"/>
          <w:szCs w:val="26"/>
        </w:rPr>
        <w:t>352,63 рублей – средства ком</w:t>
      </w:r>
      <w:r>
        <w:rPr>
          <w:rFonts w:eastAsia="Times New Roman"/>
          <w:sz w:val="26"/>
          <w:szCs w:val="26"/>
        </w:rPr>
        <w:t xml:space="preserve">пенсационных фондов обеспечения </w:t>
      </w:r>
      <w:r w:rsidR="00FE2F85" w:rsidRPr="00A96C5B">
        <w:rPr>
          <w:rFonts w:eastAsia="Times New Roman"/>
          <w:sz w:val="26"/>
          <w:szCs w:val="26"/>
        </w:rPr>
        <w:t>договорных обязательств;</w:t>
      </w:r>
    </w:p>
    <w:p w14:paraId="782BE230" w14:textId="77777777" w:rsidR="00FE2F85" w:rsidRPr="00A96C5B" w:rsidRDefault="00FE2F85" w:rsidP="00FE2F85">
      <w:pPr>
        <w:tabs>
          <w:tab w:val="left" w:pos="238"/>
        </w:tabs>
        <w:spacing w:line="360" w:lineRule="auto"/>
        <w:ind w:firstLine="709"/>
        <w:jc w:val="both"/>
        <w:rPr>
          <w:rFonts w:eastAsia="Times New Roman"/>
          <w:sz w:val="26"/>
          <w:szCs w:val="26"/>
        </w:rPr>
      </w:pPr>
      <w:r w:rsidRPr="00A96C5B">
        <w:rPr>
          <w:sz w:val="26"/>
          <w:szCs w:val="26"/>
          <w:lang w:eastAsia="en-US"/>
        </w:rPr>
        <w:t>349 039 680,60 рублей</w:t>
      </w:r>
      <w:r w:rsidRPr="00A96C5B">
        <w:rPr>
          <w:rFonts w:eastAsia="Times New Roman"/>
          <w:sz w:val="26"/>
          <w:szCs w:val="26"/>
        </w:rPr>
        <w:t xml:space="preserve"> – средства компенсационных фондов возмещения вреда.</w:t>
      </w:r>
    </w:p>
    <w:p w14:paraId="4691322A" w14:textId="77777777" w:rsidR="00FE2F85" w:rsidRPr="00A96C5B" w:rsidRDefault="00FE2F85" w:rsidP="00FE2F85">
      <w:pPr>
        <w:tabs>
          <w:tab w:val="left" w:pos="238"/>
        </w:tabs>
        <w:spacing w:line="360" w:lineRule="auto"/>
        <w:ind w:firstLine="709"/>
        <w:jc w:val="both"/>
        <w:rPr>
          <w:rFonts w:eastAsia="Times New Roman"/>
          <w:sz w:val="26"/>
          <w:szCs w:val="26"/>
        </w:rPr>
      </w:pPr>
      <w:r w:rsidRPr="00A96C5B">
        <w:rPr>
          <w:rFonts w:eastAsia="Times New Roman"/>
          <w:sz w:val="26"/>
          <w:szCs w:val="26"/>
        </w:rPr>
        <w:t xml:space="preserve">Совокупный объем средств компенсационных фондов СРО, зачисленных на счет НОПРИЗ, составил </w:t>
      </w:r>
      <w:r w:rsidRPr="00A96C5B">
        <w:rPr>
          <w:rFonts w:eastAsia="Times New Roman"/>
          <w:b/>
          <w:sz w:val="26"/>
          <w:szCs w:val="26"/>
        </w:rPr>
        <w:t xml:space="preserve">520 159 033,23 </w:t>
      </w:r>
      <w:r w:rsidRPr="00A96C5B">
        <w:rPr>
          <w:rFonts w:eastAsia="Times New Roman"/>
          <w:sz w:val="26"/>
          <w:szCs w:val="26"/>
        </w:rPr>
        <w:t>рублей.</w:t>
      </w:r>
    </w:p>
    <w:p w14:paraId="4B3E504C" w14:textId="77777777" w:rsidR="00FE2F85" w:rsidRPr="00A96C5B" w:rsidRDefault="00FE2F85" w:rsidP="00FE2F85">
      <w:pPr>
        <w:tabs>
          <w:tab w:val="left" w:pos="238"/>
        </w:tabs>
        <w:spacing w:line="360" w:lineRule="auto"/>
        <w:ind w:firstLine="709"/>
        <w:jc w:val="both"/>
        <w:rPr>
          <w:rFonts w:eastAsia="Times New Roman"/>
          <w:sz w:val="26"/>
          <w:szCs w:val="26"/>
        </w:rPr>
      </w:pPr>
      <w:r w:rsidRPr="00A96C5B">
        <w:rPr>
          <w:rFonts w:eastAsia="Times New Roman"/>
          <w:sz w:val="26"/>
          <w:szCs w:val="26"/>
        </w:rPr>
        <w:t>Необходимо отметить, что в представленной для подготовки доклада информации отсутствует разбивка зачисленных на счет НОПРИЗ средств компенсационных фондов на средства компенсационных фондов СРО проектировщиков и средства компенсационных фондов СРО изыскателей.</w:t>
      </w:r>
    </w:p>
    <w:p w14:paraId="309B41B0" w14:textId="77777777" w:rsidR="00FE2F85" w:rsidRPr="00A96C5B" w:rsidRDefault="00FE2F85" w:rsidP="00FE2F85">
      <w:pPr>
        <w:tabs>
          <w:tab w:val="left" w:pos="238"/>
        </w:tabs>
        <w:spacing w:line="360" w:lineRule="auto"/>
        <w:ind w:firstLine="709"/>
        <w:jc w:val="both"/>
        <w:rPr>
          <w:rFonts w:eastAsia="Times New Roman"/>
          <w:sz w:val="26"/>
          <w:szCs w:val="26"/>
        </w:rPr>
      </w:pPr>
    </w:p>
    <w:p w14:paraId="4F33BAC1" w14:textId="77777777" w:rsidR="00FE2F85" w:rsidRPr="00A96C5B" w:rsidRDefault="00FE2F85" w:rsidP="00FE2F85">
      <w:pPr>
        <w:tabs>
          <w:tab w:val="left" w:pos="238"/>
        </w:tabs>
        <w:spacing w:line="360" w:lineRule="auto"/>
        <w:ind w:firstLine="709"/>
        <w:jc w:val="both"/>
        <w:rPr>
          <w:rFonts w:eastAsia="Times New Roman"/>
          <w:b/>
          <w:sz w:val="26"/>
          <w:szCs w:val="26"/>
          <w:u w:val="single"/>
        </w:rPr>
      </w:pPr>
      <w:r w:rsidRPr="00A96C5B">
        <w:rPr>
          <w:rFonts w:eastAsia="Times New Roman"/>
          <w:b/>
          <w:sz w:val="26"/>
          <w:szCs w:val="26"/>
          <w:u w:val="single"/>
        </w:rPr>
        <w:t>4. Сведения о результатах осуществления СРО проектировщиков контроля деятельности своих членов.</w:t>
      </w:r>
    </w:p>
    <w:p w14:paraId="0E905256" w14:textId="77777777" w:rsidR="00FE2F85" w:rsidRPr="00A96C5B" w:rsidRDefault="00FE2F85" w:rsidP="00FE2F85">
      <w:pPr>
        <w:tabs>
          <w:tab w:val="left" w:pos="238"/>
        </w:tabs>
        <w:spacing w:line="360" w:lineRule="auto"/>
        <w:ind w:firstLine="709"/>
        <w:jc w:val="both"/>
        <w:rPr>
          <w:rFonts w:eastAsia="Times New Roman"/>
          <w:b/>
          <w:sz w:val="26"/>
          <w:szCs w:val="26"/>
        </w:rPr>
      </w:pPr>
      <w:r w:rsidRPr="00A96C5B">
        <w:rPr>
          <w:rFonts w:eastAsia="Times New Roman"/>
          <w:b/>
          <w:sz w:val="26"/>
          <w:szCs w:val="26"/>
        </w:rPr>
        <w:t>1) Количество проведенных СРО проверок деятельности своих членов.</w:t>
      </w:r>
    </w:p>
    <w:p w14:paraId="51B36703"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СРО проектировщиков провели в отношении своих членов 44 </w:t>
      </w:r>
      <w:r w:rsidR="007A718D">
        <w:rPr>
          <w:rFonts w:eastAsia="Calibri"/>
          <w:sz w:val="26"/>
          <w:szCs w:val="26"/>
          <w:lang w:eastAsia="en-US"/>
        </w:rPr>
        <w:t>801</w:t>
      </w:r>
      <w:r w:rsidRPr="00A96C5B">
        <w:rPr>
          <w:rFonts w:eastAsia="Calibri"/>
          <w:sz w:val="26"/>
          <w:szCs w:val="26"/>
          <w:lang w:eastAsia="en-US"/>
        </w:rPr>
        <w:t xml:space="preserve"> плановых и внеплановых проверок, что на 16,24% больше проведенных в 2019 году проверок.</w:t>
      </w:r>
    </w:p>
    <w:p w14:paraId="6A83B9A6"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w:t>
      </w:r>
      <w:r w:rsidR="00654B8E">
        <w:rPr>
          <w:rFonts w:eastAsia="Calibri"/>
          <w:sz w:val="26"/>
          <w:szCs w:val="26"/>
          <w:lang w:eastAsia="en-US"/>
        </w:rPr>
        <w:t>40</w:t>
      </w:r>
      <w:r w:rsidRPr="00A96C5B">
        <w:rPr>
          <w:rFonts w:eastAsia="Calibri"/>
          <w:sz w:val="26"/>
          <w:szCs w:val="26"/>
          <w:lang w:eastAsia="en-US"/>
        </w:rPr>
        <w:t xml:space="preserve">. Виды и основания проверок членов СРО проектировщиков </w:t>
      </w:r>
      <w:r w:rsidRPr="00A96C5B">
        <w:rPr>
          <w:rFonts w:eastAsia="Calibri"/>
          <w:sz w:val="26"/>
          <w:szCs w:val="26"/>
          <w:lang w:eastAsia="en-US"/>
        </w:rPr>
        <w:br/>
        <w:t>за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3"/>
        <w:gridCol w:w="1270"/>
        <w:gridCol w:w="1270"/>
        <w:gridCol w:w="1268"/>
        <w:gridCol w:w="1266"/>
        <w:gridCol w:w="1264"/>
      </w:tblGrid>
      <w:tr w:rsidR="00FE2F85" w:rsidRPr="00A96C5B" w14:paraId="133B4F1C" w14:textId="77777777" w:rsidTr="00115FE4">
        <w:trPr>
          <w:trHeight w:val="567"/>
        </w:trPr>
        <w:tc>
          <w:tcPr>
            <w:tcW w:w="1926" w:type="pct"/>
            <w:vAlign w:val="center"/>
          </w:tcPr>
          <w:p w14:paraId="5A761428" w14:textId="77777777" w:rsidR="00FE2F85" w:rsidRPr="00A96C5B" w:rsidRDefault="00FE2F85" w:rsidP="00115FE4">
            <w:pPr>
              <w:ind w:right="-109"/>
              <w:rPr>
                <w:rFonts w:eastAsia="Calibri"/>
                <w:b/>
                <w:color w:val="000000"/>
                <w:sz w:val="26"/>
                <w:szCs w:val="26"/>
              </w:rPr>
            </w:pPr>
            <w:r w:rsidRPr="00A96C5B">
              <w:rPr>
                <w:rFonts w:eastAsia="Calibri"/>
                <w:b/>
                <w:color w:val="000000"/>
                <w:sz w:val="26"/>
                <w:szCs w:val="26"/>
              </w:rPr>
              <w:t>Виды и основания проведения проверки</w:t>
            </w:r>
          </w:p>
        </w:tc>
        <w:tc>
          <w:tcPr>
            <w:tcW w:w="616" w:type="pct"/>
            <w:vAlign w:val="center"/>
          </w:tcPr>
          <w:p w14:paraId="7EF03039"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2016 год</w:t>
            </w:r>
          </w:p>
        </w:tc>
        <w:tc>
          <w:tcPr>
            <w:tcW w:w="616" w:type="pct"/>
            <w:vAlign w:val="center"/>
          </w:tcPr>
          <w:p w14:paraId="5F76F7E9"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2017 год</w:t>
            </w:r>
          </w:p>
        </w:tc>
        <w:tc>
          <w:tcPr>
            <w:tcW w:w="615" w:type="pct"/>
            <w:vAlign w:val="center"/>
          </w:tcPr>
          <w:p w14:paraId="72119390"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2018 год</w:t>
            </w:r>
          </w:p>
        </w:tc>
        <w:tc>
          <w:tcPr>
            <w:tcW w:w="614" w:type="pct"/>
            <w:vAlign w:val="center"/>
          </w:tcPr>
          <w:p w14:paraId="2756E710"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2019 год</w:t>
            </w:r>
          </w:p>
        </w:tc>
        <w:tc>
          <w:tcPr>
            <w:tcW w:w="613" w:type="pct"/>
            <w:vAlign w:val="center"/>
          </w:tcPr>
          <w:p w14:paraId="4BEB0C15"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2020 год</w:t>
            </w:r>
          </w:p>
        </w:tc>
      </w:tr>
      <w:tr w:rsidR="00FE2F85" w:rsidRPr="00A96C5B" w14:paraId="2E7B15B8" w14:textId="77777777" w:rsidTr="00115FE4">
        <w:trPr>
          <w:trHeight w:val="567"/>
        </w:trPr>
        <w:tc>
          <w:tcPr>
            <w:tcW w:w="1926" w:type="pct"/>
            <w:vAlign w:val="center"/>
          </w:tcPr>
          <w:p w14:paraId="6556919A" w14:textId="77777777" w:rsidR="00FE2F85" w:rsidRPr="00A96C5B" w:rsidRDefault="00FE2F85" w:rsidP="00115FE4">
            <w:pPr>
              <w:rPr>
                <w:rFonts w:eastAsia="Calibri"/>
                <w:color w:val="000000"/>
                <w:sz w:val="26"/>
                <w:szCs w:val="26"/>
              </w:rPr>
            </w:pPr>
            <w:r w:rsidRPr="00A96C5B">
              <w:rPr>
                <w:rFonts w:eastAsia="Calibri"/>
                <w:color w:val="000000"/>
                <w:sz w:val="26"/>
                <w:szCs w:val="26"/>
              </w:rPr>
              <w:t>Плановые проверки</w:t>
            </w:r>
          </w:p>
        </w:tc>
        <w:tc>
          <w:tcPr>
            <w:tcW w:w="616" w:type="pct"/>
            <w:vAlign w:val="center"/>
          </w:tcPr>
          <w:p w14:paraId="451CB622"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24 371</w:t>
            </w:r>
          </w:p>
        </w:tc>
        <w:tc>
          <w:tcPr>
            <w:tcW w:w="616" w:type="pct"/>
            <w:vAlign w:val="center"/>
          </w:tcPr>
          <w:p w14:paraId="7984137C"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21 395</w:t>
            </w:r>
          </w:p>
        </w:tc>
        <w:tc>
          <w:tcPr>
            <w:tcW w:w="615" w:type="pct"/>
            <w:vAlign w:val="center"/>
          </w:tcPr>
          <w:p w14:paraId="5AEC73C8"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28 002</w:t>
            </w:r>
          </w:p>
        </w:tc>
        <w:tc>
          <w:tcPr>
            <w:tcW w:w="614" w:type="pct"/>
            <w:vAlign w:val="center"/>
          </w:tcPr>
          <w:p w14:paraId="3C22A3B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30 734</w:t>
            </w:r>
          </w:p>
        </w:tc>
        <w:tc>
          <w:tcPr>
            <w:tcW w:w="613" w:type="pct"/>
            <w:vAlign w:val="center"/>
          </w:tcPr>
          <w:p w14:paraId="17EE5D39" w14:textId="77777777" w:rsidR="00FE2F85" w:rsidRPr="00A96C5B" w:rsidRDefault="00FE2F85" w:rsidP="00E87243">
            <w:pPr>
              <w:jc w:val="center"/>
              <w:rPr>
                <w:rFonts w:eastAsia="Calibri"/>
                <w:sz w:val="26"/>
                <w:szCs w:val="26"/>
                <w:lang w:eastAsia="en-US"/>
              </w:rPr>
            </w:pPr>
            <w:r w:rsidRPr="00A96C5B">
              <w:rPr>
                <w:rFonts w:eastAsia="Calibri"/>
                <w:sz w:val="26"/>
                <w:szCs w:val="26"/>
                <w:lang w:eastAsia="en-US"/>
              </w:rPr>
              <w:t>35</w:t>
            </w:r>
            <w:r w:rsidR="00E87243">
              <w:rPr>
                <w:rFonts w:eastAsia="Calibri"/>
                <w:sz w:val="26"/>
                <w:szCs w:val="26"/>
                <w:lang w:eastAsia="en-US"/>
              </w:rPr>
              <w:t xml:space="preserve"> 908</w:t>
            </w:r>
          </w:p>
        </w:tc>
      </w:tr>
      <w:tr w:rsidR="00FE2F85" w:rsidRPr="00A96C5B" w14:paraId="66454D57" w14:textId="77777777" w:rsidTr="00115FE4">
        <w:trPr>
          <w:trHeight w:val="567"/>
        </w:trPr>
        <w:tc>
          <w:tcPr>
            <w:tcW w:w="1926" w:type="pct"/>
            <w:vAlign w:val="center"/>
          </w:tcPr>
          <w:p w14:paraId="42FD0EA8" w14:textId="77777777" w:rsidR="00FE2F85" w:rsidRPr="00A96C5B" w:rsidRDefault="00FE2F85" w:rsidP="00115FE4">
            <w:pPr>
              <w:rPr>
                <w:rFonts w:eastAsia="Calibri"/>
                <w:color w:val="000000"/>
                <w:sz w:val="26"/>
                <w:szCs w:val="26"/>
              </w:rPr>
            </w:pPr>
            <w:r w:rsidRPr="00A96C5B">
              <w:rPr>
                <w:rFonts w:eastAsia="Calibri"/>
                <w:color w:val="000000"/>
                <w:sz w:val="26"/>
                <w:szCs w:val="26"/>
              </w:rPr>
              <w:t>Внеплановые проверки</w:t>
            </w:r>
          </w:p>
        </w:tc>
        <w:tc>
          <w:tcPr>
            <w:tcW w:w="616" w:type="pct"/>
            <w:vAlign w:val="center"/>
          </w:tcPr>
          <w:p w14:paraId="01282292"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3 120</w:t>
            </w:r>
          </w:p>
        </w:tc>
        <w:tc>
          <w:tcPr>
            <w:tcW w:w="616" w:type="pct"/>
            <w:vAlign w:val="center"/>
          </w:tcPr>
          <w:p w14:paraId="7BC2DEDA"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4 389</w:t>
            </w:r>
          </w:p>
        </w:tc>
        <w:tc>
          <w:tcPr>
            <w:tcW w:w="615" w:type="pct"/>
            <w:vAlign w:val="center"/>
          </w:tcPr>
          <w:p w14:paraId="7DEC4AA7"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9 098</w:t>
            </w:r>
          </w:p>
        </w:tc>
        <w:tc>
          <w:tcPr>
            <w:tcW w:w="614" w:type="pct"/>
            <w:vAlign w:val="center"/>
          </w:tcPr>
          <w:p w14:paraId="6CF8DEFA"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7 785</w:t>
            </w:r>
          </w:p>
        </w:tc>
        <w:tc>
          <w:tcPr>
            <w:tcW w:w="613" w:type="pct"/>
            <w:vAlign w:val="center"/>
          </w:tcPr>
          <w:p w14:paraId="228F15D5" w14:textId="77777777" w:rsidR="00FE2F85" w:rsidRPr="00A96C5B" w:rsidRDefault="00FE2F85" w:rsidP="00E87243">
            <w:pPr>
              <w:jc w:val="center"/>
              <w:rPr>
                <w:rFonts w:eastAsia="Calibri"/>
                <w:sz w:val="26"/>
                <w:szCs w:val="26"/>
                <w:lang w:eastAsia="en-US"/>
              </w:rPr>
            </w:pPr>
            <w:r w:rsidRPr="00A96C5B">
              <w:rPr>
                <w:rFonts w:eastAsia="Calibri"/>
                <w:sz w:val="26"/>
                <w:szCs w:val="26"/>
                <w:lang w:eastAsia="en-US"/>
              </w:rPr>
              <w:t xml:space="preserve">8 </w:t>
            </w:r>
            <w:r w:rsidR="00E87243">
              <w:rPr>
                <w:rFonts w:eastAsia="Calibri"/>
                <w:sz w:val="26"/>
                <w:szCs w:val="26"/>
                <w:lang w:eastAsia="en-US"/>
              </w:rPr>
              <w:t>888</w:t>
            </w:r>
          </w:p>
        </w:tc>
      </w:tr>
      <w:tr w:rsidR="00FE2F85" w:rsidRPr="00A96C5B" w14:paraId="63D89587" w14:textId="77777777" w:rsidTr="00115FE4">
        <w:trPr>
          <w:trHeight w:val="567"/>
        </w:trPr>
        <w:tc>
          <w:tcPr>
            <w:tcW w:w="1926" w:type="pct"/>
            <w:vAlign w:val="center"/>
          </w:tcPr>
          <w:p w14:paraId="0BB4EEF5" w14:textId="77777777" w:rsidR="00FE2F85" w:rsidRPr="00A96C5B" w:rsidRDefault="00FE2F85" w:rsidP="00115FE4">
            <w:pPr>
              <w:rPr>
                <w:rFonts w:eastAsia="Calibri"/>
                <w:color w:val="000000"/>
                <w:sz w:val="26"/>
                <w:szCs w:val="26"/>
              </w:rPr>
            </w:pPr>
            <w:r w:rsidRPr="00A96C5B">
              <w:rPr>
                <w:rFonts w:eastAsia="Calibri"/>
                <w:color w:val="000000"/>
                <w:sz w:val="26"/>
                <w:szCs w:val="26"/>
              </w:rPr>
              <w:t>Общее количество проверок</w:t>
            </w:r>
          </w:p>
        </w:tc>
        <w:tc>
          <w:tcPr>
            <w:tcW w:w="616" w:type="pct"/>
            <w:vAlign w:val="center"/>
          </w:tcPr>
          <w:p w14:paraId="373FD325"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27 491</w:t>
            </w:r>
          </w:p>
        </w:tc>
        <w:tc>
          <w:tcPr>
            <w:tcW w:w="616" w:type="pct"/>
            <w:vAlign w:val="center"/>
          </w:tcPr>
          <w:p w14:paraId="2693F761"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25 784</w:t>
            </w:r>
          </w:p>
        </w:tc>
        <w:tc>
          <w:tcPr>
            <w:tcW w:w="615" w:type="pct"/>
            <w:vAlign w:val="center"/>
          </w:tcPr>
          <w:p w14:paraId="1585FBEA"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37 091</w:t>
            </w:r>
          </w:p>
        </w:tc>
        <w:tc>
          <w:tcPr>
            <w:tcW w:w="614" w:type="pct"/>
            <w:vAlign w:val="center"/>
          </w:tcPr>
          <w:p w14:paraId="501DF1E9"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38 519</w:t>
            </w:r>
          </w:p>
        </w:tc>
        <w:tc>
          <w:tcPr>
            <w:tcW w:w="613" w:type="pct"/>
            <w:vAlign w:val="center"/>
          </w:tcPr>
          <w:p w14:paraId="27D65070" w14:textId="77777777" w:rsidR="00FE2F85" w:rsidRPr="00A96C5B" w:rsidRDefault="00FE2F85" w:rsidP="00E87243">
            <w:pPr>
              <w:jc w:val="center"/>
              <w:rPr>
                <w:rFonts w:eastAsia="Calibri"/>
                <w:sz w:val="26"/>
                <w:szCs w:val="26"/>
                <w:lang w:eastAsia="en-US"/>
              </w:rPr>
            </w:pPr>
            <w:r w:rsidRPr="00A96C5B">
              <w:rPr>
                <w:rFonts w:eastAsia="Calibri"/>
                <w:sz w:val="26"/>
                <w:szCs w:val="26"/>
                <w:lang w:eastAsia="en-US"/>
              </w:rPr>
              <w:t xml:space="preserve">44 </w:t>
            </w:r>
            <w:r w:rsidR="00E87243">
              <w:rPr>
                <w:rFonts w:eastAsia="Calibri"/>
                <w:sz w:val="26"/>
                <w:szCs w:val="26"/>
                <w:lang w:eastAsia="en-US"/>
              </w:rPr>
              <w:t>796</w:t>
            </w:r>
          </w:p>
        </w:tc>
      </w:tr>
      <w:tr w:rsidR="00FE2F85" w:rsidRPr="00A96C5B" w14:paraId="539C123D" w14:textId="77777777" w:rsidTr="00115FE4">
        <w:trPr>
          <w:trHeight w:val="567"/>
        </w:trPr>
        <w:tc>
          <w:tcPr>
            <w:tcW w:w="1926" w:type="pct"/>
            <w:vAlign w:val="center"/>
          </w:tcPr>
          <w:p w14:paraId="06ED48C5" w14:textId="77777777" w:rsidR="00FE2F85" w:rsidRPr="00A96C5B" w:rsidRDefault="00FE2F85" w:rsidP="00115FE4">
            <w:pPr>
              <w:rPr>
                <w:rFonts w:eastAsia="Calibri"/>
                <w:b/>
                <w:color w:val="000000"/>
                <w:sz w:val="26"/>
                <w:szCs w:val="26"/>
              </w:rPr>
            </w:pPr>
            <w:r w:rsidRPr="00A96C5B">
              <w:rPr>
                <w:rFonts w:eastAsia="Calibri"/>
                <w:b/>
                <w:color w:val="000000"/>
                <w:sz w:val="26"/>
                <w:szCs w:val="26"/>
              </w:rPr>
              <w:t>Прирост/Снижение</w:t>
            </w:r>
          </w:p>
        </w:tc>
        <w:tc>
          <w:tcPr>
            <w:tcW w:w="616" w:type="pct"/>
            <w:vAlign w:val="center"/>
          </w:tcPr>
          <w:p w14:paraId="580D502F" w14:textId="77777777" w:rsidR="00FE2F85" w:rsidRPr="00A96C5B" w:rsidRDefault="00FE2F85" w:rsidP="00115FE4">
            <w:pPr>
              <w:jc w:val="center"/>
              <w:rPr>
                <w:rFonts w:eastAsia="Calibri"/>
                <w:color w:val="000000"/>
                <w:sz w:val="26"/>
                <w:szCs w:val="26"/>
              </w:rPr>
            </w:pPr>
          </w:p>
        </w:tc>
        <w:tc>
          <w:tcPr>
            <w:tcW w:w="616" w:type="pct"/>
            <w:vAlign w:val="center"/>
          </w:tcPr>
          <w:p w14:paraId="11C9F1C5"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-6,2%</w:t>
            </w:r>
          </w:p>
        </w:tc>
        <w:tc>
          <w:tcPr>
            <w:tcW w:w="615" w:type="pct"/>
            <w:vAlign w:val="center"/>
          </w:tcPr>
          <w:p w14:paraId="0B4CCC1D"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+43,8%</w:t>
            </w:r>
          </w:p>
        </w:tc>
        <w:tc>
          <w:tcPr>
            <w:tcW w:w="614" w:type="pct"/>
            <w:vAlign w:val="center"/>
          </w:tcPr>
          <w:p w14:paraId="1C3F3B32"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+3,8%</w:t>
            </w:r>
          </w:p>
        </w:tc>
        <w:tc>
          <w:tcPr>
            <w:tcW w:w="613" w:type="pct"/>
            <w:vAlign w:val="center"/>
          </w:tcPr>
          <w:p w14:paraId="40CEABA8" w14:textId="77777777" w:rsidR="00FE2F85" w:rsidRPr="00A96C5B" w:rsidRDefault="00FE2F85" w:rsidP="00E87243">
            <w:pPr>
              <w:jc w:val="center"/>
              <w:rPr>
                <w:rFonts w:eastAsia="Calibri"/>
                <w:b/>
                <w:color w:val="000000"/>
                <w:sz w:val="26"/>
                <w:szCs w:val="26"/>
              </w:rPr>
            </w:pPr>
            <w:r w:rsidRPr="00A96C5B">
              <w:rPr>
                <w:rFonts w:eastAsia="Calibri"/>
                <w:b/>
                <w:color w:val="000000"/>
                <w:sz w:val="26"/>
                <w:szCs w:val="26"/>
              </w:rPr>
              <w:t>+16,</w:t>
            </w:r>
            <w:r w:rsidR="00E87243">
              <w:rPr>
                <w:rFonts w:eastAsia="Calibri"/>
                <w:b/>
                <w:color w:val="000000"/>
                <w:sz w:val="26"/>
                <w:szCs w:val="26"/>
              </w:rPr>
              <w:t>3</w:t>
            </w:r>
            <w:r w:rsidRPr="00A96C5B">
              <w:rPr>
                <w:rFonts w:eastAsia="Calibri"/>
                <w:b/>
                <w:color w:val="000000"/>
                <w:sz w:val="26"/>
                <w:szCs w:val="26"/>
              </w:rPr>
              <w:t>%</w:t>
            </w:r>
          </w:p>
        </w:tc>
      </w:tr>
    </w:tbl>
    <w:p w14:paraId="25748F92" w14:textId="77777777" w:rsidR="00FE2F85" w:rsidRPr="00A96C5B" w:rsidRDefault="00FE2F85" w:rsidP="00FE2F85">
      <w:pPr>
        <w:tabs>
          <w:tab w:val="left" w:pos="238"/>
        </w:tabs>
        <w:spacing w:line="312" w:lineRule="auto"/>
        <w:ind w:firstLine="709"/>
        <w:jc w:val="both"/>
        <w:rPr>
          <w:rFonts w:eastAsia="Calibri"/>
          <w:sz w:val="26"/>
          <w:szCs w:val="26"/>
          <w:lang w:eastAsia="en-US"/>
        </w:rPr>
      </w:pPr>
    </w:p>
    <w:p w14:paraId="03B48C9D"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Из представленных Ростехнадзором данных не представляется возможным определить точное количество проведенных внеплановых проверок членов СРО проектировщиков по различным основаниям (жалобы, обращения, решения СРО, вступление в СРО и другие).</w:t>
      </w:r>
    </w:p>
    <w:p w14:paraId="40831BD5"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2) Количество членов СРО, в отношении которых были проведены проверки.</w:t>
      </w:r>
    </w:p>
    <w:p w14:paraId="00CF8815"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В 2020 году СРО проектировщиков проверили 33 267 членов.</w:t>
      </w:r>
    </w:p>
    <w:p w14:paraId="34A44EF8"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Показатель охвата членов СРО проверочными мероприятиями в 2020 году составил 71,07%.</w:t>
      </w:r>
    </w:p>
    <w:p w14:paraId="1E76428F" w14:textId="77777777" w:rsidR="00FE2F85" w:rsidRPr="00A96C5B" w:rsidRDefault="00654B8E" w:rsidP="00FE2F85">
      <w:pPr>
        <w:tabs>
          <w:tab w:val="left" w:pos="238"/>
        </w:tabs>
        <w:ind w:firstLine="709"/>
        <w:jc w:val="both"/>
        <w:rPr>
          <w:rFonts w:eastAsia="Calibri"/>
          <w:sz w:val="26"/>
          <w:szCs w:val="26"/>
          <w:lang w:eastAsia="en-US"/>
        </w:rPr>
      </w:pPr>
      <w:r>
        <w:rPr>
          <w:rFonts w:eastAsia="Calibri"/>
          <w:sz w:val="26"/>
          <w:szCs w:val="26"/>
          <w:lang w:eastAsia="en-US"/>
        </w:rPr>
        <w:t>Таблица 141</w:t>
      </w:r>
      <w:r w:rsidR="00FE2F85" w:rsidRPr="00A96C5B">
        <w:rPr>
          <w:rFonts w:eastAsia="Calibri"/>
          <w:sz w:val="26"/>
          <w:szCs w:val="26"/>
          <w:lang w:eastAsia="en-US"/>
        </w:rPr>
        <w:t>. Количество членов СРО проектировщиков, в отношении которых были проведены проверки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1305"/>
        <w:gridCol w:w="1449"/>
        <w:gridCol w:w="1448"/>
        <w:gridCol w:w="1304"/>
        <w:gridCol w:w="1442"/>
      </w:tblGrid>
      <w:tr w:rsidR="00FE2F85" w:rsidRPr="00A96C5B" w14:paraId="5B227BAB" w14:textId="77777777" w:rsidTr="00115FE4">
        <w:trPr>
          <w:trHeight w:val="567"/>
        </w:trPr>
        <w:tc>
          <w:tcPr>
            <w:tcW w:w="3289" w:type="dxa"/>
            <w:vAlign w:val="center"/>
          </w:tcPr>
          <w:p w14:paraId="39E42B59" w14:textId="77777777" w:rsidR="00FE2F85" w:rsidRPr="00A96C5B" w:rsidRDefault="00FE2F85" w:rsidP="00115FE4">
            <w:pPr>
              <w:tabs>
                <w:tab w:val="left" w:pos="238"/>
              </w:tabs>
              <w:spacing w:line="360" w:lineRule="auto"/>
              <w:rPr>
                <w:rFonts w:eastAsia="Calibri"/>
                <w:b/>
                <w:color w:val="000000"/>
                <w:sz w:val="26"/>
                <w:szCs w:val="26"/>
              </w:rPr>
            </w:pPr>
            <w:r w:rsidRPr="00A96C5B">
              <w:rPr>
                <w:rFonts w:eastAsia="Calibri"/>
                <w:b/>
                <w:color w:val="000000"/>
                <w:sz w:val="26"/>
                <w:szCs w:val="26"/>
              </w:rPr>
              <w:t>Показатель</w:t>
            </w:r>
          </w:p>
        </w:tc>
        <w:tc>
          <w:tcPr>
            <w:tcW w:w="1276" w:type="dxa"/>
            <w:vAlign w:val="center"/>
          </w:tcPr>
          <w:p w14:paraId="015FCACB" w14:textId="77777777" w:rsidR="00FE2F85" w:rsidRPr="00A96C5B" w:rsidRDefault="00FE2F85" w:rsidP="00115FE4">
            <w:pPr>
              <w:tabs>
                <w:tab w:val="left" w:pos="238"/>
              </w:tabs>
              <w:spacing w:line="360" w:lineRule="auto"/>
              <w:jc w:val="center"/>
              <w:rPr>
                <w:rFonts w:eastAsia="Calibri"/>
                <w:b/>
                <w:color w:val="000000"/>
                <w:sz w:val="26"/>
                <w:szCs w:val="26"/>
              </w:rPr>
            </w:pPr>
            <w:r w:rsidRPr="00A96C5B">
              <w:rPr>
                <w:rFonts w:eastAsia="Calibri"/>
                <w:b/>
                <w:color w:val="000000"/>
                <w:sz w:val="26"/>
                <w:szCs w:val="26"/>
              </w:rPr>
              <w:t>2016 год</w:t>
            </w:r>
          </w:p>
        </w:tc>
        <w:tc>
          <w:tcPr>
            <w:tcW w:w="1418" w:type="dxa"/>
            <w:vAlign w:val="center"/>
          </w:tcPr>
          <w:p w14:paraId="52F37442" w14:textId="77777777" w:rsidR="00FE2F85" w:rsidRPr="00A96C5B" w:rsidRDefault="00FE2F85" w:rsidP="00115FE4">
            <w:pPr>
              <w:tabs>
                <w:tab w:val="left" w:pos="238"/>
              </w:tabs>
              <w:spacing w:line="360" w:lineRule="auto"/>
              <w:jc w:val="center"/>
              <w:rPr>
                <w:rFonts w:eastAsia="Calibri"/>
                <w:b/>
                <w:color w:val="000000"/>
                <w:sz w:val="26"/>
                <w:szCs w:val="26"/>
              </w:rPr>
            </w:pPr>
            <w:r w:rsidRPr="00A96C5B">
              <w:rPr>
                <w:rFonts w:eastAsia="Calibri"/>
                <w:b/>
                <w:color w:val="000000"/>
                <w:sz w:val="26"/>
                <w:szCs w:val="26"/>
              </w:rPr>
              <w:t>2017 год</w:t>
            </w:r>
          </w:p>
        </w:tc>
        <w:tc>
          <w:tcPr>
            <w:tcW w:w="1417" w:type="dxa"/>
            <w:vAlign w:val="center"/>
          </w:tcPr>
          <w:p w14:paraId="60BFEFC0" w14:textId="77777777" w:rsidR="00FE2F85" w:rsidRPr="00A96C5B" w:rsidRDefault="00FE2F85" w:rsidP="00115FE4">
            <w:pPr>
              <w:tabs>
                <w:tab w:val="left" w:pos="238"/>
              </w:tabs>
              <w:spacing w:line="360" w:lineRule="auto"/>
              <w:jc w:val="center"/>
              <w:rPr>
                <w:rFonts w:eastAsia="Calibri"/>
                <w:b/>
                <w:color w:val="000000"/>
                <w:sz w:val="26"/>
                <w:szCs w:val="26"/>
              </w:rPr>
            </w:pPr>
            <w:r w:rsidRPr="00A96C5B">
              <w:rPr>
                <w:rFonts w:eastAsia="Calibri"/>
                <w:b/>
                <w:color w:val="000000"/>
                <w:sz w:val="26"/>
                <w:szCs w:val="26"/>
              </w:rPr>
              <w:t>2018 год</w:t>
            </w:r>
          </w:p>
        </w:tc>
        <w:tc>
          <w:tcPr>
            <w:tcW w:w="1276" w:type="dxa"/>
            <w:vAlign w:val="center"/>
          </w:tcPr>
          <w:p w14:paraId="3E5D9402" w14:textId="77777777" w:rsidR="00FE2F85" w:rsidRPr="00A96C5B" w:rsidRDefault="00FE2F85" w:rsidP="00115FE4">
            <w:pPr>
              <w:tabs>
                <w:tab w:val="left" w:pos="238"/>
              </w:tabs>
              <w:spacing w:line="360" w:lineRule="auto"/>
              <w:jc w:val="center"/>
              <w:rPr>
                <w:rFonts w:eastAsia="Calibri"/>
                <w:b/>
                <w:color w:val="000000"/>
                <w:sz w:val="26"/>
                <w:szCs w:val="26"/>
              </w:rPr>
            </w:pPr>
            <w:r w:rsidRPr="00A96C5B">
              <w:rPr>
                <w:rFonts w:eastAsia="Calibri"/>
                <w:b/>
                <w:color w:val="000000"/>
                <w:sz w:val="26"/>
                <w:szCs w:val="26"/>
              </w:rPr>
              <w:t>2019 год</w:t>
            </w:r>
          </w:p>
        </w:tc>
        <w:tc>
          <w:tcPr>
            <w:tcW w:w="1411" w:type="dxa"/>
            <w:vAlign w:val="center"/>
          </w:tcPr>
          <w:p w14:paraId="2703E2DA" w14:textId="77777777" w:rsidR="00FE2F85" w:rsidRPr="00A96C5B" w:rsidRDefault="00FE2F85" w:rsidP="00115FE4">
            <w:pPr>
              <w:tabs>
                <w:tab w:val="left" w:pos="238"/>
              </w:tabs>
              <w:spacing w:line="360" w:lineRule="auto"/>
              <w:jc w:val="center"/>
              <w:rPr>
                <w:rFonts w:eastAsia="Calibri"/>
                <w:b/>
                <w:color w:val="000000"/>
                <w:sz w:val="26"/>
                <w:szCs w:val="26"/>
              </w:rPr>
            </w:pPr>
            <w:r w:rsidRPr="00A96C5B">
              <w:rPr>
                <w:rFonts w:eastAsia="Calibri"/>
                <w:b/>
                <w:color w:val="000000"/>
                <w:sz w:val="26"/>
                <w:szCs w:val="26"/>
              </w:rPr>
              <w:t>2020 год</w:t>
            </w:r>
          </w:p>
        </w:tc>
      </w:tr>
      <w:tr w:rsidR="00FE2F85" w:rsidRPr="00A96C5B" w14:paraId="1379EC2F" w14:textId="77777777" w:rsidTr="00115FE4">
        <w:trPr>
          <w:trHeight w:val="567"/>
        </w:trPr>
        <w:tc>
          <w:tcPr>
            <w:tcW w:w="3289" w:type="dxa"/>
            <w:vAlign w:val="center"/>
          </w:tcPr>
          <w:p w14:paraId="54EF2AFB" w14:textId="77777777" w:rsidR="00FE2F85" w:rsidRPr="00A96C5B" w:rsidRDefault="00FE2F85" w:rsidP="00115FE4">
            <w:pPr>
              <w:rPr>
                <w:rFonts w:eastAsia="Calibri"/>
                <w:color w:val="000000"/>
                <w:sz w:val="26"/>
                <w:szCs w:val="26"/>
              </w:rPr>
            </w:pPr>
            <w:r w:rsidRPr="00A96C5B">
              <w:rPr>
                <w:rFonts w:eastAsia="Calibri"/>
                <w:color w:val="000000"/>
                <w:sz w:val="26"/>
                <w:szCs w:val="26"/>
              </w:rPr>
              <w:t xml:space="preserve">Количество членов СРО проектировщиков, </w:t>
            </w:r>
            <w:r w:rsidRPr="00A96C5B">
              <w:rPr>
                <w:rFonts w:eastAsia="Calibri"/>
                <w:color w:val="000000"/>
                <w:sz w:val="26"/>
                <w:szCs w:val="26"/>
              </w:rPr>
              <w:br/>
              <w:t>в отношении которых были проведены проверки</w:t>
            </w:r>
          </w:p>
        </w:tc>
        <w:tc>
          <w:tcPr>
            <w:tcW w:w="1276" w:type="dxa"/>
            <w:vAlign w:val="center"/>
          </w:tcPr>
          <w:p w14:paraId="7650D38B"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22 438</w:t>
            </w:r>
          </w:p>
        </w:tc>
        <w:tc>
          <w:tcPr>
            <w:tcW w:w="1418" w:type="dxa"/>
            <w:vAlign w:val="center"/>
          </w:tcPr>
          <w:p w14:paraId="15D07F13"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21 308</w:t>
            </w:r>
          </w:p>
        </w:tc>
        <w:tc>
          <w:tcPr>
            <w:tcW w:w="1417" w:type="dxa"/>
            <w:vAlign w:val="center"/>
          </w:tcPr>
          <w:p w14:paraId="7AA7ADE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27 892</w:t>
            </w:r>
          </w:p>
        </w:tc>
        <w:tc>
          <w:tcPr>
            <w:tcW w:w="1276" w:type="dxa"/>
            <w:vAlign w:val="center"/>
          </w:tcPr>
          <w:p w14:paraId="0DC6708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30 089</w:t>
            </w:r>
          </w:p>
        </w:tc>
        <w:tc>
          <w:tcPr>
            <w:tcW w:w="1411" w:type="dxa"/>
            <w:vAlign w:val="center"/>
          </w:tcPr>
          <w:p w14:paraId="10D6976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33 267</w:t>
            </w:r>
          </w:p>
        </w:tc>
      </w:tr>
      <w:tr w:rsidR="00FE2F85" w:rsidRPr="00A96C5B" w14:paraId="70322418" w14:textId="77777777" w:rsidTr="00115FE4">
        <w:trPr>
          <w:trHeight w:val="567"/>
        </w:trPr>
        <w:tc>
          <w:tcPr>
            <w:tcW w:w="3289" w:type="dxa"/>
            <w:vAlign w:val="center"/>
          </w:tcPr>
          <w:p w14:paraId="4766844A" w14:textId="77777777" w:rsidR="00FE2F85" w:rsidRPr="00A96C5B" w:rsidRDefault="00FE2F85" w:rsidP="00115FE4">
            <w:pPr>
              <w:rPr>
                <w:rFonts w:eastAsia="Calibri"/>
                <w:color w:val="000000"/>
                <w:sz w:val="26"/>
                <w:szCs w:val="26"/>
              </w:rPr>
            </w:pPr>
            <w:r w:rsidRPr="00A96C5B">
              <w:rPr>
                <w:rFonts w:eastAsia="Calibri"/>
                <w:color w:val="000000"/>
                <w:sz w:val="26"/>
                <w:szCs w:val="26"/>
              </w:rPr>
              <w:t xml:space="preserve">Доля членов СРО проектировщиков, </w:t>
            </w:r>
            <w:r w:rsidRPr="00A96C5B">
              <w:rPr>
                <w:rFonts w:eastAsia="Calibri"/>
                <w:color w:val="000000"/>
                <w:sz w:val="26"/>
                <w:szCs w:val="26"/>
              </w:rPr>
              <w:br/>
              <w:t>охваченных проверками</w:t>
            </w:r>
          </w:p>
        </w:tc>
        <w:tc>
          <w:tcPr>
            <w:tcW w:w="1276" w:type="dxa"/>
            <w:vAlign w:val="center"/>
          </w:tcPr>
          <w:p w14:paraId="42EDF415"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73,6%</w:t>
            </w:r>
          </w:p>
        </w:tc>
        <w:tc>
          <w:tcPr>
            <w:tcW w:w="1418" w:type="dxa"/>
            <w:vAlign w:val="center"/>
          </w:tcPr>
          <w:p w14:paraId="3DB9A45E"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60,4%</w:t>
            </w:r>
          </w:p>
        </w:tc>
        <w:tc>
          <w:tcPr>
            <w:tcW w:w="1417" w:type="dxa"/>
            <w:vAlign w:val="center"/>
          </w:tcPr>
          <w:p w14:paraId="15E382B7"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67,8%</w:t>
            </w:r>
          </w:p>
        </w:tc>
        <w:tc>
          <w:tcPr>
            <w:tcW w:w="1276" w:type="dxa"/>
            <w:vAlign w:val="center"/>
          </w:tcPr>
          <w:p w14:paraId="541A74C8"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69,5%</w:t>
            </w:r>
          </w:p>
        </w:tc>
        <w:tc>
          <w:tcPr>
            <w:tcW w:w="1411" w:type="dxa"/>
            <w:vAlign w:val="center"/>
          </w:tcPr>
          <w:p w14:paraId="15FEEF61"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71,07%</w:t>
            </w:r>
          </w:p>
        </w:tc>
      </w:tr>
    </w:tbl>
    <w:p w14:paraId="4E9F8DFA" w14:textId="77777777" w:rsidR="00FE2F85" w:rsidRPr="00A96C5B" w:rsidRDefault="00FE2F85" w:rsidP="00FE2F85">
      <w:pPr>
        <w:tabs>
          <w:tab w:val="left" w:pos="238"/>
        </w:tabs>
        <w:spacing w:line="360" w:lineRule="auto"/>
        <w:ind w:firstLine="709"/>
        <w:jc w:val="both"/>
        <w:rPr>
          <w:rFonts w:eastAsia="Calibri"/>
          <w:b/>
          <w:sz w:val="26"/>
          <w:szCs w:val="26"/>
          <w:lang w:eastAsia="en-US"/>
        </w:rPr>
      </w:pPr>
    </w:p>
    <w:p w14:paraId="5A1680F7"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3) Количество выявленных нарушений.</w:t>
      </w:r>
    </w:p>
    <w:p w14:paraId="2C5E7912"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общее количество нарушений, выявленных в ходе осуществления проверочных мероприятий членов СРО проектировщиков, увеличилось на 26,63% </w:t>
      </w:r>
      <w:r w:rsidRPr="00A96C5B">
        <w:rPr>
          <w:rFonts w:eastAsia="Calibri"/>
          <w:sz w:val="26"/>
          <w:szCs w:val="26"/>
          <w:lang w:eastAsia="en-US"/>
        </w:rPr>
        <w:br/>
        <w:t>и составило 17 624 нарушений.</w:t>
      </w:r>
    </w:p>
    <w:p w14:paraId="3F576C40"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14</w:t>
      </w:r>
      <w:r w:rsidR="00654B8E">
        <w:rPr>
          <w:rFonts w:eastAsia="Calibri"/>
          <w:sz w:val="26"/>
          <w:szCs w:val="26"/>
          <w:lang w:eastAsia="en-US"/>
        </w:rPr>
        <w:t>2</w:t>
      </w:r>
      <w:r w:rsidRPr="00A96C5B">
        <w:rPr>
          <w:rFonts w:eastAsia="Calibri"/>
          <w:sz w:val="26"/>
          <w:szCs w:val="26"/>
          <w:lang w:eastAsia="en-US"/>
        </w:rPr>
        <w:t xml:space="preserve">. Выявленные случаи нарушений в СРО проектировщиков </w:t>
      </w:r>
      <w:r w:rsidRPr="00A96C5B">
        <w:rPr>
          <w:rFonts w:eastAsia="Calibri"/>
          <w:sz w:val="26"/>
          <w:szCs w:val="26"/>
          <w:lang w:eastAsia="en-US"/>
        </w:rPr>
        <w:br/>
        <w:t>в 2016-2020 гг.</w:t>
      </w:r>
    </w:p>
    <w:tbl>
      <w:tblPr>
        <w:tblStyle w:val="18"/>
        <w:tblW w:w="10206" w:type="dxa"/>
        <w:tblInd w:w="108" w:type="dxa"/>
        <w:tblLayout w:type="fixed"/>
        <w:tblLook w:val="04A0" w:firstRow="1" w:lastRow="0" w:firstColumn="1" w:lastColumn="0" w:noHBand="0" w:noVBand="1"/>
      </w:tblPr>
      <w:tblGrid>
        <w:gridCol w:w="2127"/>
        <w:gridCol w:w="981"/>
        <w:gridCol w:w="1413"/>
        <w:gridCol w:w="1752"/>
        <w:gridCol w:w="1013"/>
        <w:gridCol w:w="2920"/>
      </w:tblGrid>
      <w:tr w:rsidR="00FE2F85" w:rsidRPr="00A96C5B" w14:paraId="3345B7D5" w14:textId="77777777" w:rsidTr="00115FE4">
        <w:trPr>
          <w:trHeight w:val="567"/>
        </w:trPr>
        <w:tc>
          <w:tcPr>
            <w:tcW w:w="3108" w:type="dxa"/>
            <w:gridSpan w:val="2"/>
            <w:vMerge w:val="restart"/>
            <w:vAlign w:val="center"/>
          </w:tcPr>
          <w:p w14:paraId="17E09C62" w14:textId="77777777" w:rsidR="00FE2F85" w:rsidRPr="00A96C5B" w:rsidRDefault="00FE2F85" w:rsidP="00115FE4">
            <w:pPr>
              <w:ind w:firstLine="0"/>
              <w:rPr>
                <w:sz w:val="26"/>
                <w:szCs w:val="26"/>
                <w:lang w:eastAsia="en-US"/>
              </w:rPr>
            </w:pPr>
          </w:p>
        </w:tc>
        <w:tc>
          <w:tcPr>
            <w:tcW w:w="4178" w:type="dxa"/>
            <w:gridSpan w:val="3"/>
            <w:vAlign w:val="center"/>
          </w:tcPr>
          <w:p w14:paraId="1EDC19DF" w14:textId="77777777" w:rsidR="00FE2F85" w:rsidRPr="00A96C5B" w:rsidRDefault="00FE2F85" w:rsidP="00115FE4">
            <w:pPr>
              <w:ind w:firstLine="0"/>
              <w:jc w:val="center"/>
              <w:rPr>
                <w:b/>
                <w:sz w:val="26"/>
                <w:szCs w:val="26"/>
                <w:lang w:eastAsia="en-US"/>
              </w:rPr>
            </w:pPr>
            <w:r w:rsidRPr="00A96C5B">
              <w:rPr>
                <w:b/>
                <w:sz w:val="26"/>
                <w:szCs w:val="26"/>
                <w:lang w:eastAsia="en-US"/>
              </w:rPr>
              <w:t>Вид проверок</w:t>
            </w:r>
          </w:p>
        </w:tc>
        <w:tc>
          <w:tcPr>
            <w:tcW w:w="2920" w:type="dxa"/>
            <w:vMerge w:val="restart"/>
            <w:vAlign w:val="center"/>
          </w:tcPr>
          <w:p w14:paraId="7CD93150" w14:textId="77777777" w:rsidR="00FE2F85" w:rsidRPr="00A96C5B" w:rsidRDefault="00FE2F85" w:rsidP="00115FE4">
            <w:pPr>
              <w:ind w:firstLine="0"/>
              <w:jc w:val="center"/>
              <w:rPr>
                <w:b/>
                <w:sz w:val="26"/>
                <w:szCs w:val="26"/>
                <w:lang w:eastAsia="en-US"/>
              </w:rPr>
            </w:pPr>
            <w:r w:rsidRPr="00A96C5B">
              <w:rPr>
                <w:b/>
                <w:sz w:val="26"/>
                <w:szCs w:val="26"/>
                <w:lang w:eastAsia="en-US"/>
              </w:rPr>
              <w:t>Прирост/Снижение</w:t>
            </w:r>
          </w:p>
        </w:tc>
      </w:tr>
      <w:tr w:rsidR="00FE2F85" w:rsidRPr="00A96C5B" w14:paraId="29C4A5DF" w14:textId="77777777" w:rsidTr="00115FE4">
        <w:trPr>
          <w:trHeight w:val="567"/>
        </w:trPr>
        <w:tc>
          <w:tcPr>
            <w:tcW w:w="3108" w:type="dxa"/>
            <w:gridSpan w:val="2"/>
            <w:vMerge/>
            <w:vAlign w:val="center"/>
          </w:tcPr>
          <w:p w14:paraId="14AA4444" w14:textId="77777777" w:rsidR="00FE2F85" w:rsidRPr="00A96C5B" w:rsidRDefault="00FE2F85" w:rsidP="00115FE4">
            <w:pPr>
              <w:ind w:firstLine="0"/>
              <w:rPr>
                <w:sz w:val="26"/>
                <w:szCs w:val="26"/>
                <w:lang w:eastAsia="en-US"/>
              </w:rPr>
            </w:pPr>
          </w:p>
        </w:tc>
        <w:tc>
          <w:tcPr>
            <w:tcW w:w="1413" w:type="dxa"/>
            <w:vAlign w:val="center"/>
          </w:tcPr>
          <w:p w14:paraId="6309AF08" w14:textId="77777777" w:rsidR="00FE2F85" w:rsidRPr="00A96C5B" w:rsidRDefault="00FE2F85" w:rsidP="00115FE4">
            <w:pPr>
              <w:ind w:firstLine="0"/>
              <w:jc w:val="center"/>
              <w:rPr>
                <w:sz w:val="26"/>
                <w:szCs w:val="26"/>
                <w:lang w:eastAsia="en-US"/>
              </w:rPr>
            </w:pPr>
            <w:r w:rsidRPr="00A96C5B">
              <w:rPr>
                <w:sz w:val="26"/>
                <w:szCs w:val="26"/>
                <w:lang w:eastAsia="en-US"/>
              </w:rPr>
              <w:t>Плановые проверки</w:t>
            </w:r>
          </w:p>
        </w:tc>
        <w:tc>
          <w:tcPr>
            <w:tcW w:w="1752" w:type="dxa"/>
            <w:vAlign w:val="center"/>
          </w:tcPr>
          <w:p w14:paraId="058CA6F1" w14:textId="77777777" w:rsidR="00FE2F85" w:rsidRPr="00A96C5B" w:rsidRDefault="00FE2F85" w:rsidP="00115FE4">
            <w:pPr>
              <w:ind w:firstLine="0"/>
              <w:jc w:val="center"/>
              <w:rPr>
                <w:sz w:val="26"/>
                <w:szCs w:val="26"/>
                <w:lang w:eastAsia="en-US"/>
              </w:rPr>
            </w:pPr>
            <w:r w:rsidRPr="00A96C5B">
              <w:rPr>
                <w:sz w:val="26"/>
                <w:szCs w:val="26"/>
                <w:lang w:eastAsia="en-US"/>
              </w:rPr>
              <w:t>Внеплановые проверки</w:t>
            </w:r>
          </w:p>
        </w:tc>
        <w:tc>
          <w:tcPr>
            <w:tcW w:w="1013" w:type="dxa"/>
            <w:vAlign w:val="center"/>
          </w:tcPr>
          <w:p w14:paraId="7FED27A4" w14:textId="77777777" w:rsidR="00FE2F85" w:rsidRPr="00A96C5B" w:rsidRDefault="00FE2F85" w:rsidP="00115FE4">
            <w:pPr>
              <w:ind w:firstLine="0"/>
              <w:jc w:val="center"/>
              <w:rPr>
                <w:sz w:val="26"/>
                <w:szCs w:val="26"/>
                <w:lang w:eastAsia="en-US"/>
              </w:rPr>
            </w:pPr>
            <w:r w:rsidRPr="00A96C5B">
              <w:rPr>
                <w:sz w:val="26"/>
                <w:szCs w:val="26"/>
                <w:lang w:eastAsia="en-US"/>
              </w:rPr>
              <w:t>Всего</w:t>
            </w:r>
          </w:p>
        </w:tc>
        <w:tc>
          <w:tcPr>
            <w:tcW w:w="2920" w:type="dxa"/>
            <w:vMerge/>
            <w:vAlign w:val="center"/>
          </w:tcPr>
          <w:p w14:paraId="4816B258" w14:textId="77777777" w:rsidR="00FE2F85" w:rsidRPr="00A96C5B" w:rsidRDefault="00FE2F85" w:rsidP="00115FE4">
            <w:pPr>
              <w:ind w:firstLine="0"/>
              <w:jc w:val="center"/>
              <w:rPr>
                <w:sz w:val="26"/>
                <w:szCs w:val="26"/>
                <w:lang w:eastAsia="en-US"/>
              </w:rPr>
            </w:pPr>
          </w:p>
        </w:tc>
      </w:tr>
      <w:tr w:rsidR="00FE2F85" w:rsidRPr="00A96C5B" w14:paraId="09995244" w14:textId="77777777" w:rsidTr="00115FE4">
        <w:trPr>
          <w:trHeight w:val="642"/>
        </w:trPr>
        <w:tc>
          <w:tcPr>
            <w:tcW w:w="2127" w:type="dxa"/>
            <w:vMerge w:val="restart"/>
            <w:vAlign w:val="center"/>
          </w:tcPr>
          <w:p w14:paraId="781C35EC" w14:textId="77777777" w:rsidR="00FE2F85" w:rsidRPr="00A96C5B" w:rsidRDefault="00FE2F85" w:rsidP="00115FE4">
            <w:pPr>
              <w:ind w:firstLine="0"/>
              <w:rPr>
                <w:b/>
                <w:sz w:val="26"/>
                <w:szCs w:val="26"/>
                <w:lang w:eastAsia="en-US"/>
              </w:rPr>
            </w:pPr>
            <w:r w:rsidRPr="00A96C5B">
              <w:rPr>
                <w:b/>
                <w:sz w:val="26"/>
                <w:szCs w:val="26"/>
                <w:lang w:eastAsia="en-US"/>
              </w:rPr>
              <w:t xml:space="preserve">Количество </w:t>
            </w:r>
            <w:r w:rsidRPr="00A96C5B">
              <w:rPr>
                <w:b/>
                <w:sz w:val="26"/>
                <w:szCs w:val="26"/>
                <w:lang w:eastAsia="en-US"/>
              </w:rPr>
              <w:br/>
              <w:t>выявленных нарушений</w:t>
            </w:r>
          </w:p>
        </w:tc>
        <w:tc>
          <w:tcPr>
            <w:tcW w:w="981" w:type="dxa"/>
            <w:vAlign w:val="center"/>
          </w:tcPr>
          <w:p w14:paraId="6D4D9DBC" w14:textId="77777777" w:rsidR="00FE2F85" w:rsidRPr="00A96C5B" w:rsidRDefault="00FE2F85" w:rsidP="00115FE4">
            <w:pPr>
              <w:ind w:firstLine="0"/>
              <w:jc w:val="center"/>
              <w:rPr>
                <w:sz w:val="26"/>
                <w:szCs w:val="26"/>
                <w:lang w:eastAsia="en-US"/>
              </w:rPr>
            </w:pPr>
            <w:r w:rsidRPr="00A96C5B">
              <w:rPr>
                <w:sz w:val="26"/>
                <w:szCs w:val="26"/>
                <w:lang w:eastAsia="en-US"/>
              </w:rPr>
              <w:t>2016 год</w:t>
            </w:r>
          </w:p>
        </w:tc>
        <w:tc>
          <w:tcPr>
            <w:tcW w:w="1413" w:type="dxa"/>
            <w:vAlign w:val="center"/>
          </w:tcPr>
          <w:p w14:paraId="55A93101" w14:textId="77777777" w:rsidR="00FE2F85" w:rsidRPr="00A96C5B" w:rsidRDefault="00FE2F85" w:rsidP="00115FE4">
            <w:pPr>
              <w:ind w:firstLine="0"/>
              <w:jc w:val="center"/>
              <w:rPr>
                <w:sz w:val="26"/>
                <w:szCs w:val="26"/>
                <w:lang w:eastAsia="en-US"/>
              </w:rPr>
            </w:pPr>
            <w:r w:rsidRPr="00A96C5B">
              <w:rPr>
                <w:sz w:val="26"/>
                <w:szCs w:val="26"/>
                <w:lang w:eastAsia="en-US"/>
              </w:rPr>
              <w:t>8 268</w:t>
            </w:r>
          </w:p>
        </w:tc>
        <w:tc>
          <w:tcPr>
            <w:tcW w:w="1752" w:type="dxa"/>
            <w:vAlign w:val="center"/>
          </w:tcPr>
          <w:p w14:paraId="56C9C901" w14:textId="77777777" w:rsidR="00FE2F85" w:rsidRPr="00A96C5B" w:rsidRDefault="00FE2F85" w:rsidP="00115FE4">
            <w:pPr>
              <w:ind w:firstLine="0"/>
              <w:jc w:val="center"/>
              <w:rPr>
                <w:sz w:val="26"/>
                <w:szCs w:val="26"/>
                <w:lang w:eastAsia="en-US"/>
              </w:rPr>
            </w:pPr>
            <w:r w:rsidRPr="00A96C5B">
              <w:rPr>
                <w:sz w:val="26"/>
                <w:szCs w:val="26"/>
                <w:lang w:eastAsia="en-US"/>
              </w:rPr>
              <w:t>1 634</w:t>
            </w:r>
          </w:p>
        </w:tc>
        <w:tc>
          <w:tcPr>
            <w:tcW w:w="1013" w:type="dxa"/>
            <w:vAlign w:val="center"/>
          </w:tcPr>
          <w:p w14:paraId="16311CCF" w14:textId="77777777" w:rsidR="00FE2F85" w:rsidRPr="00A96C5B" w:rsidRDefault="00FE2F85" w:rsidP="00115FE4">
            <w:pPr>
              <w:ind w:firstLine="0"/>
              <w:jc w:val="center"/>
              <w:rPr>
                <w:sz w:val="26"/>
                <w:szCs w:val="26"/>
                <w:lang w:eastAsia="en-US"/>
              </w:rPr>
            </w:pPr>
            <w:r w:rsidRPr="00A96C5B">
              <w:rPr>
                <w:sz w:val="26"/>
                <w:szCs w:val="26"/>
                <w:lang w:eastAsia="en-US"/>
              </w:rPr>
              <w:t>9 902</w:t>
            </w:r>
          </w:p>
        </w:tc>
        <w:tc>
          <w:tcPr>
            <w:tcW w:w="2920" w:type="dxa"/>
            <w:vAlign w:val="center"/>
          </w:tcPr>
          <w:p w14:paraId="752AE4D2" w14:textId="77777777" w:rsidR="00FE2F85" w:rsidRPr="00A96C5B" w:rsidRDefault="00FE2F85" w:rsidP="00115FE4">
            <w:pPr>
              <w:ind w:firstLine="0"/>
              <w:jc w:val="center"/>
              <w:rPr>
                <w:sz w:val="26"/>
                <w:szCs w:val="26"/>
                <w:lang w:eastAsia="en-US"/>
              </w:rPr>
            </w:pPr>
          </w:p>
        </w:tc>
      </w:tr>
      <w:tr w:rsidR="00FE2F85" w:rsidRPr="00A96C5B" w14:paraId="72D558D1" w14:textId="77777777" w:rsidTr="00115FE4">
        <w:trPr>
          <w:trHeight w:val="567"/>
        </w:trPr>
        <w:tc>
          <w:tcPr>
            <w:tcW w:w="2127" w:type="dxa"/>
            <w:vMerge/>
            <w:vAlign w:val="center"/>
          </w:tcPr>
          <w:p w14:paraId="59F5A57C" w14:textId="77777777" w:rsidR="00FE2F85" w:rsidRPr="00A96C5B" w:rsidRDefault="00FE2F85" w:rsidP="00115FE4">
            <w:pPr>
              <w:ind w:firstLine="0"/>
              <w:rPr>
                <w:b/>
                <w:sz w:val="26"/>
                <w:szCs w:val="26"/>
                <w:lang w:eastAsia="en-US"/>
              </w:rPr>
            </w:pPr>
          </w:p>
        </w:tc>
        <w:tc>
          <w:tcPr>
            <w:tcW w:w="981" w:type="dxa"/>
            <w:vAlign w:val="center"/>
          </w:tcPr>
          <w:p w14:paraId="3FDA7B63" w14:textId="77777777" w:rsidR="00FE2F85" w:rsidRPr="00A96C5B" w:rsidRDefault="00FE2F85" w:rsidP="00115FE4">
            <w:pPr>
              <w:ind w:firstLine="0"/>
              <w:jc w:val="center"/>
              <w:rPr>
                <w:sz w:val="26"/>
                <w:szCs w:val="26"/>
                <w:lang w:eastAsia="en-US"/>
              </w:rPr>
            </w:pPr>
            <w:r w:rsidRPr="00A96C5B">
              <w:rPr>
                <w:sz w:val="26"/>
                <w:szCs w:val="26"/>
                <w:lang w:eastAsia="en-US"/>
              </w:rPr>
              <w:t>2017 год</w:t>
            </w:r>
          </w:p>
        </w:tc>
        <w:tc>
          <w:tcPr>
            <w:tcW w:w="1413" w:type="dxa"/>
            <w:vAlign w:val="center"/>
          </w:tcPr>
          <w:p w14:paraId="3BBC49AD" w14:textId="77777777" w:rsidR="00FE2F85" w:rsidRPr="00A96C5B" w:rsidRDefault="00FE2F85" w:rsidP="00115FE4">
            <w:pPr>
              <w:ind w:firstLine="0"/>
              <w:jc w:val="center"/>
              <w:rPr>
                <w:sz w:val="26"/>
                <w:szCs w:val="26"/>
                <w:lang w:eastAsia="en-US"/>
              </w:rPr>
            </w:pPr>
            <w:r w:rsidRPr="00A96C5B">
              <w:rPr>
                <w:sz w:val="26"/>
                <w:szCs w:val="26"/>
                <w:lang w:eastAsia="en-US"/>
              </w:rPr>
              <w:t>7 651</w:t>
            </w:r>
          </w:p>
        </w:tc>
        <w:tc>
          <w:tcPr>
            <w:tcW w:w="1752" w:type="dxa"/>
            <w:vAlign w:val="center"/>
          </w:tcPr>
          <w:p w14:paraId="41633AFA" w14:textId="77777777" w:rsidR="00FE2F85" w:rsidRPr="00A96C5B" w:rsidRDefault="00FE2F85" w:rsidP="00115FE4">
            <w:pPr>
              <w:ind w:firstLine="0"/>
              <w:jc w:val="center"/>
              <w:rPr>
                <w:sz w:val="26"/>
                <w:szCs w:val="26"/>
                <w:lang w:eastAsia="en-US"/>
              </w:rPr>
            </w:pPr>
            <w:r w:rsidRPr="00A96C5B">
              <w:rPr>
                <w:sz w:val="26"/>
                <w:szCs w:val="26"/>
                <w:lang w:eastAsia="en-US"/>
              </w:rPr>
              <w:t>2 155</w:t>
            </w:r>
          </w:p>
        </w:tc>
        <w:tc>
          <w:tcPr>
            <w:tcW w:w="1013" w:type="dxa"/>
            <w:vAlign w:val="center"/>
          </w:tcPr>
          <w:p w14:paraId="16DA6D74" w14:textId="77777777" w:rsidR="00FE2F85" w:rsidRPr="00A96C5B" w:rsidRDefault="00FE2F85" w:rsidP="00115FE4">
            <w:pPr>
              <w:ind w:firstLine="0"/>
              <w:jc w:val="center"/>
              <w:rPr>
                <w:sz w:val="26"/>
                <w:szCs w:val="26"/>
                <w:lang w:eastAsia="en-US"/>
              </w:rPr>
            </w:pPr>
            <w:r w:rsidRPr="00A96C5B">
              <w:rPr>
                <w:sz w:val="26"/>
                <w:szCs w:val="26"/>
                <w:lang w:eastAsia="en-US"/>
              </w:rPr>
              <w:t>9 806</w:t>
            </w:r>
          </w:p>
        </w:tc>
        <w:tc>
          <w:tcPr>
            <w:tcW w:w="2920" w:type="dxa"/>
            <w:vAlign w:val="center"/>
          </w:tcPr>
          <w:p w14:paraId="54A5AC71" w14:textId="77777777" w:rsidR="00FE2F85" w:rsidRPr="00A96C5B" w:rsidRDefault="00FE2F85" w:rsidP="00115FE4">
            <w:pPr>
              <w:ind w:firstLine="0"/>
              <w:jc w:val="center"/>
              <w:rPr>
                <w:sz w:val="26"/>
                <w:szCs w:val="26"/>
                <w:lang w:eastAsia="en-US"/>
              </w:rPr>
            </w:pPr>
            <w:r w:rsidRPr="00A96C5B">
              <w:rPr>
                <w:sz w:val="26"/>
                <w:szCs w:val="26"/>
                <w:lang w:eastAsia="en-US"/>
              </w:rPr>
              <w:t>-1,0%</w:t>
            </w:r>
          </w:p>
        </w:tc>
      </w:tr>
      <w:tr w:rsidR="00FE2F85" w:rsidRPr="00A96C5B" w14:paraId="109BC087" w14:textId="77777777" w:rsidTr="00115FE4">
        <w:trPr>
          <w:trHeight w:val="567"/>
        </w:trPr>
        <w:tc>
          <w:tcPr>
            <w:tcW w:w="2127" w:type="dxa"/>
            <w:vMerge/>
            <w:vAlign w:val="center"/>
          </w:tcPr>
          <w:p w14:paraId="7DBD4E19" w14:textId="77777777" w:rsidR="00FE2F85" w:rsidRPr="00A96C5B" w:rsidRDefault="00FE2F85" w:rsidP="00115FE4">
            <w:pPr>
              <w:ind w:firstLine="0"/>
              <w:rPr>
                <w:b/>
                <w:sz w:val="26"/>
                <w:szCs w:val="26"/>
                <w:lang w:eastAsia="en-US"/>
              </w:rPr>
            </w:pPr>
          </w:p>
        </w:tc>
        <w:tc>
          <w:tcPr>
            <w:tcW w:w="981" w:type="dxa"/>
            <w:vAlign w:val="center"/>
          </w:tcPr>
          <w:p w14:paraId="6269FECE" w14:textId="77777777" w:rsidR="00FE2F85" w:rsidRPr="00A96C5B" w:rsidRDefault="00FE2F85" w:rsidP="00115FE4">
            <w:pPr>
              <w:ind w:firstLine="0"/>
              <w:jc w:val="center"/>
              <w:rPr>
                <w:sz w:val="26"/>
                <w:szCs w:val="26"/>
                <w:lang w:eastAsia="en-US"/>
              </w:rPr>
            </w:pPr>
            <w:r w:rsidRPr="00A96C5B">
              <w:rPr>
                <w:sz w:val="26"/>
                <w:szCs w:val="26"/>
                <w:lang w:eastAsia="en-US"/>
              </w:rPr>
              <w:t>2018 год</w:t>
            </w:r>
          </w:p>
        </w:tc>
        <w:tc>
          <w:tcPr>
            <w:tcW w:w="1413" w:type="dxa"/>
            <w:vAlign w:val="center"/>
          </w:tcPr>
          <w:p w14:paraId="17610A11" w14:textId="77777777" w:rsidR="00FE2F85" w:rsidRPr="00A96C5B" w:rsidRDefault="00FE2F85" w:rsidP="00115FE4">
            <w:pPr>
              <w:ind w:firstLine="0"/>
              <w:jc w:val="center"/>
              <w:rPr>
                <w:sz w:val="26"/>
                <w:szCs w:val="26"/>
                <w:lang w:eastAsia="en-US"/>
              </w:rPr>
            </w:pPr>
            <w:r w:rsidRPr="00A96C5B">
              <w:rPr>
                <w:sz w:val="26"/>
                <w:szCs w:val="26"/>
                <w:lang w:eastAsia="en-US"/>
              </w:rPr>
              <w:t>10 033</w:t>
            </w:r>
          </w:p>
        </w:tc>
        <w:tc>
          <w:tcPr>
            <w:tcW w:w="1752" w:type="dxa"/>
            <w:vAlign w:val="center"/>
          </w:tcPr>
          <w:p w14:paraId="00CBF0DE" w14:textId="77777777" w:rsidR="00FE2F85" w:rsidRPr="00A96C5B" w:rsidRDefault="00FE2F85" w:rsidP="00115FE4">
            <w:pPr>
              <w:ind w:firstLine="0"/>
              <w:jc w:val="center"/>
              <w:rPr>
                <w:sz w:val="26"/>
                <w:szCs w:val="26"/>
                <w:lang w:eastAsia="en-US"/>
              </w:rPr>
            </w:pPr>
            <w:r w:rsidRPr="00A96C5B">
              <w:rPr>
                <w:sz w:val="26"/>
                <w:szCs w:val="26"/>
                <w:lang w:eastAsia="en-US"/>
              </w:rPr>
              <w:t>3 631</w:t>
            </w:r>
          </w:p>
        </w:tc>
        <w:tc>
          <w:tcPr>
            <w:tcW w:w="1013" w:type="dxa"/>
            <w:vAlign w:val="center"/>
          </w:tcPr>
          <w:p w14:paraId="2AE41B17" w14:textId="77777777" w:rsidR="00FE2F85" w:rsidRPr="00A96C5B" w:rsidRDefault="00FE2F85" w:rsidP="00115FE4">
            <w:pPr>
              <w:ind w:firstLine="0"/>
              <w:jc w:val="center"/>
              <w:rPr>
                <w:sz w:val="26"/>
                <w:szCs w:val="26"/>
                <w:lang w:eastAsia="en-US"/>
              </w:rPr>
            </w:pPr>
            <w:r w:rsidRPr="00A96C5B">
              <w:rPr>
                <w:sz w:val="26"/>
                <w:szCs w:val="26"/>
                <w:lang w:eastAsia="en-US"/>
              </w:rPr>
              <w:t>13 664</w:t>
            </w:r>
          </w:p>
        </w:tc>
        <w:tc>
          <w:tcPr>
            <w:tcW w:w="2920" w:type="dxa"/>
            <w:vAlign w:val="center"/>
          </w:tcPr>
          <w:p w14:paraId="0BEFFBCE" w14:textId="77777777" w:rsidR="00FE2F85" w:rsidRPr="00A96C5B" w:rsidRDefault="00FE2F85" w:rsidP="00115FE4">
            <w:pPr>
              <w:ind w:firstLine="0"/>
              <w:jc w:val="center"/>
              <w:rPr>
                <w:sz w:val="26"/>
                <w:szCs w:val="26"/>
                <w:lang w:eastAsia="en-US"/>
              </w:rPr>
            </w:pPr>
            <w:r w:rsidRPr="00A96C5B">
              <w:rPr>
                <w:sz w:val="26"/>
                <w:szCs w:val="26"/>
                <w:lang w:eastAsia="en-US"/>
              </w:rPr>
              <w:t>+39,3%</w:t>
            </w:r>
          </w:p>
        </w:tc>
      </w:tr>
      <w:tr w:rsidR="00FE2F85" w:rsidRPr="00A96C5B" w14:paraId="6E8A8CF5" w14:textId="77777777" w:rsidTr="00115FE4">
        <w:trPr>
          <w:trHeight w:val="567"/>
        </w:trPr>
        <w:tc>
          <w:tcPr>
            <w:tcW w:w="2127" w:type="dxa"/>
            <w:vMerge/>
            <w:vAlign w:val="center"/>
          </w:tcPr>
          <w:p w14:paraId="4235BD18" w14:textId="77777777" w:rsidR="00FE2F85" w:rsidRPr="00A96C5B" w:rsidRDefault="00FE2F85" w:rsidP="00115FE4">
            <w:pPr>
              <w:rPr>
                <w:b/>
                <w:sz w:val="26"/>
                <w:szCs w:val="26"/>
                <w:lang w:eastAsia="en-US"/>
              </w:rPr>
            </w:pPr>
          </w:p>
        </w:tc>
        <w:tc>
          <w:tcPr>
            <w:tcW w:w="981" w:type="dxa"/>
            <w:vAlign w:val="center"/>
          </w:tcPr>
          <w:p w14:paraId="22A40CD6" w14:textId="77777777" w:rsidR="00FE2F85" w:rsidRPr="00A96C5B" w:rsidRDefault="00FE2F85" w:rsidP="00115FE4">
            <w:pPr>
              <w:ind w:firstLine="0"/>
              <w:jc w:val="center"/>
              <w:rPr>
                <w:sz w:val="26"/>
                <w:szCs w:val="26"/>
                <w:lang w:eastAsia="en-US"/>
              </w:rPr>
            </w:pPr>
            <w:r w:rsidRPr="00A96C5B">
              <w:rPr>
                <w:sz w:val="26"/>
                <w:szCs w:val="26"/>
                <w:lang w:eastAsia="en-US"/>
              </w:rPr>
              <w:t>2019 год</w:t>
            </w:r>
          </w:p>
        </w:tc>
        <w:tc>
          <w:tcPr>
            <w:tcW w:w="1413" w:type="dxa"/>
            <w:vAlign w:val="center"/>
          </w:tcPr>
          <w:p w14:paraId="0A8D3813" w14:textId="77777777" w:rsidR="00FE2F85" w:rsidRPr="00A96C5B" w:rsidRDefault="00FE2F85" w:rsidP="00115FE4">
            <w:pPr>
              <w:ind w:firstLine="0"/>
              <w:jc w:val="center"/>
              <w:rPr>
                <w:sz w:val="26"/>
                <w:szCs w:val="26"/>
                <w:lang w:eastAsia="en-US"/>
              </w:rPr>
            </w:pPr>
            <w:r w:rsidRPr="00A96C5B">
              <w:rPr>
                <w:sz w:val="26"/>
                <w:szCs w:val="26"/>
                <w:lang w:eastAsia="en-US"/>
              </w:rPr>
              <w:t>10 422</w:t>
            </w:r>
          </w:p>
        </w:tc>
        <w:tc>
          <w:tcPr>
            <w:tcW w:w="1752" w:type="dxa"/>
            <w:vAlign w:val="center"/>
          </w:tcPr>
          <w:p w14:paraId="66ACEB92" w14:textId="77777777" w:rsidR="00FE2F85" w:rsidRPr="00A96C5B" w:rsidRDefault="00FE2F85" w:rsidP="00115FE4">
            <w:pPr>
              <w:ind w:firstLine="0"/>
              <w:jc w:val="center"/>
              <w:rPr>
                <w:sz w:val="26"/>
                <w:szCs w:val="26"/>
                <w:lang w:eastAsia="en-US"/>
              </w:rPr>
            </w:pPr>
            <w:r w:rsidRPr="00A96C5B">
              <w:rPr>
                <w:sz w:val="26"/>
                <w:szCs w:val="26"/>
                <w:lang w:eastAsia="en-US"/>
              </w:rPr>
              <w:t>3 505</w:t>
            </w:r>
          </w:p>
        </w:tc>
        <w:tc>
          <w:tcPr>
            <w:tcW w:w="1013" w:type="dxa"/>
            <w:vAlign w:val="center"/>
          </w:tcPr>
          <w:p w14:paraId="12D6227F" w14:textId="77777777" w:rsidR="00FE2F85" w:rsidRPr="00A96C5B" w:rsidRDefault="00FE2F85" w:rsidP="00115FE4">
            <w:pPr>
              <w:ind w:firstLine="0"/>
              <w:jc w:val="center"/>
              <w:rPr>
                <w:sz w:val="26"/>
                <w:szCs w:val="26"/>
                <w:lang w:eastAsia="en-US"/>
              </w:rPr>
            </w:pPr>
            <w:r w:rsidRPr="00A96C5B">
              <w:rPr>
                <w:sz w:val="26"/>
                <w:szCs w:val="26"/>
                <w:lang w:eastAsia="en-US"/>
              </w:rPr>
              <w:t>13 927</w:t>
            </w:r>
          </w:p>
        </w:tc>
        <w:tc>
          <w:tcPr>
            <w:tcW w:w="2920" w:type="dxa"/>
            <w:vAlign w:val="center"/>
          </w:tcPr>
          <w:p w14:paraId="3BF62F8A" w14:textId="77777777" w:rsidR="00FE2F85" w:rsidRPr="00A96C5B" w:rsidRDefault="00FE2F85" w:rsidP="00115FE4">
            <w:pPr>
              <w:ind w:firstLine="0"/>
              <w:jc w:val="center"/>
              <w:rPr>
                <w:sz w:val="26"/>
                <w:szCs w:val="26"/>
                <w:lang w:eastAsia="en-US"/>
              </w:rPr>
            </w:pPr>
            <w:r w:rsidRPr="00A96C5B">
              <w:rPr>
                <w:sz w:val="26"/>
                <w:szCs w:val="26"/>
                <w:lang w:eastAsia="en-US"/>
              </w:rPr>
              <w:t>+1,9%</w:t>
            </w:r>
          </w:p>
        </w:tc>
      </w:tr>
      <w:tr w:rsidR="00FE2F85" w:rsidRPr="00A96C5B" w14:paraId="0294AD1F" w14:textId="77777777" w:rsidTr="00115FE4">
        <w:trPr>
          <w:trHeight w:val="567"/>
        </w:trPr>
        <w:tc>
          <w:tcPr>
            <w:tcW w:w="2127" w:type="dxa"/>
            <w:vMerge/>
            <w:vAlign w:val="center"/>
          </w:tcPr>
          <w:p w14:paraId="544E8C50" w14:textId="77777777" w:rsidR="00FE2F85" w:rsidRPr="00A96C5B" w:rsidRDefault="00FE2F85" w:rsidP="00115FE4">
            <w:pPr>
              <w:rPr>
                <w:b/>
                <w:sz w:val="26"/>
                <w:szCs w:val="26"/>
                <w:lang w:eastAsia="en-US"/>
              </w:rPr>
            </w:pPr>
          </w:p>
        </w:tc>
        <w:tc>
          <w:tcPr>
            <w:tcW w:w="981" w:type="dxa"/>
            <w:vAlign w:val="center"/>
          </w:tcPr>
          <w:p w14:paraId="6469B5E6" w14:textId="77777777" w:rsidR="00FE2F85" w:rsidRPr="00A96C5B" w:rsidRDefault="00FE2F85" w:rsidP="00115FE4">
            <w:pPr>
              <w:ind w:firstLine="0"/>
              <w:jc w:val="center"/>
              <w:rPr>
                <w:sz w:val="26"/>
                <w:szCs w:val="26"/>
                <w:lang w:eastAsia="en-US"/>
              </w:rPr>
            </w:pPr>
            <w:r w:rsidRPr="00A96C5B">
              <w:rPr>
                <w:sz w:val="26"/>
                <w:szCs w:val="26"/>
                <w:lang w:eastAsia="en-US"/>
              </w:rPr>
              <w:t>2020 год</w:t>
            </w:r>
          </w:p>
        </w:tc>
        <w:tc>
          <w:tcPr>
            <w:tcW w:w="1413" w:type="dxa"/>
            <w:vAlign w:val="center"/>
          </w:tcPr>
          <w:p w14:paraId="4674146B" w14:textId="77777777" w:rsidR="00FE2F85" w:rsidRPr="00A96C5B" w:rsidRDefault="00FE2F85" w:rsidP="00115FE4">
            <w:pPr>
              <w:ind w:firstLine="0"/>
              <w:jc w:val="center"/>
              <w:rPr>
                <w:sz w:val="26"/>
                <w:szCs w:val="26"/>
                <w:lang w:eastAsia="en-US"/>
              </w:rPr>
            </w:pPr>
            <w:r w:rsidRPr="00A96C5B">
              <w:rPr>
                <w:sz w:val="26"/>
                <w:szCs w:val="26"/>
                <w:lang w:eastAsia="en-US"/>
              </w:rPr>
              <w:t>13 231</w:t>
            </w:r>
          </w:p>
        </w:tc>
        <w:tc>
          <w:tcPr>
            <w:tcW w:w="1752" w:type="dxa"/>
            <w:vAlign w:val="center"/>
          </w:tcPr>
          <w:p w14:paraId="6E401ADE" w14:textId="77777777" w:rsidR="00FE2F85" w:rsidRPr="00A96C5B" w:rsidRDefault="00FE2F85" w:rsidP="00115FE4">
            <w:pPr>
              <w:ind w:firstLine="0"/>
              <w:jc w:val="center"/>
              <w:rPr>
                <w:sz w:val="26"/>
                <w:szCs w:val="26"/>
                <w:lang w:eastAsia="en-US"/>
              </w:rPr>
            </w:pPr>
            <w:r w:rsidRPr="00A96C5B">
              <w:rPr>
                <w:sz w:val="26"/>
                <w:szCs w:val="26"/>
                <w:lang w:eastAsia="en-US"/>
              </w:rPr>
              <w:t>4 405</w:t>
            </w:r>
          </w:p>
        </w:tc>
        <w:tc>
          <w:tcPr>
            <w:tcW w:w="1013" w:type="dxa"/>
            <w:vAlign w:val="center"/>
          </w:tcPr>
          <w:p w14:paraId="2C53BA39" w14:textId="77777777" w:rsidR="00FE2F85" w:rsidRPr="00A96C5B" w:rsidRDefault="00FE2F85" w:rsidP="00115FE4">
            <w:pPr>
              <w:ind w:firstLine="0"/>
              <w:jc w:val="left"/>
              <w:rPr>
                <w:sz w:val="26"/>
                <w:szCs w:val="26"/>
                <w:lang w:eastAsia="en-US"/>
              </w:rPr>
            </w:pPr>
            <w:r w:rsidRPr="00A96C5B">
              <w:rPr>
                <w:sz w:val="26"/>
                <w:szCs w:val="26"/>
                <w:lang w:eastAsia="en-US"/>
              </w:rPr>
              <w:t>17 636</w:t>
            </w:r>
          </w:p>
        </w:tc>
        <w:tc>
          <w:tcPr>
            <w:tcW w:w="2920" w:type="dxa"/>
            <w:vAlign w:val="center"/>
          </w:tcPr>
          <w:p w14:paraId="231BF50D" w14:textId="77777777" w:rsidR="00FE2F85" w:rsidRPr="00A96C5B" w:rsidRDefault="00FE2F85" w:rsidP="00115FE4">
            <w:pPr>
              <w:ind w:firstLine="0"/>
              <w:jc w:val="center"/>
              <w:rPr>
                <w:sz w:val="26"/>
                <w:szCs w:val="26"/>
                <w:lang w:eastAsia="en-US"/>
              </w:rPr>
            </w:pPr>
            <w:r w:rsidRPr="00A96C5B">
              <w:rPr>
                <w:sz w:val="26"/>
                <w:szCs w:val="26"/>
                <w:lang w:eastAsia="en-US"/>
              </w:rPr>
              <w:t>+26,63%</w:t>
            </w:r>
          </w:p>
        </w:tc>
      </w:tr>
    </w:tbl>
    <w:p w14:paraId="1CC236FC" w14:textId="77777777" w:rsidR="00FE2F85" w:rsidRPr="00A96C5B" w:rsidRDefault="00FE2F85" w:rsidP="00FE2F85">
      <w:pPr>
        <w:tabs>
          <w:tab w:val="left" w:pos="238"/>
        </w:tabs>
        <w:spacing w:line="360" w:lineRule="auto"/>
        <w:ind w:firstLine="709"/>
        <w:jc w:val="both"/>
        <w:rPr>
          <w:rFonts w:eastAsia="Calibri"/>
          <w:b/>
          <w:sz w:val="26"/>
          <w:szCs w:val="26"/>
          <w:lang w:eastAsia="en-US"/>
        </w:rPr>
      </w:pPr>
    </w:p>
    <w:p w14:paraId="61C42848"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4) Количество выявленных случаев причинения вреда в результате деятельности членов СРО.</w:t>
      </w:r>
    </w:p>
    <w:p w14:paraId="3D4A2E9E"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В 2016-2020 годах случаев причинения вреда в результате деятельности членов СРО проектировщиков не зафиксировано.</w:t>
      </w:r>
    </w:p>
    <w:p w14:paraId="61EB42C8"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5) Количество выявленных случаев нарушения членами СРО внутренних документов и стандартов деятельности СРО.</w:t>
      </w:r>
    </w:p>
    <w:p w14:paraId="196DD544"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количество случаев нарушения членами СРО проектировщиков стандартов деятельности СРО увеличилось (на 29%) и составило 13 331 случай. </w:t>
      </w:r>
    </w:p>
    <w:p w14:paraId="259B46AE"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14</w:t>
      </w:r>
      <w:r w:rsidR="00654B8E">
        <w:rPr>
          <w:rFonts w:eastAsia="Calibri"/>
          <w:sz w:val="26"/>
          <w:szCs w:val="26"/>
          <w:lang w:eastAsia="en-US"/>
        </w:rPr>
        <w:t>3</w:t>
      </w:r>
      <w:r w:rsidRPr="00A96C5B">
        <w:rPr>
          <w:rFonts w:eastAsia="Calibri"/>
          <w:sz w:val="26"/>
          <w:szCs w:val="26"/>
          <w:lang w:eastAsia="en-US"/>
        </w:rPr>
        <w:t>. Выявленные случаи нарушения членами СРО проектировщиков внутренних документов и стандартов деятельности СРО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3"/>
        <w:gridCol w:w="1270"/>
        <w:gridCol w:w="1270"/>
        <w:gridCol w:w="1268"/>
        <w:gridCol w:w="1266"/>
        <w:gridCol w:w="1264"/>
      </w:tblGrid>
      <w:tr w:rsidR="00FE2F85" w:rsidRPr="00A96C5B" w14:paraId="2C3F8EA5" w14:textId="77777777" w:rsidTr="00115FE4">
        <w:trPr>
          <w:trHeight w:val="619"/>
        </w:trPr>
        <w:tc>
          <w:tcPr>
            <w:tcW w:w="1926" w:type="pct"/>
            <w:vAlign w:val="center"/>
          </w:tcPr>
          <w:p w14:paraId="50F344CC" w14:textId="77777777" w:rsidR="00FE2F85" w:rsidRPr="00A96C5B" w:rsidRDefault="00FE2F85" w:rsidP="00115FE4">
            <w:pPr>
              <w:ind w:right="-109"/>
              <w:rPr>
                <w:rFonts w:eastAsia="Calibri"/>
                <w:b/>
                <w:color w:val="000000"/>
                <w:sz w:val="26"/>
                <w:szCs w:val="26"/>
              </w:rPr>
            </w:pPr>
          </w:p>
        </w:tc>
        <w:tc>
          <w:tcPr>
            <w:tcW w:w="616" w:type="pct"/>
            <w:vAlign w:val="center"/>
          </w:tcPr>
          <w:p w14:paraId="1FA319CE"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2016 год</w:t>
            </w:r>
          </w:p>
        </w:tc>
        <w:tc>
          <w:tcPr>
            <w:tcW w:w="616" w:type="pct"/>
            <w:vAlign w:val="center"/>
          </w:tcPr>
          <w:p w14:paraId="4F21C98E"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2017 год</w:t>
            </w:r>
          </w:p>
        </w:tc>
        <w:tc>
          <w:tcPr>
            <w:tcW w:w="615" w:type="pct"/>
            <w:vAlign w:val="center"/>
          </w:tcPr>
          <w:p w14:paraId="5E3E1EA2"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2018 год</w:t>
            </w:r>
          </w:p>
        </w:tc>
        <w:tc>
          <w:tcPr>
            <w:tcW w:w="614" w:type="pct"/>
            <w:vAlign w:val="center"/>
          </w:tcPr>
          <w:p w14:paraId="102A02B9"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2019 год</w:t>
            </w:r>
          </w:p>
        </w:tc>
        <w:tc>
          <w:tcPr>
            <w:tcW w:w="613" w:type="pct"/>
            <w:vAlign w:val="center"/>
          </w:tcPr>
          <w:p w14:paraId="36B72CD4"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2020 год</w:t>
            </w:r>
          </w:p>
        </w:tc>
      </w:tr>
      <w:tr w:rsidR="00FE2F85" w:rsidRPr="00A96C5B" w14:paraId="51793BC6" w14:textId="77777777" w:rsidTr="00115FE4">
        <w:trPr>
          <w:trHeight w:val="567"/>
        </w:trPr>
        <w:tc>
          <w:tcPr>
            <w:tcW w:w="1926" w:type="pct"/>
            <w:vAlign w:val="center"/>
          </w:tcPr>
          <w:p w14:paraId="1D500A50" w14:textId="77777777" w:rsidR="00FE2F85" w:rsidRPr="00A96C5B" w:rsidRDefault="00FE2F85" w:rsidP="00115FE4">
            <w:pPr>
              <w:rPr>
                <w:rFonts w:eastAsia="Calibri"/>
                <w:color w:val="000000"/>
                <w:sz w:val="26"/>
                <w:szCs w:val="26"/>
              </w:rPr>
            </w:pPr>
            <w:r w:rsidRPr="00A96C5B">
              <w:rPr>
                <w:rFonts w:eastAsia="Calibri"/>
                <w:color w:val="000000"/>
                <w:sz w:val="26"/>
                <w:szCs w:val="26"/>
              </w:rPr>
              <w:t>Количество случаев нарушения членами СРО проектировщиков стандартов деятельности СРО</w:t>
            </w:r>
          </w:p>
        </w:tc>
        <w:tc>
          <w:tcPr>
            <w:tcW w:w="616" w:type="pct"/>
            <w:vAlign w:val="center"/>
          </w:tcPr>
          <w:p w14:paraId="22A865A6"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5 844</w:t>
            </w:r>
          </w:p>
        </w:tc>
        <w:tc>
          <w:tcPr>
            <w:tcW w:w="616" w:type="pct"/>
            <w:vAlign w:val="center"/>
          </w:tcPr>
          <w:p w14:paraId="315048D4"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6 894</w:t>
            </w:r>
          </w:p>
        </w:tc>
        <w:tc>
          <w:tcPr>
            <w:tcW w:w="615" w:type="pct"/>
            <w:vAlign w:val="center"/>
          </w:tcPr>
          <w:p w14:paraId="7006B758"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11 132</w:t>
            </w:r>
          </w:p>
        </w:tc>
        <w:tc>
          <w:tcPr>
            <w:tcW w:w="614" w:type="pct"/>
            <w:vAlign w:val="center"/>
          </w:tcPr>
          <w:p w14:paraId="4CB48C0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10 331</w:t>
            </w:r>
          </w:p>
        </w:tc>
        <w:tc>
          <w:tcPr>
            <w:tcW w:w="613" w:type="pct"/>
            <w:vAlign w:val="center"/>
          </w:tcPr>
          <w:p w14:paraId="456BBE88" w14:textId="77777777" w:rsidR="00FE2F85" w:rsidRPr="00A96C5B" w:rsidRDefault="00FE2F85" w:rsidP="00115FE4">
            <w:pPr>
              <w:jc w:val="center"/>
              <w:rPr>
                <w:rFonts w:eastAsia="Calibri"/>
                <w:sz w:val="26"/>
                <w:szCs w:val="26"/>
                <w:lang w:eastAsia="en-US"/>
              </w:rPr>
            </w:pPr>
            <w:r w:rsidRPr="00A96C5B">
              <w:rPr>
                <w:rFonts w:eastAsia="Calibri"/>
                <w:sz w:val="26"/>
                <w:szCs w:val="26"/>
                <w:lang w:val="en-US" w:eastAsia="en-US"/>
              </w:rPr>
              <w:t>13 3</w:t>
            </w:r>
            <w:r w:rsidRPr="00A96C5B">
              <w:rPr>
                <w:rFonts w:eastAsia="Calibri"/>
                <w:sz w:val="26"/>
                <w:szCs w:val="26"/>
                <w:lang w:eastAsia="en-US"/>
              </w:rPr>
              <w:t>31</w:t>
            </w:r>
          </w:p>
        </w:tc>
      </w:tr>
      <w:tr w:rsidR="00FE2F85" w:rsidRPr="00A96C5B" w14:paraId="1F997CF9" w14:textId="77777777" w:rsidTr="00115FE4">
        <w:trPr>
          <w:trHeight w:val="567"/>
        </w:trPr>
        <w:tc>
          <w:tcPr>
            <w:tcW w:w="1926" w:type="pct"/>
            <w:vAlign w:val="center"/>
          </w:tcPr>
          <w:p w14:paraId="32F70900" w14:textId="77777777" w:rsidR="00FE2F85" w:rsidRPr="00A96C5B" w:rsidRDefault="00FE2F85" w:rsidP="00115FE4">
            <w:pPr>
              <w:rPr>
                <w:rFonts w:eastAsia="Calibri"/>
                <w:b/>
                <w:color w:val="000000"/>
                <w:sz w:val="26"/>
                <w:szCs w:val="26"/>
              </w:rPr>
            </w:pPr>
            <w:r w:rsidRPr="00A96C5B">
              <w:rPr>
                <w:rFonts w:eastAsia="Calibri"/>
                <w:b/>
                <w:color w:val="000000"/>
                <w:sz w:val="26"/>
                <w:szCs w:val="26"/>
              </w:rPr>
              <w:t>Прирост/Снижение</w:t>
            </w:r>
          </w:p>
        </w:tc>
        <w:tc>
          <w:tcPr>
            <w:tcW w:w="616" w:type="pct"/>
            <w:vAlign w:val="center"/>
          </w:tcPr>
          <w:p w14:paraId="4A211852" w14:textId="77777777" w:rsidR="00FE2F85" w:rsidRPr="00A96C5B" w:rsidRDefault="00FE2F85" w:rsidP="00115FE4">
            <w:pPr>
              <w:jc w:val="center"/>
              <w:rPr>
                <w:rFonts w:eastAsia="Calibri"/>
                <w:sz w:val="26"/>
                <w:szCs w:val="26"/>
                <w:lang w:eastAsia="en-US"/>
              </w:rPr>
            </w:pPr>
          </w:p>
        </w:tc>
        <w:tc>
          <w:tcPr>
            <w:tcW w:w="616" w:type="pct"/>
            <w:vAlign w:val="center"/>
          </w:tcPr>
          <w:p w14:paraId="72AEDB07"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+18%</w:t>
            </w:r>
          </w:p>
        </w:tc>
        <w:tc>
          <w:tcPr>
            <w:tcW w:w="615" w:type="pct"/>
            <w:vAlign w:val="center"/>
          </w:tcPr>
          <w:p w14:paraId="39158232"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+61%</w:t>
            </w:r>
          </w:p>
        </w:tc>
        <w:tc>
          <w:tcPr>
            <w:tcW w:w="614" w:type="pct"/>
            <w:vAlign w:val="center"/>
          </w:tcPr>
          <w:p w14:paraId="09308C5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-7,2%</w:t>
            </w:r>
          </w:p>
        </w:tc>
        <w:tc>
          <w:tcPr>
            <w:tcW w:w="613" w:type="pct"/>
            <w:vAlign w:val="center"/>
          </w:tcPr>
          <w:p w14:paraId="26838BDE" w14:textId="77777777" w:rsidR="00FE2F85" w:rsidRPr="00A96C5B" w:rsidRDefault="00FE2F85" w:rsidP="00115FE4">
            <w:pPr>
              <w:jc w:val="center"/>
              <w:rPr>
                <w:rFonts w:eastAsia="Calibri"/>
                <w:sz w:val="26"/>
                <w:szCs w:val="26"/>
                <w:lang w:val="en-US" w:eastAsia="en-US"/>
              </w:rPr>
            </w:pPr>
            <w:r w:rsidRPr="00A96C5B">
              <w:rPr>
                <w:rFonts w:eastAsia="Calibri"/>
                <w:sz w:val="26"/>
                <w:szCs w:val="26"/>
                <w:lang w:eastAsia="en-US"/>
              </w:rPr>
              <w:t>+29%</w:t>
            </w:r>
          </w:p>
        </w:tc>
      </w:tr>
    </w:tbl>
    <w:p w14:paraId="5E5C0E35" w14:textId="77777777" w:rsidR="00FE2F85" w:rsidRPr="00A96C5B" w:rsidRDefault="00FE2F85" w:rsidP="00FE2F85">
      <w:pPr>
        <w:tabs>
          <w:tab w:val="left" w:pos="238"/>
        </w:tabs>
        <w:spacing w:line="360" w:lineRule="auto"/>
        <w:ind w:firstLine="709"/>
        <w:jc w:val="both"/>
        <w:outlineLvl w:val="0"/>
        <w:rPr>
          <w:rFonts w:eastAsia="Calibri"/>
          <w:b/>
          <w:sz w:val="26"/>
          <w:szCs w:val="26"/>
          <w:lang w:eastAsia="en-US"/>
        </w:rPr>
      </w:pPr>
    </w:p>
    <w:p w14:paraId="0C99F879"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6) Количество случаев применения СРО мер дисциплинарного воздействия.</w:t>
      </w:r>
    </w:p>
    <w:p w14:paraId="09DDFF0B"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количество принятых СРО проектировщиков мер дисциплинарного воздействия по результатам проведенных проверок увеличилось на 15,88% и составило </w:t>
      </w:r>
      <w:r w:rsidRPr="00A96C5B">
        <w:rPr>
          <w:rFonts w:eastAsia="Calibri"/>
          <w:sz w:val="26"/>
          <w:szCs w:val="26"/>
          <w:lang w:eastAsia="en-US"/>
        </w:rPr>
        <w:br/>
        <w:t xml:space="preserve">23 744 мер. </w:t>
      </w:r>
    </w:p>
    <w:p w14:paraId="248E0E9B"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14</w:t>
      </w:r>
      <w:r w:rsidR="00654B8E">
        <w:rPr>
          <w:rFonts w:eastAsia="Calibri"/>
          <w:sz w:val="26"/>
          <w:szCs w:val="26"/>
          <w:lang w:eastAsia="en-US"/>
        </w:rPr>
        <w:t>4</w:t>
      </w:r>
      <w:r w:rsidRPr="00A96C5B">
        <w:rPr>
          <w:rFonts w:eastAsia="Calibri"/>
          <w:sz w:val="26"/>
          <w:szCs w:val="26"/>
          <w:lang w:eastAsia="en-US"/>
        </w:rPr>
        <w:t>. Принятые СРО проектировщиков меры дисциплинарного воздействия по результатам проведенных проверок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491"/>
        <w:gridCol w:w="1491"/>
        <w:gridCol w:w="1491"/>
        <w:gridCol w:w="1491"/>
        <w:gridCol w:w="1491"/>
      </w:tblGrid>
      <w:tr w:rsidR="00FE2F85" w:rsidRPr="00A96C5B" w14:paraId="43719498" w14:textId="77777777" w:rsidTr="00C03D22">
        <w:trPr>
          <w:trHeight w:val="567"/>
        </w:trPr>
        <w:tc>
          <w:tcPr>
            <w:tcW w:w="1385" w:type="pct"/>
            <w:vAlign w:val="center"/>
          </w:tcPr>
          <w:p w14:paraId="78D32054" w14:textId="77777777" w:rsidR="00FE2F85" w:rsidRPr="00A96C5B" w:rsidRDefault="00FE2F85" w:rsidP="00115FE4">
            <w:pPr>
              <w:tabs>
                <w:tab w:val="left" w:pos="238"/>
              </w:tabs>
              <w:rPr>
                <w:rFonts w:eastAsia="Calibri"/>
                <w:b/>
                <w:sz w:val="26"/>
                <w:szCs w:val="26"/>
                <w:lang w:eastAsia="en-US"/>
              </w:rPr>
            </w:pPr>
            <w:r w:rsidRPr="00A96C5B">
              <w:rPr>
                <w:rFonts w:eastAsia="Calibri"/>
                <w:b/>
                <w:sz w:val="26"/>
                <w:szCs w:val="26"/>
                <w:lang w:eastAsia="en-US"/>
              </w:rPr>
              <w:t>Мера дисциплинарного воздействия:</w:t>
            </w:r>
          </w:p>
        </w:tc>
        <w:tc>
          <w:tcPr>
            <w:tcW w:w="723" w:type="pct"/>
            <w:vAlign w:val="center"/>
          </w:tcPr>
          <w:p w14:paraId="568C366B" w14:textId="77777777" w:rsidR="00FE2F85" w:rsidRPr="00A96C5B" w:rsidRDefault="00FE2F85" w:rsidP="00115FE4">
            <w:pPr>
              <w:tabs>
                <w:tab w:val="left" w:pos="238"/>
              </w:tabs>
              <w:jc w:val="center"/>
              <w:rPr>
                <w:rFonts w:eastAsia="Calibri"/>
                <w:sz w:val="26"/>
                <w:szCs w:val="26"/>
                <w:lang w:eastAsia="en-US"/>
              </w:rPr>
            </w:pPr>
            <w:r w:rsidRPr="00A96C5B">
              <w:rPr>
                <w:rFonts w:eastAsia="Calibri"/>
                <w:b/>
                <w:sz w:val="26"/>
                <w:szCs w:val="26"/>
                <w:lang w:eastAsia="en-US"/>
              </w:rPr>
              <w:t>2016</w:t>
            </w:r>
            <w:r w:rsidRPr="00A96C5B">
              <w:rPr>
                <w:rFonts w:eastAsia="Calibri"/>
                <w:sz w:val="26"/>
                <w:szCs w:val="26"/>
                <w:lang w:eastAsia="en-US"/>
              </w:rPr>
              <w:t xml:space="preserve"> </w:t>
            </w:r>
            <w:r w:rsidRPr="00A96C5B">
              <w:rPr>
                <w:rFonts w:eastAsia="Calibri"/>
                <w:b/>
                <w:sz w:val="26"/>
                <w:szCs w:val="26"/>
                <w:lang w:eastAsia="en-US"/>
              </w:rPr>
              <w:t>год</w:t>
            </w:r>
          </w:p>
        </w:tc>
        <w:tc>
          <w:tcPr>
            <w:tcW w:w="723" w:type="pct"/>
            <w:vAlign w:val="center"/>
          </w:tcPr>
          <w:p w14:paraId="5C10831B" w14:textId="77777777" w:rsidR="00FE2F85" w:rsidRPr="00A96C5B" w:rsidRDefault="00FE2F85" w:rsidP="00115FE4">
            <w:pPr>
              <w:tabs>
                <w:tab w:val="left" w:pos="238"/>
              </w:tabs>
              <w:jc w:val="center"/>
              <w:rPr>
                <w:rFonts w:eastAsia="Calibri"/>
                <w:b/>
                <w:sz w:val="26"/>
                <w:szCs w:val="26"/>
                <w:lang w:eastAsia="en-US"/>
              </w:rPr>
            </w:pPr>
            <w:r w:rsidRPr="00A96C5B">
              <w:rPr>
                <w:rFonts w:eastAsia="Calibri"/>
                <w:b/>
                <w:sz w:val="26"/>
                <w:szCs w:val="26"/>
                <w:lang w:eastAsia="en-US"/>
              </w:rPr>
              <w:t>2017 год</w:t>
            </w:r>
          </w:p>
        </w:tc>
        <w:tc>
          <w:tcPr>
            <w:tcW w:w="723" w:type="pct"/>
            <w:vAlign w:val="center"/>
          </w:tcPr>
          <w:p w14:paraId="008293A8" w14:textId="77777777" w:rsidR="00FE2F85" w:rsidRPr="00A96C5B" w:rsidRDefault="00FE2F85" w:rsidP="00115FE4">
            <w:pPr>
              <w:tabs>
                <w:tab w:val="left" w:pos="238"/>
              </w:tabs>
              <w:jc w:val="center"/>
              <w:rPr>
                <w:rFonts w:eastAsia="Calibri"/>
                <w:b/>
                <w:sz w:val="26"/>
                <w:szCs w:val="26"/>
                <w:lang w:eastAsia="en-US"/>
              </w:rPr>
            </w:pPr>
            <w:r w:rsidRPr="00A96C5B">
              <w:rPr>
                <w:rFonts w:eastAsia="Calibri"/>
                <w:b/>
                <w:sz w:val="26"/>
                <w:szCs w:val="26"/>
                <w:lang w:eastAsia="en-US"/>
              </w:rPr>
              <w:t>2018 год</w:t>
            </w:r>
          </w:p>
        </w:tc>
        <w:tc>
          <w:tcPr>
            <w:tcW w:w="723" w:type="pct"/>
            <w:vAlign w:val="center"/>
          </w:tcPr>
          <w:p w14:paraId="2C673646" w14:textId="77777777" w:rsidR="00FE2F85" w:rsidRPr="00A96C5B" w:rsidRDefault="00FE2F85" w:rsidP="00115FE4">
            <w:pPr>
              <w:tabs>
                <w:tab w:val="left" w:pos="238"/>
              </w:tabs>
              <w:jc w:val="center"/>
              <w:rPr>
                <w:rFonts w:eastAsia="Calibri"/>
                <w:b/>
                <w:sz w:val="26"/>
                <w:szCs w:val="26"/>
                <w:lang w:eastAsia="en-US"/>
              </w:rPr>
            </w:pPr>
            <w:r w:rsidRPr="00A96C5B">
              <w:rPr>
                <w:rFonts w:eastAsia="Calibri"/>
                <w:b/>
                <w:sz w:val="26"/>
                <w:szCs w:val="26"/>
                <w:lang w:eastAsia="en-US"/>
              </w:rPr>
              <w:t>2019 год</w:t>
            </w:r>
          </w:p>
        </w:tc>
        <w:tc>
          <w:tcPr>
            <w:tcW w:w="723" w:type="pct"/>
            <w:vAlign w:val="center"/>
          </w:tcPr>
          <w:p w14:paraId="0E99F5A6" w14:textId="77777777" w:rsidR="00FE2F85" w:rsidRPr="00A96C5B" w:rsidRDefault="00FE2F85" w:rsidP="00115FE4">
            <w:pPr>
              <w:tabs>
                <w:tab w:val="left" w:pos="238"/>
              </w:tabs>
              <w:jc w:val="center"/>
              <w:rPr>
                <w:rFonts w:eastAsia="Calibri"/>
                <w:b/>
                <w:sz w:val="26"/>
                <w:szCs w:val="26"/>
                <w:lang w:eastAsia="en-US"/>
              </w:rPr>
            </w:pPr>
            <w:r w:rsidRPr="00A96C5B">
              <w:rPr>
                <w:rFonts w:eastAsia="Calibri"/>
                <w:b/>
                <w:sz w:val="26"/>
                <w:szCs w:val="26"/>
                <w:lang w:eastAsia="en-US"/>
              </w:rPr>
              <w:t>2020 год</w:t>
            </w:r>
          </w:p>
        </w:tc>
      </w:tr>
      <w:tr w:rsidR="00FE2F85" w:rsidRPr="00A96C5B" w14:paraId="4BDEC6FE" w14:textId="77777777" w:rsidTr="00C03D22">
        <w:trPr>
          <w:trHeight w:val="567"/>
        </w:trPr>
        <w:tc>
          <w:tcPr>
            <w:tcW w:w="1385" w:type="pct"/>
            <w:vAlign w:val="center"/>
          </w:tcPr>
          <w:p w14:paraId="775E5EA6" w14:textId="77777777" w:rsidR="00FE2F85" w:rsidRPr="00A96C5B" w:rsidRDefault="00FE2F85" w:rsidP="00115FE4">
            <w:pPr>
              <w:tabs>
                <w:tab w:val="left" w:pos="238"/>
              </w:tabs>
              <w:rPr>
                <w:rFonts w:eastAsia="Calibri"/>
                <w:sz w:val="26"/>
                <w:szCs w:val="26"/>
                <w:lang w:eastAsia="en-US"/>
              </w:rPr>
            </w:pPr>
            <w:r w:rsidRPr="00A96C5B">
              <w:rPr>
                <w:rFonts w:eastAsia="Calibri"/>
                <w:sz w:val="26"/>
                <w:szCs w:val="26"/>
                <w:lang w:eastAsia="en-US"/>
              </w:rPr>
              <w:t>предписание</w:t>
            </w:r>
          </w:p>
        </w:tc>
        <w:tc>
          <w:tcPr>
            <w:tcW w:w="723" w:type="pct"/>
            <w:vAlign w:val="center"/>
          </w:tcPr>
          <w:p w14:paraId="7A61FD23"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4 307</w:t>
            </w:r>
          </w:p>
        </w:tc>
        <w:tc>
          <w:tcPr>
            <w:tcW w:w="723" w:type="pct"/>
            <w:vAlign w:val="center"/>
          </w:tcPr>
          <w:p w14:paraId="1C392B37"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6 100</w:t>
            </w:r>
          </w:p>
        </w:tc>
        <w:tc>
          <w:tcPr>
            <w:tcW w:w="723" w:type="pct"/>
            <w:vAlign w:val="center"/>
          </w:tcPr>
          <w:p w14:paraId="583BAE6D"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9 183</w:t>
            </w:r>
          </w:p>
        </w:tc>
        <w:tc>
          <w:tcPr>
            <w:tcW w:w="723" w:type="pct"/>
            <w:vAlign w:val="center"/>
          </w:tcPr>
          <w:p w14:paraId="049F7673"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8 408</w:t>
            </w:r>
          </w:p>
        </w:tc>
        <w:tc>
          <w:tcPr>
            <w:tcW w:w="723" w:type="pct"/>
            <w:vAlign w:val="center"/>
          </w:tcPr>
          <w:p w14:paraId="748FCE0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12 275</w:t>
            </w:r>
          </w:p>
        </w:tc>
      </w:tr>
      <w:tr w:rsidR="00FE2F85" w:rsidRPr="00A96C5B" w14:paraId="3FE3AC48" w14:textId="77777777" w:rsidTr="00C03D22">
        <w:trPr>
          <w:trHeight w:val="567"/>
        </w:trPr>
        <w:tc>
          <w:tcPr>
            <w:tcW w:w="1385" w:type="pct"/>
            <w:vAlign w:val="center"/>
          </w:tcPr>
          <w:p w14:paraId="3C84D4D1" w14:textId="77777777" w:rsidR="00FE2F85" w:rsidRPr="00A96C5B" w:rsidRDefault="00FE2F85" w:rsidP="00115FE4">
            <w:pPr>
              <w:tabs>
                <w:tab w:val="left" w:pos="238"/>
              </w:tabs>
              <w:rPr>
                <w:rFonts w:eastAsia="Calibri"/>
                <w:sz w:val="26"/>
                <w:szCs w:val="26"/>
                <w:lang w:eastAsia="en-US"/>
              </w:rPr>
            </w:pPr>
            <w:r w:rsidRPr="00A96C5B">
              <w:rPr>
                <w:rFonts w:eastAsia="Calibri"/>
                <w:sz w:val="26"/>
                <w:szCs w:val="26"/>
                <w:lang w:eastAsia="en-US"/>
              </w:rPr>
              <w:t>предупреждение</w:t>
            </w:r>
          </w:p>
        </w:tc>
        <w:tc>
          <w:tcPr>
            <w:tcW w:w="723" w:type="pct"/>
            <w:vAlign w:val="center"/>
          </w:tcPr>
          <w:p w14:paraId="4EE527E6"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2 473</w:t>
            </w:r>
          </w:p>
        </w:tc>
        <w:tc>
          <w:tcPr>
            <w:tcW w:w="723" w:type="pct"/>
            <w:vAlign w:val="center"/>
          </w:tcPr>
          <w:p w14:paraId="48387174"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3 177</w:t>
            </w:r>
          </w:p>
        </w:tc>
        <w:tc>
          <w:tcPr>
            <w:tcW w:w="723" w:type="pct"/>
            <w:vAlign w:val="center"/>
          </w:tcPr>
          <w:p w14:paraId="3865533F"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3 439</w:t>
            </w:r>
          </w:p>
        </w:tc>
        <w:tc>
          <w:tcPr>
            <w:tcW w:w="723" w:type="pct"/>
            <w:vAlign w:val="center"/>
          </w:tcPr>
          <w:p w14:paraId="22376524"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2 978</w:t>
            </w:r>
          </w:p>
        </w:tc>
        <w:tc>
          <w:tcPr>
            <w:tcW w:w="723" w:type="pct"/>
            <w:vAlign w:val="center"/>
          </w:tcPr>
          <w:p w14:paraId="422FD3F8"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3 809</w:t>
            </w:r>
          </w:p>
        </w:tc>
      </w:tr>
      <w:tr w:rsidR="00FE2F85" w:rsidRPr="00A96C5B" w14:paraId="5EF71CA0" w14:textId="77777777" w:rsidTr="00C03D22">
        <w:trPr>
          <w:trHeight w:val="567"/>
        </w:trPr>
        <w:tc>
          <w:tcPr>
            <w:tcW w:w="1385" w:type="pct"/>
            <w:vAlign w:val="center"/>
          </w:tcPr>
          <w:p w14:paraId="1C55222C" w14:textId="77777777" w:rsidR="00FE2F85" w:rsidRPr="00A96C5B" w:rsidRDefault="00FE2F85" w:rsidP="00115FE4">
            <w:pPr>
              <w:tabs>
                <w:tab w:val="left" w:pos="238"/>
              </w:tabs>
              <w:rPr>
                <w:rFonts w:eastAsia="Calibri"/>
                <w:sz w:val="26"/>
                <w:szCs w:val="26"/>
                <w:lang w:eastAsia="en-US"/>
              </w:rPr>
            </w:pPr>
            <w:r w:rsidRPr="00A96C5B">
              <w:rPr>
                <w:rFonts w:eastAsia="Calibri"/>
                <w:sz w:val="26"/>
                <w:szCs w:val="26"/>
                <w:lang w:eastAsia="en-US"/>
              </w:rPr>
              <w:t>приостановление действия свидетельства о допуске</w:t>
            </w:r>
          </w:p>
        </w:tc>
        <w:tc>
          <w:tcPr>
            <w:tcW w:w="723" w:type="pct"/>
            <w:vAlign w:val="center"/>
          </w:tcPr>
          <w:p w14:paraId="090CA79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3 758</w:t>
            </w:r>
          </w:p>
        </w:tc>
        <w:tc>
          <w:tcPr>
            <w:tcW w:w="723" w:type="pct"/>
            <w:vAlign w:val="center"/>
          </w:tcPr>
          <w:p w14:paraId="4584EDEB"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1 983</w:t>
            </w:r>
          </w:p>
        </w:tc>
        <w:tc>
          <w:tcPr>
            <w:tcW w:w="723" w:type="pct"/>
            <w:vAlign w:val="center"/>
          </w:tcPr>
          <w:p w14:paraId="17A82977"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w:t>
            </w:r>
          </w:p>
        </w:tc>
        <w:tc>
          <w:tcPr>
            <w:tcW w:w="723" w:type="pct"/>
            <w:vAlign w:val="center"/>
          </w:tcPr>
          <w:p w14:paraId="294B6C96"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w:t>
            </w:r>
          </w:p>
        </w:tc>
        <w:tc>
          <w:tcPr>
            <w:tcW w:w="723" w:type="pct"/>
            <w:vAlign w:val="center"/>
          </w:tcPr>
          <w:p w14:paraId="4D916C5D"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w:t>
            </w:r>
          </w:p>
        </w:tc>
      </w:tr>
      <w:tr w:rsidR="00FE2F85" w:rsidRPr="00A96C5B" w14:paraId="52BC7A00" w14:textId="77777777" w:rsidTr="00C03D22">
        <w:trPr>
          <w:trHeight w:val="567"/>
        </w:trPr>
        <w:tc>
          <w:tcPr>
            <w:tcW w:w="1385" w:type="pct"/>
            <w:vAlign w:val="center"/>
          </w:tcPr>
          <w:p w14:paraId="49121518" w14:textId="77777777" w:rsidR="00FE2F85" w:rsidRPr="00A96C5B" w:rsidRDefault="00FE2F85" w:rsidP="00115FE4">
            <w:pPr>
              <w:tabs>
                <w:tab w:val="left" w:pos="238"/>
              </w:tabs>
              <w:rPr>
                <w:rFonts w:eastAsia="Calibri"/>
                <w:sz w:val="26"/>
                <w:szCs w:val="26"/>
                <w:lang w:eastAsia="en-US"/>
              </w:rPr>
            </w:pPr>
            <w:r w:rsidRPr="00A96C5B">
              <w:rPr>
                <w:rFonts w:eastAsia="Calibri"/>
                <w:sz w:val="26"/>
                <w:szCs w:val="26"/>
                <w:lang w:eastAsia="en-US"/>
              </w:rPr>
              <w:t>прекращение действия свидетельства о допуске</w:t>
            </w:r>
          </w:p>
        </w:tc>
        <w:tc>
          <w:tcPr>
            <w:tcW w:w="723" w:type="pct"/>
            <w:vAlign w:val="center"/>
          </w:tcPr>
          <w:p w14:paraId="55C013EE"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1 171</w:t>
            </w:r>
          </w:p>
        </w:tc>
        <w:tc>
          <w:tcPr>
            <w:tcW w:w="723" w:type="pct"/>
            <w:vAlign w:val="center"/>
          </w:tcPr>
          <w:p w14:paraId="44C985F9"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871</w:t>
            </w:r>
          </w:p>
        </w:tc>
        <w:tc>
          <w:tcPr>
            <w:tcW w:w="723" w:type="pct"/>
            <w:vAlign w:val="center"/>
          </w:tcPr>
          <w:p w14:paraId="02258C9C"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w:t>
            </w:r>
          </w:p>
        </w:tc>
        <w:tc>
          <w:tcPr>
            <w:tcW w:w="723" w:type="pct"/>
            <w:vAlign w:val="center"/>
          </w:tcPr>
          <w:p w14:paraId="758FE667"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w:t>
            </w:r>
          </w:p>
        </w:tc>
        <w:tc>
          <w:tcPr>
            <w:tcW w:w="723" w:type="pct"/>
            <w:vAlign w:val="center"/>
          </w:tcPr>
          <w:p w14:paraId="2C87044B"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w:t>
            </w:r>
          </w:p>
        </w:tc>
      </w:tr>
      <w:tr w:rsidR="00FE2F85" w:rsidRPr="00A96C5B" w14:paraId="77A3C7A1" w14:textId="77777777" w:rsidTr="00C03D22">
        <w:trPr>
          <w:trHeight w:val="567"/>
        </w:trPr>
        <w:tc>
          <w:tcPr>
            <w:tcW w:w="1385" w:type="pct"/>
            <w:vAlign w:val="center"/>
          </w:tcPr>
          <w:p w14:paraId="23A13A27" w14:textId="77777777" w:rsidR="00FE2F85" w:rsidRPr="00A96C5B" w:rsidRDefault="00FE2F85" w:rsidP="00115FE4">
            <w:pPr>
              <w:tabs>
                <w:tab w:val="left" w:pos="238"/>
              </w:tabs>
              <w:rPr>
                <w:rFonts w:eastAsia="Calibri"/>
                <w:sz w:val="26"/>
                <w:szCs w:val="26"/>
                <w:lang w:eastAsia="en-US"/>
              </w:rPr>
            </w:pPr>
            <w:r w:rsidRPr="00A96C5B">
              <w:rPr>
                <w:rFonts w:eastAsia="Calibri"/>
                <w:sz w:val="26"/>
                <w:szCs w:val="26"/>
                <w:lang w:eastAsia="en-US"/>
              </w:rPr>
              <w:t>рекомендация об исключении</w:t>
            </w:r>
          </w:p>
        </w:tc>
        <w:tc>
          <w:tcPr>
            <w:tcW w:w="723" w:type="pct"/>
            <w:vAlign w:val="center"/>
          </w:tcPr>
          <w:p w14:paraId="7B40B013"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944</w:t>
            </w:r>
          </w:p>
        </w:tc>
        <w:tc>
          <w:tcPr>
            <w:tcW w:w="723" w:type="pct"/>
            <w:vAlign w:val="center"/>
          </w:tcPr>
          <w:p w14:paraId="7BAFB4CC"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1 261</w:t>
            </w:r>
          </w:p>
        </w:tc>
        <w:tc>
          <w:tcPr>
            <w:tcW w:w="723" w:type="pct"/>
            <w:vAlign w:val="center"/>
          </w:tcPr>
          <w:p w14:paraId="1EB7E588"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2 450</w:t>
            </w:r>
          </w:p>
        </w:tc>
        <w:tc>
          <w:tcPr>
            <w:tcW w:w="723" w:type="pct"/>
            <w:vAlign w:val="center"/>
          </w:tcPr>
          <w:p w14:paraId="0FED49C8"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2 549</w:t>
            </w:r>
          </w:p>
        </w:tc>
        <w:tc>
          <w:tcPr>
            <w:tcW w:w="723" w:type="pct"/>
            <w:vAlign w:val="center"/>
          </w:tcPr>
          <w:p w14:paraId="1D343A0D"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1 713</w:t>
            </w:r>
          </w:p>
        </w:tc>
      </w:tr>
      <w:tr w:rsidR="00FE2F85" w:rsidRPr="00A96C5B" w14:paraId="499996A4" w14:textId="77777777" w:rsidTr="00C03D22">
        <w:trPr>
          <w:trHeight w:val="567"/>
        </w:trPr>
        <w:tc>
          <w:tcPr>
            <w:tcW w:w="1385" w:type="pct"/>
            <w:vAlign w:val="center"/>
          </w:tcPr>
          <w:p w14:paraId="612E738E" w14:textId="77777777" w:rsidR="00FE2F85" w:rsidRPr="00A96C5B" w:rsidRDefault="00FE2F85" w:rsidP="00115FE4">
            <w:pPr>
              <w:tabs>
                <w:tab w:val="left" w:pos="238"/>
              </w:tabs>
              <w:rPr>
                <w:rFonts w:eastAsia="Calibri"/>
                <w:sz w:val="26"/>
                <w:szCs w:val="26"/>
                <w:lang w:eastAsia="en-US"/>
              </w:rPr>
            </w:pPr>
            <w:r w:rsidRPr="00A96C5B">
              <w:rPr>
                <w:rFonts w:eastAsia="Calibri"/>
                <w:sz w:val="26"/>
                <w:szCs w:val="26"/>
                <w:lang w:eastAsia="en-US"/>
              </w:rPr>
              <w:t>приостановление права выполнения работ</w:t>
            </w:r>
          </w:p>
        </w:tc>
        <w:tc>
          <w:tcPr>
            <w:tcW w:w="723" w:type="pct"/>
            <w:vAlign w:val="center"/>
          </w:tcPr>
          <w:p w14:paraId="4E140965"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0</w:t>
            </w:r>
          </w:p>
        </w:tc>
        <w:tc>
          <w:tcPr>
            <w:tcW w:w="723" w:type="pct"/>
            <w:vAlign w:val="center"/>
          </w:tcPr>
          <w:p w14:paraId="71B9365D"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1 948</w:t>
            </w:r>
          </w:p>
        </w:tc>
        <w:tc>
          <w:tcPr>
            <w:tcW w:w="723" w:type="pct"/>
            <w:vAlign w:val="center"/>
          </w:tcPr>
          <w:p w14:paraId="69678358"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6 415</w:t>
            </w:r>
          </w:p>
        </w:tc>
        <w:tc>
          <w:tcPr>
            <w:tcW w:w="723" w:type="pct"/>
            <w:vAlign w:val="center"/>
          </w:tcPr>
          <w:p w14:paraId="4326C705"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6 549</w:t>
            </w:r>
          </w:p>
        </w:tc>
        <w:tc>
          <w:tcPr>
            <w:tcW w:w="723" w:type="pct"/>
            <w:vAlign w:val="center"/>
          </w:tcPr>
          <w:p w14:paraId="41ADF4EA"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5 945</w:t>
            </w:r>
          </w:p>
        </w:tc>
      </w:tr>
      <w:tr w:rsidR="00FE2F85" w:rsidRPr="00A96C5B" w14:paraId="60C28619" w14:textId="77777777" w:rsidTr="00C03D22">
        <w:trPr>
          <w:trHeight w:val="567"/>
        </w:trPr>
        <w:tc>
          <w:tcPr>
            <w:tcW w:w="1385" w:type="pct"/>
            <w:vAlign w:val="center"/>
          </w:tcPr>
          <w:p w14:paraId="2434DF0E" w14:textId="77777777" w:rsidR="00FE2F85" w:rsidRPr="00A96C5B" w:rsidRDefault="00FE2F85" w:rsidP="00115FE4">
            <w:pPr>
              <w:tabs>
                <w:tab w:val="left" w:pos="238"/>
              </w:tabs>
              <w:rPr>
                <w:rFonts w:eastAsia="Calibri"/>
                <w:sz w:val="26"/>
                <w:szCs w:val="26"/>
                <w:lang w:eastAsia="en-US"/>
              </w:rPr>
            </w:pPr>
            <w:r w:rsidRPr="00A96C5B">
              <w:rPr>
                <w:rFonts w:eastAsia="Calibri"/>
                <w:sz w:val="26"/>
                <w:szCs w:val="26"/>
                <w:lang w:eastAsia="en-US"/>
              </w:rPr>
              <w:t>штраф</w:t>
            </w:r>
          </w:p>
        </w:tc>
        <w:tc>
          <w:tcPr>
            <w:tcW w:w="723" w:type="pct"/>
            <w:vAlign w:val="center"/>
          </w:tcPr>
          <w:p w14:paraId="1B5DEEE2"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0</w:t>
            </w:r>
          </w:p>
        </w:tc>
        <w:tc>
          <w:tcPr>
            <w:tcW w:w="723" w:type="pct"/>
            <w:vAlign w:val="center"/>
          </w:tcPr>
          <w:p w14:paraId="7DA222EC"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0</w:t>
            </w:r>
          </w:p>
        </w:tc>
        <w:tc>
          <w:tcPr>
            <w:tcW w:w="723" w:type="pct"/>
            <w:vAlign w:val="center"/>
          </w:tcPr>
          <w:p w14:paraId="5022BB3C"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162</w:t>
            </w:r>
          </w:p>
        </w:tc>
        <w:tc>
          <w:tcPr>
            <w:tcW w:w="723" w:type="pct"/>
            <w:vAlign w:val="center"/>
          </w:tcPr>
          <w:p w14:paraId="5F75BE3E"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6</w:t>
            </w:r>
          </w:p>
        </w:tc>
        <w:tc>
          <w:tcPr>
            <w:tcW w:w="723" w:type="pct"/>
            <w:vAlign w:val="center"/>
          </w:tcPr>
          <w:p w14:paraId="43103B5F"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w:t>
            </w:r>
          </w:p>
        </w:tc>
      </w:tr>
      <w:tr w:rsidR="00FE2F85" w:rsidRPr="00A96C5B" w14:paraId="4B8A8F30" w14:textId="77777777" w:rsidTr="00C03D22">
        <w:trPr>
          <w:trHeight w:val="567"/>
        </w:trPr>
        <w:tc>
          <w:tcPr>
            <w:tcW w:w="1385" w:type="pct"/>
            <w:vAlign w:val="center"/>
          </w:tcPr>
          <w:p w14:paraId="219F5E13" w14:textId="77777777" w:rsidR="00FE2F85" w:rsidRPr="00A96C5B" w:rsidRDefault="00FE2F85" w:rsidP="00115FE4">
            <w:pPr>
              <w:tabs>
                <w:tab w:val="left" w:pos="238"/>
              </w:tabs>
              <w:rPr>
                <w:rFonts w:eastAsia="Calibri"/>
                <w:b/>
                <w:sz w:val="26"/>
                <w:szCs w:val="26"/>
                <w:lang w:eastAsia="en-US"/>
              </w:rPr>
            </w:pPr>
            <w:r w:rsidRPr="00A96C5B">
              <w:rPr>
                <w:rFonts w:eastAsia="Calibri"/>
                <w:b/>
                <w:sz w:val="26"/>
                <w:szCs w:val="26"/>
                <w:lang w:eastAsia="en-US"/>
              </w:rPr>
              <w:t>Всего</w:t>
            </w:r>
          </w:p>
        </w:tc>
        <w:tc>
          <w:tcPr>
            <w:tcW w:w="723" w:type="pct"/>
            <w:vAlign w:val="center"/>
          </w:tcPr>
          <w:p w14:paraId="79E8D571"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12 653</w:t>
            </w:r>
          </w:p>
        </w:tc>
        <w:tc>
          <w:tcPr>
            <w:tcW w:w="723" w:type="pct"/>
            <w:vAlign w:val="center"/>
          </w:tcPr>
          <w:p w14:paraId="74514862"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15 340</w:t>
            </w:r>
          </w:p>
        </w:tc>
        <w:tc>
          <w:tcPr>
            <w:tcW w:w="723" w:type="pct"/>
            <w:vAlign w:val="center"/>
          </w:tcPr>
          <w:p w14:paraId="6D52CD03"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21 649</w:t>
            </w:r>
          </w:p>
        </w:tc>
        <w:tc>
          <w:tcPr>
            <w:tcW w:w="723" w:type="pct"/>
            <w:vAlign w:val="center"/>
          </w:tcPr>
          <w:p w14:paraId="1C8FDE35"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20 490</w:t>
            </w:r>
          </w:p>
        </w:tc>
        <w:tc>
          <w:tcPr>
            <w:tcW w:w="723" w:type="pct"/>
            <w:vAlign w:val="center"/>
          </w:tcPr>
          <w:p w14:paraId="564C634E"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23 744</w:t>
            </w:r>
          </w:p>
        </w:tc>
      </w:tr>
      <w:tr w:rsidR="00FE2F85" w:rsidRPr="00A96C5B" w14:paraId="6BD4C5EE" w14:textId="77777777" w:rsidTr="00C03D22">
        <w:trPr>
          <w:trHeight w:val="567"/>
        </w:trPr>
        <w:tc>
          <w:tcPr>
            <w:tcW w:w="1385" w:type="pct"/>
            <w:vAlign w:val="center"/>
          </w:tcPr>
          <w:p w14:paraId="1DA3F4D7" w14:textId="77777777" w:rsidR="00FE2F85" w:rsidRPr="00A96C5B" w:rsidRDefault="00FE2F85" w:rsidP="00115FE4">
            <w:pPr>
              <w:tabs>
                <w:tab w:val="left" w:pos="238"/>
              </w:tabs>
              <w:rPr>
                <w:rFonts w:eastAsia="Calibri"/>
                <w:b/>
                <w:sz w:val="26"/>
                <w:szCs w:val="26"/>
                <w:lang w:eastAsia="en-US"/>
              </w:rPr>
            </w:pPr>
            <w:r w:rsidRPr="00A96C5B">
              <w:rPr>
                <w:rFonts w:eastAsia="Calibri"/>
                <w:b/>
                <w:sz w:val="26"/>
                <w:szCs w:val="26"/>
                <w:lang w:eastAsia="en-US"/>
              </w:rPr>
              <w:t>Прирост/Снижение</w:t>
            </w:r>
          </w:p>
        </w:tc>
        <w:tc>
          <w:tcPr>
            <w:tcW w:w="723" w:type="pct"/>
            <w:vAlign w:val="center"/>
          </w:tcPr>
          <w:p w14:paraId="35F48BC3" w14:textId="77777777" w:rsidR="00FE2F85" w:rsidRPr="00A96C5B" w:rsidRDefault="00FE2F85" w:rsidP="00115FE4">
            <w:pPr>
              <w:jc w:val="center"/>
              <w:rPr>
                <w:rFonts w:eastAsia="Calibri"/>
                <w:sz w:val="26"/>
                <w:szCs w:val="26"/>
                <w:lang w:eastAsia="en-US"/>
              </w:rPr>
            </w:pPr>
          </w:p>
        </w:tc>
        <w:tc>
          <w:tcPr>
            <w:tcW w:w="723" w:type="pct"/>
            <w:vAlign w:val="center"/>
          </w:tcPr>
          <w:p w14:paraId="01A27F67"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+21,2%</w:t>
            </w:r>
          </w:p>
        </w:tc>
        <w:tc>
          <w:tcPr>
            <w:tcW w:w="723" w:type="pct"/>
            <w:vAlign w:val="center"/>
          </w:tcPr>
          <w:p w14:paraId="51FE317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+41,1%</w:t>
            </w:r>
          </w:p>
        </w:tc>
        <w:tc>
          <w:tcPr>
            <w:tcW w:w="723" w:type="pct"/>
            <w:vAlign w:val="center"/>
          </w:tcPr>
          <w:p w14:paraId="1FBB772C"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-5,4%</w:t>
            </w:r>
          </w:p>
        </w:tc>
        <w:tc>
          <w:tcPr>
            <w:tcW w:w="723" w:type="pct"/>
            <w:vAlign w:val="center"/>
          </w:tcPr>
          <w:p w14:paraId="75D79DFC"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+15,88%</w:t>
            </w:r>
          </w:p>
        </w:tc>
      </w:tr>
    </w:tbl>
    <w:p w14:paraId="5CBA1F30" w14:textId="77777777" w:rsidR="00FE2F85" w:rsidRPr="00A96C5B" w:rsidRDefault="00FE2F85" w:rsidP="00FE2F85">
      <w:pPr>
        <w:tabs>
          <w:tab w:val="left" w:pos="238"/>
        </w:tabs>
        <w:spacing w:line="360" w:lineRule="auto"/>
        <w:jc w:val="both"/>
        <w:rPr>
          <w:rFonts w:eastAsia="Calibri"/>
          <w:sz w:val="26"/>
          <w:szCs w:val="26"/>
          <w:lang w:eastAsia="en-US"/>
        </w:rPr>
      </w:pPr>
    </w:p>
    <w:p w14:paraId="6B4B6BA5" w14:textId="77777777" w:rsidR="00FE2F85" w:rsidRPr="000F7EB4"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7) Количество лиц, исключенных из членов СРО в результате применения мер дисциплинарного воздействия.</w:t>
      </w:r>
    </w:p>
    <w:p w14:paraId="476D98C5"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В 2020 году из членов СРО проектировщиков было исключено 1 756 лиц.</w:t>
      </w:r>
    </w:p>
    <w:p w14:paraId="528A92E9"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14</w:t>
      </w:r>
      <w:r w:rsidR="00654B8E">
        <w:rPr>
          <w:rFonts w:eastAsia="Calibri"/>
          <w:sz w:val="26"/>
          <w:szCs w:val="26"/>
          <w:lang w:eastAsia="en-US"/>
        </w:rPr>
        <w:t>5</w:t>
      </w:r>
      <w:r w:rsidRPr="00A96C5B">
        <w:rPr>
          <w:rFonts w:eastAsia="Calibri"/>
          <w:sz w:val="26"/>
          <w:szCs w:val="26"/>
          <w:lang w:eastAsia="en-US"/>
        </w:rPr>
        <w:t xml:space="preserve">. Количество лиц, исключенных из членов СРО проектировщиков </w:t>
      </w:r>
      <w:r w:rsidRPr="00A96C5B">
        <w:rPr>
          <w:rFonts w:eastAsia="Calibri"/>
          <w:sz w:val="26"/>
          <w:szCs w:val="26"/>
          <w:lang w:eastAsia="en-US"/>
        </w:rPr>
        <w:br/>
        <w:t>в 2016-2020 гг. в результате применения соответствующей меры дисциплинарного воздействия</w:t>
      </w:r>
      <w:r w:rsidRPr="00A96C5B">
        <w:rPr>
          <w:rStyle w:val="ad"/>
          <w:sz w:val="26"/>
          <w:szCs w:val="26"/>
        </w:rPr>
        <w:footnoteReference w:id="16"/>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1315"/>
        <w:gridCol w:w="1314"/>
        <w:gridCol w:w="1314"/>
        <w:gridCol w:w="1314"/>
        <w:gridCol w:w="1314"/>
      </w:tblGrid>
      <w:tr w:rsidR="00FE2F85" w:rsidRPr="00A96C5B" w14:paraId="285B298D" w14:textId="77777777" w:rsidTr="00115FE4">
        <w:trPr>
          <w:trHeight w:val="567"/>
        </w:trPr>
        <w:tc>
          <w:tcPr>
            <w:tcW w:w="1814" w:type="pct"/>
            <w:vAlign w:val="center"/>
          </w:tcPr>
          <w:p w14:paraId="2932CA37" w14:textId="77777777" w:rsidR="00FE2F85" w:rsidRPr="00A96C5B" w:rsidRDefault="00FE2F85" w:rsidP="00115FE4">
            <w:pPr>
              <w:tabs>
                <w:tab w:val="left" w:pos="238"/>
              </w:tabs>
              <w:rPr>
                <w:rFonts w:eastAsia="Calibri"/>
                <w:b/>
                <w:sz w:val="26"/>
                <w:szCs w:val="26"/>
                <w:lang w:eastAsia="en-US"/>
              </w:rPr>
            </w:pPr>
          </w:p>
        </w:tc>
        <w:tc>
          <w:tcPr>
            <w:tcW w:w="638" w:type="pct"/>
            <w:vAlign w:val="center"/>
          </w:tcPr>
          <w:p w14:paraId="1C846418" w14:textId="77777777" w:rsidR="00FE2F85" w:rsidRPr="00A96C5B" w:rsidRDefault="00FE2F85" w:rsidP="00115FE4">
            <w:pPr>
              <w:tabs>
                <w:tab w:val="left" w:pos="238"/>
              </w:tabs>
              <w:jc w:val="center"/>
              <w:rPr>
                <w:rFonts w:eastAsia="Calibri"/>
                <w:sz w:val="26"/>
                <w:szCs w:val="26"/>
                <w:lang w:eastAsia="en-US"/>
              </w:rPr>
            </w:pPr>
            <w:r w:rsidRPr="00A96C5B">
              <w:rPr>
                <w:rFonts w:eastAsia="Calibri"/>
                <w:b/>
                <w:sz w:val="26"/>
                <w:szCs w:val="26"/>
                <w:lang w:eastAsia="en-US"/>
              </w:rPr>
              <w:t>2016</w:t>
            </w:r>
            <w:r w:rsidRPr="00A96C5B">
              <w:rPr>
                <w:rFonts w:eastAsia="Calibri"/>
                <w:sz w:val="26"/>
                <w:szCs w:val="26"/>
                <w:lang w:eastAsia="en-US"/>
              </w:rPr>
              <w:t xml:space="preserve"> </w:t>
            </w:r>
            <w:r w:rsidRPr="00A96C5B">
              <w:rPr>
                <w:rFonts w:eastAsia="Calibri"/>
                <w:b/>
                <w:sz w:val="26"/>
                <w:szCs w:val="26"/>
                <w:lang w:eastAsia="en-US"/>
              </w:rPr>
              <w:t>год</w:t>
            </w:r>
          </w:p>
        </w:tc>
        <w:tc>
          <w:tcPr>
            <w:tcW w:w="637" w:type="pct"/>
            <w:vAlign w:val="center"/>
          </w:tcPr>
          <w:p w14:paraId="1E00A478" w14:textId="77777777" w:rsidR="00FE2F85" w:rsidRPr="00A96C5B" w:rsidRDefault="00FE2F85" w:rsidP="00115FE4">
            <w:pPr>
              <w:tabs>
                <w:tab w:val="left" w:pos="238"/>
              </w:tabs>
              <w:jc w:val="center"/>
              <w:rPr>
                <w:rFonts w:eastAsia="Calibri"/>
                <w:b/>
                <w:sz w:val="26"/>
                <w:szCs w:val="26"/>
                <w:lang w:eastAsia="en-US"/>
              </w:rPr>
            </w:pPr>
            <w:r w:rsidRPr="00A96C5B">
              <w:rPr>
                <w:rFonts w:eastAsia="Calibri"/>
                <w:b/>
                <w:sz w:val="26"/>
                <w:szCs w:val="26"/>
                <w:lang w:eastAsia="en-US"/>
              </w:rPr>
              <w:t>2017 год</w:t>
            </w:r>
          </w:p>
        </w:tc>
        <w:tc>
          <w:tcPr>
            <w:tcW w:w="637" w:type="pct"/>
            <w:vAlign w:val="center"/>
          </w:tcPr>
          <w:p w14:paraId="19B24878" w14:textId="77777777" w:rsidR="00FE2F85" w:rsidRPr="00A96C5B" w:rsidRDefault="00FE2F85" w:rsidP="00115FE4">
            <w:pPr>
              <w:tabs>
                <w:tab w:val="left" w:pos="238"/>
              </w:tabs>
              <w:jc w:val="center"/>
              <w:rPr>
                <w:rFonts w:eastAsia="Calibri"/>
                <w:b/>
                <w:sz w:val="26"/>
                <w:szCs w:val="26"/>
                <w:lang w:eastAsia="en-US"/>
              </w:rPr>
            </w:pPr>
            <w:r w:rsidRPr="00A96C5B">
              <w:rPr>
                <w:rFonts w:eastAsia="Calibri"/>
                <w:b/>
                <w:sz w:val="26"/>
                <w:szCs w:val="26"/>
                <w:lang w:eastAsia="en-US"/>
              </w:rPr>
              <w:t>2018 год</w:t>
            </w:r>
          </w:p>
        </w:tc>
        <w:tc>
          <w:tcPr>
            <w:tcW w:w="637" w:type="pct"/>
            <w:vAlign w:val="center"/>
          </w:tcPr>
          <w:p w14:paraId="6792D1E6" w14:textId="77777777" w:rsidR="00FE2F85" w:rsidRPr="00A96C5B" w:rsidRDefault="00FE2F85" w:rsidP="00115FE4">
            <w:pPr>
              <w:tabs>
                <w:tab w:val="left" w:pos="238"/>
              </w:tabs>
              <w:jc w:val="center"/>
              <w:rPr>
                <w:rFonts w:eastAsia="Calibri"/>
                <w:b/>
                <w:sz w:val="26"/>
                <w:szCs w:val="26"/>
                <w:lang w:eastAsia="en-US"/>
              </w:rPr>
            </w:pPr>
            <w:r w:rsidRPr="00A96C5B">
              <w:rPr>
                <w:rFonts w:eastAsia="Calibri"/>
                <w:b/>
                <w:sz w:val="26"/>
                <w:szCs w:val="26"/>
                <w:lang w:eastAsia="en-US"/>
              </w:rPr>
              <w:t>2019 год</w:t>
            </w:r>
          </w:p>
        </w:tc>
        <w:tc>
          <w:tcPr>
            <w:tcW w:w="637" w:type="pct"/>
            <w:vAlign w:val="center"/>
          </w:tcPr>
          <w:p w14:paraId="068B4823" w14:textId="77777777" w:rsidR="00FE2F85" w:rsidRPr="00A96C5B" w:rsidRDefault="00FE2F85" w:rsidP="00115FE4">
            <w:pPr>
              <w:tabs>
                <w:tab w:val="left" w:pos="238"/>
              </w:tabs>
              <w:jc w:val="center"/>
              <w:rPr>
                <w:rFonts w:eastAsia="Calibri"/>
                <w:b/>
                <w:sz w:val="26"/>
                <w:szCs w:val="26"/>
                <w:lang w:eastAsia="en-US"/>
              </w:rPr>
            </w:pPr>
            <w:r w:rsidRPr="00A96C5B">
              <w:rPr>
                <w:rFonts w:eastAsia="Calibri"/>
                <w:b/>
                <w:sz w:val="26"/>
                <w:szCs w:val="26"/>
                <w:lang w:eastAsia="en-US"/>
              </w:rPr>
              <w:t>2020 год</w:t>
            </w:r>
          </w:p>
        </w:tc>
      </w:tr>
      <w:tr w:rsidR="00FE2F85" w:rsidRPr="00A96C5B" w14:paraId="538ECB88" w14:textId="77777777" w:rsidTr="00115FE4">
        <w:trPr>
          <w:trHeight w:val="567"/>
        </w:trPr>
        <w:tc>
          <w:tcPr>
            <w:tcW w:w="1814" w:type="pct"/>
            <w:vAlign w:val="center"/>
          </w:tcPr>
          <w:p w14:paraId="4C55E0F6" w14:textId="77777777" w:rsidR="00FE2F85" w:rsidRPr="00A96C5B" w:rsidRDefault="00FE2F85" w:rsidP="00115FE4">
            <w:pPr>
              <w:tabs>
                <w:tab w:val="left" w:pos="238"/>
              </w:tabs>
              <w:rPr>
                <w:rFonts w:eastAsia="Calibri"/>
                <w:sz w:val="26"/>
                <w:szCs w:val="26"/>
                <w:lang w:eastAsia="en-US"/>
              </w:rPr>
            </w:pPr>
            <w:r w:rsidRPr="00A96C5B">
              <w:rPr>
                <w:rFonts w:eastAsia="Calibri"/>
                <w:sz w:val="26"/>
                <w:szCs w:val="26"/>
                <w:lang w:eastAsia="en-US"/>
              </w:rPr>
              <w:t>Количество исключенных членов СРО</w:t>
            </w:r>
          </w:p>
        </w:tc>
        <w:tc>
          <w:tcPr>
            <w:tcW w:w="638" w:type="pct"/>
            <w:vAlign w:val="center"/>
          </w:tcPr>
          <w:p w14:paraId="15A415EF"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1 340</w:t>
            </w:r>
          </w:p>
        </w:tc>
        <w:tc>
          <w:tcPr>
            <w:tcW w:w="637" w:type="pct"/>
            <w:vAlign w:val="center"/>
          </w:tcPr>
          <w:p w14:paraId="52EA402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1 108</w:t>
            </w:r>
          </w:p>
        </w:tc>
        <w:tc>
          <w:tcPr>
            <w:tcW w:w="637" w:type="pct"/>
            <w:vAlign w:val="center"/>
          </w:tcPr>
          <w:p w14:paraId="7FAADE58"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1 460</w:t>
            </w:r>
          </w:p>
        </w:tc>
        <w:tc>
          <w:tcPr>
            <w:tcW w:w="637" w:type="pct"/>
            <w:vAlign w:val="center"/>
          </w:tcPr>
          <w:p w14:paraId="5920C430"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1 200</w:t>
            </w:r>
          </w:p>
        </w:tc>
        <w:tc>
          <w:tcPr>
            <w:tcW w:w="637" w:type="pct"/>
            <w:vAlign w:val="center"/>
          </w:tcPr>
          <w:p w14:paraId="591346C5"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1 756</w:t>
            </w:r>
          </w:p>
        </w:tc>
      </w:tr>
      <w:tr w:rsidR="00FE2F85" w:rsidRPr="00A96C5B" w14:paraId="4D823BDC" w14:textId="77777777" w:rsidTr="00115FE4">
        <w:trPr>
          <w:trHeight w:val="567"/>
        </w:trPr>
        <w:tc>
          <w:tcPr>
            <w:tcW w:w="1814" w:type="pct"/>
            <w:tcBorders>
              <w:top w:val="single" w:sz="4" w:space="0" w:color="auto"/>
              <w:left w:val="single" w:sz="4" w:space="0" w:color="auto"/>
              <w:bottom w:val="single" w:sz="4" w:space="0" w:color="auto"/>
              <w:right w:val="single" w:sz="4" w:space="0" w:color="auto"/>
            </w:tcBorders>
            <w:vAlign w:val="center"/>
          </w:tcPr>
          <w:p w14:paraId="282303B0" w14:textId="77777777" w:rsidR="00FE2F85" w:rsidRPr="00A96C5B" w:rsidRDefault="00FE2F85" w:rsidP="00115FE4">
            <w:pPr>
              <w:tabs>
                <w:tab w:val="left" w:pos="238"/>
              </w:tabs>
              <w:rPr>
                <w:rFonts w:eastAsia="Calibri"/>
                <w:b/>
                <w:sz w:val="26"/>
                <w:szCs w:val="26"/>
                <w:lang w:eastAsia="en-US"/>
              </w:rPr>
            </w:pPr>
            <w:r w:rsidRPr="00A96C5B">
              <w:rPr>
                <w:rFonts w:eastAsia="Calibri"/>
                <w:b/>
                <w:sz w:val="26"/>
                <w:szCs w:val="26"/>
                <w:lang w:eastAsia="en-US"/>
              </w:rPr>
              <w:t>Прирост/Снижение</w:t>
            </w:r>
          </w:p>
        </w:tc>
        <w:tc>
          <w:tcPr>
            <w:tcW w:w="638" w:type="pct"/>
            <w:tcBorders>
              <w:top w:val="single" w:sz="4" w:space="0" w:color="auto"/>
              <w:left w:val="single" w:sz="4" w:space="0" w:color="auto"/>
              <w:bottom w:val="single" w:sz="4" w:space="0" w:color="auto"/>
              <w:right w:val="single" w:sz="4" w:space="0" w:color="auto"/>
            </w:tcBorders>
            <w:vAlign w:val="center"/>
          </w:tcPr>
          <w:p w14:paraId="62514443" w14:textId="77777777" w:rsidR="00FE2F85" w:rsidRPr="00A96C5B" w:rsidRDefault="00FE2F85" w:rsidP="00115FE4">
            <w:pPr>
              <w:jc w:val="center"/>
              <w:rPr>
                <w:rFonts w:eastAsia="Calibri"/>
                <w:sz w:val="26"/>
                <w:szCs w:val="26"/>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62B4A98F"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-27,2%</w:t>
            </w:r>
          </w:p>
        </w:tc>
        <w:tc>
          <w:tcPr>
            <w:tcW w:w="637" w:type="pct"/>
            <w:tcBorders>
              <w:top w:val="single" w:sz="4" w:space="0" w:color="auto"/>
              <w:left w:val="single" w:sz="4" w:space="0" w:color="auto"/>
              <w:bottom w:val="single" w:sz="4" w:space="0" w:color="auto"/>
              <w:right w:val="single" w:sz="4" w:space="0" w:color="auto"/>
            </w:tcBorders>
            <w:vAlign w:val="center"/>
          </w:tcPr>
          <w:p w14:paraId="47D9D061"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+31,7%</w:t>
            </w:r>
          </w:p>
        </w:tc>
        <w:tc>
          <w:tcPr>
            <w:tcW w:w="637" w:type="pct"/>
            <w:tcBorders>
              <w:top w:val="single" w:sz="4" w:space="0" w:color="auto"/>
              <w:left w:val="single" w:sz="4" w:space="0" w:color="auto"/>
              <w:bottom w:val="single" w:sz="4" w:space="0" w:color="auto"/>
              <w:right w:val="single" w:sz="4" w:space="0" w:color="auto"/>
            </w:tcBorders>
            <w:vAlign w:val="center"/>
          </w:tcPr>
          <w:p w14:paraId="0A1BF5A1"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-17,8%</w:t>
            </w:r>
          </w:p>
        </w:tc>
        <w:tc>
          <w:tcPr>
            <w:tcW w:w="637" w:type="pct"/>
            <w:tcBorders>
              <w:top w:val="single" w:sz="4" w:space="0" w:color="auto"/>
              <w:left w:val="single" w:sz="4" w:space="0" w:color="auto"/>
              <w:bottom w:val="single" w:sz="4" w:space="0" w:color="auto"/>
              <w:right w:val="single" w:sz="4" w:space="0" w:color="auto"/>
            </w:tcBorders>
            <w:vAlign w:val="center"/>
          </w:tcPr>
          <w:p w14:paraId="6DAAD38A"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+46,33%</w:t>
            </w:r>
          </w:p>
        </w:tc>
      </w:tr>
    </w:tbl>
    <w:p w14:paraId="183F41F6"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4DD24871"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8) Количество случаев обжалования членами СРО принятых мер дисциплинарного воздействия.</w:t>
      </w:r>
    </w:p>
    <w:p w14:paraId="1731FB3C"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количество случаев обжалования членами СРО проектировщиков принятых мер дисциплинарного воздействия существенно снизилось по сравнению </w:t>
      </w:r>
      <w:r w:rsidRPr="00A96C5B">
        <w:rPr>
          <w:rFonts w:eastAsia="Calibri"/>
          <w:sz w:val="26"/>
          <w:szCs w:val="26"/>
          <w:lang w:eastAsia="en-US"/>
        </w:rPr>
        <w:br/>
        <w:t>с аналогичным показателем в 2019 году и составило 2 случая.</w:t>
      </w:r>
    </w:p>
    <w:p w14:paraId="737FDAA6"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14</w:t>
      </w:r>
      <w:r w:rsidR="00654B8E">
        <w:rPr>
          <w:rFonts w:eastAsia="Calibri"/>
          <w:sz w:val="26"/>
          <w:szCs w:val="26"/>
          <w:lang w:eastAsia="en-US"/>
        </w:rPr>
        <w:t>6</w:t>
      </w:r>
      <w:r w:rsidRPr="00A96C5B">
        <w:rPr>
          <w:rFonts w:eastAsia="Calibri"/>
          <w:sz w:val="26"/>
          <w:szCs w:val="26"/>
          <w:lang w:eastAsia="en-US"/>
        </w:rPr>
        <w:t>. Количество случаев обжалования членами СРО проектировщиков принятых мер дисциплинарного воздействия в 2016-2020 гг.</w:t>
      </w:r>
    </w:p>
    <w:tbl>
      <w:tblPr>
        <w:tblStyle w:val="18"/>
        <w:tblW w:w="10093" w:type="dxa"/>
        <w:tblInd w:w="108" w:type="dxa"/>
        <w:tblLook w:val="04A0" w:firstRow="1" w:lastRow="0" w:firstColumn="1" w:lastColumn="0" w:noHBand="0" w:noVBand="1"/>
      </w:tblPr>
      <w:tblGrid>
        <w:gridCol w:w="2722"/>
        <w:gridCol w:w="1474"/>
        <w:gridCol w:w="1474"/>
        <w:gridCol w:w="1474"/>
        <w:gridCol w:w="1474"/>
        <w:gridCol w:w="1475"/>
      </w:tblGrid>
      <w:tr w:rsidR="00FE2F85" w:rsidRPr="00A96C5B" w14:paraId="6D71C6D2" w14:textId="77777777" w:rsidTr="00C03D22">
        <w:trPr>
          <w:trHeight w:val="522"/>
        </w:trPr>
        <w:tc>
          <w:tcPr>
            <w:tcW w:w="2722" w:type="dxa"/>
            <w:vAlign w:val="center"/>
            <w:hideMark/>
          </w:tcPr>
          <w:p w14:paraId="0AF418CE" w14:textId="77777777" w:rsidR="00FE2F85" w:rsidRPr="00A96C5B" w:rsidRDefault="00FE2F85" w:rsidP="00115FE4">
            <w:pPr>
              <w:tabs>
                <w:tab w:val="left" w:pos="238"/>
              </w:tabs>
              <w:ind w:firstLine="0"/>
              <w:rPr>
                <w:sz w:val="26"/>
                <w:szCs w:val="26"/>
                <w:lang w:eastAsia="en-US"/>
              </w:rPr>
            </w:pPr>
          </w:p>
        </w:tc>
        <w:tc>
          <w:tcPr>
            <w:tcW w:w="1474" w:type="dxa"/>
            <w:vAlign w:val="center"/>
            <w:hideMark/>
          </w:tcPr>
          <w:p w14:paraId="51684C1C"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2016 год</w:t>
            </w:r>
          </w:p>
        </w:tc>
        <w:tc>
          <w:tcPr>
            <w:tcW w:w="1474" w:type="dxa"/>
            <w:vAlign w:val="center"/>
            <w:hideMark/>
          </w:tcPr>
          <w:p w14:paraId="293CADA2"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2017 год</w:t>
            </w:r>
          </w:p>
        </w:tc>
        <w:tc>
          <w:tcPr>
            <w:tcW w:w="1474" w:type="dxa"/>
            <w:vAlign w:val="center"/>
          </w:tcPr>
          <w:p w14:paraId="17DDE311"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2018 год</w:t>
            </w:r>
          </w:p>
        </w:tc>
        <w:tc>
          <w:tcPr>
            <w:tcW w:w="1474" w:type="dxa"/>
            <w:vAlign w:val="center"/>
          </w:tcPr>
          <w:p w14:paraId="365CB408"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2019 год</w:t>
            </w:r>
          </w:p>
        </w:tc>
        <w:tc>
          <w:tcPr>
            <w:tcW w:w="1475" w:type="dxa"/>
            <w:vAlign w:val="center"/>
          </w:tcPr>
          <w:p w14:paraId="1D735ADE"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2020 год</w:t>
            </w:r>
          </w:p>
        </w:tc>
      </w:tr>
      <w:tr w:rsidR="00FE2F85" w:rsidRPr="00A96C5B" w14:paraId="1AE36461" w14:textId="77777777" w:rsidTr="00C03D22">
        <w:trPr>
          <w:trHeight w:val="522"/>
        </w:trPr>
        <w:tc>
          <w:tcPr>
            <w:tcW w:w="2722" w:type="dxa"/>
            <w:vAlign w:val="center"/>
            <w:hideMark/>
          </w:tcPr>
          <w:p w14:paraId="40E54DC4" w14:textId="77777777" w:rsidR="00FE2F85" w:rsidRPr="00A96C5B" w:rsidRDefault="00FE2F85" w:rsidP="00115FE4">
            <w:pPr>
              <w:tabs>
                <w:tab w:val="left" w:pos="238"/>
              </w:tabs>
              <w:ind w:firstLine="0"/>
              <w:rPr>
                <w:sz w:val="26"/>
                <w:szCs w:val="26"/>
                <w:lang w:eastAsia="en-US"/>
              </w:rPr>
            </w:pPr>
            <w:r w:rsidRPr="00A96C5B">
              <w:rPr>
                <w:sz w:val="26"/>
                <w:szCs w:val="26"/>
                <w:lang w:eastAsia="en-US"/>
              </w:rPr>
              <w:t>Количество случаев обжалования</w:t>
            </w:r>
          </w:p>
        </w:tc>
        <w:tc>
          <w:tcPr>
            <w:tcW w:w="1474" w:type="dxa"/>
            <w:vAlign w:val="center"/>
            <w:hideMark/>
          </w:tcPr>
          <w:p w14:paraId="37E52C33"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8</w:t>
            </w:r>
          </w:p>
        </w:tc>
        <w:tc>
          <w:tcPr>
            <w:tcW w:w="1474" w:type="dxa"/>
            <w:vAlign w:val="center"/>
            <w:hideMark/>
          </w:tcPr>
          <w:p w14:paraId="6DDD6BC1"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28</w:t>
            </w:r>
          </w:p>
        </w:tc>
        <w:tc>
          <w:tcPr>
            <w:tcW w:w="1474" w:type="dxa"/>
            <w:vAlign w:val="center"/>
          </w:tcPr>
          <w:p w14:paraId="627BB309"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6</w:t>
            </w:r>
          </w:p>
        </w:tc>
        <w:tc>
          <w:tcPr>
            <w:tcW w:w="1474" w:type="dxa"/>
            <w:vAlign w:val="center"/>
          </w:tcPr>
          <w:p w14:paraId="3E905E13"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59</w:t>
            </w:r>
          </w:p>
        </w:tc>
        <w:tc>
          <w:tcPr>
            <w:tcW w:w="1475" w:type="dxa"/>
            <w:vAlign w:val="center"/>
          </w:tcPr>
          <w:p w14:paraId="4375D7C4"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2</w:t>
            </w:r>
          </w:p>
        </w:tc>
      </w:tr>
      <w:tr w:rsidR="00FE2F85" w:rsidRPr="00A96C5B" w14:paraId="695EB88B" w14:textId="77777777" w:rsidTr="00C03D22">
        <w:trPr>
          <w:trHeight w:val="522"/>
        </w:trPr>
        <w:tc>
          <w:tcPr>
            <w:tcW w:w="2722" w:type="dxa"/>
            <w:vAlign w:val="center"/>
            <w:hideMark/>
          </w:tcPr>
          <w:p w14:paraId="208E9F7A" w14:textId="77777777" w:rsidR="00FE2F85" w:rsidRPr="00A96C5B" w:rsidRDefault="00FE2F85" w:rsidP="00115FE4">
            <w:pPr>
              <w:tabs>
                <w:tab w:val="left" w:pos="238"/>
              </w:tabs>
              <w:ind w:firstLine="0"/>
              <w:rPr>
                <w:b/>
                <w:sz w:val="26"/>
                <w:szCs w:val="26"/>
                <w:lang w:eastAsia="en-US"/>
              </w:rPr>
            </w:pPr>
            <w:r w:rsidRPr="00A96C5B">
              <w:rPr>
                <w:b/>
                <w:sz w:val="26"/>
                <w:szCs w:val="26"/>
                <w:lang w:eastAsia="en-US"/>
              </w:rPr>
              <w:t>Прирост/Снижение</w:t>
            </w:r>
          </w:p>
        </w:tc>
        <w:tc>
          <w:tcPr>
            <w:tcW w:w="1474" w:type="dxa"/>
            <w:vAlign w:val="center"/>
            <w:hideMark/>
          </w:tcPr>
          <w:p w14:paraId="1A88D4AD" w14:textId="77777777" w:rsidR="00FE2F85" w:rsidRPr="00A96C5B" w:rsidRDefault="00FE2F85" w:rsidP="00115FE4">
            <w:pPr>
              <w:tabs>
                <w:tab w:val="left" w:pos="238"/>
              </w:tabs>
              <w:ind w:firstLine="0"/>
              <w:jc w:val="center"/>
              <w:rPr>
                <w:sz w:val="26"/>
                <w:szCs w:val="26"/>
                <w:lang w:eastAsia="en-US"/>
              </w:rPr>
            </w:pPr>
          </w:p>
        </w:tc>
        <w:tc>
          <w:tcPr>
            <w:tcW w:w="1474" w:type="dxa"/>
            <w:vAlign w:val="center"/>
            <w:hideMark/>
          </w:tcPr>
          <w:p w14:paraId="0E53C405"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+250%</w:t>
            </w:r>
          </w:p>
        </w:tc>
        <w:tc>
          <w:tcPr>
            <w:tcW w:w="1474" w:type="dxa"/>
            <w:vAlign w:val="center"/>
          </w:tcPr>
          <w:p w14:paraId="3E93BF1F"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-78%</w:t>
            </w:r>
          </w:p>
        </w:tc>
        <w:tc>
          <w:tcPr>
            <w:tcW w:w="1474" w:type="dxa"/>
            <w:vAlign w:val="center"/>
          </w:tcPr>
          <w:p w14:paraId="4517D0CB"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+883%</w:t>
            </w:r>
          </w:p>
        </w:tc>
        <w:tc>
          <w:tcPr>
            <w:tcW w:w="1475" w:type="dxa"/>
            <w:vAlign w:val="center"/>
          </w:tcPr>
          <w:p w14:paraId="3DB1CEFE"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-2 950%</w:t>
            </w:r>
          </w:p>
        </w:tc>
      </w:tr>
    </w:tbl>
    <w:p w14:paraId="71DA9744"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69EA05AF"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9) Количество случаев пересмотра принятых мер дисциплинарного воздействия.</w:t>
      </w:r>
    </w:p>
    <w:p w14:paraId="51E8FFB0"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было пересмотрено 176 мер дисциплинарного воздействия, </w:t>
      </w:r>
      <w:r w:rsidRPr="00A96C5B">
        <w:rPr>
          <w:rFonts w:eastAsia="Calibri"/>
          <w:sz w:val="26"/>
          <w:szCs w:val="26"/>
          <w:lang w:eastAsia="en-US"/>
        </w:rPr>
        <w:br/>
        <w:t>что на 34,35% больше количества случаев пересмотра принятых мер дисциплинарного воздействия в 2019 году.</w:t>
      </w:r>
    </w:p>
    <w:p w14:paraId="72A5D91A"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14</w:t>
      </w:r>
      <w:r w:rsidR="00654B8E">
        <w:rPr>
          <w:rFonts w:eastAsia="Calibri"/>
          <w:sz w:val="26"/>
          <w:szCs w:val="26"/>
          <w:lang w:eastAsia="en-US"/>
        </w:rPr>
        <w:t>7</w:t>
      </w:r>
      <w:r w:rsidRPr="00A96C5B">
        <w:rPr>
          <w:rFonts w:eastAsia="Calibri"/>
          <w:sz w:val="26"/>
          <w:szCs w:val="26"/>
          <w:lang w:eastAsia="en-US"/>
        </w:rPr>
        <w:t>. Количество случаев пересмотра принятых мер дисциплинарного воздействия</w:t>
      </w:r>
    </w:p>
    <w:tbl>
      <w:tblPr>
        <w:tblStyle w:val="18"/>
        <w:tblW w:w="10093" w:type="dxa"/>
        <w:tblInd w:w="108" w:type="dxa"/>
        <w:tblLook w:val="04A0" w:firstRow="1" w:lastRow="0" w:firstColumn="1" w:lastColumn="0" w:noHBand="0" w:noVBand="1"/>
      </w:tblPr>
      <w:tblGrid>
        <w:gridCol w:w="2722"/>
        <w:gridCol w:w="1276"/>
        <w:gridCol w:w="1418"/>
        <w:gridCol w:w="1417"/>
        <w:gridCol w:w="1985"/>
        <w:gridCol w:w="1275"/>
      </w:tblGrid>
      <w:tr w:rsidR="00FE2F85" w:rsidRPr="00A96C5B" w14:paraId="1D92DC68" w14:textId="77777777" w:rsidTr="00115FE4">
        <w:trPr>
          <w:trHeight w:val="503"/>
        </w:trPr>
        <w:tc>
          <w:tcPr>
            <w:tcW w:w="2722" w:type="dxa"/>
            <w:vAlign w:val="center"/>
            <w:hideMark/>
          </w:tcPr>
          <w:p w14:paraId="5F86B64D" w14:textId="77777777" w:rsidR="00FE2F85" w:rsidRPr="00A96C5B" w:rsidRDefault="00FE2F85" w:rsidP="00115FE4">
            <w:pPr>
              <w:tabs>
                <w:tab w:val="left" w:pos="238"/>
              </w:tabs>
              <w:ind w:firstLine="0"/>
              <w:rPr>
                <w:sz w:val="26"/>
                <w:szCs w:val="26"/>
                <w:lang w:eastAsia="en-US"/>
              </w:rPr>
            </w:pPr>
          </w:p>
        </w:tc>
        <w:tc>
          <w:tcPr>
            <w:tcW w:w="1276" w:type="dxa"/>
            <w:vAlign w:val="center"/>
            <w:hideMark/>
          </w:tcPr>
          <w:p w14:paraId="4E0C8B8D"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2016 год</w:t>
            </w:r>
          </w:p>
        </w:tc>
        <w:tc>
          <w:tcPr>
            <w:tcW w:w="1418" w:type="dxa"/>
            <w:vAlign w:val="center"/>
            <w:hideMark/>
          </w:tcPr>
          <w:p w14:paraId="5252896C"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2017 год</w:t>
            </w:r>
          </w:p>
        </w:tc>
        <w:tc>
          <w:tcPr>
            <w:tcW w:w="1417" w:type="dxa"/>
            <w:vAlign w:val="center"/>
          </w:tcPr>
          <w:p w14:paraId="436ECEF9"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2018 год</w:t>
            </w:r>
          </w:p>
        </w:tc>
        <w:tc>
          <w:tcPr>
            <w:tcW w:w="1985" w:type="dxa"/>
            <w:vAlign w:val="center"/>
          </w:tcPr>
          <w:p w14:paraId="0D06FF07"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2019 год</w:t>
            </w:r>
          </w:p>
        </w:tc>
        <w:tc>
          <w:tcPr>
            <w:tcW w:w="1275" w:type="dxa"/>
            <w:vAlign w:val="center"/>
          </w:tcPr>
          <w:p w14:paraId="6072577A" w14:textId="77777777" w:rsidR="00FE2F85" w:rsidRPr="00A96C5B" w:rsidRDefault="00FE2F85" w:rsidP="00115FE4">
            <w:pPr>
              <w:tabs>
                <w:tab w:val="left" w:pos="238"/>
              </w:tabs>
              <w:ind w:firstLine="0"/>
              <w:jc w:val="center"/>
              <w:rPr>
                <w:b/>
                <w:sz w:val="26"/>
                <w:szCs w:val="26"/>
                <w:lang w:eastAsia="en-US"/>
              </w:rPr>
            </w:pPr>
            <w:r w:rsidRPr="00A96C5B">
              <w:rPr>
                <w:b/>
                <w:sz w:val="26"/>
                <w:szCs w:val="26"/>
                <w:lang w:eastAsia="en-US"/>
              </w:rPr>
              <w:t>2020 год</w:t>
            </w:r>
          </w:p>
        </w:tc>
      </w:tr>
      <w:tr w:rsidR="00FE2F85" w:rsidRPr="00A96C5B" w14:paraId="7CAE55E7" w14:textId="77777777" w:rsidTr="00115FE4">
        <w:trPr>
          <w:trHeight w:val="503"/>
        </w:trPr>
        <w:tc>
          <w:tcPr>
            <w:tcW w:w="2722" w:type="dxa"/>
            <w:vAlign w:val="center"/>
            <w:hideMark/>
          </w:tcPr>
          <w:p w14:paraId="261E49A4" w14:textId="77777777" w:rsidR="00FE2F85" w:rsidRPr="00A96C5B" w:rsidRDefault="00FE2F85" w:rsidP="00115FE4">
            <w:pPr>
              <w:tabs>
                <w:tab w:val="left" w:pos="238"/>
              </w:tabs>
              <w:ind w:firstLine="0"/>
              <w:rPr>
                <w:sz w:val="26"/>
                <w:szCs w:val="26"/>
                <w:lang w:eastAsia="en-US"/>
              </w:rPr>
            </w:pPr>
            <w:r w:rsidRPr="00A96C5B">
              <w:rPr>
                <w:sz w:val="26"/>
                <w:szCs w:val="26"/>
                <w:lang w:eastAsia="en-US"/>
              </w:rPr>
              <w:t>Количество случаев пересмотра</w:t>
            </w:r>
          </w:p>
        </w:tc>
        <w:tc>
          <w:tcPr>
            <w:tcW w:w="1276" w:type="dxa"/>
            <w:vAlign w:val="center"/>
            <w:hideMark/>
          </w:tcPr>
          <w:p w14:paraId="72FBD378"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248</w:t>
            </w:r>
          </w:p>
        </w:tc>
        <w:tc>
          <w:tcPr>
            <w:tcW w:w="1418" w:type="dxa"/>
            <w:vAlign w:val="center"/>
            <w:hideMark/>
          </w:tcPr>
          <w:p w14:paraId="41EC99F4"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380</w:t>
            </w:r>
          </w:p>
        </w:tc>
        <w:tc>
          <w:tcPr>
            <w:tcW w:w="1417" w:type="dxa"/>
            <w:vAlign w:val="center"/>
          </w:tcPr>
          <w:p w14:paraId="2CDB0D1E"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194</w:t>
            </w:r>
          </w:p>
        </w:tc>
        <w:tc>
          <w:tcPr>
            <w:tcW w:w="1985" w:type="dxa"/>
            <w:vAlign w:val="center"/>
          </w:tcPr>
          <w:p w14:paraId="6A930BD1"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131</w:t>
            </w:r>
          </w:p>
        </w:tc>
        <w:tc>
          <w:tcPr>
            <w:tcW w:w="1275" w:type="dxa"/>
            <w:vAlign w:val="center"/>
          </w:tcPr>
          <w:p w14:paraId="26393B8D"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176</w:t>
            </w:r>
          </w:p>
        </w:tc>
      </w:tr>
      <w:tr w:rsidR="00FE2F85" w:rsidRPr="00A96C5B" w14:paraId="67E75F62" w14:textId="77777777" w:rsidTr="00115FE4">
        <w:trPr>
          <w:trHeight w:val="503"/>
        </w:trPr>
        <w:tc>
          <w:tcPr>
            <w:tcW w:w="2722" w:type="dxa"/>
            <w:vAlign w:val="center"/>
            <w:hideMark/>
          </w:tcPr>
          <w:p w14:paraId="47227C46" w14:textId="77777777" w:rsidR="00FE2F85" w:rsidRPr="00A96C5B" w:rsidRDefault="00FE2F85" w:rsidP="00115FE4">
            <w:pPr>
              <w:tabs>
                <w:tab w:val="left" w:pos="238"/>
              </w:tabs>
              <w:ind w:firstLine="0"/>
              <w:rPr>
                <w:b/>
                <w:sz w:val="26"/>
                <w:szCs w:val="26"/>
                <w:lang w:eastAsia="en-US"/>
              </w:rPr>
            </w:pPr>
            <w:r w:rsidRPr="00A96C5B">
              <w:rPr>
                <w:b/>
                <w:sz w:val="26"/>
                <w:szCs w:val="26"/>
                <w:lang w:eastAsia="en-US"/>
              </w:rPr>
              <w:t>Прирост/Снижение</w:t>
            </w:r>
          </w:p>
        </w:tc>
        <w:tc>
          <w:tcPr>
            <w:tcW w:w="1276" w:type="dxa"/>
            <w:vAlign w:val="center"/>
            <w:hideMark/>
          </w:tcPr>
          <w:p w14:paraId="11065EED" w14:textId="77777777" w:rsidR="00FE2F85" w:rsidRPr="00A96C5B" w:rsidRDefault="00FE2F85" w:rsidP="00115FE4">
            <w:pPr>
              <w:tabs>
                <w:tab w:val="left" w:pos="238"/>
              </w:tabs>
              <w:ind w:firstLine="0"/>
              <w:jc w:val="center"/>
              <w:rPr>
                <w:sz w:val="26"/>
                <w:szCs w:val="26"/>
                <w:lang w:eastAsia="en-US"/>
              </w:rPr>
            </w:pPr>
          </w:p>
        </w:tc>
        <w:tc>
          <w:tcPr>
            <w:tcW w:w="1418" w:type="dxa"/>
            <w:vAlign w:val="center"/>
            <w:hideMark/>
          </w:tcPr>
          <w:p w14:paraId="3C74673D"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+53,2%</w:t>
            </w:r>
          </w:p>
        </w:tc>
        <w:tc>
          <w:tcPr>
            <w:tcW w:w="1417" w:type="dxa"/>
            <w:vAlign w:val="center"/>
          </w:tcPr>
          <w:p w14:paraId="58A97164"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-49%</w:t>
            </w:r>
          </w:p>
        </w:tc>
        <w:tc>
          <w:tcPr>
            <w:tcW w:w="1985" w:type="dxa"/>
            <w:vAlign w:val="center"/>
          </w:tcPr>
          <w:p w14:paraId="776FE82F"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-32,5%</w:t>
            </w:r>
          </w:p>
        </w:tc>
        <w:tc>
          <w:tcPr>
            <w:tcW w:w="1275" w:type="dxa"/>
            <w:vAlign w:val="center"/>
          </w:tcPr>
          <w:p w14:paraId="1B2B51A1" w14:textId="77777777" w:rsidR="00FE2F85" w:rsidRPr="00A96C5B" w:rsidRDefault="00FE2F85" w:rsidP="00115FE4">
            <w:pPr>
              <w:tabs>
                <w:tab w:val="left" w:pos="238"/>
              </w:tabs>
              <w:ind w:firstLine="0"/>
              <w:jc w:val="center"/>
              <w:rPr>
                <w:sz w:val="26"/>
                <w:szCs w:val="26"/>
                <w:lang w:eastAsia="en-US"/>
              </w:rPr>
            </w:pPr>
            <w:r w:rsidRPr="00A96C5B">
              <w:rPr>
                <w:sz w:val="26"/>
                <w:szCs w:val="26"/>
                <w:lang w:eastAsia="en-US"/>
              </w:rPr>
              <w:t>+34,35%</w:t>
            </w:r>
          </w:p>
        </w:tc>
      </w:tr>
    </w:tbl>
    <w:p w14:paraId="324320E6"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5451D96A"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10) Информация об объеме расходов СРО на проведение контрольных мероприятий.</w:t>
      </w:r>
    </w:p>
    <w:p w14:paraId="630EAABF"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В 2020 году совокупный объем расходов СРО проектировщиков на проведение контрольных мероприятий составил минимум 406,1 млн. рублей.</w:t>
      </w:r>
    </w:p>
    <w:p w14:paraId="44B9492A" w14:textId="77777777" w:rsidR="00FE2F85" w:rsidRPr="00A96C5B" w:rsidRDefault="00FE2F85" w:rsidP="00FE2F85">
      <w:pPr>
        <w:tabs>
          <w:tab w:val="left" w:pos="238"/>
        </w:tabs>
        <w:ind w:firstLine="709"/>
        <w:jc w:val="both"/>
        <w:rPr>
          <w:rFonts w:eastAsia="Calibri"/>
          <w:sz w:val="26"/>
          <w:szCs w:val="26"/>
          <w:lang w:eastAsia="en-US"/>
        </w:rPr>
      </w:pPr>
      <w:r w:rsidRPr="00A96C5B">
        <w:rPr>
          <w:rFonts w:eastAsia="Calibri"/>
          <w:sz w:val="26"/>
          <w:szCs w:val="26"/>
          <w:lang w:eastAsia="en-US"/>
        </w:rPr>
        <w:t>Таблица 14</w:t>
      </w:r>
      <w:r w:rsidR="00654B8E">
        <w:rPr>
          <w:rFonts w:eastAsia="Calibri"/>
          <w:sz w:val="26"/>
          <w:szCs w:val="26"/>
          <w:lang w:eastAsia="en-US"/>
        </w:rPr>
        <w:t>8</w:t>
      </w:r>
      <w:r w:rsidRPr="00A96C5B">
        <w:rPr>
          <w:rFonts w:eastAsia="Calibri"/>
          <w:sz w:val="26"/>
          <w:szCs w:val="26"/>
          <w:lang w:eastAsia="en-US"/>
        </w:rPr>
        <w:t>. Объем расходов СРО проектировщиков на проведение контрольных мероприятий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3"/>
        <w:gridCol w:w="1270"/>
        <w:gridCol w:w="1270"/>
        <w:gridCol w:w="1268"/>
        <w:gridCol w:w="1266"/>
        <w:gridCol w:w="1264"/>
      </w:tblGrid>
      <w:tr w:rsidR="00FE2F85" w:rsidRPr="00A96C5B" w14:paraId="1D653345" w14:textId="77777777" w:rsidTr="00115FE4">
        <w:trPr>
          <w:trHeight w:val="567"/>
        </w:trPr>
        <w:tc>
          <w:tcPr>
            <w:tcW w:w="1926" w:type="pct"/>
            <w:vAlign w:val="center"/>
          </w:tcPr>
          <w:p w14:paraId="133899B1" w14:textId="77777777" w:rsidR="00FE2F85" w:rsidRPr="00A96C5B" w:rsidRDefault="00FE2F85" w:rsidP="00115FE4">
            <w:pPr>
              <w:ind w:right="-109"/>
              <w:rPr>
                <w:rFonts w:eastAsia="Calibri"/>
                <w:b/>
                <w:color w:val="000000"/>
                <w:sz w:val="26"/>
                <w:szCs w:val="26"/>
              </w:rPr>
            </w:pPr>
          </w:p>
        </w:tc>
        <w:tc>
          <w:tcPr>
            <w:tcW w:w="616" w:type="pct"/>
            <w:vAlign w:val="center"/>
          </w:tcPr>
          <w:p w14:paraId="7D6CCF13"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2016 год</w:t>
            </w:r>
          </w:p>
        </w:tc>
        <w:tc>
          <w:tcPr>
            <w:tcW w:w="616" w:type="pct"/>
            <w:vAlign w:val="center"/>
          </w:tcPr>
          <w:p w14:paraId="5250F972"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2017 год</w:t>
            </w:r>
          </w:p>
        </w:tc>
        <w:tc>
          <w:tcPr>
            <w:tcW w:w="615" w:type="pct"/>
            <w:vAlign w:val="center"/>
          </w:tcPr>
          <w:p w14:paraId="077E79D6"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2018 год</w:t>
            </w:r>
          </w:p>
        </w:tc>
        <w:tc>
          <w:tcPr>
            <w:tcW w:w="614" w:type="pct"/>
            <w:vAlign w:val="center"/>
          </w:tcPr>
          <w:p w14:paraId="1A14BE0B"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2019 год</w:t>
            </w:r>
          </w:p>
        </w:tc>
        <w:tc>
          <w:tcPr>
            <w:tcW w:w="613" w:type="pct"/>
            <w:vAlign w:val="center"/>
          </w:tcPr>
          <w:p w14:paraId="28CB616C" w14:textId="77777777" w:rsidR="00FE2F85" w:rsidRPr="00A96C5B" w:rsidRDefault="00FE2F85" w:rsidP="00115FE4">
            <w:pPr>
              <w:jc w:val="center"/>
              <w:rPr>
                <w:rFonts w:eastAsia="Calibri"/>
                <w:b/>
                <w:color w:val="000000"/>
                <w:sz w:val="26"/>
                <w:szCs w:val="26"/>
              </w:rPr>
            </w:pPr>
            <w:r w:rsidRPr="00A96C5B">
              <w:rPr>
                <w:rFonts w:eastAsia="Calibri"/>
                <w:b/>
                <w:color w:val="000000"/>
                <w:sz w:val="26"/>
                <w:szCs w:val="26"/>
              </w:rPr>
              <w:t>2020 год</w:t>
            </w:r>
          </w:p>
        </w:tc>
      </w:tr>
      <w:tr w:rsidR="00FE2F85" w:rsidRPr="00A96C5B" w14:paraId="00031E37" w14:textId="77777777" w:rsidTr="00115FE4">
        <w:trPr>
          <w:trHeight w:val="567"/>
        </w:trPr>
        <w:tc>
          <w:tcPr>
            <w:tcW w:w="1926" w:type="pct"/>
            <w:vAlign w:val="center"/>
          </w:tcPr>
          <w:p w14:paraId="4E6C9909" w14:textId="77777777" w:rsidR="00FE2F85" w:rsidRPr="00A96C5B" w:rsidRDefault="00FE2F85" w:rsidP="00115FE4">
            <w:pPr>
              <w:rPr>
                <w:rFonts w:eastAsia="Calibri"/>
                <w:color w:val="000000"/>
                <w:sz w:val="26"/>
                <w:szCs w:val="26"/>
              </w:rPr>
            </w:pPr>
            <w:r w:rsidRPr="00A96C5B">
              <w:rPr>
                <w:rFonts w:eastAsia="Calibri"/>
                <w:color w:val="000000"/>
                <w:sz w:val="26"/>
                <w:szCs w:val="26"/>
              </w:rPr>
              <w:t>Совокупный объем расходов (млн. рублей)</w:t>
            </w:r>
          </w:p>
        </w:tc>
        <w:tc>
          <w:tcPr>
            <w:tcW w:w="616" w:type="pct"/>
            <w:vAlign w:val="center"/>
          </w:tcPr>
          <w:p w14:paraId="3737C63C"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424</w:t>
            </w:r>
          </w:p>
        </w:tc>
        <w:tc>
          <w:tcPr>
            <w:tcW w:w="616" w:type="pct"/>
            <w:vAlign w:val="center"/>
          </w:tcPr>
          <w:p w14:paraId="71BCCF13"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392,8</w:t>
            </w:r>
          </w:p>
        </w:tc>
        <w:tc>
          <w:tcPr>
            <w:tcW w:w="615" w:type="pct"/>
            <w:vAlign w:val="center"/>
          </w:tcPr>
          <w:p w14:paraId="7360FF97"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447,6</w:t>
            </w:r>
          </w:p>
        </w:tc>
        <w:tc>
          <w:tcPr>
            <w:tcW w:w="614" w:type="pct"/>
            <w:vAlign w:val="center"/>
          </w:tcPr>
          <w:p w14:paraId="6B3A2F13"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414,3</w:t>
            </w:r>
          </w:p>
        </w:tc>
        <w:tc>
          <w:tcPr>
            <w:tcW w:w="613" w:type="pct"/>
            <w:vAlign w:val="center"/>
          </w:tcPr>
          <w:p w14:paraId="322CE969" w14:textId="77777777" w:rsidR="00FE2F85" w:rsidRPr="00A96C5B" w:rsidRDefault="00FE2F85" w:rsidP="00115FE4">
            <w:pPr>
              <w:jc w:val="center"/>
              <w:rPr>
                <w:rFonts w:eastAsia="Calibri"/>
                <w:sz w:val="26"/>
                <w:szCs w:val="26"/>
                <w:lang w:eastAsia="en-US"/>
              </w:rPr>
            </w:pPr>
            <w:r w:rsidRPr="00A96C5B">
              <w:rPr>
                <w:rFonts w:eastAsia="Calibri"/>
                <w:sz w:val="26"/>
                <w:szCs w:val="26"/>
                <w:lang w:eastAsia="en-US"/>
              </w:rPr>
              <w:t>406,1</w:t>
            </w:r>
          </w:p>
        </w:tc>
      </w:tr>
      <w:tr w:rsidR="00FE2F85" w:rsidRPr="00A96C5B" w14:paraId="2478A529" w14:textId="77777777" w:rsidTr="00115FE4">
        <w:trPr>
          <w:trHeight w:val="567"/>
        </w:trPr>
        <w:tc>
          <w:tcPr>
            <w:tcW w:w="1926" w:type="pct"/>
            <w:vAlign w:val="center"/>
          </w:tcPr>
          <w:p w14:paraId="12AAD8E2" w14:textId="77777777" w:rsidR="00FE2F85" w:rsidRPr="00A96C5B" w:rsidRDefault="00FE2F85" w:rsidP="00115FE4">
            <w:pPr>
              <w:rPr>
                <w:rFonts w:eastAsia="Calibri"/>
                <w:b/>
                <w:color w:val="000000"/>
                <w:sz w:val="26"/>
                <w:szCs w:val="26"/>
              </w:rPr>
            </w:pPr>
            <w:r w:rsidRPr="00A96C5B">
              <w:rPr>
                <w:rFonts w:eastAsia="Calibri"/>
                <w:b/>
                <w:color w:val="000000"/>
                <w:sz w:val="26"/>
                <w:szCs w:val="26"/>
              </w:rPr>
              <w:t>Прирост/Снижение</w:t>
            </w:r>
          </w:p>
        </w:tc>
        <w:tc>
          <w:tcPr>
            <w:tcW w:w="616" w:type="pct"/>
            <w:vAlign w:val="center"/>
          </w:tcPr>
          <w:p w14:paraId="3F4F12B8" w14:textId="77777777" w:rsidR="00FE2F85" w:rsidRPr="00A96C5B" w:rsidRDefault="00FE2F85" w:rsidP="00115FE4">
            <w:pPr>
              <w:jc w:val="center"/>
              <w:rPr>
                <w:rFonts w:eastAsia="Calibri"/>
                <w:color w:val="000000"/>
                <w:sz w:val="26"/>
                <w:szCs w:val="26"/>
              </w:rPr>
            </w:pPr>
          </w:p>
        </w:tc>
        <w:tc>
          <w:tcPr>
            <w:tcW w:w="616" w:type="pct"/>
            <w:vAlign w:val="center"/>
          </w:tcPr>
          <w:p w14:paraId="578E027C" w14:textId="77777777" w:rsidR="00FE2F85" w:rsidRPr="00A96C5B" w:rsidRDefault="00FE2F85" w:rsidP="00115FE4">
            <w:pPr>
              <w:jc w:val="center"/>
              <w:rPr>
                <w:rFonts w:eastAsia="Calibri"/>
                <w:color w:val="000000"/>
                <w:sz w:val="26"/>
                <w:szCs w:val="26"/>
              </w:rPr>
            </w:pPr>
            <w:r w:rsidRPr="00A96C5B">
              <w:rPr>
                <w:rFonts w:eastAsia="Calibri"/>
                <w:color w:val="000000"/>
                <w:sz w:val="26"/>
                <w:szCs w:val="26"/>
              </w:rPr>
              <w:t>-7,4%</w:t>
            </w:r>
          </w:p>
        </w:tc>
        <w:tc>
          <w:tcPr>
            <w:tcW w:w="615" w:type="pct"/>
            <w:vAlign w:val="center"/>
          </w:tcPr>
          <w:p w14:paraId="7E0224E9" w14:textId="77777777" w:rsidR="00FE2F85" w:rsidRPr="00A96C5B" w:rsidRDefault="00FE2F85" w:rsidP="00115FE4">
            <w:pPr>
              <w:jc w:val="center"/>
              <w:rPr>
                <w:rFonts w:eastAsia="Calibri"/>
                <w:color w:val="000000"/>
                <w:sz w:val="26"/>
                <w:szCs w:val="26"/>
              </w:rPr>
            </w:pPr>
            <w:r w:rsidRPr="00A96C5B">
              <w:rPr>
                <w:rFonts w:eastAsia="Calibri"/>
                <w:color w:val="000000"/>
                <w:sz w:val="26"/>
                <w:szCs w:val="26"/>
              </w:rPr>
              <w:t>+14%</w:t>
            </w:r>
          </w:p>
        </w:tc>
        <w:tc>
          <w:tcPr>
            <w:tcW w:w="614" w:type="pct"/>
            <w:vAlign w:val="center"/>
          </w:tcPr>
          <w:p w14:paraId="334F04FE" w14:textId="77777777" w:rsidR="00FE2F85" w:rsidRPr="00A96C5B" w:rsidRDefault="00FE2F85" w:rsidP="00115FE4">
            <w:pPr>
              <w:jc w:val="center"/>
              <w:rPr>
                <w:rFonts w:eastAsia="Calibri"/>
                <w:color w:val="000000"/>
                <w:sz w:val="26"/>
                <w:szCs w:val="26"/>
              </w:rPr>
            </w:pPr>
            <w:r w:rsidRPr="00A96C5B">
              <w:rPr>
                <w:rFonts w:eastAsia="Calibri"/>
                <w:color w:val="000000"/>
                <w:sz w:val="26"/>
                <w:szCs w:val="26"/>
              </w:rPr>
              <w:t>-7,4%</w:t>
            </w:r>
          </w:p>
        </w:tc>
        <w:tc>
          <w:tcPr>
            <w:tcW w:w="613" w:type="pct"/>
            <w:vAlign w:val="center"/>
          </w:tcPr>
          <w:p w14:paraId="797F51F9" w14:textId="77777777" w:rsidR="00FE2F85" w:rsidRPr="00A96C5B" w:rsidRDefault="00FE2F85" w:rsidP="00115FE4">
            <w:pPr>
              <w:jc w:val="center"/>
              <w:rPr>
                <w:rFonts w:eastAsia="Calibri"/>
                <w:color w:val="000000"/>
                <w:sz w:val="26"/>
                <w:szCs w:val="26"/>
              </w:rPr>
            </w:pPr>
            <w:r w:rsidRPr="00A96C5B">
              <w:rPr>
                <w:rFonts w:eastAsia="Calibri"/>
                <w:color w:val="000000"/>
                <w:sz w:val="26"/>
                <w:szCs w:val="26"/>
              </w:rPr>
              <w:t>-2,02%</w:t>
            </w:r>
          </w:p>
        </w:tc>
      </w:tr>
    </w:tbl>
    <w:p w14:paraId="4364D85B" w14:textId="77777777" w:rsidR="00FE2F85" w:rsidRPr="00A96C5B" w:rsidRDefault="00FE2F85" w:rsidP="00FE2F85">
      <w:pPr>
        <w:tabs>
          <w:tab w:val="left" w:pos="238"/>
        </w:tabs>
        <w:spacing w:line="360" w:lineRule="auto"/>
        <w:ind w:firstLine="709"/>
        <w:jc w:val="both"/>
        <w:rPr>
          <w:rFonts w:eastAsia="Calibri"/>
          <w:b/>
          <w:sz w:val="26"/>
          <w:szCs w:val="26"/>
        </w:rPr>
      </w:pPr>
    </w:p>
    <w:p w14:paraId="0ECCF952" w14:textId="77777777" w:rsidR="00FE2F85" w:rsidRPr="00A96C5B" w:rsidRDefault="00FE2F85" w:rsidP="00FE2F85">
      <w:pPr>
        <w:tabs>
          <w:tab w:val="left" w:pos="238"/>
        </w:tabs>
        <w:spacing w:line="360" w:lineRule="auto"/>
        <w:ind w:firstLine="709"/>
        <w:jc w:val="both"/>
        <w:rPr>
          <w:rFonts w:eastAsia="Calibri"/>
          <w:b/>
          <w:sz w:val="26"/>
          <w:szCs w:val="26"/>
        </w:rPr>
      </w:pPr>
      <w:r w:rsidRPr="00A96C5B">
        <w:rPr>
          <w:rFonts w:eastAsia="Calibri"/>
          <w:b/>
          <w:sz w:val="26"/>
          <w:szCs w:val="26"/>
        </w:rPr>
        <w:t>11) Сумма взысканных СРО штрафов, наложенных на членов СРО.</w:t>
      </w:r>
    </w:p>
    <w:p w14:paraId="68858598"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rPr>
        <w:t xml:space="preserve">Информация о сумме взысканных СРО проектировщиков со своих членов штрафов </w:t>
      </w:r>
      <w:r w:rsidRPr="00A96C5B">
        <w:rPr>
          <w:rFonts w:eastAsia="Calibri"/>
          <w:sz w:val="26"/>
          <w:szCs w:val="26"/>
        </w:rPr>
        <w:br/>
        <w:t>в 2020 году Ростехнадзором не была предоставлена.</w:t>
      </w:r>
    </w:p>
    <w:p w14:paraId="65630B02"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23AA300F" w14:textId="77777777" w:rsidR="00FE2F85" w:rsidRPr="00A96C5B" w:rsidRDefault="00FE2F85" w:rsidP="00FE2F85">
      <w:pPr>
        <w:tabs>
          <w:tab w:val="left" w:pos="238"/>
        </w:tabs>
        <w:spacing w:line="360" w:lineRule="auto"/>
        <w:ind w:firstLine="709"/>
        <w:jc w:val="both"/>
        <w:rPr>
          <w:rFonts w:eastAsia="Calibri"/>
          <w:b/>
          <w:sz w:val="26"/>
          <w:szCs w:val="26"/>
        </w:rPr>
      </w:pPr>
      <w:r w:rsidRPr="00A96C5B">
        <w:rPr>
          <w:rFonts w:eastAsia="Calibri"/>
          <w:b/>
          <w:sz w:val="26"/>
          <w:szCs w:val="26"/>
        </w:rPr>
        <w:t>5. Сведения о результатах осуществления государственного контроля (надзора) за деятельностью СРО проектировщиков в 2016 – 2020 гг.</w:t>
      </w:r>
    </w:p>
    <w:p w14:paraId="53026B3E"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Сведения о результатах осуществления государственного контроля (надзора) за деятельностью СРО проектировщиков в 2016 – 2020 гг. представлены в подразделе </w:t>
      </w:r>
      <w:r w:rsidRPr="00B96855">
        <w:rPr>
          <w:rFonts w:eastAsia="Calibri"/>
          <w:sz w:val="26"/>
          <w:szCs w:val="26"/>
          <w:lang w:eastAsia="en-US"/>
        </w:rPr>
        <w:t>2.6 раздела II настоящего доклада.</w:t>
      </w:r>
    </w:p>
    <w:p w14:paraId="1ED9016B"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06181BD3"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6. Сведения о результатах обеспечения CPО проектировщиков требований информационной открытости в 2016 – 2020 гг.</w:t>
      </w:r>
    </w:p>
    <w:p w14:paraId="65F018BC"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Сведения о результатах обеспечения СРО проектировщиков требований </w:t>
      </w:r>
      <w:r w:rsidRPr="00B96855">
        <w:rPr>
          <w:rFonts w:eastAsia="Calibri"/>
          <w:sz w:val="26"/>
          <w:szCs w:val="26"/>
          <w:lang w:eastAsia="en-US"/>
        </w:rPr>
        <w:t>информационной открытости в 2016 – 2020 гг. представлены в подразделе 2.6 раздела II настоящего доклада.</w:t>
      </w:r>
    </w:p>
    <w:p w14:paraId="46F1CF25" w14:textId="77777777" w:rsidR="00FE2F85" w:rsidRPr="00A96C5B" w:rsidRDefault="00FE2F85" w:rsidP="00FE2F85">
      <w:pPr>
        <w:tabs>
          <w:tab w:val="left" w:pos="238"/>
        </w:tabs>
        <w:spacing w:line="360" w:lineRule="auto"/>
        <w:ind w:firstLine="709"/>
        <w:jc w:val="both"/>
        <w:rPr>
          <w:rFonts w:eastAsia="Calibri"/>
          <w:b/>
          <w:sz w:val="26"/>
          <w:szCs w:val="26"/>
          <w:u w:val="single"/>
          <w:lang w:eastAsia="en-US"/>
        </w:rPr>
      </w:pPr>
    </w:p>
    <w:p w14:paraId="45A49908"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7. Сведения о наиболее часто допускаемых нарушениях СРО проектировщиков требований законодательства о саморегулировании.</w:t>
      </w:r>
    </w:p>
    <w:p w14:paraId="568F9289"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Сведения о наиболее часто допускаемых нарушениях СРО проектировщиков </w:t>
      </w:r>
      <w:r w:rsidRPr="00B96855">
        <w:rPr>
          <w:rFonts w:eastAsia="Calibri"/>
          <w:sz w:val="26"/>
          <w:szCs w:val="26"/>
          <w:lang w:eastAsia="en-US"/>
        </w:rPr>
        <w:t>приведены в подразделе 2.6 раздела II настоящего доклада.</w:t>
      </w:r>
    </w:p>
    <w:p w14:paraId="5CF5684F" w14:textId="77777777" w:rsidR="00FE2F85" w:rsidRPr="00A96C5B" w:rsidRDefault="00FE2F85" w:rsidP="00FE2F85">
      <w:pPr>
        <w:tabs>
          <w:tab w:val="left" w:pos="238"/>
        </w:tabs>
        <w:spacing w:line="360" w:lineRule="auto"/>
        <w:ind w:firstLine="709"/>
        <w:jc w:val="both"/>
        <w:rPr>
          <w:rFonts w:eastAsia="Calibri"/>
          <w:sz w:val="26"/>
          <w:szCs w:val="26"/>
          <w:lang w:eastAsia="en-US"/>
        </w:rPr>
      </w:pPr>
    </w:p>
    <w:p w14:paraId="4DAF9709" w14:textId="77777777" w:rsidR="00FE2F85" w:rsidRPr="00A96C5B" w:rsidRDefault="00FE2F85" w:rsidP="00FE2F85">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8. Сведения о результатах осуществления государственного контроля (надзора) за деятельностью национальных объединений СРО.</w:t>
      </w:r>
    </w:p>
    <w:p w14:paraId="6442032B" w14:textId="77777777" w:rsidR="00FE2F85" w:rsidRPr="00A96C5B" w:rsidRDefault="00FE2F85" w:rsidP="00FE2F85">
      <w:pPr>
        <w:spacing w:line="360" w:lineRule="auto"/>
        <w:ind w:firstLine="709"/>
        <w:jc w:val="both"/>
        <w:rPr>
          <w:sz w:val="26"/>
          <w:szCs w:val="26"/>
        </w:rPr>
      </w:pPr>
      <w:r w:rsidRPr="00A96C5B">
        <w:rPr>
          <w:sz w:val="26"/>
          <w:szCs w:val="26"/>
        </w:rPr>
        <w:t>Государственный контроль за деятельностью национальных объединений СРО предусмотрен статьей 55.23 Кодекса.</w:t>
      </w:r>
    </w:p>
    <w:p w14:paraId="53806CB9" w14:textId="77777777" w:rsidR="00FE2F85" w:rsidRPr="00A96C5B" w:rsidRDefault="00FE2F85" w:rsidP="00FE2F85">
      <w:pPr>
        <w:spacing w:line="360" w:lineRule="auto"/>
        <w:ind w:firstLine="709"/>
        <w:jc w:val="both"/>
        <w:rPr>
          <w:sz w:val="26"/>
          <w:szCs w:val="26"/>
        </w:rPr>
      </w:pPr>
      <w:r w:rsidRPr="00A96C5B">
        <w:rPr>
          <w:sz w:val="26"/>
          <w:szCs w:val="26"/>
        </w:rPr>
        <w:t>В соответствии с частью 1 статьи 55.23 Кодекса государственный контроль за деятельностью национальных объединений СРО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14:paraId="00D7E8D3" w14:textId="77777777" w:rsidR="00FE2F85" w:rsidRPr="00A96C5B" w:rsidRDefault="00FE2F85" w:rsidP="00FE2F85">
      <w:pPr>
        <w:spacing w:line="360" w:lineRule="auto"/>
        <w:ind w:firstLine="709"/>
        <w:jc w:val="both"/>
        <w:rPr>
          <w:sz w:val="26"/>
          <w:szCs w:val="26"/>
        </w:rPr>
      </w:pPr>
      <w:r w:rsidRPr="00A96C5B">
        <w:rPr>
          <w:sz w:val="26"/>
          <w:szCs w:val="26"/>
        </w:rPr>
        <w:t>В соответствии с Положением о Министерстве строительства и жилищно-коммунального хозяйства Российской Федерации, утвержденным постановлением № 1038, на Минстрой России возложены функции по осуществлению государственного контроля за деятельностью национальных объединений СРО.</w:t>
      </w:r>
    </w:p>
    <w:p w14:paraId="760BA48A" w14:textId="77777777" w:rsidR="00FE2F85" w:rsidRPr="00A96C5B" w:rsidRDefault="00FE2F85" w:rsidP="00FE2F85">
      <w:pPr>
        <w:spacing w:line="360" w:lineRule="auto"/>
        <w:ind w:firstLine="709"/>
        <w:jc w:val="both"/>
        <w:rPr>
          <w:sz w:val="26"/>
          <w:szCs w:val="26"/>
        </w:rPr>
      </w:pPr>
      <w:r w:rsidRPr="00A96C5B">
        <w:rPr>
          <w:sz w:val="26"/>
          <w:szCs w:val="26"/>
        </w:rPr>
        <w:t>Предметом государственного контроля за деятельностью национальных объединений СРО является соблюдение ими требований, установленных Кодексом.</w:t>
      </w:r>
    </w:p>
    <w:p w14:paraId="37B443B0" w14:textId="77777777" w:rsidR="00FE2F85" w:rsidRPr="00A96C5B" w:rsidRDefault="00FE2F85" w:rsidP="00FE2F85">
      <w:pPr>
        <w:spacing w:line="360" w:lineRule="auto"/>
        <w:ind w:firstLine="709"/>
        <w:jc w:val="both"/>
        <w:rPr>
          <w:sz w:val="26"/>
          <w:szCs w:val="26"/>
        </w:rPr>
      </w:pPr>
      <w:r w:rsidRPr="00A96C5B">
        <w:rPr>
          <w:sz w:val="26"/>
          <w:szCs w:val="26"/>
        </w:rPr>
        <w:t>В 2020 году по информации, представленной Ми</w:t>
      </w:r>
      <w:r w:rsidR="00B96855">
        <w:rPr>
          <w:sz w:val="26"/>
          <w:szCs w:val="26"/>
        </w:rPr>
        <w:t>нстроем</w:t>
      </w:r>
      <w:r w:rsidRPr="00A96C5B">
        <w:rPr>
          <w:sz w:val="26"/>
          <w:szCs w:val="26"/>
        </w:rPr>
        <w:t xml:space="preserve"> России</w:t>
      </w:r>
      <w:r w:rsidR="00B96855">
        <w:rPr>
          <w:sz w:val="26"/>
          <w:szCs w:val="26"/>
        </w:rPr>
        <w:t>,</w:t>
      </w:r>
      <w:r w:rsidRPr="00A96C5B">
        <w:rPr>
          <w:sz w:val="26"/>
          <w:szCs w:val="26"/>
        </w:rPr>
        <w:t xml:space="preserve"> проверки </w:t>
      </w:r>
      <w:r w:rsidR="00B96855">
        <w:rPr>
          <w:sz w:val="26"/>
          <w:szCs w:val="26"/>
        </w:rPr>
        <w:t>НОПРИЗ</w:t>
      </w:r>
      <w:r w:rsidRPr="00A96C5B">
        <w:rPr>
          <w:sz w:val="26"/>
          <w:szCs w:val="26"/>
        </w:rPr>
        <w:br/>
        <w:t>не проводились.</w:t>
      </w:r>
    </w:p>
    <w:p w14:paraId="19957834" w14:textId="77777777" w:rsidR="00FE2F85" w:rsidRPr="00A96C5B" w:rsidRDefault="00FE2F85" w:rsidP="00FE2F85">
      <w:pPr>
        <w:spacing w:line="360" w:lineRule="auto"/>
        <w:ind w:firstLine="709"/>
        <w:jc w:val="both"/>
        <w:rPr>
          <w:sz w:val="26"/>
          <w:szCs w:val="26"/>
        </w:rPr>
      </w:pPr>
    </w:p>
    <w:p w14:paraId="16311E63" w14:textId="77777777" w:rsidR="00FE2F85" w:rsidRPr="00A96C5B" w:rsidRDefault="00FE2F85" w:rsidP="00FE2F85">
      <w:pPr>
        <w:spacing w:line="360" w:lineRule="auto"/>
        <w:ind w:firstLine="709"/>
        <w:jc w:val="both"/>
        <w:rPr>
          <w:b/>
          <w:sz w:val="26"/>
          <w:szCs w:val="26"/>
          <w:u w:val="single"/>
        </w:rPr>
      </w:pPr>
      <w:r w:rsidRPr="00A96C5B">
        <w:rPr>
          <w:b/>
          <w:sz w:val="26"/>
          <w:szCs w:val="26"/>
          <w:u w:val="single"/>
        </w:rPr>
        <w:t>9. Основные тенденции деятельности СРО проектировщиков.</w:t>
      </w:r>
    </w:p>
    <w:p w14:paraId="756777FB" w14:textId="77777777" w:rsidR="00FE2F85" w:rsidRPr="00A96C5B" w:rsidRDefault="00FE2F85" w:rsidP="00FE2F85">
      <w:pPr>
        <w:spacing w:line="360" w:lineRule="auto"/>
        <w:ind w:firstLine="709"/>
        <w:jc w:val="both"/>
        <w:rPr>
          <w:sz w:val="26"/>
          <w:szCs w:val="26"/>
        </w:rPr>
      </w:pPr>
      <w:r w:rsidRPr="00A96C5B">
        <w:rPr>
          <w:sz w:val="26"/>
          <w:szCs w:val="26"/>
        </w:rPr>
        <w:t xml:space="preserve">По состоянию на 1 января 2021 года в отрасли созданы и действуют 169 </w:t>
      </w:r>
      <w:r w:rsidRPr="00A96C5B">
        <w:rPr>
          <w:sz w:val="26"/>
          <w:szCs w:val="26"/>
        </w:rPr>
        <w:br/>
        <w:t xml:space="preserve">СРО проектировщиков. По сравнению с показателями 2019 года количество </w:t>
      </w:r>
      <w:r w:rsidRPr="00A96C5B">
        <w:rPr>
          <w:sz w:val="26"/>
          <w:szCs w:val="26"/>
        </w:rPr>
        <w:br/>
        <w:t>СРО проектировщиков в 2020 году осталось неизменным.</w:t>
      </w:r>
    </w:p>
    <w:p w14:paraId="1D72C4FB" w14:textId="77777777" w:rsidR="00FE2F85" w:rsidRPr="00A96C5B" w:rsidRDefault="00FE2F85" w:rsidP="00FE2F85">
      <w:pPr>
        <w:tabs>
          <w:tab w:val="left" w:pos="238"/>
        </w:tabs>
        <w:spacing w:line="360" w:lineRule="auto"/>
        <w:ind w:firstLine="709"/>
        <w:jc w:val="both"/>
        <w:rPr>
          <w:rFonts w:eastAsia="Calibri"/>
          <w:bCs/>
          <w:sz w:val="26"/>
          <w:szCs w:val="26"/>
          <w:highlight w:val="yellow"/>
          <w:lang w:eastAsia="en-US"/>
        </w:rPr>
      </w:pPr>
      <w:r w:rsidRPr="00A96C5B">
        <w:rPr>
          <w:rFonts w:eastAsia="Calibri"/>
          <w:sz w:val="26"/>
          <w:szCs w:val="26"/>
          <w:lang w:eastAsia="en-US"/>
        </w:rPr>
        <w:t>СРО проектировщиков присутствуют в 53 субъектах Российской Федерации. Наибольшее количество СРО проектировщиков сосредоточено в Центральном федеральном округе.</w:t>
      </w:r>
    </w:p>
    <w:p w14:paraId="56FBA122"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Количество членов СРО проектировщиков в 2020 году по сравнению с аналогичным показателем в 2019 году увеличилось на 8,2% и составило </w:t>
      </w:r>
      <w:r w:rsidRPr="00A96C5B">
        <w:rPr>
          <w:sz w:val="26"/>
          <w:szCs w:val="26"/>
          <w:lang w:eastAsia="en-US"/>
        </w:rPr>
        <w:t>46 807 лиц.</w:t>
      </w:r>
    </w:p>
    <w:p w14:paraId="0E6167ED"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отрасли функционирует национальное объединение СРО – НОПРИЗ, которое объединяет не только СРО проектировщиков, но и СРО изыскателей. Все 169 СРО проектировщиков являются членами НОПРИЗ в силу законодательства </w:t>
      </w:r>
      <w:r w:rsidRPr="00A96C5B">
        <w:rPr>
          <w:rFonts w:eastAsia="Calibri"/>
          <w:sz w:val="26"/>
          <w:szCs w:val="26"/>
          <w:lang w:eastAsia="en-US"/>
        </w:rPr>
        <w:br/>
        <w:t xml:space="preserve">о градостроительной деятельности, предусматривающего обязательное членство СРО </w:t>
      </w:r>
      <w:r w:rsidRPr="00A96C5B">
        <w:rPr>
          <w:rFonts w:eastAsia="Calibri"/>
          <w:sz w:val="26"/>
          <w:szCs w:val="26"/>
          <w:lang w:eastAsia="en-US"/>
        </w:rPr>
        <w:br/>
        <w:t>в национальных объединениях СРО строительного комплекса.</w:t>
      </w:r>
    </w:p>
    <w:p w14:paraId="49DCA904" w14:textId="77777777" w:rsidR="00FE2F85" w:rsidRPr="00A96C5B" w:rsidRDefault="00FE2F85" w:rsidP="00FE2F85">
      <w:pPr>
        <w:tabs>
          <w:tab w:val="left" w:pos="238"/>
        </w:tabs>
        <w:spacing w:line="360" w:lineRule="auto"/>
        <w:ind w:firstLine="709"/>
        <w:jc w:val="both"/>
        <w:rPr>
          <w:rFonts w:eastAsia="Calibri"/>
          <w:sz w:val="26"/>
          <w:szCs w:val="26"/>
        </w:rPr>
      </w:pPr>
      <w:r w:rsidRPr="00A96C5B">
        <w:rPr>
          <w:rFonts w:eastAsia="Calibri"/>
          <w:sz w:val="26"/>
          <w:szCs w:val="26"/>
          <w:lang w:eastAsia="en-US"/>
        </w:rPr>
        <w:t xml:space="preserve">В 2020 году общее количество принятых СРО проектировщиков стандартов </w:t>
      </w:r>
      <w:r w:rsidRPr="00A96C5B">
        <w:rPr>
          <w:rFonts w:eastAsia="Calibri"/>
          <w:sz w:val="26"/>
          <w:szCs w:val="26"/>
          <w:lang w:eastAsia="en-US"/>
        </w:rPr>
        <w:br/>
        <w:t xml:space="preserve">на производство </w:t>
      </w:r>
      <w:r w:rsidR="00996411" w:rsidRPr="00A96C5B">
        <w:rPr>
          <w:rFonts w:eastAsia="Calibri"/>
          <w:sz w:val="26"/>
          <w:szCs w:val="26"/>
          <w:lang w:eastAsia="en-US"/>
        </w:rPr>
        <w:t>работ уменьшилось</w:t>
      </w:r>
      <w:r w:rsidRPr="00A96C5B">
        <w:rPr>
          <w:rFonts w:eastAsia="Calibri"/>
          <w:sz w:val="26"/>
          <w:szCs w:val="26"/>
          <w:lang w:eastAsia="en-US"/>
        </w:rPr>
        <w:t xml:space="preserve"> по сравнению с показателями 2019 года (на 13,4%) </w:t>
      </w:r>
      <w:r w:rsidRPr="00A96C5B">
        <w:rPr>
          <w:rFonts w:eastAsia="Calibri"/>
          <w:sz w:val="26"/>
          <w:szCs w:val="26"/>
          <w:lang w:eastAsia="en-US"/>
        </w:rPr>
        <w:br/>
        <w:t>и составило 18</w:t>
      </w:r>
      <w:r w:rsidR="008058C8">
        <w:rPr>
          <w:rFonts w:eastAsia="Calibri"/>
          <w:sz w:val="26"/>
          <w:szCs w:val="26"/>
          <w:lang w:eastAsia="en-US"/>
        </w:rPr>
        <w:t>2</w:t>
      </w:r>
      <w:r w:rsidRPr="00A96C5B">
        <w:rPr>
          <w:rFonts w:eastAsia="Calibri"/>
          <w:sz w:val="26"/>
          <w:szCs w:val="26"/>
          <w:lang w:eastAsia="en-US"/>
        </w:rPr>
        <w:t xml:space="preserve"> стандарт</w:t>
      </w:r>
      <w:r w:rsidR="008058C8">
        <w:rPr>
          <w:rFonts w:eastAsia="Calibri"/>
          <w:sz w:val="26"/>
          <w:szCs w:val="26"/>
          <w:lang w:eastAsia="en-US"/>
        </w:rPr>
        <w:t>а</w:t>
      </w:r>
      <w:r w:rsidRPr="00A96C5B">
        <w:rPr>
          <w:rFonts w:eastAsia="Calibri"/>
          <w:sz w:val="26"/>
          <w:szCs w:val="26"/>
          <w:lang w:eastAsia="en-US"/>
        </w:rPr>
        <w:t>. При</w:t>
      </w:r>
      <w:r w:rsidR="008058C8">
        <w:rPr>
          <w:rFonts w:eastAsia="Calibri"/>
          <w:sz w:val="26"/>
          <w:szCs w:val="26"/>
          <w:lang w:eastAsia="en-US"/>
        </w:rPr>
        <w:t xml:space="preserve"> этом на 1 СРО проектировщиков </w:t>
      </w:r>
      <w:r w:rsidRPr="00A96C5B">
        <w:rPr>
          <w:rFonts w:eastAsia="Calibri"/>
          <w:sz w:val="26"/>
          <w:szCs w:val="26"/>
          <w:lang w:eastAsia="en-US"/>
        </w:rPr>
        <w:t xml:space="preserve"> </w:t>
      </w:r>
      <w:r w:rsidRPr="00A96C5B">
        <w:rPr>
          <w:rFonts w:eastAsia="Calibri"/>
          <w:sz w:val="26"/>
          <w:szCs w:val="26"/>
          <w:lang w:eastAsia="en-US"/>
        </w:rPr>
        <w:br/>
        <w:t xml:space="preserve">в среднем </w:t>
      </w:r>
      <w:r w:rsidR="008058C8">
        <w:rPr>
          <w:rFonts w:eastAsia="Calibri"/>
          <w:sz w:val="26"/>
          <w:szCs w:val="26"/>
          <w:lang w:eastAsia="en-US"/>
        </w:rPr>
        <w:t>приходится 1,1</w:t>
      </w:r>
      <w:r w:rsidRPr="00A96C5B">
        <w:rPr>
          <w:rFonts w:eastAsia="Calibri"/>
          <w:sz w:val="26"/>
          <w:szCs w:val="26"/>
          <w:lang w:eastAsia="en-US"/>
        </w:rPr>
        <w:t xml:space="preserve"> стандарта. </w:t>
      </w:r>
      <w:r w:rsidRPr="00A96C5B">
        <w:rPr>
          <w:rFonts w:eastAsia="Calibri"/>
          <w:sz w:val="26"/>
          <w:szCs w:val="26"/>
        </w:rPr>
        <w:t xml:space="preserve">Среднее количество квалификационных стандартов на 1 СРО проектировщиков составило в 2020 году </w:t>
      </w:r>
      <w:r w:rsidR="008058C8">
        <w:rPr>
          <w:rFonts w:eastAsia="Calibri"/>
          <w:sz w:val="26"/>
          <w:szCs w:val="26"/>
        </w:rPr>
        <w:t>3</w:t>
      </w:r>
      <w:r w:rsidRPr="00A96C5B">
        <w:rPr>
          <w:rFonts w:eastAsia="Calibri"/>
          <w:sz w:val="26"/>
          <w:szCs w:val="26"/>
        </w:rPr>
        <w:t xml:space="preserve"> стандарта (всего действующих квалификационных стандартов – 43</w:t>
      </w:r>
      <w:r w:rsidR="008058C8">
        <w:rPr>
          <w:rFonts w:eastAsia="Calibri"/>
          <w:sz w:val="26"/>
          <w:szCs w:val="26"/>
        </w:rPr>
        <w:t>7</w:t>
      </w:r>
      <w:r w:rsidRPr="00A96C5B">
        <w:rPr>
          <w:rFonts w:eastAsia="Calibri"/>
          <w:sz w:val="26"/>
          <w:szCs w:val="26"/>
        </w:rPr>
        <w:t>).</w:t>
      </w:r>
    </w:p>
    <w:p w14:paraId="314CE7F4"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Количество стандартов СРО проектировщиков, устанавливающих более высокие требования к выполнению работ (оказанию услуг), чем требования, установленные нормативными правовыми актами, в 2020 году составило всего 30 стандартов. Доля таких стандартов в общем количестве стандартов на производство работ составляет 18,87%.</w:t>
      </w:r>
    </w:p>
    <w:p w14:paraId="6E6B4BE3"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НОПРИЗ в 2020 году утвердило 20 стандартов на процессы выполнения работ </w:t>
      </w:r>
      <w:r w:rsidRPr="00A96C5B">
        <w:rPr>
          <w:rFonts w:eastAsia="Calibri"/>
          <w:sz w:val="26"/>
          <w:szCs w:val="26"/>
          <w:lang w:eastAsia="en-US"/>
        </w:rPr>
        <w:br/>
        <w:t>по подготовке проектной документации. При этом стандарты, устанавливающие более высокие требования к выполнению работ (оказанию услуг), чем требования, установленные нормативными правовыми актами, НОПРИЗ не разрабатывались.</w:t>
      </w:r>
    </w:p>
    <w:p w14:paraId="254B31E9" w14:textId="77777777" w:rsidR="00FE2F85" w:rsidRPr="00A96C5B" w:rsidRDefault="00FE2F85" w:rsidP="00FE2F85">
      <w:pPr>
        <w:tabs>
          <w:tab w:val="left" w:pos="238"/>
        </w:tabs>
        <w:spacing w:line="360" w:lineRule="auto"/>
        <w:ind w:firstLine="709"/>
        <w:jc w:val="both"/>
        <w:rPr>
          <w:sz w:val="26"/>
          <w:szCs w:val="26"/>
          <w:lang w:eastAsia="en-US"/>
        </w:rPr>
      </w:pPr>
      <w:r w:rsidRPr="00A96C5B">
        <w:rPr>
          <w:sz w:val="26"/>
          <w:szCs w:val="26"/>
          <w:lang w:eastAsia="en-US"/>
        </w:rPr>
        <w:t>В соответствии с градостроительным законодательством каждая СРО строительного комплекса формирует компенсационный фонд возмещения вреда и (в отдельных случаях) компенсационный фонд обеспечения договорных обязательств. Кроме того, СРО могут устанавливать требования о страховании членами СРО риска гражданской ответственности, а также риска ответственности за нарушение условий договора подряда.</w:t>
      </w:r>
    </w:p>
    <w:p w14:paraId="50C68798" w14:textId="77777777" w:rsidR="00FE2F85" w:rsidRPr="00A96C5B" w:rsidRDefault="00FE2F85" w:rsidP="00FE2F85">
      <w:pPr>
        <w:tabs>
          <w:tab w:val="left" w:pos="238"/>
        </w:tabs>
        <w:spacing w:line="360" w:lineRule="auto"/>
        <w:ind w:firstLine="709"/>
        <w:jc w:val="both"/>
        <w:rPr>
          <w:sz w:val="26"/>
          <w:szCs w:val="26"/>
          <w:lang w:eastAsia="en-US"/>
        </w:rPr>
      </w:pPr>
      <w:r w:rsidRPr="00A96C5B">
        <w:rPr>
          <w:sz w:val="26"/>
          <w:szCs w:val="26"/>
          <w:lang w:eastAsia="en-US"/>
        </w:rPr>
        <w:t xml:space="preserve">Совокупный размер компенсационных фондов СРО проектировщиков </w:t>
      </w:r>
      <w:r w:rsidRPr="00A96C5B">
        <w:rPr>
          <w:sz w:val="26"/>
          <w:szCs w:val="26"/>
          <w:lang w:eastAsia="en-US"/>
        </w:rPr>
        <w:br/>
        <w:t>на 1 января 2021 года составил 1</w:t>
      </w:r>
      <w:r w:rsidR="008058C8">
        <w:rPr>
          <w:sz w:val="26"/>
          <w:szCs w:val="26"/>
          <w:lang w:eastAsia="en-US"/>
        </w:rPr>
        <w:t>8</w:t>
      </w:r>
      <w:r w:rsidRPr="00A96C5B">
        <w:rPr>
          <w:sz w:val="26"/>
          <w:szCs w:val="26"/>
          <w:lang w:eastAsia="en-US"/>
        </w:rPr>
        <w:t>,</w:t>
      </w:r>
      <w:r w:rsidR="008058C8">
        <w:rPr>
          <w:sz w:val="26"/>
          <w:szCs w:val="26"/>
          <w:lang w:eastAsia="en-US"/>
        </w:rPr>
        <w:t>6 млрд. рублей</w:t>
      </w:r>
      <w:r w:rsidRPr="00A96C5B">
        <w:rPr>
          <w:sz w:val="26"/>
          <w:szCs w:val="26"/>
          <w:lang w:eastAsia="en-US"/>
        </w:rPr>
        <w:t>.</w:t>
      </w:r>
    </w:p>
    <w:p w14:paraId="6B4CA4CA" w14:textId="77777777" w:rsidR="00FE2F85" w:rsidRPr="00A96C5B" w:rsidRDefault="00FE2F85" w:rsidP="00FE2F85">
      <w:pPr>
        <w:tabs>
          <w:tab w:val="left" w:pos="238"/>
        </w:tabs>
        <w:spacing w:line="360" w:lineRule="auto"/>
        <w:ind w:firstLine="709"/>
        <w:jc w:val="both"/>
        <w:rPr>
          <w:sz w:val="26"/>
          <w:szCs w:val="26"/>
          <w:lang w:eastAsia="en-US"/>
        </w:rPr>
      </w:pPr>
      <w:r w:rsidRPr="00A96C5B">
        <w:rPr>
          <w:sz w:val="26"/>
          <w:szCs w:val="26"/>
          <w:lang w:eastAsia="en-US"/>
        </w:rPr>
        <w:t>При этом с</w:t>
      </w:r>
      <w:r w:rsidRPr="00A96C5B">
        <w:rPr>
          <w:rFonts w:eastAsia="Calibri"/>
          <w:sz w:val="26"/>
          <w:szCs w:val="26"/>
          <w:lang w:eastAsia="en-US"/>
        </w:rPr>
        <w:t>огласно представленной Ростехнадзором информации, в 2020 году выплаты из компенсационных фондов СРО проектировщиков (компенсационных фондов возмещения вреда и компенсационных фондов обеспечения договорных обязательств) непосредственно на цели возмещения вреда (ущерба) в результате деятельности членов СРО не производились.</w:t>
      </w:r>
    </w:p>
    <w:p w14:paraId="765AB9AA" w14:textId="77777777" w:rsidR="00FE2F85" w:rsidRPr="00A96C5B" w:rsidRDefault="00996411" w:rsidP="00FE2F85">
      <w:pPr>
        <w:tabs>
          <w:tab w:val="left" w:pos="238"/>
        </w:tabs>
        <w:spacing w:line="360" w:lineRule="auto"/>
        <w:ind w:firstLine="709"/>
        <w:jc w:val="both"/>
        <w:rPr>
          <w:rFonts w:eastAsia="Calibri"/>
          <w:sz w:val="26"/>
          <w:szCs w:val="26"/>
          <w:lang w:eastAsia="en-US"/>
        </w:rPr>
      </w:pPr>
      <w:r>
        <w:rPr>
          <w:rFonts w:eastAsia="Calibri"/>
          <w:sz w:val="26"/>
          <w:szCs w:val="26"/>
          <w:lang w:eastAsia="en-US"/>
        </w:rPr>
        <w:t>Минимальный с</w:t>
      </w:r>
      <w:r w:rsidR="00FE2F85" w:rsidRPr="00A96C5B">
        <w:rPr>
          <w:rFonts w:eastAsia="Calibri"/>
          <w:sz w:val="26"/>
          <w:szCs w:val="26"/>
          <w:lang w:eastAsia="en-US"/>
        </w:rPr>
        <w:t xml:space="preserve">овокупный объем расходов членов СРО проектировщиков на оплату страховых премий по договорам страхования ответственности в 2020 году составил </w:t>
      </w:r>
      <w:r>
        <w:rPr>
          <w:rFonts w:eastAsia="Calibri"/>
          <w:sz w:val="26"/>
          <w:szCs w:val="26"/>
          <w:lang w:eastAsia="en-US"/>
        </w:rPr>
        <w:t>113,6 млн.</w:t>
      </w:r>
      <w:r w:rsidR="00FE2F85" w:rsidRPr="00A96C5B">
        <w:rPr>
          <w:rFonts w:eastAsia="Calibri"/>
          <w:sz w:val="26"/>
          <w:szCs w:val="26"/>
          <w:lang w:eastAsia="en-US"/>
        </w:rPr>
        <w:t xml:space="preserve"> рублей.</w:t>
      </w:r>
    </w:p>
    <w:p w14:paraId="11919856"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996411">
        <w:rPr>
          <w:rFonts w:eastAsia="Calibri"/>
          <w:sz w:val="26"/>
          <w:szCs w:val="26"/>
          <w:lang w:eastAsia="en-US"/>
        </w:rPr>
        <w:t xml:space="preserve">Согласно представленной Ростехнадзором информации, в 2020 году </w:t>
      </w:r>
      <w:r w:rsidRPr="00A96C5B">
        <w:rPr>
          <w:rFonts w:eastAsia="Calibri"/>
          <w:sz w:val="26"/>
          <w:szCs w:val="26"/>
          <w:lang w:eastAsia="en-US"/>
        </w:rPr>
        <w:t xml:space="preserve">были осуществлены 2 </w:t>
      </w:r>
      <w:r w:rsidRPr="00996411">
        <w:rPr>
          <w:rFonts w:eastAsia="Calibri"/>
          <w:sz w:val="26"/>
          <w:szCs w:val="26"/>
          <w:lang w:eastAsia="en-US"/>
        </w:rPr>
        <w:t xml:space="preserve">страховые выплаты по договорам страхования, заключенным членами СРО проектировщиков, </w:t>
      </w:r>
      <w:r w:rsidR="00996411">
        <w:rPr>
          <w:rFonts w:eastAsia="Calibri"/>
          <w:sz w:val="26"/>
          <w:szCs w:val="26"/>
          <w:lang w:eastAsia="en-US"/>
        </w:rPr>
        <w:t>в размере 1,6 млн рублей.</w:t>
      </w:r>
    </w:p>
    <w:p w14:paraId="198DCC2C" w14:textId="77777777" w:rsidR="00FE2F85" w:rsidRPr="00A96C5B" w:rsidRDefault="00FE2F85" w:rsidP="00FE2F85">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СРО проектировщиков провели в отношении своих членов </w:t>
      </w:r>
      <w:r w:rsidRPr="00A96C5B">
        <w:rPr>
          <w:rFonts w:eastAsia="Calibri"/>
          <w:sz w:val="26"/>
          <w:szCs w:val="26"/>
          <w:lang w:eastAsia="en-US"/>
        </w:rPr>
        <w:br/>
        <w:t xml:space="preserve">44 801 плановых и внеплановых проверок, что на 16,24% больше проведенных в 2019 году проверок. Показатель охвата членов СРО проверочными мероприятиями со стороны СРО </w:t>
      </w:r>
      <w:r w:rsidRPr="00A96C5B">
        <w:rPr>
          <w:rFonts w:eastAsia="Calibri"/>
          <w:sz w:val="26"/>
          <w:szCs w:val="26"/>
          <w:lang w:eastAsia="en-US"/>
        </w:rPr>
        <w:br/>
        <w:t xml:space="preserve">в 2020 году </w:t>
      </w:r>
      <w:r w:rsidR="00996411" w:rsidRPr="00996411">
        <w:rPr>
          <w:rFonts w:eastAsia="Calibri"/>
          <w:sz w:val="26"/>
          <w:szCs w:val="26"/>
          <w:lang w:eastAsia="en-US"/>
        </w:rPr>
        <w:t>составил 71</w:t>
      </w:r>
      <w:r w:rsidRPr="00996411">
        <w:rPr>
          <w:rFonts w:eastAsia="Calibri"/>
          <w:sz w:val="26"/>
          <w:szCs w:val="26"/>
          <w:lang w:eastAsia="en-US"/>
        </w:rPr>
        <w:t>%.</w:t>
      </w:r>
      <w:r w:rsidRPr="00A96C5B">
        <w:rPr>
          <w:rFonts w:eastAsia="Calibri"/>
          <w:sz w:val="26"/>
          <w:szCs w:val="26"/>
          <w:lang w:eastAsia="en-US"/>
        </w:rPr>
        <w:t xml:space="preserve"> В целом показатели контрольной деятельности СРО проектировщиков сохраняются на высоком уровне.</w:t>
      </w:r>
    </w:p>
    <w:p w14:paraId="6FDE7EE9" w14:textId="77777777" w:rsidR="00FE2F85" w:rsidRPr="00A96C5B" w:rsidRDefault="00FE2F85" w:rsidP="007E4AA0">
      <w:pPr>
        <w:tabs>
          <w:tab w:val="left" w:pos="238"/>
        </w:tabs>
        <w:spacing w:line="360" w:lineRule="auto"/>
        <w:ind w:firstLine="709"/>
        <w:jc w:val="both"/>
        <w:rPr>
          <w:rFonts w:eastAsia="Calibri"/>
          <w:sz w:val="26"/>
          <w:szCs w:val="26"/>
        </w:rPr>
      </w:pPr>
    </w:p>
    <w:p w14:paraId="45B7A30F" w14:textId="77777777" w:rsidR="00956E07" w:rsidRPr="00A96C5B" w:rsidRDefault="00956E07" w:rsidP="007E4AA0">
      <w:pPr>
        <w:tabs>
          <w:tab w:val="left" w:pos="238"/>
        </w:tabs>
        <w:spacing w:line="360" w:lineRule="auto"/>
        <w:ind w:firstLine="709"/>
        <w:jc w:val="both"/>
        <w:rPr>
          <w:rFonts w:eastAsia="Calibri"/>
          <w:b/>
          <w:sz w:val="26"/>
          <w:szCs w:val="26"/>
        </w:rPr>
      </w:pPr>
      <w:bookmarkStart w:id="31" w:name="_Toc69750830"/>
      <w:r w:rsidRPr="00A96C5B">
        <w:rPr>
          <w:rStyle w:val="20"/>
        </w:rPr>
        <w:t>2.8. СРО изыскателей</w:t>
      </w:r>
      <w:bookmarkEnd w:id="31"/>
      <w:r w:rsidRPr="00A96C5B">
        <w:rPr>
          <w:rFonts w:eastAsia="Calibri"/>
          <w:b/>
          <w:sz w:val="26"/>
          <w:szCs w:val="26"/>
        </w:rPr>
        <w:t>.</w:t>
      </w:r>
    </w:p>
    <w:p w14:paraId="30F75E60"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1. Общая характеристика деятельности СРО строительного комплекса.</w:t>
      </w:r>
    </w:p>
    <w:p w14:paraId="1CEC603E"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Обязательное саморегулирование в сфере строительства было введено в соответствии с Федеральным законом </w:t>
      </w:r>
      <w:r w:rsidR="00FF3593">
        <w:rPr>
          <w:rFonts w:eastAsia="Calibri"/>
          <w:sz w:val="26"/>
          <w:szCs w:val="26"/>
        </w:rPr>
        <w:t xml:space="preserve">№ </w:t>
      </w:r>
      <w:r w:rsidR="00185FAE" w:rsidRPr="00A96C5B">
        <w:rPr>
          <w:rFonts w:eastAsia="Calibri"/>
          <w:sz w:val="26"/>
          <w:szCs w:val="26"/>
        </w:rPr>
        <w:t>148-ФЗ</w:t>
      </w:r>
      <w:r w:rsidRPr="00A96C5B">
        <w:rPr>
          <w:rFonts w:eastAsia="Calibri"/>
          <w:sz w:val="26"/>
          <w:szCs w:val="26"/>
        </w:rPr>
        <w:t xml:space="preserve"> и на протяжении последующих лет претерпело ряд изменений, связанных в том числе с определением круга субъектов строительной деятельности, которые обязаны быть членами соответствующих СРО. </w:t>
      </w:r>
    </w:p>
    <w:p w14:paraId="3334FC6C"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Общая информация об изменениях в нормативном правовом регулировании в 2020 году в области саморегулирования строительного комплекса приведена в подразделе </w:t>
      </w:r>
      <w:r w:rsidRPr="00FF3593">
        <w:rPr>
          <w:rFonts w:eastAsia="Calibri"/>
          <w:sz w:val="26"/>
          <w:szCs w:val="26"/>
        </w:rPr>
        <w:t>2.6 раздела II настоящего доклада.</w:t>
      </w:r>
    </w:p>
    <w:p w14:paraId="12C4832B"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 xml:space="preserve">1) Количество СРО, внесенных в государственный реестр СРО, по каждому </w:t>
      </w:r>
      <w:r w:rsidRPr="00A96C5B">
        <w:rPr>
          <w:rFonts w:eastAsia="Calibri"/>
          <w:b/>
          <w:sz w:val="26"/>
          <w:szCs w:val="26"/>
        </w:rPr>
        <w:br/>
        <w:t>из субъектов Российской Федерации.</w:t>
      </w:r>
    </w:p>
    <w:p w14:paraId="17E8CA7C"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По состоянию на 1 января 2021 года в государственном реестре СРО содержались сведения о 43 саморегулируемых организациях, основанных на членстве лиц, выполняющих инженерные изыскания (далее</w:t>
      </w:r>
      <w:r w:rsidR="00544424" w:rsidRPr="00A96C5B">
        <w:rPr>
          <w:rFonts w:eastAsia="Calibri"/>
          <w:sz w:val="26"/>
          <w:szCs w:val="26"/>
        </w:rPr>
        <w:t xml:space="preserve"> – </w:t>
      </w:r>
      <w:r w:rsidRPr="00A96C5B">
        <w:rPr>
          <w:rFonts w:eastAsia="Calibri"/>
          <w:sz w:val="26"/>
          <w:szCs w:val="26"/>
        </w:rPr>
        <w:t>СРО изыскателей). </w:t>
      </w:r>
    </w:p>
    <w:p w14:paraId="58ACC3EC"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14</w:t>
      </w:r>
      <w:r w:rsidR="00654B8E">
        <w:rPr>
          <w:rFonts w:eastAsia="Calibri"/>
          <w:sz w:val="26"/>
          <w:szCs w:val="26"/>
        </w:rPr>
        <w:t>9</w:t>
      </w:r>
      <w:r w:rsidRPr="00A96C5B">
        <w:rPr>
          <w:rFonts w:eastAsia="Calibri"/>
          <w:sz w:val="26"/>
          <w:szCs w:val="26"/>
        </w:rPr>
        <w:t>. Количество СРО изыскателей</w:t>
      </w:r>
    </w:p>
    <w:tbl>
      <w:tblPr>
        <w:tblStyle w:val="18"/>
        <w:tblW w:w="9952" w:type="dxa"/>
        <w:tblInd w:w="108" w:type="dxa"/>
        <w:tblLayout w:type="fixed"/>
        <w:tblLook w:val="04A0" w:firstRow="1" w:lastRow="0" w:firstColumn="1" w:lastColumn="0" w:noHBand="0" w:noVBand="1"/>
      </w:tblPr>
      <w:tblGrid>
        <w:gridCol w:w="2439"/>
        <w:gridCol w:w="1502"/>
        <w:gridCol w:w="1503"/>
        <w:gridCol w:w="1502"/>
        <w:gridCol w:w="1503"/>
        <w:gridCol w:w="1503"/>
      </w:tblGrid>
      <w:tr w:rsidR="00956E07" w:rsidRPr="00A96C5B" w14:paraId="077B8155" w14:textId="77777777" w:rsidTr="00C9102B">
        <w:trPr>
          <w:trHeight w:val="567"/>
        </w:trPr>
        <w:tc>
          <w:tcPr>
            <w:tcW w:w="2439" w:type="dxa"/>
            <w:vMerge w:val="restart"/>
            <w:vAlign w:val="center"/>
          </w:tcPr>
          <w:p w14:paraId="76E51C82" w14:textId="77777777" w:rsidR="00956E07" w:rsidRPr="00A96C5B" w:rsidRDefault="00956E07" w:rsidP="007E4AA0">
            <w:pPr>
              <w:tabs>
                <w:tab w:val="left" w:pos="238"/>
              </w:tabs>
              <w:ind w:firstLine="0"/>
              <w:rPr>
                <w:rFonts w:eastAsia="Calibri"/>
                <w:sz w:val="26"/>
                <w:szCs w:val="26"/>
              </w:rPr>
            </w:pPr>
            <w:r w:rsidRPr="00A96C5B">
              <w:rPr>
                <w:rFonts w:eastAsia="Calibri"/>
                <w:sz w:val="26"/>
                <w:szCs w:val="26"/>
              </w:rPr>
              <w:t>Количество СРО в сфере инженерных изысканий</w:t>
            </w:r>
          </w:p>
        </w:tc>
        <w:tc>
          <w:tcPr>
            <w:tcW w:w="1502" w:type="dxa"/>
            <w:vAlign w:val="center"/>
          </w:tcPr>
          <w:p w14:paraId="4E839705"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503" w:type="dxa"/>
            <w:vAlign w:val="center"/>
          </w:tcPr>
          <w:p w14:paraId="294574F5"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502" w:type="dxa"/>
            <w:vAlign w:val="center"/>
          </w:tcPr>
          <w:p w14:paraId="68A4A22F"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503" w:type="dxa"/>
            <w:vAlign w:val="center"/>
          </w:tcPr>
          <w:p w14:paraId="0EEED459"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503" w:type="dxa"/>
            <w:vAlign w:val="center"/>
          </w:tcPr>
          <w:p w14:paraId="7B5503B0"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2020 год</w:t>
            </w:r>
          </w:p>
        </w:tc>
      </w:tr>
      <w:tr w:rsidR="00956E07" w:rsidRPr="00A96C5B" w14:paraId="45B0255A" w14:textId="77777777" w:rsidTr="00C9102B">
        <w:trPr>
          <w:trHeight w:val="589"/>
        </w:trPr>
        <w:tc>
          <w:tcPr>
            <w:tcW w:w="2439" w:type="dxa"/>
            <w:vMerge/>
            <w:vAlign w:val="center"/>
          </w:tcPr>
          <w:p w14:paraId="281D603D" w14:textId="77777777" w:rsidR="00956E07" w:rsidRPr="00A96C5B" w:rsidRDefault="00956E07" w:rsidP="007E4AA0">
            <w:pPr>
              <w:tabs>
                <w:tab w:val="left" w:pos="238"/>
              </w:tabs>
              <w:rPr>
                <w:rFonts w:eastAsia="Calibri"/>
                <w:sz w:val="26"/>
                <w:szCs w:val="26"/>
              </w:rPr>
            </w:pPr>
          </w:p>
        </w:tc>
        <w:tc>
          <w:tcPr>
            <w:tcW w:w="1502" w:type="dxa"/>
            <w:vAlign w:val="center"/>
          </w:tcPr>
          <w:p w14:paraId="0A01CD25"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40</w:t>
            </w:r>
          </w:p>
        </w:tc>
        <w:tc>
          <w:tcPr>
            <w:tcW w:w="1503" w:type="dxa"/>
            <w:vAlign w:val="center"/>
          </w:tcPr>
          <w:p w14:paraId="0227B4C6"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37</w:t>
            </w:r>
          </w:p>
        </w:tc>
        <w:tc>
          <w:tcPr>
            <w:tcW w:w="1502" w:type="dxa"/>
            <w:vAlign w:val="center"/>
          </w:tcPr>
          <w:p w14:paraId="484EC979"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40</w:t>
            </w:r>
          </w:p>
        </w:tc>
        <w:tc>
          <w:tcPr>
            <w:tcW w:w="1503" w:type="dxa"/>
            <w:vAlign w:val="center"/>
          </w:tcPr>
          <w:p w14:paraId="119413FC"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42</w:t>
            </w:r>
          </w:p>
        </w:tc>
        <w:tc>
          <w:tcPr>
            <w:tcW w:w="1503" w:type="dxa"/>
            <w:vAlign w:val="center"/>
          </w:tcPr>
          <w:p w14:paraId="78CF59AC"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43</w:t>
            </w:r>
          </w:p>
        </w:tc>
      </w:tr>
      <w:tr w:rsidR="00956E07" w:rsidRPr="00A96C5B" w14:paraId="44D3E5EC" w14:textId="77777777" w:rsidTr="00C9102B">
        <w:trPr>
          <w:trHeight w:val="567"/>
        </w:trPr>
        <w:tc>
          <w:tcPr>
            <w:tcW w:w="2439" w:type="dxa"/>
            <w:vAlign w:val="center"/>
          </w:tcPr>
          <w:p w14:paraId="1195CFEE" w14:textId="77777777" w:rsidR="00956E07" w:rsidRPr="00A96C5B" w:rsidRDefault="00956E07"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502" w:type="dxa"/>
            <w:vAlign w:val="center"/>
          </w:tcPr>
          <w:p w14:paraId="3B5695F5" w14:textId="77777777" w:rsidR="00956E07" w:rsidRPr="00A96C5B" w:rsidRDefault="00956E07" w:rsidP="007E4AA0">
            <w:pPr>
              <w:tabs>
                <w:tab w:val="left" w:pos="238"/>
              </w:tabs>
              <w:ind w:firstLine="0"/>
              <w:jc w:val="center"/>
              <w:rPr>
                <w:rFonts w:eastAsia="Calibri"/>
                <w:sz w:val="26"/>
                <w:szCs w:val="26"/>
              </w:rPr>
            </w:pPr>
          </w:p>
        </w:tc>
        <w:tc>
          <w:tcPr>
            <w:tcW w:w="1503" w:type="dxa"/>
            <w:vAlign w:val="center"/>
          </w:tcPr>
          <w:p w14:paraId="03C3B033"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-7,5%</w:t>
            </w:r>
          </w:p>
        </w:tc>
        <w:tc>
          <w:tcPr>
            <w:tcW w:w="1502" w:type="dxa"/>
            <w:vAlign w:val="center"/>
          </w:tcPr>
          <w:p w14:paraId="054B3FFD"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+8,1%</w:t>
            </w:r>
          </w:p>
        </w:tc>
        <w:tc>
          <w:tcPr>
            <w:tcW w:w="1503" w:type="dxa"/>
            <w:vAlign w:val="center"/>
          </w:tcPr>
          <w:p w14:paraId="32E28DE0"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+5%</w:t>
            </w:r>
          </w:p>
        </w:tc>
        <w:tc>
          <w:tcPr>
            <w:tcW w:w="1503" w:type="dxa"/>
            <w:vAlign w:val="center"/>
          </w:tcPr>
          <w:p w14:paraId="3869905C" w14:textId="77777777" w:rsidR="00956E07" w:rsidRPr="00A96C5B" w:rsidRDefault="00FB4027" w:rsidP="007E4AA0">
            <w:pPr>
              <w:tabs>
                <w:tab w:val="left" w:pos="238"/>
              </w:tabs>
              <w:ind w:firstLine="0"/>
              <w:jc w:val="center"/>
              <w:rPr>
                <w:rFonts w:eastAsia="Calibri"/>
                <w:sz w:val="26"/>
                <w:szCs w:val="26"/>
              </w:rPr>
            </w:pPr>
            <w:r>
              <w:rPr>
                <w:rFonts w:eastAsia="Calibri"/>
                <w:sz w:val="26"/>
                <w:szCs w:val="26"/>
              </w:rPr>
              <w:t>+2,3</w:t>
            </w:r>
            <w:r w:rsidR="00956E07" w:rsidRPr="00A96C5B">
              <w:rPr>
                <w:rFonts w:eastAsia="Calibri"/>
                <w:sz w:val="26"/>
                <w:szCs w:val="26"/>
              </w:rPr>
              <w:t>%</w:t>
            </w:r>
          </w:p>
        </w:tc>
      </w:tr>
    </w:tbl>
    <w:p w14:paraId="10287A09" w14:textId="77777777" w:rsidR="00956E07" w:rsidRPr="00A96C5B" w:rsidRDefault="00956E07" w:rsidP="007E4AA0">
      <w:pPr>
        <w:tabs>
          <w:tab w:val="left" w:pos="238"/>
        </w:tabs>
        <w:spacing w:line="360" w:lineRule="auto"/>
        <w:ind w:firstLine="709"/>
        <w:jc w:val="both"/>
        <w:rPr>
          <w:rFonts w:eastAsia="Calibri"/>
          <w:sz w:val="26"/>
          <w:szCs w:val="26"/>
        </w:rPr>
      </w:pPr>
    </w:p>
    <w:p w14:paraId="7BDE62F0"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СРО изыскателей присутствуют в 1</w:t>
      </w:r>
      <w:r w:rsidR="00705AC8">
        <w:rPr>
          <w:rFonts w:eastAsia="Calibri"/>
          <w:sz w:val="26"/>
          <w:szCs w:val="26"/>
        </w:rPr>
        <w:t>5</w:t>
      </w:r>
      <w:r w:rsidRPr="00A96C5B">
        <w:rPr>
          <w:rFonts w:eastAsia="Calibri"/>
          <w:sz w:val="26"/>
          <w:szCs w:val="26"/>
        </w:rPr>
        <w:t xml:space="preserve"> субъектах Российской Федерации.</w:t>
      </w:r>
    </w:p>
    <w:p w14:paraId="1D868FD2"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Наибольшее количество СРО изыскателей находится в Москве и Санкт-Петербурге.</w:t>
      </w:r>
    </w:p>
    <w:p w14:paraId="4E481DDD"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w:t>
      </w:r>
    </w:p>
    <w:p w14:paraId="3FAE986D"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С увеличением в 2020 году по сравнению с показателями 2019 года количества СРО изыскателей увеличилось также на 12,67% количество членов СРО изыскателей.</w:t>
      </w:r>
    </w:p>
    <w:p w14:paraId="281A7214"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1 января 2021 года общее количество членов СРО изыскателей составило 14 </w:t>
      </w:r>
      <w:r w:rsidR="004F4690">
        <w:rPr>
          <w:rFonts w:eastAsia="Calibri"/>
          <w:sz w:val="26"/>
          <w:szCs w:val="26"/>
        </w:rPr>
        <w:t>705</w:t>
      </w:r>
      <w:r w:rsidRPr="00A96C5B">
        <w:rPr>
          <w:rFonts w:eastAsia="Calibri"/>
          <w:sz w:val="26"/>
          <w:szCs w:val="26"/>
        </w:rPr>
        <w:t xml:space="preserve"> лиц.</w:t>
      </w:r>
    </w:p>
    <w:p w14:paraId="199732FF" w14:textId="77777777" w:rsidR="00956E07" w:rsidRPr="00A96C5B" w:rsidRDefault="00956E07" w:rsidP="007E4AA0">
      <w:pPr>
        <w:tabs>
          <w:tab w:val="left" w:pos="238"/>
        </w:tabs>
        <w:ind w:firstLine="709"/>
        <w:rPr>
          <w:rFonts w:eastAsia="Calibri"/>
          <w:sz w:val="26"/>
          <w:szCs w:val="26"/>
        </w:rPr>
      </w:pPr>
      <w:r w:rsidRPr="00A96C5B">
        <w:rPr>
          <w:rFonts w:eastAsia="Calibri"/>
          <w:sz w:val="26"/>
          <w:szCs w:val="26"/>
        </w:rPr>
        <w:t>Таблица 1</w:t>
      </w:r>
      <w:r w:rsidR="00654B8E">
        <w:rPr>
          <w:rFonts w:eastAsia="Calibri"/>
          <w:sz w:val="26"/>
          <w:szCs w:val="26"/>
        </w:rPr>
        <w:t>50</w:t>
      </w:r>
      <w:r w:rsidRPr="00A96C5B">
        <w:rPr>
          <w:rFonts w:eastAsia="Calibri"/>
          <w:sz w:val="26"/>
          <w:szCs w:val="26"/>
        </w:rPr>
        <w:t>. Количество членов СРО изыскателей</w:t>
      </w:r>
    </w:p>
    <w:tbl>
      <w:tblPr>
        <w:tblStyle w:val="18"/>
        <w:tblW w:w="10093" w:type="dxa"/>
        <w:tblInd w:w="108" w:type="dxa"/>
        <w:tblLayout w:type="fixed"/>
        <w:tblLook w:val="04A0" w:firstRow="1" w:lastRow="0" w:firstColumn="1" w:lastColumn="0" w:noHBand="0" w:noVBand="1"/>
      </w:tblPr>
      <w:tblGrid>
        <w:gridCol w:w="3148"/>
        <w:gridCol w:w="1389"/>
        <w:gridCol w:w="1389"/>
        <w:gridCol w:w="1389"/>
        <w:gridCol w:w="1389"/>
        <w:gridCol w:w="1389"/>
      </w:tblGrid>
      <w:tr w:rsidR="00956E07" w:rsidRPr="00A96C5B" w14:paraId="7763C927" w14:textId="77777777" w:rsidTr="00C9102B">
        <w:trPr>
          <w:trHeight w:val="567"/>
        </w:trPr>
        <w:tc>
          <w:tcPr>
            <w:tcW w:w="3148" w:type="dxa"/>
            <w:vAlign w:val="center"/>
          </w:tcPr>
          <w:p w14:paraId="588C3049" w14:textId="77777777" w:rsidR="00956E07" w:rsidRPr="00A96C5B" w:rsidRDefault="00956E07" w:rsidP="007E4AA0">
            <w:pPr>
              <w:tabs>
                <w:tab w:val="left" w:pos="238"/>
              </w:tabs>
              <w:jc w:val="center"/>
              <w:rPr>
                <w:rFonts w:eastAsia="Calibri"/>
                <w:sz w:val="26"/>
                <w:szCs w:val="26"/>
              </w:rPr>
            </w:pPr>
          </w:p>
        </w:tc>
        <w:tc>
          <w:tcPr>
            <w:tcW w:w="1389" w:type="dxa"/>
            <w:vAlign w:val="center"/>
          </w:tcPr>
          <w:p w14:paraId="15253D95"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89" w:type="dxa"/>
            <w:vAlign w:val="center"/>
          </w:tcPr>
          <w:p w14:paraId="50B84788"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89" w:type="dxa"/>
            <w:vAlign w:val="center"/>
          </w:tcPr>
          <w:p w14:paraId="489D1468"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389" w:type="dxa"/>
            <w:vAlign w:val="center"/>
          </w:tcPr>
          <w:p w14:paraId="4D24B81E"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89" w:type="dxa"/>
            <w:vAlign w:val="center"/>
          </w:tcPr>
          <w:p w14:paraId="14B824AD" w14:textId="77777777" w:rsidR="00956E07" w:rsidRPr="00A96C5B" w:rsidRDefault="00956E07" w:rsidP="007E4AA0">
            <w:pPr>
              <w:tabs>
                <w:tab w:val="left" w:pos="238"/>
              </w:tabs>
              <w:ind w:firstLine="0"/>
              <w:jc w:val="left"/>
              <w:rPr>
                <w:rFonts w:eastAsia="Calibri"/>
                <w:b/>
                <w:sz w:val="26"/>
                <w:szCs w:val="26"/>
              </w:rPr>
            </w:pPr>
            <w:r w:rsidRPr="00A96C5B">
              <w:rPr>
                <w:rFonts w:eastAsia="Calibri"/>
                <w:b/>
                <w:sz w:val="26"/>
                <w:szCs w:val="26"/>
              </w:rPr>
              <w:t>2020 год</w:t>
            </w:r>
          </w:p>
        </w:tc>
      </w:tr>
      <w:tr w:rsidR="00956E07" w:rsidRPr="00A96C5B" w14:paraId="61495DD6" w14:textId="77777777" w:rsidTr="00C9102B">
        <w:trPr>
          <w:trHeight w:val="567"/>
        </w:trPr>
        <w:tc>
          <w:tcPr>
            <w:tcW w:w="3148" w:type="dxa"/>
            <w:vAlign w:val="center"/>
          </w:tcPr>
          <w:p w14:paraId="4A28C1DF" w14:textId="77777777" w:rsidR="00956E07" w:rsidRPr="00A96C5B" w:rsidRDefault="00956E07" w:rsidP="007E4AA0">
            <w:pPr>
              <w:tabs>
                <w:tab w:val="left" w:pos="238"/>
              </w:tabs>
              <w:ind w:right="175" w:firstLine="0"/>
              <w:rPr>
                <w:rFonts w:eastAsia="Calibri"/>
                <w:sz w:val="26"/>
                <w:szCs w:val="26"/>
              </w:rPr>
            </w:pPr>
            <w:r w:rsidRPr="00A96C5B">
              <w:rPr>
                <w:rFonts w:eastAsia="Calibri"/>
                <w:sz w:val="26"/>
                <w:szCs w:val="26"/>
              </w:rPr>
              <w:t>Членов СРО изыскателей</w:t>
            </w:r>
          </w:p>
        </w:tc>
        <w:tc>
          <w:tcPr>
            <w:tcW w:w="1389" w:type="dxa"/>
            <w:vAlign w:val="center"/>
          </w:tcPr>
          <w:p w14:paraId="18A266A6" w14:textId="77777777" w:rsidR="00956E07" w:rsidRPr="00A96C5B" w:rsidRDefault="00956E07" w:rsidP="007E4AA0">
            <w:pPr>
              <w:ind w:firstLine="0"/>
              <w:jc w:val="center"/>
              <w:rPr>
                <w:rFonts w:eastAsia="Calibri"/>
                <w:sz w:val="26"/>
                <w:szCs w:val="26"/>
              </w:rPr>
            </w:pPr>
            <w:r w:rsidRPr="00A96C5B">
              <w:rPr>
                <w:rFonts w:eastAsia="Calibri"/>
                <w:sz w:val="26"/>
                <w:szCs w:val="26"/>
              </w:rPr>
              <w:t>10 673</w:t>
            </w:r>
          </w:p>
        </w:tc>
        <w:tc>
          <w:tcPr>
            <w:tcW w:w="1389" w:type="dxa"/>
            <w:vAlign w:val="center"/>
          </w:tcPr>
          <w:p w14:paraId="2948B198" w14:textId="77777777" w:rsidR="00956E07" w:rsidRPr="00A96C5B" w:rsidRDefault="00956E07" w:rsidP="007E4AA0">
            <w:pPr>
              <w:ind w:firstLine="0"/>
              <w:jc w:val="center"/>
              <w:rPr>
                <w:rFonts w:eastAsia="Calibri"/>
                <w:sz w:val="26"/>
                <w:szCs w:val="26"/>
              </w:rPr>
            </w:pPr>
            <w:r w:rsidRPr="00A96C5B">
              <w:rPr>
                <w:rFonts w:eastAsia="Calibri"/>
                <w:sz w:val="26"/>
                <w:szCs w:val="26"/>
              </w:rPr>
              <w:t>8</w:t>
            </w:r>
            <w:r w:rsidRPr="00A96C5B">
              <w:rPr>
                <w:rFonts w:eastAsia="Calibri"/>
                <w:sz w:val="26"/>
                <w:szCs w:val="26"/>
                <w:lang w:val="en-US"/>
              </w:rPr>
              <w:t> </w:t>
            </w:r>
            <w:r w:rsidRPr="00A96C5B">
              <w:rPr>
                <w:rFonts w:eastAsia="Calibri"/>
                <w:sz w:val="26"/>
                <w:szCs w:val="26"/>
              </w:rPr>
              <w:t>390</w:t>
            </w:r>
          </w:p>
        </w:tc>
        <w:tc>
          <w:tcPr>
            <w:tcW w:w="1389" w:type="dxa"/>
            <w:vAlign w:val="center"/>
          </w:tcPr>
          <w:p w14:paraId="64D1CC0A" w14:textId="77777777" w:rsidR="00956E07" w:rsidRPr="00A96C5B" w:rsidRDefault="00956E07" w:rsidP="007E4AA0">
            <w:pPr>
              <w:ind w:firstLine="0"/>
              <w:jc w:val="center"/>
              <w:rPr>
                <w:rFonts w:eastAsia="Calibri"/>
                <w:sz w:val="26"/>
                <w:szCs w:val="26"/>
              </w:rPr>
            </w:pPr>
            <w:r w:rsidRPr="00A96C5B">
              <w:rPr>
                <w:rFonts w:eastAsia="Calibri"/>
                <w:sz w:val="26"/>
                <w:szCs w:val="26"/>
              </w:rPr>
              <w:t>11 236</w:t>
            </w:r>
          </w:p>
        </w:tc>
        <w:tc>
          <w:tcPr>
            <w:tcW w:w="1389" w:type="dxa"/>
            <w:vAlign w:val="center"/>
          </w:tcPr>
          <w:p w14:paraId="5F8D81D5" w14:textId="77777777" w:rsidR="00956E07" w:rsidRPr="00A96C5B" w:rsidRDefault="00956E07" w:rsidP="007E4AA0">
            <w:pPr>
              <w:ind w:firstLine="0"/>
              <w:jc w:val="center"/>
              <w:rPr>
                <w:rFonts w:eastAsia="Calibri"/>
                <w:sz w:val="26"/>
                <w:szCs w:val="26"/>
              </w:rPr>
            </w:pPr>
            <w:r w:rsidRPr="00A96C5B">
              <w:rPr>
                <w:rFonts w:eastAsia="Calibri"/>
                <w:sz w:val="26"/>
                <w:szCs w:val="26"/>
              </w:rPr>
              <w:t>12 963</w:t>
            </w:r>
          </w:p>
        </w:tc>
        <w:tc>
          <w:tcPr>
            <w:tcW w:w="1389" w:type="dxa"/>
            <w:vAlign w:val="center"/>
          </w:tcPr>
          <w:p w14:paraId="52BABF4A" w14:textId="77777777" w:rsidR="00956E07" w:rsidRPr="00A96C5B" w:rsidRDefault="00956E07" w:rsidP="004F4690">
            <w:pPr>
              <w:ind w:firstLine="0"/>
              <w:jc w:val="center"/>
              <w:rPr>
                <w:rFonts w:eastAsia="Calibri"/>
                <w:sz w:val="26"/>
                <w:szCs w:val="26"/>
              </w:rPr>
            </w:pPr>
            <w:r w:rsidRPr="00A96C5B">
              <w:rPr>
                <w:rFonts w:eastAsia="Calibri"/>
                <w:sz w:val="26"/>
                <w:szCs w:val="26"/>
              </w:rPr>
              <w:t xml:space="preserve">14 </w:t>
            </w:r>
            <w:r w:rsidR="004F4690">
              <w:rPr>
                <w:rFonts w:eastAsia="Calibri"/>
                <w:sz w:val="26"/>
                <w:szCs w:val="26"/>
              </w:rPr>
              <w:t>705</w:t>
            </w:r>
          </w:p>
        </w:tc>
      </w:tr>
      <w:tr w:rsidR="00956E07" w:rsidRPr="00A96C5B" w14:paraId="651B26FB" w14:textId="77777777" w:rsidTr="00C9102B">
        <w:trPr>
          <w:trHeight w:val="70"/>
        </w:trPr>
        <w:tc>
          <w:tcPr>
            <w:tcW w:w="3148" w:type="dxa"/>
            <w:vAlign w:val="center"/>
          </w:tcPr>
          <w:p w14:paraId="56A1C06B" w14:textId="77777777" w:rsidR="00956E07" w:rsidRPr="00A96C5B" w:rsidRDefault="00956E07" w:rsidP="007E4AA0">
            <w:pPr>
              <w:tabs>
                <w:tab w:val="left" w:pos="238"/>
              </w:tabs>
              <w:ind w:firstLine="0"/>
              <w:rPr>
                <w:rFonts w:eastAsia="Calibri"/>
                <w:b/>
                <w:sz w:val="26"/>
                <w:szCs w:val="26"/>
              </w:rPr>
            </w:pPr>
            <w:r w:rsidRPr="00A96C5B">
              <w:rPr>
                <w:rFonts w:eastAsia="Calibri"/>
                <w:b/>
                <w:sz w:val="26"/>
                <w:szCs w:val="26"/>
              </w:rPr>
              <w:t>Прирост/Снижение количества членов СРО изыскателей</w:t>
            </w:r>
          </w:p>
        </w:tc>
        <w:tc>
          <w:tcPr>
            <w:tcW w:w="1389" w:type="dxa"/>
            <w:vAlign w:val="center"/>
          </w:tcPr>
          <w:p w14:paraId="165FB55F" w14:textId="77777777" w:rsidR="00956E07" w:rsidRPr="00A96C5B" w:rsidRDefault="00956E07" w:rsidP="007E4AA0">
            <w:pPr>
              <w:tabs>
                <w:tab w:val="left" w:pos="238"/>
              </w:tabs>
              <w:ind w:firstLine="0"/>
              <w:jc w:val="center"/>
              <w:rPr>
                <w:rFonts w:eastAsia="Calibri"/>
                <w:sz w:val="26"/>
                <w:szCs w:val="26"/>
              </w:rPr>
            </w:pPr>
          </w:p>
        </w:tc>
        <w:tc>
          <w:tcPr>
            <w:tcW w:w="1389" w:type="dxa"/>
            <w:vAlign w:val="center"/>
          </w:tcPr>
          <w:p w14:paraId="70BDB196"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-21,4%</w:t>
            </w:r>
          </w:p>
        </w:tc>
        <w:tc>
          <w:tcPr>
            <w:tcW w:w="1389" w:type="dxa"/>
            <w:vAlign w:val="center"/>
          </w:tcPr>
          <w:p w14:paraId="3852AA8C"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+34%</w:t>
            </w:r>
          </w:p>
        </w:tc>
        <w:tc>
          <w:tcPr>
            <w:tcW w:w="1389" w:type="dxa"/>
            <w:vAlign w:val="center"/>
          </w:tcPr>
          <w:p w14:paraId="56659BCB"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+15,4%</w:t>
            </w:r>
          </w:p>
        </w:tc>
        <w:tc>
          <w:tcPr>
            <w:tcW w:w="1389" w:type="dxa"/>
            <w:vAlign w:val="center"/>
          </w:tcPr>
          <w:p w14:paraId="131699E8" w14:textId="77777777" w:rsidR="00956E07" w:rsidRPr="00A96C5B" w:rsidRDefault="00956E07" w:rsidP="00960BDD">
            <w:pPr>
              <w:tabs>
                <w:tab w:val="left" w:pos="238"/>
              </w:tabs>
              <w:ind w:firstLine="0"/>
              <w:jc w:val="center"/>
              <w:rPr>
                <w:rFonts w:eastAsia="Calibri"/>
                <w:sz w:val="26"/>
                <w:szCs w:val="26"/>
              </w:rPr>
            </w:pPr>
            <w:r w:rsidRPr="00A96C5B">
              <w:rPr>
                <w:rFonts w:eastAsia="Calibri"/>
                <w:sz w:val="26"/>
                <w:szCs w:val="26"/>
              </w:rPr>
              <w:t>+1</w:t>
            </w:r>
            <w:r w:rsidR="004F4690">
              <w:rPr>
                <w:rFonts w:eastAsia="Calibri"/>
                <w:sz w:val="26"/>
                <w:szCs w:val="26"/>
              </w:rPr>
              <w:t>3</w:t>
            </w:r>
            <w:r w:rsidRPr="00A96C5B">
              <w:rPr>
                <w:rFonts w:eastAsia="Calibri"/>
                <w:sz w:val="26"/>
                <w:szCs w:val="26"/>
              </w:rPr>
              <w:t>,</w:t>
            </w:r>
            <w:r w:rsidR="004F4690">
              <w:rPr>
                <w:rFonts w:eastAsia="Calibri"/>
                <w:sz w:val="26"/>
                <w:szCs w:val="26"/>
              </w:rPr>
              <w:t>4</w:t>
            </w:r>
            <w:r w:rsidRPr="00A96C5B">
              <w:rPr>
                <w:rFonts w:eastAsia="Calibri"/>
                <w:sz w:val="26"/>
                <w:szCs w:val="26"/>
              </w:rPr>
              <w:t>%</w:t>
            </w:r>
          </w:p>
        </w:tc>
      </w:tr>
    </w:tbl>
    <w:p w14:paraId="5DB352E2" w14:textId="77777777" w:rsidR="00956E07" w:rsidRPr="00A96C5B" w:rsidRDefault="00956E07" w:rsidP="007E4AA0">
      <w:pPr>
        <w:tabs>
          <w:tab w:val="left" w:pos="238"/>
        </w:tabs>
        <w:ind w:firstLine="709"/>
        <w:rPr>
          <w:rFonts w:eastAsia="Calibri"/>
          <w:sz w:val="26"/>
          <w:szCs w:val="26"/>
        </w:rPr>
      </w:pPr>
    </w:p>
    <w:p w14:paraId="437F90ED"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членов СРО, прекративших свое членство.</w:t>
      </w:r>
    </w:p>
    <w:p w14:paraId="0FE7B25C"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в 2020 году свое членство в СРО изыскателей прекратили 1 348 участников, что составляет 9,2% от общего числа членов СРО изыскателей в 2020 году.</w:t>
      </w:r>
    </w:p>
    <w:p w14:paraId="46B23A3B"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В 57,12% случаев причиной выхода из СРО было добровольное решение члена.</w:t>
      </w:r>
    </w:p>
    <w:p w14:paraId="3E70B5DC"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15</w:t>
      </w:r>
      <w:r w:rsidR="00654B8E">
        <w:rPr>
          <w:rFonts w:eastAsia="Calibri"/>
          <w:sz w:val="26"/>
          <w:szCs w:val="26"/>
        </w:rPr>
        <w:t>1</w:t>
      </w:r>
      <w:r w:rsidRPr="00A96C5B">
        <w:rPr>
          <w:rFonts w:eastAsia="Calibri"/>
          <w:sz w:val="26"/>
          <w:szCs w:val="26"/>
        </w:rPr>
        <w:t>. Основания прекращения членства в СРО изыскателей в 2016-2020 гг.</w:t>
      </w: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864"/>
        <w:gridCol w:w="865"/>
        <w:gridCol w:w="864"/>
        <w:gridCol w:w="865"/>
        <w:gridCol w:w="865"/>
        <w:gridCol w:w="864"/>
        <w:gridCol w:w="865"/>
        <w:gridCol w:w="864"/>
        <w:gridCol w:w="865"/>
        <w:gridCol w:w="865"/>
      </w:tblGrid>
      <w:tr w:rsidR="00956E07" w:rsidRPr="00A96C5B" w14:paraId="723E4DCB" w14:textId="77777777" w:rsidTr="00184B91">
        <w:trPr>
          <w:trHeight w:val="628"/>
        </w:trPr>
        <w:tc>
          <w:tcPr>
            <w:tcW w:w="1462" w:type="dxa"/>
            <w:shd w:val="clear" w:color="auto" w:fill="auto"/>
            <w:vAlign w:val="center"/>
            <w:hideMark/>
          </w:tcPr>
          <w:p w14:paraId="04FD9D41" w14:textId="77777777" w:rsidR="00956E07" w:rsidRPr="00A96C5B" w:rsidRDefault="00956E07" w:rsidP="007E4AA0">
            <w:pPr>
              <w:rPr>
                <w:rFonts w:eastAsia="Times New Roman"/>
                <w:bCs/>
                <w:color w:val="000000"/>
                <w:sz w:val="26"/>
                <w:szCs w:val="26"/>
              </w:rPr>
            </w:pPr>
            <w:r w:rsidRPr="00A96C5B">
              <w:rPr>
                <w:rFonts w:eastAsia="Calibri"/>
                <w:bCs/>
                <w:color w:val="000000"/>
                <w:sz w:val="26"/>
                <w:szCs w:val="26"/>
              </w:rPr>
              <w:t xml:space="preserve">Основание исключения </w:t>
            </w:r>
          </w:p>
        </w:tc>
        <w:tc>
          <w:tcPr>
            <w:tcW w:w="4323" w:type="dxa"/>
            <w:gridSpan w:val="5"/>
            <w:shd w:val="clear" w:color="auto" w:fill="auto"/>
            <w:vAlign w:val="center"/>
          </w:tcPr>
          <w:p w14:paraId="10868269" w14:textId="77777777" w:rsidR="00956E07" w:rsidRPr="00A96C5B" w:rsidRDefault="00956E07" w:rsidP="007E4AA0">
            <w:pPr>
              <w:jc w:val="center"/>
              <w:rPr>
                <w:rFonts w:eastAsia="Times New Roman"/>
                <w:b/>
                <w:bCs/>
                <w:color w:val="000000"/>
                <w:sz w:val="26"/>
                <w:szCs w:val="26"/>
              </w:rPr>
            </w:pPr>
            <w:r w:rsidRPr="00A96C5B">
              <w:rPr>
                <w:rFonts w:eastAsia="Times New Roman"/>
                <w:b/>
                <w:bCs/>
                <w:color w:val="000000"/>
                <w:sz w:val="26"/>
                <w:szCs w:val="26"/>
              </w:rPr>
              <w:t>Количество лиц, прекративших членство</w:t>
            </w:r>
          </w:p>
        </w:tc>
        <w:tc>
          <w:tcPr>
            <w:tcW w:w="4323" w:type="dxa"/>
            <w:gridSpan w:val="5"/>
            <w:shd w:val="clear" w:color="auto" w:fill="auto"/>
            <w:vAlign w:val="center"/>
          </w:tcPr>
          <w:p w14:paraId="1345A7AD" w14:textId="77777777" w:rsidR="00956E07" w:rsidRPr="00A96C5B" w:rsidRDefault="00956E07" w:rsidP="007E4AA0">
            <w:pPr>
              <w:jc w:val="center"/>
              <w:rPr>
                <w:rFonts w:eastAsia="Times New Roman"/>
                <w:b/>
                <w:bCs/>
                <w:color w:val="000000"/>
                <w:sz w:val="26"/>
                <w:szCs w:val="26"/>
              </w:rPr>
            </w:pPr>
            <w:r w:rsidRPr="00A96C5B">
              <w:rPr>
                <w:rFonts w:eastAsia="Times New Roman"/>
                <w:b/>
                <w:bCs/>
                <w:color w:val="000000"/>
                <w:sz w:val="26"/>
                <w:szCs w:val="26"/>
              </w:rPr>
              <w:t>Доля лиц, прекративших членство по различным основаниям</w:t>
            </w:r>
          </w:p>
        </w:tc>
      </w:tr>
      <w:tr w:rsidR="00956E07" w:rsidRPr="00A96C5B" w14:paraId="32DF62DB" w14:textId="77777777" w:rsidTr="00184B91">
        <w:trPr>
          <w:trHeight w:val="528"/>
        </w:trPr>
        <w:tc>
          <w:tcPr>
            <w:tcW w:w="1462" w:type="dxa"/>
            <w:shd w:val="clear" w:color="auto" w:fill="auto"/>
            <w:vAlign w:val="center"/>
            <w:hideMark/>
          </w:tcPr>
          <w:p w14:paraId="5B3B5C8E" w14:textId="77777777" w:rsidR="00956E07" w:rsidRPr="00A96C5B" w:rsidRDefault="00956E07" w:rsidP="007E4AA0">
            <w:pPr>
              <w:rPr>
                <w:rFonts w:eastAsia="Times New Roman"/>
                <w:bCs/>
                <w:color w:val="000000"/>
                <w:sz w:val="26"/>
                <w:szCs w:val="26"/>
              </w:rPr>
            </w:pPr>
            <w:r w:rsidRPr="00A96C5B">
              <w:rPr>
                <w:rFonts w:eastAsia="Calibri"/>
                <w:bCs/>
                <w:color w:val="000000"/>
                <w:sz w:val="26"/>
                <w:szCs w:val="26"/>
              </w:rPr>
              <w:t> </w:t>
            </w:r>
          </w:p>
        </w:tc>
        <w:tc>
          <w:tcPr>
            <w:tcW w:w="864" w:type="dxa"/>
            <w:shd w:val="clear" w:color="auto" w:fill="auto"/>
            <w:vAlign w:val="center"/>
          </w:tcPr>
          <w:p w14:paraId="0F5A9E83" w14:textId="77777777" w:rsidR="00956E07" w:rsidRPr="00A96C5B" w:rsidRDefault="00956E07" w:rsidP="007E4AA0">
            <w:pPr>
              <w:jc w:val="center"/>
              <w:rPr>
                <w:rFonts w:eastAsia="Times New Roman"/>
                <w:b/>
                <w:bCs/>
                <w:iCs/>
                <w:color w:val="000000"/>
                <w:sz w:val="26"/>
                <w:szCs w:val="26"/>
              </w:rPr>
            </w:pPr>
            <w:r w:rsidRPr="00A96C5B">
              <w:rPr>
                <w:rFonts w:eastAsia="Times New Roman"/>
                <w:b/>
                <w:bCs/>
                <w:iCs/>
                <w:color w:val="000000"/>
                <w:sz w:val="26"/>
                <w:szCs w:val="26"/>
              </w:rPr>
              <w:t>2016 год</w:t>
            </w:r>
          </w:p>
        </w:tc>
        <w:tc>
          <w:tcPr>
            <w:tcW w:w="865" w:type="dxa"/>
            <w:shd w:val="clear" w:color="auto" w:fill="auto"/>
            <w:vAlign w:val="center"/>
            <w:hideMark/>
          </w:tcPr>
          <w:p w14:paraId="227FC2C9" w14:textId="77777777" w:rsidR="00956E07" w:rsidRPr="00A96C5B" w:rsidRDefault="00956E07" w:rsidP="007E4AA0">
            <w:pPr>
              <w:jc w:val="center"/>
              <w:rPr>
                <w:rFonts w:eastAsia="Times New Roman"/>
                <w:b/>
                <w:bCs/>
                <w:iCs/>
                <w:color w:val="000000"/>
                <w:sz w:val="26"/>
                <w:szCs w:val="26"/>
              </w:rPr>
            </w:pPr>
            <w:r w:rsidRPr="00A96C5B">
              <w:rPr>
                <w:rFonts w:eastAsia="Calibri"/>
                <w:b/>
                <w:bCs/>
                <w:iCs/>
                <w:color w:val="000000"/>
                <w:sz w:val="26"/>
                <w:szCs w:val="26"/>
              </w:rPr>
              <w:t>2017 год</w:t>
            </w:r>
          </w:p>
        </w:tc>
        <w:tc>
          <w:tcPr>
            <w:tcW w:w="864" w:type="dxa"/>
            <w:shd w:val="clear" w:color="auto" w:fill="auto"/>
            <w:vAlign w:val="center"/>
          </w:tcPr>
          <w:p w14:paraId="1A605F88" w14:textId="77777777" w:rsidR="00956E07" w:rsidRPr="00A96C5B" w:rsidRDefault="00956E07" w:rsidP="007E4AA0">
            <w:pPr>
              <w:jc w:val="center"/>
              <w:rPr>
                <w:rFonts w:eastAsia="Times New Roman"/>
                <w:b/>
                <w:bCs/>
                <w:iCs/>
                <w:color w:val="000000"/>
                <w:sz w:val="26"/>
                <w:szCs w:val="26"/>
              </w:rPr>
            </w:pPr>
            <w:r w:rsidRPr="00A96C5B">
              <w:rPr>
                <w:rFonts w:eastAsia="Times New Roman"/>
                <w:b/>
                <w:bCs/>
                <w:iCs/>
                <w:color w:val="000000"/>
                <w:sz w:val="26"/>
                <w:szCs w:val="26"/>
              </w:rPr>
              <w:t>2018 год</w:t>
            </w:r>
          </w:p>
        </w:tc>
        <w:tc>
          <w:tcPr>
            <w:tcW w:w="865" w:type="dxa"/>
            <w:vAlign w:val="center"/>
          </w:tcPr>
          <w:p w14:paraId="7E3D94F5" w14:textId="77777777" w:rsidR="00956E07" w:rsidRPr="00A96C5B" w:rsidRDefault="00956E07" w:rsidP="007E4AA0">
            <w:pPr>
              <w:jc w:val="center"/>
              <w:rPr>
                <w:rFonts w:eastAsia="Times New Roman"/>
                <w:b/>
                <w:bCs/>
                <w:iCs/>
                <w:color w:val="000000"/>
                <w:sz w:val="26"/>
                <w:szCs w:val="26"/>
              </w:rPr>
            </w:pPr>
            <w:r w:rsidRPr="00A96C5B">
              <w:rPr>
                <w:rFonts w:eastAsia="Times New Roman"/>
                <w:b/>
                <w:bCs/>
                <w:iCs/>
                <w:color w:val="000000"/>
                <w:sz w:val="26"/>
                <w:szCs w:val="26"/>
              </w:rPr>
              <w:t>2019 год</w:t>
            </w:r>
          </w:p>
        </w:tc>
        <w:tc>
          <w:tcPr>
            <w:tcW w:w="865" w:type="dxa"/>
            <w:vAlign w:val="center"/>
          </w:tcPr>
          <w:p w14:paraId="1B886FD2" w14:textId="77777777" w:rsidR="00956E07" w:rsidRPr="00A96C5B" w:rsidRDefault="00956E07" w:rsidP="007E4AA0">
            <w:pPr>
              <w:jc w:val="center"/>
              <w:rPr>
                <w:rFonts w:eastAsia="Times New Roman"/>
                <w:b/>
                <w:bCs/>
                <w:iCs/>
                <w:color w:val="000000"/>
                <w:sz w:val="26"/>
                <w:szCs w:val="26"/>
              </w:rPr>
            </w:pPr>
            <w:r w:rsidRPr="00A96C5B">
              <w:rPr>
                <w:rFonts w:eastAsia="Times New Roman"/>
                <w:b/>
                <w:bCs/>
                <w:iCs/>
                <w:color w:val="000000"/>
                <w:sz w:val="26"/>
                <w:szCs w:val="26"/>
              </w:rPr>
              <w:t>2020 год</w:t>
            </w:r>
          </w:p>
        </w:tc>
        <w:tc>
          <w:tcPr>
            <w:tcW w:w="864" w:type="dxa"/>
            <w:shd w:val="clear" w:color="auto" w:fill="auto"/>
            <w:vAlign w:val="center"/>
          </w:tcPr>
          <w:p w14:paraId="5C3685A8" w14:textId="77777777" w:rsidR="00956E07" w:rsidRPr="00A96C5B" w:rsidRDefault="00956E07" w:rsidP="007E4AA0">
            <w:pPr>
              <w:jc w:val="center"/>
              <w:rPr>
                <w:rFonts w:eastAsia="Times New Roman"/>
                <w:b/>
                <w:bCs/>
                <w:iCs/>
                <w:color w:val="000000"/>
                <w:sz w:val="26"/>
                <w:szCs w:val="26"/>
              </w:rPr>
            </w:pPr>
            <w:r w:rsidRPr="00A96C5B">
              <w:rPr>
                <w:rFonts w:eastAsia="Times New Roman"/>
                <w:b/>
                <w:bCs/>
                <w:iCs/>
                <w:color w:val="000000"/>
                <w:sz w:val="26"/>
                <w:szCs w:val="26"/>
              </w:rPr>
              <w:t>2016 год</w:t>
            </w:r>
          </w:p>
        </w:tc>
        <w:tc>
          <w:tcPr>
            <w:tcW w:w="865" w:type="dxa"/>
            <w:shd w:val="clear" w:color="auto" w:fill="auto"/>
            <w:vAlign w:val="center"/>
            <w:hideMark/>
          </w:tcPr>
          <w:p w14:paraId="32B26AFA" w14:textId="77777777" w:rsidR="00956E07" w:rsidRPr="00A96C5B" w:rsidRDefault="00956E07" w:rsidP="007E4AA0">
            <w:pPr>
              <w:jc w:val="center"/>
              <w:rPr>
                <w:rFonts w:eastAsia="Times New Roman"/>
                <w:b/>
                <w:iCs/>
                <w:color w:val="000000"/>
                <w:sz w:val="26"/>
                <w:szCs w:val="26"/>
              </w:rPr>
            </w:pPr>
            <w:r w:rsidRPr="00A96C5B">
              <w:rPr>
                <w:rFonts w:eastAsia="Calibri"/>
                <w:b/>
                <w:iCs/>
                <w:color w:val="000000"/>
                <w:sz w:val="26"/>
                <w:szCs w:val="26"/>
              </w:rPr>
              <w:t>2017 год</w:t>
            </w:r>
          </w:p>
        </w:tc>
        <w:tc>
          <w:tcPr>
            <w:tcW w:w="864" w:type="dxa"/>
            <w:shd w:val="clear" w:color="auto" w:fill="auto"/>
            <w:vAlign w:val="center"/>
          </w:tcPr>
          <w:p w14:paraId="01BED6B6" w14:textId="77777777" w:rsidR="00956E07" w:rsidRPr="00A96C5B" w:rsidRDefault="00956E07" w:rsidP="007E4AA0">
            <w:pPr>
              <w:jc w:val="center"/>
              <w:rPr>
                <w:rFonts w:eastAsia="Times New Roman"/>
                <w:b/>
                <w:iCs/>
                <w:color w:val="000000"/>
                <w:sz w:val="26"/>
                <w:szCs w:val="26"/>
              </w:rPr>
            </w:pPr>
            <w:r w:rsidRPr="00A96C5B">
              <w:rPr>
                <w:rFonts w:eastAsia="Times New Roman"/>
                <w:b/>
                <w:iCs/>
                <w:color w:val="000000"/>
                <w:sz w:val="26"/>
                <w:szCs w:val="26"/>
              </w:rPr>
              <w:t>2018 год</w:t>
            </w:r>
          </w:p>
        </w:tc>
        <w:tc>
          <w:tcPr>
            <w:tcW w:w="865" w:type="dxa"/>
            <w:vAlign w:val="center"/>
          </w:tcPr>
          <w:p w14:paraId="113FA816" w14:textId="77777777" w:rsidR="00956E07" w:rsidRPr="00A96C5B" w:rsidRDefault="00956E07" w:rsidP="007E4AA0">
            <w:pPr>
              <w:jc w:val="center"/>
              <w:rPr>
                <w:rFonts w:eastAsia="Times New Roman"/>
                <w:b/>
                <w:iCs/>
                <w:color w:val="000000"/>
                <w:sz w:val="26"/>
                <w:szCs w:val="26"/>
              </w:rPr>
            </w:pPr>
            <w:r w:rsidRPr="00A96C5B">
              <w:rPr>
                <w:rFonts w:eastAsia="Times New Roman"/>
                <w:b/>
                <w:iCs/>
                <w:color w:val="000000"/>
                <w:sz w:val="26"/>
                <w:szCs w:val="26"/>
              </w:rPr>
              <w:t>2019 год</w:t>
            </w:r>
          </w:p>
        </w:tc>
        <w:tc>
          <w:tcPr>
            <w:tcW w:w="865" w:type="dxa"/>
            <w:vAlign w:val="center"/>
          </w:tcPr>
          <w:p w14:paraId="52200EAA" w14:textId="77777777" w:rsidR="00956E07" w:rsidRPr="00A96C5B" w:rsidRDefault="00956E07" w:rsidP="007E4AA0">
            <w:pPr>
              <w:jc w:val="center"/>
              <w:rPr>
                <w:rFonts w:eastAsia="Times New Roman"/>
                <w:b/>
                <w:iCs/>
                <w:color w:val="000000"/>
                <w:sz w:val="26"/>
                <w:szCs w:val="26"/>
              </w:rPr>
            </w:pPr>
            <w:r w:rsidRPr="00A96C5B">
              <w:rPr>
                <w:rFonts w:eastAsia="Times New Roman"/>
                <w:b/>
                <w:iCs/>
                <w:color w:val="000000"/>
                <w:sz w:val="26"/>
                <w:szCs w:val="26"/>
              </w:rPr>
              <w:t>2020 год</w:t>
            </w:r>
          </w:p>
        </w:tc>
      </w:tr>
      <w:tr w:rsidR="00956E07" w:rsidRPr="00A96C5B" w14:paraId="4A4ACFF6" w14:textId="77777777" w:rsidTr="00184B91">
        <w:trPr>
          <w:trHeight w:val="528"/>
        </w:trPr>
        <w:tc>
          <w:tcPr>
            <w:tcW w:w="1462" w:type="dxa"/>
            <w:shd w:val="clear" w:color="auto" w:fill="auto"/>
            <w:vAlign w:val="center"/>
            <w:hideMark/>
          </w:tcPr>
          <w:p w14:paraId="3EE02FE5" w14:textId="77777777" w:rsidR="00956E07" w:rsidRPr="00A96C5B" w:rsidRDefault="00956E07" w:rsidP="007E4AA0">
            <w:pPr>
              <w:rPr>
                <w:rFonts w:eastAsia="Times New Roman"/>
                <w:b/>
                <w:color w:val="000000"/>
                <w:sz w:val="26"/>
                <w:szCs w:val="26"/>
              </w:rPr>
            </w:pPr>
            <w:r w:rsidRPr="00A96C5B">
              <w:rPr>
                <w:rFonts w:eastAsia="Calibri"/>
                <w:b/>
                <w:color w:val="000000"/>
                <w:sz w:val="26"/>
                <w:szCs w:val="26"/>
              </w:rPr>
              <w:t>Всего, в том числе по основаниям:</w:t>
            </w:r>
          </w:p>
        </w:tc>
        <w:tc>
          <w:tcPr>
            <w:tcW w:w="864" w:type="dxa"/>
            <w:shd w:val="clear" w:color="auto" w:fill="auto"/>
            <w:vAlign w:val="center"/>
          </w:tcPr>
          <w:p w14:paraId="399A30D8" w14:textId="77777777" w:rsidR="00956E07" w:rsidRPr="00A96C5B" w:rsidRDefault="00956E07" w:rsidP="007E4AA0">
            <w:pPr>
              <w:jc w:val="center"/>
              <w:rPr>
                <w:rFonts w:eastAsia="Calibri"/>
                <w:sz w:val="26"/>
                <w:szCs w:val="26"/>
              </w:rPr>
            </w:pPr>
            <w:r w:rsidRPr="00A96C5B">
              <w:rPr>
                <w:rFonts w:eastAsia="Calibri"/>
                <w:sz w:val="26"/>
                <w:szCs w:val="26"/>
              </w:rPr>
              <w:t>1 138</w:t>
            </w:r>
          </w:p>
        </w:tc>
        <w:tc>
          <w:tcPr>
            <w:tcW w:w="865" w:type="dxa"/>
            <w:shd w:val="clear" w:color="auto" w:fill="auto"/>
            <w:vAlign w:val="center"/>
          </w:tcPr>
          <w:p w14:paraId="6B50A156" w14:textId="77777777" w:rsidR="00956E07" w:rsidRPr="00A96C5B" w:rsidRDefault="00956E07" w:rsidP="007E4AA0">
            <w:pPr>
              <w:jc w:val="center"/>
              <w:rPr>
                <w:rFonts w:eastAsia="Calibri"/>
                <w:sz w:val="26"/>
                <w:szCs w:val="26"/>
              </w:rPr>
            </w:pPr>
            <w:r w:rsidRPr="00A96C5B">
              <w:rPr>
                <w:rFonts w:eastAsia="Calibri"/>
                <w:sz w:val="26"/>
                <w:szCs w:val="26"/>
              </w:rPr>
              <w:t>1 130</w:t>
            </w:r>
          </w:p>
        </w:tc>
        <w:tc>
          <w:tcPr>
            <w:tcW w:w="864" w:type="dxa"/>
            <w:shd w:val="clear" w:color="auto" w:fill="auto"/>
            <w:vAlign w:val="center"/>
          </w:tcPr>
          <w:p w14:paraId="0F4A5C67" w14:textId="77777777" w:rsidR="00956E07" w:rsidRPr="00A96C5B" w:rsidRDefault="00956E07" w:rsidP="007E4AA0">
            <w:pPr>
              <w:jc w:val="center"/>
              <w:rPr>
                <w:rFonts w:eastAsia="Calibri"/>
                <w:sz w:val="26"/>
                <w:szCs w:val="26"/>
              </w:rPr>
            </w:pPr>
            <w:r w:rsidRPr="00A96C5B">
              <w:rPr>
                <w:rFonts w:eastAsia="Calibri"/>
                <w:sz w:val="26"/>
                <w:szCs w:val="26"/>
              </w:rPr>
              <w:t>1 164</w:t>
            </w:r>
          </w:p>
        </w:tc>
        <w:tc>
          <w:tcPr>
            <w:tcW w:w="865" w:type="dxa"/>
            <w:vAlign w:val="center"/>
          </w:tcPr>
          <w:p w14:paraId="32C78E25" w14:textId="77777777" w:rsidR="00956E07" w:rsidRPr="00A96C5B" w:rsidRDefault="00956E07" w:rsidP="007E4AA0">
            <w:pPr>
              <w:jc w:val="center"/>
              <w:rPr>
                <w:rFonts w:eastAsia="Calibri"/>
                <w:sz w:val="26"/>
                <w:szCs w:val="26"/>
              </w:rPr>
            </w:pPr>
            <w:r w:rsidRPr="00A96C5B">
              <w:rPr>
                <w:rFonts w:eastAsia="Calibri"/>
                <w:sz w:val="26"/>
                <w:szCs w:val="26"/>
              </w:rPr>
              <w:t>1 287</w:t>
            </w:r>
          </w:p>
        </w:tc>
        <w:tc>
          <w:tcPr>
            <w:tcW w:w="865" w:type="dxa"/>
            <w:vAlign w:val="center"/>
          </w:tcPr>
          <w:p w14:paraId="2CA4FA28" w14:textId="77777777" w:rsidR="00956E07" w:rsidRPr="00A96C5B" w:rsidRDefault="00956E07" w:rsidP="007E4AA0">
            <w:pPr>
              <w:jc w:val="center"/>
              <w:rPr>
                <w:rFonts w:eastAsia="Calibri"/>
                <w:sz w:val="26"/>
                <w:szCs w:val="26"/>
              </w:rPr>
            </w:pPr>
            <w:r w:rsidRPr="00A96C5B">
              <w:rPr>
                <w:rFonts w:eastAsia="Calibri"/>
                <w:sz w:val="26"/>
                <w:szCs w:val="26"/>
              </w:rPr>
              <w:t>1348</w:t>
            </w:r>
          </w:p>
        </w:tc>
        <w:tc>
          <w:tcPr>
            <w:tcW w:w="864" w:type="dxa"/>
            <w:shd w:val="clear" w:color="auto" w:fill="auto"/>
            <w:vAlign w:val="center"/>
          </w:tcPr>
          <w:p w14:paraId="501DACC4"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5" w:type="dxa"/>
            <w:shd w:val="clear" w:color="auto" w:fill="auto"/>
            <w:vAlign w:val="center"/>
          </w:tcPr>
          <w:p w14:paraId="1D79CC0C"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4" w:type="dxa"/>
            <w:shd w:val="clear" w:color="auto" w:fill="auto"/>
            <w:vAlign w:val="center"/>
          </w:tcPr>
          <w:p w14:paraId="6495B0F7"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5" w:type="dxa"/>
            <w:vAlign w:val="center"/>
          </w:tcPr>
          <w:p w14:paraId="5DB2CDF1"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5" w:type="dxa"/>
            <w:vAlign w:val="center"/>
          </w:tcPr>
          <w:p w14:paraId="2F938B11" w14:textId="77777777" w:rsidR="00956E07" w:rsidRPr="00A96C5B" w:rsidRDefault="00956E07" w:rsidP="007E4AA0">
            <w:pPr>
              <w:jc w:val="center"/>
              <w:rPr>
                <w:rFonts w:eastAsia="Calibri"/>
                <w:sz w:val="26"/>
                <w:szCs w:val="26"/>
              </w:rPr>
            </w:pPr>
            <w:r w:rsidRPr="00A96C5B">
              <w:rPr>
                <w:rFonts w:eastAsia="Calibri"/>
                <w:sz w:val="26"/>
                <w:szCs w:val="26"/>
              </w:rPr>
              <w:t>-</w:t>
            </w:r>
          </w:p>
        </w:tc>
      </w:tr>
      <w:tr w:rsidR="00956E07" w:rsidRPr="00A96C5B" w14:paraId="7B2980C3" w14:textId="77777777" w:rsidTr="00184B91">
        <w:trPr>
          <w:trHeight w:val="528"/>
        </w:trPr>
        <w:tc>
          <w:tcPr>
            <w:tcW w:w="1462" w:type="dxa"/>
            <w:shd w:val="clear" w:color="auto" w:fill="auto"/>
            <w:vAlign w:val="center"/>
          </w:tcPr>
          <w:p w14:paraId="3318E077" w14:textId="77777777" w:rsidR="00956E07" w:rsidRPr="00A96C5B" w:rsidRDefault="00956E07" w:rsidP="007E4AA0">
            <w:pPr>
              <w:rPr>
                <w:rFonts w:eastAsia="Calibri"/>
                <w:sz w:val="26"/>
                <w:szCs w:val="26"/>
              </w:rPr>
            </w:pPr>
            <w:r w:rsidRPr="00A96C5B">
              <w:rPr>
                <w:rFonts w:eastAsia="Calibri"/>
                <w:sz w:val="26"/>
                <w:szCs w:val="26"/>
              </w:rPr>
              <w:t>добровольный выход</w:t>
            </w:r>
          </w:p>
        </w:tc>
        <w:tc>
          <w:tcPr>
            <w:tcW w:w="864" w:type="dxa"/>
            <w:shd w:val="clear" w:color="auto" w:fill="auto"/>
            <w:vAlign w:val="center"/>
          </w:tcPr>
          <w:p w14:paraId="5C6815BD" w14:textId="77777777" w:rsidR="00956E07" w:rsidRPr="00A96C5B" w:rsidRDefault="00956E07" w:rsidP="007E4AA0">
            <w:pPr>
              <w:jc w:val="center"/>
              <w:rPr>
                <w:rFonts w:eastAsia="Calibri"/>
                <w:sz w:val="26"/>
                <w:szCs w:val="26"/>
              </w:rPr>
            </w:pPr>
            <w:r w:rsidRPr="00A96C5B">
              <w:rPr>
                <w:rFonts w:eastAsia="Calibri"/>
                <w:sz w:val="26"/>
                <w:szCs w:val="26"/>
              </w:rPr>
              <w:t>561</w:t>
            </w:r>
          </w:p>
        </w:tc>
        <w:tc>
          <w:tcPr>
            <w:tcW w:w="865" w:type="dxa"/>
            <w:shd w:val="clear" w:color="auto" w:fill="auto"/>
            <w:vAlign w:val="center"/>
          </w:tcPr>
          <w:p w14:paraId="2016CBB4" w14:textId="77777777" w:rsidR="00956E07" w:rsidRPr="00A96C5B" w:rsidRDefault="00956E07" w:rsidP="007E4AA0">
            <w:pPr>
              <w:jc w:val="center"/>
              <w:rPr>
                <w:rFonts w:eastAsia="Calibri"/>
                <w:sz w:val="26"/>
                <w:szCs w:val="26"/>
              </w:rPr>
            </w:pPr>
            <w:r w:rsidRPr="00A96C5B">
              <w:rPr>
                <w:rFonts w:eastAsia="Calibri"/>
                <w:sz w:val="26"/>
                <w:szCs w:val="26"/>
              </w:rPr>
              <w:t>622</w:t>
            </w:r>
          </w:p>
        </w:tc>
        <w:tc>
          <w:tcPr>
            <w:tcW w:w="864" w:type="dxa"/>
            <w:shd w:val="clear" w:color="auto" w:fill="auto"/>
            <w:vAlign w:val="center"/>
          </w:tcPr>
          <w:p w14:paraId="25917C47" w14:textId="77777777" w:rsidR="00956E07" w:rsidRPr="00A96C5B" w:rsidRDefault="00956E07" w:rsidP="007E4AA0">
            <w:pPr>
              <w:jc w:val="center"/>
              <w:rPr>
                <w:rFonts w:eastAsia="Calibri"/>
                <w:sz w:val="26"/>
                <w:szCs w:val="26"/>
              </w:rPr>
            </w:pPr>
            <w:r w:rsidRPr="00A96C5B">
              <w:rPr>
                <w:rFonts w:eastAsia="Calibri"/>
                <w:sz w:val="26"/>
                <w:szCs w:val="26"/>
              </w:rPr>
              <w:t>644</w:t>
            </w:r>
          </w:p>
        </w:tc>
        <w:tc>
          <w:tcPr>
            <w:tcW w:w="865" w:type="dxa"/>
            <w:vAlign w:val="center"/>
          </w:tcPr>
          <w:p w14:paraId="595978FF" w14:textId="77777777" w:rsidR="00956E07" w:rsidRPr="00A96C5B" w:rsidRDefault="00956E07" w:rsidP="007E4AA0">
            <w:pPr>
              <w:jc w:val="center"/>
              <w:rPr>
                <w:rFonts w:eastAsia="Calibri"/>
                <w:sz w:val="26"/>
                <w:szCs w:val="26"/>
              </w:rPr>
            </w:pPr>
            <w:r w:rsidRPr="00A96C5B">
              <w:rPr>
                <w:rFonts w:eastAsia="Calibri"/>
                <w:sz w:val="26"/>
                <w:szCs w:val="26"/>
              </w:rPr>
              <w:t>729</w:t>
            </w:r>
          </w:p>
        </w:tc>
        <w:tc>
          <w:tcPr>
            <w:tcW w:w="865" w:type="dxa"/>
            <w:vAlign w:val="center"/>
          </w:tcPr>
          <w:p w14:paraId="5883BA3C" w14:textId="77777777" w:rsidR="00956E07" w:rsidRPr="00A96C5B" w:rsidRDefault="00956E07" w:rsidP="007E4AA0">
            <w:pPr>
              <w:jc w:val="center"/>
              <w:rPr>
                <w:rFonts w:eastAsia="Calibri"/>
                <w:sz w:val="26"/>
                <w:szCs w:val="26"/>
              </w:rPr>
            </w:pPr>
            <w:r w:rsidRPr="00A96C5B">
              <w:rPr>
                <w:rFonts w:eastAsia="Calibri"/>
                <w:sz w:val="26"/>
                <w:szCs w:val="26"/>
              </w:rPr>
              <w:t>770</w:t>
            </w:r>
          </w:p>
        </w:tc>
        <w:tc>
          <w:tcPr>
            <w:tcW w:w="864" w:type="dxa"/>
            <w:shd w:val="clear" w:color="auto" w:fill="auto"/>
            <w:vAlign w:val="center"/>
          </w:tcPr>
          <w:p w14:paraId="508C6357" w14:textId="77777777" w:rsidR="00956E07" w:rsidRPr="00A96C5B" w:rsidRDefault="00956E07" w:rsidP="007E4AA0">
            <w:pPr>
              <w:jc w:val="center"/>
              <w:rPr>
                <w:rFonts w:eastAsia="Calibri"/>
                <w:sz w:val="26"/>
                <w:szCs w:val="26"/>
              </w:rPr>
            </w:pPr>
            <w:r w:rsidRPr="00A96C5B">
              <w:rPr>
                <w:rFonts w:eastAsia="Calibri"/>
                <w:sz w:val="26"/>
                <w:szCs w:val="26"/>
              </w:rPr>
              <w:t>49,3%</w:t>
            </w:r>
          </w:p>
        </w:tc>
        <w:tc>
          <w:tcPr>
            <w:tcW w:w="865" w:type="dxa"/>
            <w:shd w:val="clear" w:color="auto" w:fill="auto"/>
            <w:vAlign w:val="center"/>
          </w:tcPr>
          <w:p w14:paraId="34CBEEC0" w14:textId="77777777" w:rsidR="00956E07" w:rsidRPr="00A96C5B" w:rsidRDefault="00956E07" w:rsidP="007E4AA0">
            <w:pPr>
              <w:jc w:val="center"/>
              <w:rPr>
                <w:rFonts w:eastAsia="Calibri"/>
                <w:sz w:val="26"/>
                <w:szCs w:val="26"/>
              </w:rPr>
            </w:pPr>
            <w:r w:rsidRPr="00A96C5B">
              <w:rPr>
                <w:rFonts w:eastAsia="Calibri"/>
                <w:sz w:val="26"/>
                <w:szCs w:val="26"/>
              </w:rPr>
              <w:t>55%</w:t>
            </w:r>
          </w:p>
        </w:tc>
        <w:tc>
          <w:tcPr>
            <w:tcW w:w="864" w:type="dxa"/>
            <w:shd w:val="clear" w:color="auto" w:fill="auto"/>
            <w:vAlign w:val="center"/>
          </w:tcPr>
          <w:p w14:paraId="0E93160B" w14:textId="77777777" w:rsidR="00956E07" w:rsidRPr="00A96C5B" w:rsidRDefault="00956E07" w:rsidP="007E4AA0">
            <w:pPr>
              <w:jc w:val="center"/>
              <w:rPr>
                <w:rFonts w:eastAsia="Calibri"/>
                <w:sz w:val="26"/>
                <w:szCs w:val="26"/>
              </w:rPr>
            </w:pPr>
            <w:r w:rsidRPr="00A96C5B">
              <w:rPr>
                <w:rFonts w:eastAsia="Calibri"/>
                <w:sz w:val="26"/>
                <w:szCs w:val="26"/>
              </w:rPr>
              <w:t>55,3%</w:t>
            </w:r>
          </w:p>
        </w:tc>
        <w:tc>
          <w:tcPr>
            <w:tcW w:w="865" w:type="dxa"/>
            <w:vAlign w:val="center"/>
          </w:tcPr>
          <w:p w14:paraId="3BC152C0" w14:textId="77777777" w:rsidR="00956E07" w:rsidRPr="00A96C5B" w:rsidRDefault="00956E07" w:rsidP="007E4AA0">
            <w:pPr>
              <w:jc w:val="center"/>
              <w:rPr>
                <w:rFonts w:eastAsia="Calibri"/>
                <w:sz w:val="26"/>
                <w:szCs w:val="26"/>
              </w:rPr>
            </w:pPr>
            <w:r w:rsidRPr="00A96C5B">
              <w:rPr>
                <w:rFonts w:eastAsia="Calibri"/>
                <w:sz w:val="26"/>
                <w:szCs w:val="26"/>
              </w:rPr>
              <w:t>56,6%</w:t>
            </w:r>
          </w:p>
        </w:tc>
        <w:tc>
          <w:tcPr>
            <w:tcW w:w="865" w:type="dxa"/>
            <w:vAlign w:val="center"/>
          </w:tcPr>
          <w:p w14:paraId="029076C8" w14:textId="77777777" w:rsidR="00956E07" w:rsidRPr="00A96C5B" w:rsidRDefault="00956E07" w:rsidP="007E4AA0">
            <w:pPr>
              <w:jc w:val="center"/>
              <w:rPr>
                <w:rFonts w:eastAsia="Calibri"/>
                <w:sz w:val="26"/>
                <w:szCs w:val="26"/>
              </w:rPr>
            </w:pPr>
            <w:r w:rsidRPr="00A96C5B">
              <w:rPr>
                <w:rFonts w:eastAsia="Calibri"/>
                <w:sz w:val="26"/>
                <w:szCs w:val="26"/>
              </w:rPr>
              <w:t>57,12%</w:t>
            </w:r>
          </w:p>
        </w:tc>
      </w:tr>
      <w:tr w:rsidR="00956E07" w:rsidRPr="00A96C5B" w14:paraId="08A47B1D" w14:textId="77777777" w:rsidTr="00184B91">
        <w:trPr>
          <w:trHeight w:val="528"/>
        </w:trPr>
        <w:tc>
          <w:tcPr>
            <w:tcW w:w="1462" w:type="dxa"/>
            <w:shd w:val="clear" w:color="auto" w:fill="auto"/>
            <w:vAlign w:val="center"/>
          </w:tcPr>
          <w:p w14:paraId="023DBC32" w14:textId="77777777" w:rsidR="00956E07" w:rsidRPr="00A96C5B" w:rsidRDefault="00956E07" w:rsidP="007E4AA0">
            <w:pPr>
              <w:rPr>
                <w:rFonts w:eastAsia="Calibri"/>
                <w:sz w:val="26"/>
                <w:szCs w:val="26"/>
              </w:rPr>
            </w:pPr>
            <w:r w:rsidRPr="00A96C5B">
              <w:rPr>
                <w:rFonts w:eastAsia="Calibri"/>
                <w:sz w:val="26"/>
                <w:szCs w:val="26"/>
              </w:rPr>
              <w:t>применение мер дисциплинарного воздействия</w:t>
            </w:r>
          </w:p>
        </w:tc>
        <w:tc>
          <w:tcPr>
            <w:tcW w:w="864" w:type="dxa"/>
            <w:shd w:val="clear" w:color="auto" w:fill="auto"/>
            <w:vAlign w:val="center"/>
          </w:tcPr>
          <w:p w14:paraId="15697E3E" w14:textId="77777777" w:rsidR="00956E07" w:rsidRPr="00A96C5B" w:rsidRDefault="00956E07" w:rsidP="007E4AA0">
            <w:pPr>
              <w:jc w:val="center"/>
              <w:rPr>
                <w:rFonts w:eastAsia="Calibri"/>
                <w:sz w:val="26"/>
                <w:szCs w:val="26"/>
              </w:rPr>
            </w:pPr>
            <w:r w:rsidRPr="00A96C5B">
              <w:rPr>
                <w:rFonts w:eastAsia="Calibri"/>
                <w:sz w:val="26"/>
                <w:szCs w:val="26"/>
              </w:rPr>
              <w:t>440</w:t>
            </w:r>
          </w:p>
        </w:tc>
        <w:tc>
          <w:tcPr>
            <w:tcW w:w="865" w:type="dxa"/>
            <w:shd w:val="clear" w:color="auto" w:fill="auto"/>
            <w:vAlign w:val="center"/>
          </w:tcPr>
          <w:p w14:paraId="0B1CCD39" w14:textId="77777777" w:rsidR="00956E07" w:rsidRPr="00A96C5B" w:rsidRDefault="00956E07" w:rsidP="007E4AA0">
            <w:pPr>
              <w:jc w:val="center"/>
              <w:rPr>
                <w:rFonts w:eastAsia="Calibri"/>
                <w:sz w:val="26"/>
                <w:szCs w:val="26"/>
              </w:rPr>
            </w:pPr>
            <w:r w:rsidRPr="00A96C5B">
              <w:rPr>
                <w:rFonts w:eastAsia="Calibri"/>
                <w:sz w:val="26"/>
                <w:szCs w:val="26"/>
              </w:rPr>
              <w:t>279</w:t>
            </w:r>
          </w:p>
        </w:tc>
        <w:tc>
          <w:tcPr>
            <w:tcW w:w="864" w:type="dxa"/>
            <w:shd w:val="clear" w:color="auto" w:fill="auto"/>
            <w:vAlign w:val="center"/>
          </w:tcPr>
          <w:p w14:paraId="6AF9ACC4" w14:textId="77777777" w:rsidR="00956E07" w:rsidRPr="00A96C5B" w:rsidRDefault="00956E07" w:rsidP="007E4AA0">
            <w:pPr>
              <w:jc w:val="center"/>
              <w:rPr>
                <w:rFonts w:eastAsia="Calibri"/>
                <w:sz w:val="26"/>
                <w:szCs w:val="26"/>
              </w:rPr>
            </w:pPr>
            <w:r w:rsidRPr="00A96C5B">
              <w:rPr>
                <w:rFonts w:eastAsia="Calibri"/>
                <w:sz w:val="26"/>
                <w:szCs w:val="26"/>
              </w:rPr>
              <w:t>346</w:t>
            </w:r>
          </w:p>
        </w:tc>
        <w:tc>
          <w:tcPr>
            <w:tcW w:w="865" w:type="dxa"/>
            <w:vAlign w:val="center"/>
          </w:tcPr>
          <w:p w14:paraId="0765C9BA" w14:textId="77777777" w:rsidR="00956E07" w:rsidRPr="00A96C5B" w:rsidRDefault="00956E07" w:rsidP="007E4AA0">
            <w:pPr>
              <w:jc w:val="center"/>
              <w:rPr>
                <w:rFonts w:eastAsia="Calibri"/>
                <w:sz w:val="26"/>
                <w:szCs w:val="26"/>
              </w:rPr>
            </w:pPr>
            <w:r w:rsidRPr="00A96C5B">
              <w:rPr>
                <w:rFonts w:eastAsia="Calibri"/>
                <w:sz w:val="26"/>
                <w:szCs w:val="26"/>
              </w:rPr>
              <w:t>445</w:t>
            </w:r>
          </w:p>
        </w:tc>
        <w:tc>
          <w:tcPr>
            <w:tcW w:w="865" w:type="dxa"/>
            <w:vAlign w:val="center"/>
          </w:tcPr>
          <w:p w14:paraId="66F8950C" w14:textId="77777777" w:rsidR="00956E07" w:rsidRPr="00A96C5B" w:rsidRDefault="00956E07" w:rsidP="007E4AA0">
            <w:pPr>
              <w:jc w:val="center"/>
              <w:rPr>
                <w:rFonts w:eastAsia="Calibri"/>
                <w:sz w:val="26"/>
                <w:szCs w:val="26"/>
              </w:rPr>
            </w:pPr>
            <w:r w:rsidRPr="00A96C5B">
              <w:rPr>
                <w:rFonts w:eastAsia="Calibri"/>
                <w:sz w:val="26"/>
                <w:szCs w:val="26"/>
              </w:rPr>
              <w:t>494</w:t>
            </w:r>
          </w:p>
        </w:tc>
        <w:tc>
          <w:tcPr>
            <w:tcW w:w="864" w:type="dxa"/>
            <w:shd w:val="clear" w:color="auto" w:fill="auto"/>
            <w:vAlign w:val="center"/>
          </w:tcPr>
          <w:p w14:paraId="697ADB34" w14:textId="77777777" w:rsidR="00956E07" w:rsidRPr="00A96C5B" w:rsidRDefault="00956E07" w:rsidP="007E4AA0">
            <w:pPr>
              <w:jc w:val="center"/>
              <w:rPr>
                <w:rFonts w:eastAsia="Calibri"/>
                <w:sz w:val="26"/>
                <w:szCs w:val="26"/>
              </w:rPr>
            </w:pPr>
            <w:r w:rsidRPr="00A96C5B">
              <w:rPr>
                <w:rFonts w:eastAsia="Calibri"/>
                <w:sz w:val="26"/>
                <w:szCs w:val="26"/>
              </w:rPr>
              <w:t>38,7%</w:t>
            </w:r>
          </w:p>
        </w:tc>
        <w:tc>
          <w:tcPr>
            <w:tcW w:w="865" w:type="dxa"/>
            <w:shd w:val="clear" w:color="auto" w:fill="auto"/>
            <w:vAlign w:val="center"/>
          </w:tcPr>
          <w:p w14:paraId="29383EAC" w14:textId="77777777" w:rsidR="00956E07" w:rsidRPr="00A96C5B" w:rsidRDefault="00956E07" w:rsidP="007E4AA0">
            <w:pPr>
              <w:jc w:val="center"/>
              <w:rPr>
                <w:rFonts w:eastAsia="Calibri"/>
                <w:sz w:val="26"/>
                <w:szCs w:val="26"/>
              </w:rPr>
            </w:pPr>
            <w:r w:rsidRPr="00A96C5B">
              <w:rPr>
                <w:rFonts w:eastAsia="Calibri"/>
                <w:sz w:val="26"/>
                <w:szCs w:val="26"/>
              </w:rPr>
              <w:t>24,7%</w:t>
            </w:r>
          </w:p>
        </w:tc>
        <w:tc>
          <w:tcPr>
            <w:tcW w:w="864" w:type="dxa"/>
            <w:shd w:val="clear" w:color="auto" w:fill="auto"/>
            <w:vAlign w:val="center"/>
          </w:tcPr>
          <w:p w14:paraId="6DC90BB9" w14:textId="77777777" w:rsidR="00956E07" w:rsidRPr="00A96C5B" w:rsidRDefault="00956E07" w:rsidP="007E4AA0">
            <w:pPr>
              <w:jc w:val="center"/>
              <w:rPr>
                <w:rFonts w:eastAsia="Calibri"/>
                <w:sz w:val="26"/>
                <w:szCs w:val="26"/>
              </w:rPr>
            </w:pPr>
            <w:r w:rsidRPr="00A96C5B">
              <w:rPr>
                <w:rFonts w:eastAsia="Calibri"/>
                <w:sz w:val="26"/>
                <w:szCs w:val="26"/>
              </w:rPr>
              <w:t>29,7%</w:t>
            </w:r>
          </w:p>
        </w:tc>
        <w:tc>
          <w:tcPr>
            <w:tcW w:w="865" w:type="dxa"/>
            <w:vAlign w:val="center"/>
          </w:tcPr>
          <w:p w14:paraId="54D39DBC" w14:textId="77777777" w:rsidR="00956E07" w:rsidRPr="00A96C5B" w:rsidRDefault="00956E07" w:rsidP="007E4AA0">
            <w:pPr>
              <w:jc w:val="center"/>
              <w:rPr>
                <w:rFonts w:eastAsia="Calibri"/>
                <w:sz w:val="26"/>
                <w:szCs w:val="26"/>
              </w:rPr>
            </w:pPr>
            <w:r w:rsidRPr="00A96C5B">
              <w:rPr>
                <w:rFonts w:eastAsia="Calibri"/>
                <w:sz w:val="26"/>
                <w:szCs w:val="26"/>
              </w:rPr>
              <w:t>34,6%</w:t>
            </w:r>
          </w:p>
        </w:tc>
        <w:tc>
          <w:tcPr>
            <w:tcW w:w="865" w:type="dxa"/>
            <w:vAlign w:val="center"/>
          </w:tcPr>
          <w:p w14:paraId="555713EE" w14:textId="77777777" w:rsidR="00956E07" w:rsidRPr="00A96C5B" w:rsidRDefault="00956E07" w:rsidP="007E4AA0">
            <w:pPr>
              <w:jc w:val="center"/>
              <w:rPr>
                <w:rFonts w:eastAsia="Calibri"/>
                <w:sz w:val="26"/>
                <w:szCs w:val="26"/>
              </w:rPr>
            </w:pPr>
            <w:r w:rsidRPr="00A96C5B">
              <w:rPr>
                <w:rFonts w:eastAsia="Calibri"/>
                <w:sz w:val="26"/>
                <w:szCs w:val="26"/>
              </w:rPr>
              <w:t>36,65%</w:t>
            </w:r>
          </w:p>
        </w:tc>
      </w:tr>
      <w:tr w:rsidR="00956E07" w:rsidRPr="00A96C5B" w14:paraId="072BB5FD" w14:textId="77777777" w:rsidTr="00184B91">
        <w:trPr>
          <w:trHeight w:val="528"/>
        </w:trPr>
        <w:tc>
          <w:tcPr>
            <w:tcW w:w="1462" w:type="dxa"/>
            <w:shd w:val="clear" w:color="auto" w:fill="auto"/>
            <w:vAlign w:val="center"/>
          </w:tcPr>
          <w:p w14:paraId="2913BF5C" w14:textId="77777777" w:rsidR="00956E07" w:rsidRPr="00A96C5B" w:rsidRDefault="00956E07" w:rsidP="007E4AA0">
            <w:pPr>
              <w:rPr>
                <w:rFonts w:eastAsia="Calibri"/>
                <w:sz w:val="26"/>
                <w:szCs w:val="26"/>
              </w:rPr>
            </w:pPr>
            <w:r w:rsidRPr="00A96C5B">
              <w:rPr>
                <w:rFonts w:eastAsia="Calibri"/>
                <w:sz w:val="26"/>
                <w:szCs w:val="26"/>
              </w:rPr>
              <w:t>иные основания, предусмотренные внутренними документами СРО</w:t>
            </w:r>
          </w:p>
        </w:tc>
        <w:tc>
          <w:tcPr>
            <w:tcW w:w="864" w:type="dxa"/>
            <w:shd w:val="clear" w:color="auto" w:fill="auto"/>
            <w:vAlign w:val="center"/>
          </w:tcPr>
          <w:p w14:paraId="75A0EC42" w14:textId="77777777" w:rsidR="00956E07" w:rsidRPr="00A96C5B" w:rsidRDefault="00956E07" w:rsidP="007E4AA0">
            <w:pPr>
              <w:jc w:val="center"/>
              <w:rPr>
                <w:rFonts w:eastAsia="Calibri"/>
                <w:sz w:val="26"/>
                <w:szCs w:val="26"/>
              </w:rPr>
            </w:pPr>
            <w:r w:rsidRPr="00A96C5B">
              <w:rPr>
                <w:rFonts w:eastAsia="Calibri"/>
                <w:sz w:val="26"/>
                <w:szCs w:val="26"/>
              </w:rPr>
              <w:t>137</w:t>
            </w:r>
          </w:p>
        </w:tc>
        <w:tc>
          <w:tcPr>
            <w:tcW w:w="865" w:type="dxa"/>
            <w:shd w:val="clear" w:color="auto" w:fill="auto"/>
            <w:vAlign w:val="center"/>
          </w:tcPr>
          <w:p w14:paraId="399496E3" w14:textId="77777777" w:rsidR="00956E07" w:rsidRPr="00A96C5B" w:rsidRDefault="00956E07" w:rsidP="007E4AA0">
            <w:pPr>
              <w:jc w:val="center"/>
              <w:rPr>
                <w:rFonts w:eastAsia="Calibri"/>
                <w:sz w:val="26"/>
                <w:szCs w:val="26"/>
              </w:rPr>
            </w:pPr>
            <w:r w:rsidRPr="00A96C5B">
              <w:rPr>
                <w:rFonts w:eastAsia="Calibri"/>
                <w:sz w:val="26"/>
                <w:szCs w:val="26"/>
              </w:rPr>
              <w:t>150</w:t>
            </w:r>
          </w:p>
        </w:tc>
        <w:tc>
          <w:tcPr>
            <w:tcW w:w="864" w:type="dxa"/>
            <w:shd w:val="clear" w:color="auto" w:fill="auto"/>
            <w:vAlign w:val="center"/>
          </w:tcPr>
          <w:p w14:paraId="146D667F" w14:textId="77777777" w:rsidR="00956E07" w:rsidRPr="00A96C5B" w:rsidRDefault="00956E07" w:rsidP="007E4AA0">
            <w:pPr>
              <w:jc w:val="center"/>
              <w:rPr>
                <w:rFonts w:eastAsia="Calibri"/>
                <w:sz w:val="26"/>
                <w:szCs w:val="26"/>
              </w:rPr>
            </w:pPr>
            <w:r w:rsidRPr="00A96C5B">
              <w:rPr>
                <w:rFonts w:eastAsia="Calibri"/>
                <w:sz w:val="26"/>
                <w:szCs w:val="26"/>
              </w:rPr>
              <w:t>173</w:t>
            </w:r>
          </w:p>
        </w:tc>
        <w:tc>
          <w:tcPr>
            <w:tcW w:w="865" w:type="dxa"/>
            <w:vAlign w:val="center"/>
          </w:tcPr>
          <w:p w14:paraId="4401DC6B" w14:textId="77777777" w:rsidR="00956E07" w:rsidRPr="00A96C5B" w:rsidRDefault="00956E07" w:rsidP="007E4AA0">
            <w:pPr>
              <w:jc w:val="center"/>
              <w:rPr>
                <w:rFonts w:eastAsia="Calibri"/>
                <w:sz w:val="26"/>
                <w:szCs w:val="26"/>
              </w:rPr>
            </w:pPr>
            <w:r w:rsidRPr="00A96C5B">
              <w:rPr>
                <w:rFonts w:eastAsia="Calibri"/>
                <w:sz w:val="26"/>
                <w:szCs w:val="26"/>
              </w:rPr>
              <w:t>113</w:t>
            </w:r>
          </w:p>
        </w:tc>
        <w:tc>
          <w:tcPr>
            <w:tcW w:w="865" w:type="dxa"/>
            <w:vAlign w:val="center"/>
          </w:tcPr>
          <w:p w14:paraId="1671DD40" w14:textId="77777777" w:rsidR="00956E07" w:rsidRPr="00A96C5B" w:rsidRDefault="00956E07" w:rsidP="007E4AA0">
            <w:pPr>
              <w:jc w:val="center"/>
              <w:rPr>
                <w:rFonts w:eastAsia="Calibri"/>
                <w:sz w:val="26"/>
                <w:szCs w:val="26"/>
              </w:rPr>
            </w:pPr>
            <w:r w:rsidRPr="00A96C5B">
              <w:rPr>
                <w:rFonts w:eastAsia="Calibri"/>
                <w:sz w:val="26"/>
                <w:szCs w:val="26"/>
              </w:rPr>
              <w:t>84</w:t>
            </w:r>
          </w:p>
        </w:tc>
        <w:tc>
          <w:tcPr>
            <w:tcW w:w="864" w:type="dxa"/>
            <w:shd w:val="clear" w:color="auto" w:fill="auto"/>
            <w:vAlign w:val="center"/>
          </w:tcPr>
          <w:p w14:paraId="294194B4" w14:textId="77777777" w:rsidR="00956E07" w:rsidRPr="00A96C5B" w:rsidRDefault="00956E07" w:rsidP="007E4AA0">
            <w:pPr>
              <w:jc w:val="center"/>
              <w:rPr>
                <w:rFonts w:eastAsia="Calibri"/>
                <w:sz w:val="26"/>
                <w:szCs w:val="26"/>
              </w:rPr>
            </w:pPr>
            <w:r w:rsidRPr="00A96C5B">
              <w:rPr>
                <w:rFonts w:eastAsia="Calibri"/>
                <w:sz w:val="26"/>
                <w:szCs w:val="26"/>
              </w:rPr>
              <w:t>12%</w:t>
            </w:r>
          </w:p>
        </w:tc>
        <w:tc>
          <w:tcPr>
            <w:tcW w:w="865" w:type="dxa"/>
            <w:shd w:val="clear" w:color="auto" w:fill="auto"/>
            <w:vAlign w:val="center"/>
          </w:tcPr>
          <w:p w14:paraId="53F2768F" w14:textId="77777777" w:rsidR="00956E07" w:rsidRPr="00A96C5B" w:rsidRDefault="00956E07" w:rsidP="007E4AA0">
            <w:pPr>
              <w:jc w:val="center"/>
              <w:rPr>
                <w:rFonts w:eastAsia="Calibri"/>
                <w:sz w:val="26"/>
                <w:szCs w:val="26"/>
              </w:rPr>
            </w:pPr>
            <w:r w:rsidRPr="00A96C5B">
              <w:rPr>
                <w:rFonts w:eastAsia="Calibri"/>
                <w:sz w:val="26"/>
                <w:szCs w:val="26"/>
              </w:rPr>
              <w:t>13,3%</w:t>
            </w:r>
          </w:p>
        </w:tc>
        <w:tc>
          <w:tcPr>
            <w:tcW w:w="864" w:type="dxa"/>
            <w:shd w:val="clear" w:color="auto" w:fill="auto"/>
            <w:vAlign w:val="center"/>
          </w:tcPr>
          <w:p w14:paraId="17BB3C7F" w14:textId="77777777" w:rsidR="00956E07" w:rsidRPr="00A96C5B" w:rsidRDefault="00956E07" w:rsidP="007E4AA0">
            <w:pPr>
              <w:jc w:val="center"/>
              <w:rPr>
                <w:rFonts w:eastAsia="Calibri"/>
                <w:sz w:val="26"/>
                <w:szCs w:val="26"/>
              </w:rPr>
            </w:pPr>
            <w:r w:rsidRPr="00A96C5B">
              <w:rPr>
                <w:rFonts w:eastAsia="Calibri"/>
                <w:sz w:val="26"/>
                <w:szCs w:val="26"/>
              </w:rPr>
              <w:t>14,8%</w:t>
            </w:r>
          </w:p>
        </w:tc>
        <w:tc>
          <w:tcPr>
            <w:tcW w:w="865" w:type="dxa"/>
            <w:vAlign w:val="center"/>
          </w:tcPr>
          <w:p w14:paraId="050C80DF" w14:textId="77777777" w:rsidR="00956E07" w:rsidRPr="00A96C5B" w:rsidRDefault="00956E07" w:rsidP="007E4AA0">
            <w:pPr>
              <w:jc w:val="center"/>
              <w:rPr>
                <w:rFonts w:eastAsia="Calibri"/>
                <w:sz w:val="26"/>
                <w:szCs w:val="26"/>
              </w:rPr>
            </w:pPr>
            <w:r w:rsidRPr="00A96C5B">
              <w:rPr>
                <w:rFonts w:eastAsia="Calibri"/>
                <w:sz w:val="26"/>
                <w:szCs w:val="26"/>
              </w:rPr>
              <w:t>8,8%</w:t>
            </w:r>
          </w:p>
        </w:tc>
        <w:tc>
          <w:tcPr>
            <w:tcW w:w="865" w:type="dxa"/>
            <w:vAlign w:val="center"/>
          </w:tcPr>
          <w:p w14:paraId="4BB8AF59" w14:textId="77777777" w:rsidR="00956E07" w:rsidRPr="00A96C5B" w:rsidRDefault="00956E07" w:rsidP="007E4AA0">
            <w:pPr>
              <w:jc w:val="center"/>
              <w:rPr>
                <w:rFonts w:eastAsia="Calibri"/>
                <w:sz w:val="26"/>
                <w:szCs w:val="26"/>
                <w:lang w:val="en-US"/>
              </w:rPr>
            </w:pPr>
            <w:r w:rsidRPr="00A96C5B">
              <w:rPr>
                <w:rFonts w:eastAsia="Calibri"/>
                <w:sz w:val="26"/>
                <w:szCs w:val="26"/>
              </w:rPr>
              <w:t>6,23</w:t>
            </w:r>
            <w:r w:rsidRPr="00A96C5B">
              <w:rPr>
                <w:rFonts w:eastAsia="Calibri"/>
                <w:sz w:val="26"/>
                <w:szCs w:val="26"/>
                <w:lang w:val="en-US"/>
              </w:rPr>
              <w:t>%</w:t>
            </w:r>
          </w:p>
        </w:tc>
      </w:tr>
      <w:tr w:rsidR="00956E07" w:rsidRPr="00A96C5B" w14:paraId="0A1D265C" w14:textId="77777777" w:rsidTr="00184B91">
        <w:trPr>
          <w:trHeight w:val="528"/>
        </w:trPr>
        <w:tc>
          <w:tcPr>
            <w:tcW w:w="1462" w:type="dxa"/>
            <w:shd w:val="clear" w:color="auto" w:fill="auto"/>
            <w:vAlign w:val="center"/>
          </w:tcPr>
          <w:p w14:paraId="32F1576B" w14:textId="77777777" w:rsidR="00956E07" w:rsidRPr="00A96C5B" w:rsidRDefault="00956E07" w:rsidP="007E4AA0">
            <w:pPr>
              <w:rPr>
                <w:rFonts w:eastAsia="Calibri"/>
                <w:sz w:val="26"/>
                <w:szCs w:val="26"/>
              </w:rPr>
            </w:pPr>
            <w:r w:rsidRPr="00A96C5B">
              <w:rPr>
                <w:rFonts w:eastAsia="Calibri"/>
                <w:sz w:val="26"/>
                <w:szCs w:val="26"/>
              </w:rPr>
              <w:t>ч. 7 ст. 3.3 Закона № 191-ФЗ</w:t>
            </w:r>
          </w:p>
        </w:tc>
        <w:tc>
          <w:tcPr>
            <w:tcW w:w="864" w:type="dxa"/>
            <w:shd w:val="clear" w:color="auto" w:fill="auto"/>
            <w:vAlign w:val="center"/>
          </w:tcPr>
          <w:p w14:paraId="6FB379A9"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5" w:type="dxa"/>
            <w:shd w:val="clear" w:color="auto" w:fill="auto"/>
            <w:vAlign w:val="center"/>
          </w:tcPr>
          <w:p w14:paraId="534F47C6" w14:textId="77777777" w:rsidR="00956E07" w:rsidRPr="00A96C5B" w:rsidRDefault="00956E07" w:rsidP="007E4AA0">
            <w:pPr>
              <w:jc w:val="center"/>
              <w:rPr>
                <w:rFonts w:eastAsia="Calibri"/>
                <w:sz w:val="26"/>
                <w:szCs w:val="26"/>
              </w:rPr>
            </w:pPr>
            <w:r w:rsidRPr="00A96C5B">
              <w:rPr>
                <w:rFonts w:eastAsia="Calibri"/>
                <w:sz w:val="26"/>
                <w:szCs w:val="26"/>
              </w:rPr>
              <w:t>79</w:t>
            </w:r>
          </w:p>
        </w:tc>
        <w:tc>
          <w:tcPr>
            <w:tcW w:w="864" w:type="dxa"/>
            <w:shd w:val="clear" w:color="auto" w:fill="auto"/>
            <w:vAlign w:val="center"/>
          </w:tcPr>
          <w:p w14:paraId="238148AE"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5" w:type="dxa"/>
            <w:vAlign w:val="center"/>
          </w:tcPr>
          <w:p w14:paraId="31CDF535"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5" w:type="dxa"/>
            <w:vAlign w:val="center"/>
          </w:tcPr>
          <w:p w14:paraId="4544BC5C"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4" w:type="dxa"/>
            <w:shd w:val="clear" w:color="auto" w:fill="auto"/>
            <w:vAlign w:val="center"/>
          </w:tcPr>
          <w:p w14:paraId="78FAE18C"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5" w:type="dxa"/>
            <w:shd w:val="clear" w:color="auto" w:fill="auto"/>
            <w:vAlign w:val="center"/>
          </w:tcPr>
          <w:p w14:paraId="4BABA6AE" w14:textId="77777777" w:rsidR="00956E07" w:rsidRPr="00A96C5B" w:rsidRDefault="00956E07" w:rsidP="007E4AA0">
            <w:pPr>
              <w:jc w:val="center"/>
              <w:rPr>
                <w:rFonts w:eastAsia="Calibri"/>
                <w:sz w:val="26"/>
                <w:szCs w:val="26"/>
              </w:rPr>
            </w:pPr>
            <w:r w:rsidRPr="00A96C5B">
              <w:rPr>
                <w:rFonts w:eastAsia="Calibri"/>
                <w:sz w:val="26"/>
                <w:szCs w:val="26"/>
              </w:rPr>
              <w:t>7%</w:t>
            </w:r>
          </w:p>
        </w:tc>
        <w:tc>
          <w:tcPr>
            <w:tcW w:w="864" w:type="dxa"/>
            <w:shd w:val="clear" w:color="auto" w:fill="auto"/>
            <w:vAlign w:val="center"/>
          </w:tcPr>
          <w:p w14:paraId="13262D91"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5" w:type="dxa"/>
            <w:vAlign w:val="center"/>
          </w:tcPr>
          <w:p w14:paraId="3AAECAAC"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865" w:type="dxa"/>
            <w:vAlign w:val="center"/>
          </w:tcPr>
          <w:p w14:paraId="5EA20EC3" w14:textId="77777777" w:rsidR="00956E07" w:rsidRPr="00A96C5B" w:rsidRDefault="00956E07" w:rsidP="007E4AA0">
            <w:pPr>
              <w:jc w:val="center"/>
              <w:rPr>
                <w:rFonts w:eastAsia="Calibri"/>
                <w:sz w:val="26"/>
                <w:szCs w:val="26"/>
              </w:rPr>
            </w:pPr>
            <w:r w:rsidRPr="00A96C5B">
              <w:rPr>
                <w:rFonts w:eastAsia="Calibri"/>
                <w:sz w:val="26"/>
                <w:szCs w:val="26"/>
              </w:rPr>
              <w:t>-</w:t>
            </w:r>
          </w:p>
        </w:tc>
      </w:tr>
    </w:tbl>
    <w:p w14:paraId="1B5550E5" w14:textId="77777777" w:rsidR="00956E07" w:rsidRPr="00A96C5B" w:rsidRDefault="00956E07" w:rsidP="007E4AA0">
      <w:pPr>
        <w:tabs>
          <w:tab w:val="left" w:pos="238"/>
        </w:tabs>
        <w:spacing w:line="360" w:lineRule="auto"/>
        <w:ind w:firstLine="709"/>
        <w:jc w:val="both"/>
        <w:rPr>
          <w:rFonts w:eastAsia="Calibri"/>
          <w:sz w:val="26"/>
          <w:szCs w:val="26"/>
        </w:rPr>
      </w:pPr>
    </w:p>
    <w:p w14:paraId="330D20E2"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лиц, вступивших в СРО.</w:t>
      </w:r>
    </w:p>
    <w:p w14:paraId="19B340B7"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w:t>
      </w:r>
      <w:r w:rsidR="00B53797">
        <w:rPr>
          <w:rFonts w:eastAsia="Calibri"/>
          <w:sz w:val="26"/>
          <w:szCs w:val="26"/>
        </w:rPr>
        <w:t>представленным данным</w:t>
      </w:r>
      <w:r w:rsidRPr="00A96C5B">
        <w:rPr>
          <w:rFonts w:eastAsia="Calibri"/>
          <w:sz w:val="26"/>
          <w:szCs w:val="26"/>
        </w:rPr>
        <w:t>, в 2020 году членами СРО изыскателей стали 3 116 лиц, что составляет 21,33% от общего числа членов СРО изыскателей в 2020 году.</w:t>
      </w:r>
    </w:p>
    <w:p w14:paraId="0CC67251"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15</w:t>
      </w:r>
      <w:r w:rsidR="00654B8E">
        <w:rPr>
          <w:rFonts w:eastAsia="Calibri"/>
          <w:sz w:val="26"/>
          <w:szCs w:val="26"/>
        </w:rPr>
        <w:t>2</w:t>
      </w:r>
      <w:r w:rsidRPr="00A96C5B">
        <w:rPr>
          <w:rFonts w:eastAsia="Calibri"/>
          <w:sz w:val="26"/>
          <w:szCs w:val="26"/>
        </w:rPr>
        <w:t>. Количество лиц, вступивших в СРО изыскателей</w:t>
      </w:r>
    </w:p>
    <w:tbl>
      <w:tblPr>
        <w:tblStyle w:val="18"/>
        <w:tblW w:w="10093" w:type="dxa"/>
        <w:tblInd w:w="108" w:type="dxa"/>
        <w:tblLayout w:type="fixed"/>
        <w:tblLook w:val="04A0" w:firstRow="1" w:lastRow="0" w:firstColumn="1" w:lastColumn="0" w:noHBand="0" w:noVBand="1"/>
      </w:tblPr>
      <w:tblGrid>
        <w:gridCol w:w="2864"/>
        <w:gridCol w:w="1445"/>
        <w:gridCol w:w="1446"/>
        <w:gridCol w:w="1446"/>
        <w:gridCol w:w="1446"/>
        <w:gridCol w:w="1446"/>
      </w:tblGrid>
      <w:tr w:rsidR="00956E07" w:rsidRPr="00A96C5B" w14:paraId="2B5325AA" w14:textId="77777777" w:rsidTr="00184B91">
        <w:trPr>
          <w:trHeight w:val="567"/>
        </w:trPr>
        <w:tc>
          <w:tcPr>
            <w:tcW w:w="2864" w:type="dxa"/>
            <w:vAlign w:val="center"/>
          </w:tcPr>
          <w:p w14:paraId="341C4BFE" w14:textId="77777777" w:rsidR="00956E07" w:rsidRPr="00A96C5B" w:rsidRDefault="00956E07" w:rsidP="007E4AA0">
            <w:pPr>
              <w:tabs>
                <w:tab w:val="left" w:pos="238"/>
              </w:tabs>
              <w:jc w:val="center"/>
              <w:rPr>
                <w:rFonts w:eastAsia="Calibri"/>
                <w:sz w:val="26"/>
                <w:szCs w:val="26"/>
              </w:rPr>
            </w:pPr>
          </w:p>
        </w:tc>
        <w:tc>
          <w:tcPr>
            <w:tcW w:w="1445" w:type="dxa"/>
            <w:vAlign w:val="center"/>
          </w:tcPr>
          <w:p w14:paraId="3C9C1C73"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446" w:type="dxa"/>
            <w:vAlign w:val="center"/>
          </w:tcPr>
          <w:p w14:paraId="4BFC4510"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446" w:type="dxa"/>
            <w:vAlign w:val="center"/>
          </w:tcPr>
          <w:p w14:paraId="27F25620"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446" w:type="dxa"/>
            <w:vAlign w:val="center"/>
          </w:tcPr>
          <w:p w14:paraId="16DEBEE7"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446" w:type="dxa"/>
            <w:vAlign w:val="center"/>
          </w:tcPr>
          <w:p w14:paraId="7A4E5D03"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2020 год</w:t>
            </w:r>
          </w:p>
        </w:tc>
      </w:tr>
      <w:tr w:rsidR="00956E07" w:rsidRPr="00A96C5B" w14:paraId="0B02D9B8" w14:textId="77777777" w:rsidTr="00184B91">
        <w:trPr>
          <w:trHeight w:val="567"/>
        </w:trPr>
        <w:tc>
          <w:tcPr>
            <w:tcW w:w="2864" w:type="dxa"/>
            <w:vAlign w:val="center"/>
          </w:tcPr>
          <w:p w14:paraId="2FD8C20D" w14:textId="77777777" w:rsidR="00956E07" w:rsidRPr="00A96C5B" w:rsidRDefault="00956E07" w:rsidP="007E4AA0">
            <w:pPr>
              <w:tabs>
                <w:tab w:val="left" w:pos="238"/>
              </w:tabs>
              <w:ind w:right="175" w:firstLine="0"/>
              <w:rPr>
                <w:rFonts w:eastAsia="Calibri"/>
                <w:sz w:val="26"/>
                <w:szCs w:val="26"/>
              </w:rPr>
            </w:pPr>
            <w:r w:rsidRPr="00A96C5B">
              <w:rPr>
                <w:rFonts w:eastAsia="Calibri"/>
                <w:sz w:val="26"/>
                <w:szCs w:val="26"/>
              </w:rPr>
              <w:t>Количество лиц, вступивших в СРО изыскателей</w:t>
            </w:r>
          </w:p>
        </w:tc>
        <w:tc>
          <w:tcPr>
            <w:tcW w:w="1445" w:type="dxa"/>
            <w:vAlign w:val="center"/>
          </w:tcPr>
          <w:p w14:paraId="299937A7"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824</w:t>
            </w:r>
          </w:p>
        </w:tc>
        <w:tc>
          <w:tcPr>
            <w:tcW w:w="1446" w:type="dxa"/>
            <w:vAlign w:val="center"/>
          </w:tcPr>
          <w:p w14:paraId="75F8CDB8"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2</w:t>
            </w:r>
            <w:r w:rsidRPr="00A96C5B">
              <w:rPr>
                <w:rFonts w:eastAsia="Calibri"/>
                <w:sz w:val="26"/>
                <w:szCs w:val="26"/>
                <w:lang w:val="en-US"/>
              </w:rPr>
              <w:t xml:space="preserve"> </w:t>
            </w:r>
            <w:r w:rsidRPr="00A96C5B">
              <w:rPr>
                <w:rFonts w:eastAsia="Calibri"/>
                <w:sz w:val="26"/>
                <w:szCs w:val="26"/>
              </w:rPr>
              <w:t>034</w:t>
            </w:r>
          </w:p>
        </w:tc>
        <w:tc>
          <w:tcPr>
            <w:tcW w:w="1446" w:type="dxa"/>
            <w:vAlign w:val="center"/>
          </w:tcPr>
          <w:p w14:paraId="64F8F3B1"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3 925</w:t>
            </w:r>
          </w:p>
        </w:tc>
        <w:tc>
          <w:tcPr>
            <w:tcW w:w="1446" w:type="dxa"/>
            <w:vAlign w:val="center"/>
          </w:tcPr>
          <w:p w14:paraId="3DA9C436"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3 143</w:t>
            </w:r>
          </w:p>
        </w:tc>
        <w:tc>
          <w:tcPr>
            <w:tcW w:w="1446" w:type="dxa"/>
            <w:vAlign w:val="center"/>
          </w:tcPr>
          <w:p w14:paraId="34D92F93"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3 116</w:t>
            </w:r>
          </w:p>
        </w:tc>
      </w:tr>
      <w:tr w:rsidR="00956E07" w:rsidRPr="00A96C5B" w14:paraId="6BE039B6" w14:textId="77777777" w:rsidTr="00184B91">
        <w:trPr>
          <w:trHeight w:val="567"/>
        </w:trPr>
        <w:tc>
          <w:tcPr>
            <w:tcW w:w="2864" w:type="dxa"/>
            <w:vAlign w:val="center"/>
          </w:tcPr>
          <w:p w14:paraId="07672DFB" w14:textId="77777777" w:rsidR="00956E07" w:rsidRPr="00A96C5B" w:rsidRDefault="00956E07" w:rsidP="00673534">
            <w:pPr>
              <w:tabs>
                <w:tab w:val="left" w:pos="238"/>
              </w:tabs>
              <w:ind w:firstLine="0"/>
              <w:jc w:val="left"/>
              <w:rPr>
                <w:rFonts w:eastAsia="Calibri"/>
                <w:sz w:val="26"/>
                <w:szCs w:val="26"/>
              </w:rPr>
            </w:pPr>
            <w:r w:rsidRPr="00A96C5B">
              <w:rPr>
                <w:rFonts w:eastAsia="Calibri"/>
                <w:sz w:val="26"/>
                <w:szCs w:val="26"/>
              </w:rPr>
              <w:t>Доля от общего числа членов СРО изыскателей</w:t>
            </w:r>
          </w:p>
        </w:tc>
        <w:tc>
          <w:tcPr>
            <w:tcW w:w="1445" w:type="dxa"/>
            <w:vAlign w:val="center"/>
          </w:tcPr>
          <w:p w14:paraId="1C5BAA43"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10,9%</w:t>
            </w:r>
          </w:p>
        </w:tc>
        <w:tc>
          <w:tcPr>
            <w:tcW w:w="1446" w:type="dxa"/>
            <w:vAlign w:val="center"/>
          </w:tcPr>
          <w:p w14:paraId="039F8909"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24,2%</w:t>
            </w:r>
          </w:p>
        </w:tc>
        <w:tc>
          <w:tcPr>
            <w:tcW w:w="1446" w:type="dxa"/>
            <w:vAlign w:val="center"/>
          </w:tcPr>
          <w:p w14:paraId="1A58D6B1"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34,9%</w:t>
            </w:r>
          </w:p>
        </w:tc>
        <w:tc>
          <w:tcPr>
            <w:tcW w:w="1446" w:type="dxa"/>
            <w:vAlign w:val="center"/>
          </w:tcPr>
          <w:p w14:paraId="5D311586"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24,2%</w:t>
            </w:r>
          </w:p>
        </w:tc>
        <w:tc>
          <w:tcPr>
            <w:tcW w:w="1446" w:type="dxa"/>
            <w:vAlign w:val="center"/>
          </w:tcPr>
          <w:p w14:paraId="3F138B9F"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21,33%</w:t>
            </w:r>
          </w:p>
        </w:tc>
      </w:tr>
    </w:tbl>
    <w:p w14:paraId="1412EAFD" w14:textId="77777777" w:rsidR="00956E07" w:rsidRPr="00A96C5B" w:rsidRDefault="00956E07" w:rsidP="007E4AA0">
      <w:pPr>
        <w:tabs>
          <w:tab w:val="left" w:pos="238"/>
        </w:tabs>
        <w:spacing w:line="360" w:lineRule="auto"/>
        <w:ind w:firstLine="709"/>
        <w:jc w:val="both"/>
        <w:rPr>
          <w:rFonts w:eastAsia="Calibri"/>
          <w:sz w:val="26"/>
          <w:szCs w:val="26"/>
        </w:rPr>
      </w:pPr>
    </w:p>
    <w:p w14:paraId="34CDA6BB"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5) Сведения о наличии национальных объединений СРО.</w:t>
      </w:r>
    </w:p>
    <w:p w14:paraId="50821DF6" w14:textId="77777777" w:rsidR="00956E07" w:rsidRPr="00A96C5B" w:rsidRDefault="00956E07" w:rsidP="007E4AA0">
      <w:pPr>
        <w:spacing w:line="336" w:lineRule="auto"/>
        <w:ind w:firstLine="709"/>
        <w:jc w:val="both"/>
        <w:rPr>
          <w:rFonts w:eastAsia="Calibri"/>
          <w:sz w:val="26"/>
          <w:szCs w:val="26"/>
        </w:rPr>
      </w:pPr>
      <w:r w:rsidRPr="00A96C5B">
        <w:rPr>
          <w:rFonts w:eastAsia="Calibri"/>
          <w:sz w:val="26"/>
          <w:szCs w:val="26"/>
        </w:rPr>
        <w:t xml:space="preserve">В соответствии со статьей 55.20 Кодекса создано соответствующее национальное объединение СРО – 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w:t>
      </w:r>
      <w:r w:rsidR="001D7FF2" w:rsidRPr="00A96C5B">
        <w:rPr>
          <w:rFonts w:eastAsia="Calibri"/>
          <w:sz w:val="26"/>
          <w:szCs w:val="26"/>
        </w:rPr>
        <w:t>«</w:t>
      </w:r>
      <w:r w:rsidRPr="00A96C5B">
        <w:rPr>
          <w:rFonts w:eastAsia="Calibri"/>
          <w:sz w:val="26"/>
          <w:szCs w:val="26"/>
        </w:rPr>
        <w:t>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1D7FF2" w:rsidRPr="00A96C5B">
        <w:rPr>
          <w:rFonts w:eastAsia="Calibri"/>
          <w:sz w:val="26"/>
          <w:szCs w:val="26"/>
        </w:rPr>
        <w:t>»</w:t>
      </w:r>
      <w:r w:rsidRPr="00A96C5B">
        <w:rPr>
          <w:rFonts w:eastAsia="Calibri"/>
          <w:sz w:val="26"/>
          <w:szCs w:val="26"/>
        </w:rPr>
        <w:t xml:space="preserve"> (далее – НОПРИЗ). </w:t>
      </w:r>
    </w:p>
    <w:p w14:paraId="2AC451E4" w14:textId="77777777" w:rsidR="00956E07" w:rsidRPr="00A96C5B" w:rsidRDefault="00956E07" w:rsidP="007E4AA0">
      <w:pPr>
        <w:spacing w:line="336" w:lineRule="auto"/>
        <w:ind w:firstLine="709"/>
        <w:jc w:val="both"/>
        <w:rPr>
          <w:rFonts w:eastAsia="Calibri"/>
          <w:sz w:val="26"/>
          <w:szCs w:val="26"/>
        </w:rPr>
      </w:pPr>
      <w:r w:rsidRPr="00A96C5B">
        <w:rPr>
          <w:rFonts w:eastAsia="Calibri"/>
          <w:sz w:val="26"/>
          <w:szCs w:val="26"/>
        </w:rPr>
        <w:t>Частью 1 статьи 55.23 Кодекса установлено, что государственный контроль за деятельностью национальных объединений саморегулируемых организаций строительной отрасли осуществляется Минстроем России. </w:t>
      </w:r>
    </w:p>
    <w:p w14:paraId="48866468" w14:textId="77777777" w:rsidR="00956E07" w:rsidRPr="00A96C5B" w:rsidRDefault="00956E07" w:rsidP="00F06ABC">
      <w:pPr>
        <w:spacing w:line="336" w:lineRule="auto"/>
        <w:ind w:firstLine="709"/>
        <w:jc w:val="both"/>
        <w:rPr>
          <w:rFonts w:eastAsia="Calibri"/>
          <w:sz w:val="26"/>
          <w:szCs w:val="26"/>
        </w:rPr>
      </w:pPr>
      <w:r w:rsidRPr="00A96C5B">
        <w:rPr>
          <w:rFonts w:eastAsia="Calibri"/>
          <w:sz w:val="26"/>
          <w:szCs w:val="26"/>
        </w:rPr>
        <w:t>Основные функции национальных объединений саморегулируемых организаций строительной отрасли установлены частью 8 статьи 55.20 Кодекса.</w:t>
      </w:r>
    </w:p>
    <w:p w14:paraId="66C6B5AE"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СРО, которые объединяют национальные объединения СРО.</w:t>
      </w:r>
    </w:p>
    <w:p w14:paraId="7034D47C" w14:textId="77777777" w:rsidR="00956E07" w:rsidRPr="00A96C5B" w:rsidRDefault="00956E07" w:rsidP="007E4AA0">
      <w:pPr>
        <w:spacing w:line="336" w:lineRule="auto"/>
        <w:ind w:firstLine="709"/>
        <w:jc w:val="both"/>
        <w:rPr>
          <w:rFonts w:eastAsia="Calibri"/>
          <w:sz w:val="26"/>
          <w:szCs w:val="26"/>
        </w:rPr>
      </w:pPr>
      <w:r w:rsidRPr="00A96C5B">
        <w:rPr>
          <w:rFonts w:eastAsia="Calibri"/>
          <w:sz w:val="26"/>
          <w:szCs w:val="26"/>
        </w:rPr>
        <w:t xml:space="preserve">Согласно части 1 статьи 55.20 Кодекса членство саморегулируемых организаций </w:t>
      </w:r>
      <w:r w:rsidRPr="00A96C5B">
        <w:rPr>
          <w:rFonts w:eastAsia="Calibri"/>
          <w:sz w:val="26"/>
          <w:szCs w:val="26"/>
        </w:rPr>
        <w:br/>
        <w:t>в сфере строительства в соответствующих Национальных объединениях саморегулируемых организаций является обязательным.</w:t>
      </w:r>
    </w:p>
    <w:p w14:paraId="35C8980D"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1 января 2021 года в состав НОПРИЗ входили все 43 </w:t>
      </w:r>
      <w:r w:rsidRPr="00A96C5B">
        <w:rPr>
          <w:rFonts w:eastAsia="Calibri"/>
          <w:sz w:val="26"/>
          <w:szCs w:val="26"/>
        </w:rPr>
        <w:br/>
        <w:t>СРО изыскателей.</w:t>
      </w:r>
    </w:p>
    <w:p w14:paraId="6B7E0010"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7) Ключевые направления деятельности Национальных объединений СРО.</w:t>
      </w:r>
    </w:p>
    <w:p w14:paraId="5BD561BE"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Информация о ключевых направлениях деятельности НОПРИЗ приведена </w:t>
      </w:r>
      <w:r w:rsidRPr="00960BDD">
        <w:rPr>
          <w:rFonts w:eastAsia="Calibri"/>
          <w:sz w:val="26"/>
          <w:szCs w:val="26"/>
        </w:rPr>
        <w:t>в подразделе 2.7 раздела II настоящего доклада.</w:t>
      </w:r>
    </w:p>
    <w:p w14:paraId="2413A0A6" w14:textId="77777777" w:rsidR="00956E07" w:rsidRPr="00A96C5B" w:rsidRDefault="00956E07" w:rsidP="007E4AA0">
      <w:pPr>
        <w:tabs>
          <w:tab w:val="left" w:pos="238"/>
        </w:tabs>
        <w:spacing w:line="360" w:lineRule="auto"/>
        <w:ind w:firstLine="709"/>
        <w:jc w:val="both"/>
        <w:rPr>
          <w:rFonts w:eastAsia="Calibri"/>
          <w:sz w:val="26"/>
          <w:szCs w:val="26"/>
        </w:rPr>
      </w:pPr>
    </w:p>
    <w:p w14:paraId="2006C5FE" w14:textId="77777777" w:rsidR="00956E07" w:rsidRPr="00A96C5B" w:rsidRDefault="00956E07"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2. Сведения о выполнении СРО функции по выработке отраслевых стандартов деятельности.</w:t>
      </w:r>
    </w:p>
    <w:p w14:paraId="3EE651E7"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стандартов деятельности СРО.</w:t>
      </w:r>
    </w:p>
    <w:p w14:paraId="24E0E057"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количество принятых СРО изыскателей стандартов деятельности </w:t>
      </w:r>
      <w:r w:rsidRPr="00A96C5B">
        <w:rPr>
          <w:rFonts w:eastAsia="Calibri"/>
          <w:sz w:val="26"/>
          <w:szCs w:val="26"/>
        </w:rPr>
        <w:br/>
        <w:t>(на производство работ) уменьшилось незначительно и составило 51 стандарт.</w:t>
      </w:r>
    </w:p>
    <w:p w14:paraId="620B1FC7"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15</w:t>
      </w:r>
      <w:r w:rsidR="00654B8E">
        <w:rPr>
          <w:rFonts w:eastAsia="Calibri"/>
          <w:sz w:val="26"/>
          <w:szCs w:val="26"/>
        </w:rPr>
        <w:t>3</w:t>
      </w:r>
      <w:r w:rsidRPr="00A96C5B">
        <w:rPr>
          <w:rFonts w:eastAsia="Calibri"/>
          <w:sz w:val="26"/>
          <w:szCs w:val="26"/>
        </w:rPr>
        <w:t>. Количество стандартов деятельности СРО изыскателей.</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1273"/>
        <w:gridCol w:w="1274"/>
        <w:gridCol w:w="1274"/>
        <w:gridCol w:w="1274"/>
        <w:gridCol w:w="1275"/>
      </w:tblGrid>
      <w:tr w:rsidR="00956E07" w:rsidRPr="00A96C5B" w14:paraId="48875C5C" w14:textId="77777777" w:rsidTr="00184B91">
        <w:trPr>
          <w:trHeight w:val="452"/>
        </w:trPr>
        <w:tc>
          <w:tcPr>
            <w:tcW w:w="3856" w:type="dxa"/>
            <w:noWrap/>
            <w:vAlign w:val="center"/>
          </w:tcPr>
          <w:p w14:paraId="5FCEFBA5" w14:textId="77777777" w:rsidR="00956E07" w:rsidRPr="00A96C5B" w:rsidRDefault="00956E07" w:rsidP="007E4AA0">
            <w:pPr>
              <w:tabs>
                <w:tab w:val="left" w:pos="238"/>
              </w:tabs>
              <w:ind w:firstLine="34"/>
              <w:rPr>
                <w:rFonts w:eastAsia="Calibri"/>
                <w:b/>
                <w:sz w:val="26"/>
                <w:szCs w:val="26"/>
              </w:rPr>
            </w:pPr>
            <w:r w:rsidRPr="00A96C5B">
              <w:rPr>
                <w:rFonts w:eastAsia="Calibri"/>
                <w:b/>
                <w:sz w:val="26"/>
                <w:szCs w:val="26"/>
              </w:rPr>
              <w:t>Показатель</w:t>
            </w:r>
          </w:p>
        </w:tc>
        <w:tc>
          <w:tcPr>
            <w:tcW w:w="1246" w:type="dxa"/>
            <w:vAlign w:val="center"/>
          </w:tcPr>
          <w:p w14:paraId="2298C76E"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2016 год</w:t>
            </w:r>
          </w:p>
        </w:tc>
        <w:tc>
          <w:tcPr>
            <w:tcW w:w="1246" w:type="dxa"/>
            <w:vAlign w:val="center"/>
          </w:tcPr>
          <w:p w14:paraId="5A277C4F"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2017 год</w:t>
            </w:r>
          </w:p>
        </w:tc>
        <w:tc>
          <w:tcPr>
            <w:tcW w:w="1246" w:type="dxa"/>
            <w:vAlign w:val="center"/>
          </w:tcPr>
          <w:p w14:paraId="37D8C921"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2018 год</w:t>
            </w:r>
          </w:p>
        </w:tc>
        <w:tc>
          <w:tcPr>
            <w:tcW w:w="1246" w:type="dxa"/>
            <w:vAlign w:val="center"/>
          </w:tcPr>
          <w:p w14:paraId="12A8B615"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2019 год</w:t>
            </w:r>
          </w:p>
        </w:tc>
        <w:tc>
          <w:tcPr>
            <w:tcW w:w="1247" w:type="dxa"/>
            <w:vAlign w:val="center"/>
          </w:tcPr>
          <w:p w14:paraId="6D5DF4DB"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2020 год</w:t>
            </w:r>
          </w:p>
        </w:tc>
      </w:tr>
      <w:tr w:rsidR="00956E07" w:rsidRPr="00A96C5B" w14:paraId="546E56AC" w14:textId="77777777" w:rsidTr="00184B91">
        <w:trPr>
          <w:trHeight w:val="452"/>
        </w:trPr>
        <w:tc>
          <w:tcPr>
            <w:tcW w:w="3856" w:type="dxa"/>
            <w:noWrap/>
            <w:vAlign w:val="center"/>
          </w:tcPr>
          <w:p w14:paraId="0BEF175B" w14:textId="77777777" w:rsidR="00956E07" w:rsidRPr="00A96C5B" w:rsidRDefault="00956E07" w:rsidP="007E4AA0">
            <w:pPr>
              <w:tabs>
                <w:tab w:val="left" w:pos="238"/>
              </w:tabs>
              <w:ind w:firstLine="34"/>
              <w:rPr>
                <w:rFonts w:eastAsia="Calibri"/>
                <w:sz w:val="26"/>
                <w:szCs w:val="26"/>
              </w:rPr>
            </w:pPr>
            <w:r w:rsidRPr="00A96C5B">
              <w:rPr>
                <w:rFonts w:eastAsia="Calibri"/>
                <w:sz w:val="26"/>
                <w:szCs w:val="26"/>
              </w:rPr>
              <w:t>Количество стандартов деятельности</w:t>
            </w:r>
          </w:p>
        </w:tc>
        <w:tc>
          <w:tcPr>
            <w:tcW w:w="1246" w:type="dxa"/>
            <w:vAlign w:val="center"/>
          </w:tcPr>
          <w:p w14:paraId="6E5FC10B"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25</w:t>
            </w:r>
          </w:p>
        </w:tc>
        <w:tc>
          <w:tcPr>
            <w:tcW w:w="1246" w:type="dxa"/>
            <w:vAlign w:val="center"/>
          </w:tcPr>
          <w:p w14:paraId="6A7DABAB"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40</w:t>
            </w:r>
          </w:p>
        </w:tc>
        <w:tc>
          <w:tcPr>
            <w:tcW w:w="1246" w:type="dxa"/>
            <w:vAlign w:val="center"/>
          </w:tcPr>
          <w:p w14:paraId="722FB5E1"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43</w:t>
            </w:r>
          </w:p>
        </w:tc>
        <w:tc>
          <w:tcPr>
            <w:tcW w:w="1246" w:type="dxa"/>
            <w:vAlign w:val="center"/>
          </w:tcPr>
          <w:p w14:paraId="2B61751F"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54</w:t>
            </w:r>
          </w:p>
        </w:tc>
        <w:tc>
          <w:tcPr>
            <w:tcW w:w="1247" w:type="dxa"/>
            <w:vAlign w:val="center"/>
          </w:tcPr>
          <w:p w14:paraId="54D6EDD1"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51</w:t>
            </w:r>
          </w:p>
        </w:tc>
      </w:tr>
      <w:tr w:rsidR="00956E07" w:rsidRPr="00A96C5B" w14:paraId="27D99DFA" w14:textId="77777777" w:rsidTr="00184B91">
        <w:trPr>
          <w:trHeight w:val="452"/>
        </w:trPr>
        <w:tc>
          <w:tcPr>
            <w:tcW w:w="3856" w:type="dxa"/>
            <w:noWrap/>
            <w:vAlign w:val="center"/>
          </w:tcPr>
          <w:p w14:paraId="27FFE5F8" w14:textId="77777777" w:rsidR="00956E07" w:rsidRPr="00A96C5B" w:rsidRDefault="00956E07" w:rsidP="007E4AA0">
            <w:pPr>
              <w:tabs>
                <w:tab w:val="left" w:pos="238"/>
              </w:tabs>
              <w:ind w:firstLine="34"/>
              <w:rPr>
                <w:rFonts w:eastAsia="Calibri"/>
                <w:sz w:val="26"/>
                <w:szCs w:val="26"/>
              </w:rPr>
            </w:pPr>
            <w:r w:rsidRPr="00A96C5B">
              <w:rPr>
                <w:rFonts w:eastAsia="Calibri"/>
                <w:sz w:val="26"/>
                <w:szCs w:val="26"/>
              </w:rPr>
              <w:t>Среднее количество стандартов деятельности на 1 СРО</w:t>
            </w:r>
          </w:p>
        </w:tc>
        <w:tc>
          <w:tcPr>
            <w:tcW w:w="1246" w:type="dxa"/>
            <w:vAlign w:val="center"/>
          </w:tcPr>
          <w:p w14:paraId="1F261AA3"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0,6</w:t>
            </w:r>
          </w:p>
        </w:tc>
        <w:tc>
          <w:tcPr>
            <w:tcW w:w="1246" w:type="dxa"/>
            <w:vAlign w:val="center"/>
          </w:tcPr>
          <w:p w14:paraId="13D893E4"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1,1</w:t>
            </w:r>
          </w:p>
        </w:tc>
        <w:tc>
          <w:tcPr>
            <w:tcW w:w="1246" w:type="dxa"/>
            <w:vAlign w:val="center"/>
          </w:tcPr>
          <w:p w14:paraId="76AE5FE7"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1,07</w:t>
            </w:r>
          </w:p>
        </w:tc>
        <w:tc>
          <w:tcPr>
            <w:tcW w:w="1246" w:type="dxa"/>
            <w:vAlign w:val="center"/>
          </w:tcPr>
          <w:p w14:paraId="1AA2051A"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1,3</w:t>
            </w:r>
          </w:p>
        </w:tc>
        <w:tc>
          <w:tcPr>
            <w:tcW w:w="1247" w:type="dxa"/>
            <w:vAlign w:val="center"/>
          </w:tcPr>
          <w:p w14:paraId="54AA6460"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1,</w:t>
            </w:r>
            <w:r w:rsidR="00A600CB">
              <w:rPr>
                <w:rFonts w:eastAsia="Calibri"/>
                <w:sz w:val="26"/>
                <w:szCs w:val="26"/>
              </w:rPr>
              <w:t>2</w:t>
            </w:r>
          </w:p>
        </w:tc>
      </w:tr>
    </w:tbl>
    <w:p w14:paraId="628E5743" w14:textId="77777777" w:rsidR="00956E07" w:rsidRPr="00A96C5B" w:rsidRDefault="00956E07" w:rsidP="007E4AA0">
      <w:pPr>
        <w:tabs>
          <w:tab w:val="left" w:pos="238"/>
        </w:tabs>
        <w:spacing w:line="360" w:lineRule="auto"/>
        <w:ind w:firstLine="709"/>
        <w:jc w:val="both"/>
        <w:rPr>
          <w:rFonts w:eastAsia="Calibri"/>
          <w:sz w:val="26"/>
          <w:szCs w:val="26"/>
        </w:rPr>
      </w:pPr>
    </w:p>
    <w:p w14:paraId="09B67E35"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Количество квалификационных стандартов СРО изыскателей увеличилось в 2020 году на 14,55%.</w:t>
      </w:r>
    </w:p>
    <w:p w14:paraId="39147B11"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15</w:t>
      </w:r>
      <w:r w:rsidR="00654B8E">
        <w:rPr>
          <w:rFonts w:eastAsia="Calibri"/>
          <w:sz w:val="26"/>
          <w:szCs w:val="26"/>
        </w:rPr>
        <w:t>4</w:t>
      </w:r>
      <w:r w:rsidRPr="00A96C5B">
        <w:rPr>
          <w:rFonts w:eastAsia="Calibri"/>
          <w:sz w:val="26"/>
          <w:szCs w:val="26"/>
        </w:rPr>
        <w:t>. Количество квалификационных стандартов СРО изыскателей.</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0"/>
        <w:gridCol w:w="1230"/>
        <w:gridCol w:w="1230"/>
        <w:gridCol w:w="1230"/>
        <w:gridCol w:w="1231"/>
      </w:tblGrid>
      <w:tr w:rsidR="00956E07" w:rsidRPr="00A96C5B" w14:paraId="1C5EE60D" w14:textId="77777777" w:rsidTr="00184B91">
        <w:trPr>
          <w:trHeight w:val="567"/>
        </w:trPr>
        <w:tc>
          <w:tcPr>
            <w:tcW w:w="5274" w:type="dxa"/>
            <w:noWrap/>
            <w:vAlign w:val="center"/>
          </w:tcPr>
          <w:p w14:paraId="61C1FD69" w14:textId="77777777" w:rsidR="00956E07" w:rsidRPr="00A96C5B" w:rsidRDefault="00956E07" w:rsidP="007E4AA0">
            <w:pPr>
              <w:tabs>
                <w:tab w:val="left" w:pos="238"/>
              </w:tabs>
              <w:ind w:firstLine="34"/>
              <w:rPr>
                <w:rFonts w:eastAsia="Calibri"/>
                <w:b/>
                <w:sz w:val="26"/>
                <w:szCs w:val="26"/>
              </w:rPr>
            </w:pPr>
            <w:r w:rsidRPr="00A96C5B">
              <w:rPr>
                <w:rFonts w:eastAsia="Calibri"/>
                <w:b/>
                <w:sz w:val="26"/>
                <w:szCs w:val="26"/>
              </w:rPr>
              <w:t>Показатель</w:t>
            </w:r>
          </w:p>
        </w:tc>
        <w:tc>
          <w:tcPr>
            <w:tcW w:w="1203" w:type="dxa"/>
            <w:vAlign w:val="center"/>
          </w:tcPr>
          <w:p w14:paraId="6A2394DC"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2017 год</w:t>
            </w:r>
          </w:p>
        </w:tc>
        <w:tc>
          <w:tcPr>
            <w:tcW w:w="1203" w:type="dxa"/>
            <w:vAlign w:val="center"/>
          </w:tcPr>
          <w:p w14:paraId="7212B574"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2018 год</w:t>
            </w:r>
          </w:p>
        </w:tc>
        <w:tc>
          <w:tcPr>
            <w:tcW w:w="1203" w:type="dxa"/>
            <w:vAlign w:val="center"/>
          </w:tcPr>
          <w:p w14:paraId="52C814CE"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2019 год</w:t>
            </w:r>
          </w:p>
        </w:tc>
        <w:tc>
          <w:tcPr>
            <w:tcW w:w="1204" w:type="dxa"/>
            <w:vAlign w:val="center"/>
          </w:tcPr>
          <w:p w14:paraId="60D311CE"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2020 год</w:t>
            </w:r>
          </w:p>
        </w:tc>
      </w:tr>
      <w:tr w:rsidR="00956E07" w:rsidRPr="00A96C5B" w14:paraId="289572C9" w14:textId="77777777" w:rsidTr="00184B91">
        <w:trPr>
          <w:trHeight w:val="567"/>
        </w:trPr>
        <w:tc>
          <w:tcPr>
            <w:tcW w:w="5274" w:type="dxa"/>
            <w:noWrap/>
            <w:vAlign w:val="center"/>
          </w:tcPr>
          <w:p w14:paraId="7FAC4EDF" w14:textId="77777777" w:rsidR="00956E07" w:rsidRPr="00A96C5B" w:rsidRDefault="00956E07" w:rsidP="007E4AA0">
            <w:pPr>
              <w:tabs>
                <w:tab w:val="left" w:pos="238"/>
              </w:tabs>
              <w:ind w:firstLine="34"/>
              <w:rPr>
                <w:rFonts w:eastAsia="Calibri"/>
                <w:sz w:val="26"/>
                <w:szCs w:val="26"/>
              </w:rPr>
            </w:pPr>
            <w:r w:rsidRPr="00A96C5B">
              <w:rPr>
                <w:rFonts w:eastAsia="Calibri"/>
                <w:sz w:val="26"/>
                <w:szCs w:val="26"/>
              </w:rPr>
              <w:t>Количество квалификационных стандартов</w:t>
            </w:r>
          </w:p>
        </w:tc>
        <w:tc>
          <w:tcPr>
            <w:tcW w:w="1203" w:type="dxa"/>
            <w:vAlign w:val="center"/>
          </w:tcPr>
          <w:p w14:paraId="105AAC2A"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51</w:t>
            </w:r>
          </w:p>
        </w:tc>
        <w:tc>
          <w:tcPr>
            <w:tcW w:w="1203" w:type="dxa"/>
            <w:vAlign w:val="center"/>
          </w:tcPr>
          <w:p w14:paraId="018B7126"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92</w:t>
            </w:r>
          </w:p>
        </w:tc>
        <w:tc>
          <w:tcPr>
            <w:tcW w:w="1203" w:type="dxa"/>
            <w:vAlign w:val="center"/>
          </w:tcPr>
          <w:p w14:paraId="5D806085"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110</w:t>
            </w:r>
          </w:p>
        </w:tc>
        <w:tc>
          <w:tcPr>
            <w:tcW w:w="1204" w:type="dxa"/>
            <w:vAlign w:val="center"/>
          </w:tcPr>
          <w:p w14:paraId="2103C47B"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126</w:t>
            </w:r>
          </w:p>
        </w:tc>
      </w:tr>
      <w:tr w:rsidR="00956E07" w:rsidRPr="00A96C5B" w14:paraId="10AD7D41" w14:textId="77777777" w:rsidTr="00184B91">
        <w:trPr>
          <w:trHeight w:val="567"/>
        </w:trPr>
        <w:tc>
          <w:tcPr>
            <w:tcW w:w="5274" w:type="dxa"/>
            <w:noWrap/>
            <w:vAlign w:val="center"/>
          </w:tcPr>
          <w:p w14:paraId="0861432B" w14:textId="77777777" w:rsidR="00956E07" w:rsidRPr="00A96C5B" w:rsidRDefault="00956E07" w:rsidP="007E4AA0">
            <w:pPr>
              <w:tabs>
                <w:tab w:val="left" w:pos="238"/>
              </w:tabs>
              <w:ind w:firstLine="34"/>
              <w:rPr>
                <w:rFonts w:eastAsia="Calibri"/>
                <w:sz w:val="26"/>
                <w:szCs w:val="26"/>
              </w:rPr>
            </w:pPr>
            <w:r w:rsidRPr="00A96C5B">
              <w:rPr>
                <w:rFonts w:eastAsia="Calibri"/>
                <w:sz w:val="26"/>
                <w:szCs w:val="26"/>
              </w:rPr>
              <w:t>Среднее количество квалификационных стандартов на 1 СРО</w:t>
            </w:r>
          </w:p>
        </w:tc>
        <w:tc>
          <w:tcPr>
            <w:tcW w:w="1203" w:type="dxa"/>
            <w:vAlign w:val="center"/>
          </w:tcPr>
          <w:p w14:paraId="165A7A4D"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1,4</w:t>
            </w:r>
          </w:p>
        </w:tc>
        <w:tc>
          <w:tcPr>
            <w:tcW w:w="1203" w:type="dxa"/>
            <w:vAlign w:val="center"/>
          </w:tcPr>
          <w:p w14:paraId="28129FDC"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2,3</w:t>
            </w:r>
          </w:p>
        </w:tc>
        <w:tc>
          <w:tcPr>
            <w:tcW w:w="1203" w:type="dxa"/>
            <w:vAlign w:val="center"/>
          </w:tcPr>
          <w:p w14:paraId="6D8B8420"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2,6</w:t>
            </w:r>
          </w:p>
        </w:tc>
        <w:tc>
          <w:tcPr>
            <w:tcW w:w="1204" w:type="dxa"/>
            <w:vAlign w:val="center"/>
          </w:tcPr>
          <w:p w14:paraId="1C58AB39"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2,9</w:t>
            </w:r>
          </w:p>
        </w:tc>
      </w:tr>
    </w:tbl>
    <w:p w14:paraId="6AAAEE64" w14:textId="77777777" w:rsidR="00956E07" w:rsidRPr="00A96C5B" w:rsidRDefault="00956E07" w:rsidP="007E4AA0">
      <w:pPr>
        <w:tabs>
          <w:tab w:val="left" w:pos="238"/>
        </w:tabs>
        <w:ind w:firstLine="709"/>
        <w:jc w:val="both"/>
        <w:rPr>
          <w:rFonts w:eastAsia="Calibri"/>
          <w:sz w:val="26"/>
          <w:szCs w:val="26"/>
        </w:rPr>
      </w:pPr>
    </w:p>
    <w:p w14:paraId="3A8872FB"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федеральных стандартов, принятых национальным объединением СРО/уполномоченным федеральным органом исполнительной власти.</w:t>
      </w:r>
    </w:p>
    <w:p w14:paraId="1FAFDC4E"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действующих стандартов НОПРИЗ на процессы выполнения работ </w:t>
      </w:r>
      <w:r w:rsidRPr="00A96C5B">
        <w:rPr>
          <w:rFonts w:eastAsia="Calibri"/>
          <w:sz w:val="26"/>
          <w:szCs w:val="26"/>
        </w:rPr>
        <w:br/>
        <w:t xml:space="preserve">по инженерным изысканиям </w:t>
      </w:r>
      <w:r w:rsidR="0074532E">
        <w:rPr>
          <w:rFonts w:eastAsia="Calibri"/>
          <w:sz w:val="26"/>
          <w:szCs w:val="26"/>
        </w:rPr>
        <w:t>по состоянию на 1 января</w:t>
      </w:r>
      <w:r w:rsidRPr="00A96C5B">
        <w:rPr>
          <w:rFonts w:eastAsia="Calibri"/>
          <w:sz w:val="26"/>
          <w:szCs w:val="26"/>
        </w:rPr>
        <w:t xml:space="preserve"> 202</w:t>
      </w:r>
      <w:r w:rsidR="0074532E">
        <w:rPr>
          <w:rFonts w:eastAsia="Calibri"/>
          <w:sz w:val="26"/>
          <w:szCs w:val="26"/>
        </w:rPr>
        <w:t>1</w:t>
      </w:r>
      <w:r w:rsidRPr="00A96C5B">
        <w:rPr>
          <w:rFonts w:eastAsia="Calibri"/>
          <w:sz w:val="26"/>
          <w:szCs w:val="26"/>
        </w:rPr>
        <w:t xml:space="preserve"> год</w:t>
      </w:r>
      <w:r w:rsidR="0074532E">
        <w:rPr>
          <w:rFonts w:eastAsia="Calibri"/>
          <w:sz w:val="26"/>
          <w:szCs w:val="26"/>
        </w:rPr>
        <w:t>а</w:t>
      </w:r>
      <w:r w:rsidRPr="00A96C5B">
        <w:rPr>
          <w:rFonts w:eastAsia="Calibri"/>
          <w:sz w:val="26"/>
          <w:szCs w:val="26"/>
        </w:rPr>
        <w:t xml:space="preserve"> составило 9 стандартов.</w:t>
      </w:r>
    </w:p>
    <w:p w14:paraId="38A35D00"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15</w:t>
      </w:r>
      <w:r w:rsidR="00654B8E">
        <w:rPr>
          <w:rFonts w:eastAsia="Calibri"/>
          <w:sz w:val="26"/>
          <w:szCs w:val="26"/>
        </w:rPr>
        <w:t>5</w:t>
      </w:r>
      <w:r w:rsidRPr="00A96C5B">
        <w:rPr>
          <w:rFonts w:eastAsia="Calibri"/>
          <w:sz w:val="26"/>
          <w:szCs w:val="26"/>
        </w:rPr>
        <w:t>. Количество федеральных стандартов, принятых Национальным объединением СРО.</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1950"/>
        <w:gridCol w:w="1967"/>
        <w:gridCol w:w="1679"/>
        <w:gridCol w:w="1642"/>
      </w:tblGrid>
      <w:tr w:rsidR="00956E07" w:rsidRPr="00A96C5B" w14:paraId="3D3F3EF2" w14:textId="77777777" w:rsidTr="00250B13">
        <w:trPr>
          <w:trHeight w:val="567"/>
        </w:trPr>
        <w:tc>
          <w:tcPr>
            <w:tcW w:w="3006" w:type="dxa"/>
            <w:noWrap/>
            <w:vAlign w:val="center"/>
          </w:tcPr>
          <w:p w14:paraId="6E339978" w14:textId="77777777" w:rsidR="00956E07" w:rsidRPr="00A96C5B" w:rsidRDefault="00956E07" w:rsidP="007E4AA0">
            <w:pPr>
              <w:tabs>
                <w:tab w:val="left" w:pos="238"/>
              </w:tabs>
              <w:ind w:firstLine="34"/>
              <w:rPr>
                <w:rFonts w:eastAsia="Calibri"/>
                <w:b/>
                <w:sz w:val="26"/>
                <w:szCs w:val="26"/>
              </w:rPr>
            </w:pPr>
            <w:r w:rsidRPr="00A96C5B">
              <w:rPr>
                <w:rFonts w:eastAsia="Calibri"/>
                <w:b/>
                <w:sz w:val="26"/>
                <w:szCs w:val="26"/>
              </w:rPr>
              <w:t>Показатель</w:t>
            </w:r>
          </w:p>
        </w:tc>
        <w:tc>
          <w:tcPr>
            <w:tcW w:w="1908" w:type="dxa"/>
            <w:vAlign w:val="center"/>
          </w:tcPr>
          <w:p w14:paraId="4C9393F1"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2017 год</w:t>
            </w:r>
          </w:p>
        </w:tc>
        <w:tc>
          <w:tcPr>
            <w:tcW w:w="1924" w:type="dxa"/>
            <w:vAlign w:val="center"/>
          </w:tcPr>
          <w:p w14:paraId="549F6E6C"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2018 год</w:t>
            </w:r>
          </w:p>
        </w:tc>
        <w:tc>
          <w:tcPr>
            <w:tcW w:w="1643" w:type="dxa"/>
            <w:vAlign w:val="center"/>
          </w:tcPr>
          <w:p w14:paraId="035C1854"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2019 год</w:t>
            </w:r>
          </w:p>
        </w:tc>
        <w:tc>
          <w:tcPr>
            <w:tcW w:w="1606" w:type="dxa"/>
            <w:vAlign w:val="center"/>
          </w:tcPr>
          <w:p w14:paraId="7F1E01FD" w14:textId="77777777" w:rsidR="00956E07" w:rsidRPr="00A96C5B" w:rsidRDefault="00956E07" w:rsidP="007E4AA0">
            <w:pPr>
              <w:tabs>
                <w:tab w:val="left" w:pos="238"/>
              </w:tabs>
              <w:ind w:firstLine="69"/>
              <w:jc w:val="center"/>
              <w:rPr>
                <w:rFonts w:eastAsia="Calibri"/>
                <w:b/>
                <w:sz w:val="26"/>
                <w:szCs w:val="26"/>
              </w:rPr>
            </w:pPr>
            <w:r w:rsidRPr="00A96C5B">
              <w:rPr>
                <w:rFonts w:eastAsia="Calibri"/>
                <w:b/>
                <w:sz w:val="26"/>
                <w:szCs w:val="26"/>
              </w:rPr>
              <w:t>2020 год</w:t>
            </w:r>
          </w:p>
        </w:tc>
      </w:tr>
      <w:tr w:rsidR="00956E07" w:rsidRPr="00A96C5B" w14:paraId="47D03F21" w14:textId="77777777" w:rsidTr="00250B13">
        <w:trPr>
          <w:trHeight w:val="567"/>
        </w:trPr>
        <w:tc>
          <w:tcPr>
            <w:tcW w:w="3006" w:type="dxa"/>
            <w:noWrap/>
            <w:vAlign w:val="center"/>
          </w:tcPr>
          <w:p w14:paraId="3E5EA374" w14:textId="77777777" w:rsidR="00956E07" w:rsidRPr="00A96C5B" w:rsidRDefault="00956E07" w:rsidP="007E4AA0">
            <w:pPr>
              <w:tabs>
                <w:tab w:val="left" w:pos="238"/>
              </w:tabs>
              <w:ind w:firstLine="34"/>
              <w:rPr>
                <w:rFonts w:eastAsia="Calibri"/>
                <w:sz w:val="26"/>
                <w:szCs w:val="26"/>
              </w:rPr>
            </w:pPr>
            <w:r w:rsidRPr="00A96C5B">
              <w:rPr>
                <w:rFonts w:eastAsia="Calibri"/>
                <w:sz w:val="26"/>
                <w:szCs w:val="26"/>
              </w:rPr>
              <w:t>Количество стандартов</w:t>
            </w:r>
          </w:p>
        </w:tc>
        <w:tc>
          <w:tcPr>
            <w:tcW w:w="1908" w:type="dxa"/>
            <w:vAlign w:val="center"/>
          </w:tcPr>
          <w:p w14:paraId="4FB1754D"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0</w:t>
            </w:r>
          </w:p>
        </w:tc>
        <w:tc>
          <w:tcPr>
            <w:tcW w:w="1924" w:type="dxa"/>
            <w:vAlign w:val="center"/>
          </w:tcPr>
          <w:p w14:paraId="65EDF4D8"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9</w:t>
            </w:r>
          </w:p>
        </w:tc>
        <w:tc>
          <w:tcPr>
            <w:tcW w:w="1643" w:type="dxa"/>
            <w:vAlign w:val="center"/>
          </w:tcPr>
          <w:p w14:paraId="74D6F58E"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9</w:t>
            </w:r>
          </w:p>
        </w:tc>
        <w:tc>
          <w:tcPr>
            <w:tcW w:w="1606" w:type="dxa"/>
            <w:vAlign w:val="center"/>
          </w:tcPr>
          <w:p w14:paraId="759748C9" w14:textId="77777777" w:rsidR="00956E07" w:rsidRPr="00A96C5B" w:rsidRDefault="00956E07" w:rsidP="007E4AA0">
            <w:pPr>
              <w:tabs>
                <w:tab w:val="left" w:pos="238"/>
              </w:tabs>
              <w:ind w:firstLine="69"/>
              <w:jc w:val="center"/>
              <w:rPr>
                <w:rFonts w:eastAsia="Calibri"/>
                <w:sz w:val="26"/>
                <w:szCs w:val="26"/>
                <w:lang w:val="en-US"/>
              </w:rPr>
            </w:pPr>
            <w:r w:rsidRPr="00A96C5B">
              <w:rPr>
                <w:rFonts w:eastAsia="Calibri"/>
                <w:sz w:val="26"/>
                <w:szCs w:val="26"/>
                <w:lang w:val="en-US"/>
              </w:rPr>
              <w:t>9</w:t>
            </w:r>
          </w:p>
        </w:tc>
      </w:tr>
      <w:tr w:rsidR="00956E07" w:rsidRPr="00A96C5B" w14:paraId="314A7F0A" w14:textId="77777777" w:rsidTr="00250B13">
        <w:trPr>
          <w:trHeight w:val="567"/>
        </w:trPr>
        <w:tc>
          <w:tcPr>
            <w:tcW w:w="3006" w:type="dxa"/>
            <w:noWrap/>
            <w:vAlign w:val="center"/>
          </w:tcPr>
          <w:p w14:paraId="1B12B56C" w14:textId="77777777" w:rsidR="00956E07" w:rsidRPr="00A96C5B" w:rsidRDefault="00956E07" w:rsidP="007E4AA0">
            <w:pPr>
              <w:tabs>
                <w:tab w:val="left" w:pos="238"/>
              </w:tabs>
              <w:ind w:firstLine="34"/>
              <w:rPr>
                <w:rFonts w:eastAsia="Calibri"/>
                <w:b/>
                <w:sz w:val="26"/>
                <w:szCs w:val="26"/>
              </w:rPr>
            </w:pPr>
            <w:r w:rsidRPr="00A96C5B">
              <w:rPr>
                <w:rFonts w:eastAsia="Calibri"/>
                <w:b/>
                <w:sz w:val="26"/>
                <w:szCs w:val="26"/>
              </w:rPr>
              <w:t>Прирост/Снижение</w:t>
            </w:r>
          </w:p>
        </w:tc>
        <w:tc>
          <w:tcPr>
            <w:tcW w:w="1908" w:type="dxa"/>
            <w:vAlign w:val="center"/>
          </w:tcPr>
          <w:p w14:paraId="37C6C14F" w14:textId="77777777" w:rsidR="00956E07" w:rsidRPr="00A96C5B" w:rsidRDefault="00956E07" w:rsidP="007E4AA0">
            <w:pPr>
              <w:tabs>
                <w:tab w:val="left" w:pos="238"/>
              </w:tabs>
              <w:ind w:firstLine="69"/>
              <w:jc w:val="center"/>
              <w:rPr>
                <w:rFonts w:eastAsia="Calibri"/>
                <w:sz w:val="26"/>
                <w:szCs w:val="26"/>
              </w:rPr>
            </w:pPr>
          </w:p>
        </w:tc>
        <w:tc>
          <w:tcPr>
            <w:tcW w:w="1924" w:type="dxa"/>
            <w:vAlign w:val="center"/>
          </w:tcPr>
          <w:p w14:paraId="5EF2BBB4"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+100%</w:t>
            </w:r>
          </w:p>
        </w:tc>
        <w:tc>
          <w:tcPr>
            <w:tcW w:w="1643" w:type="dxa"/>
            <w:vAlign w:val="center"/>
          </w:tcPr>
          <w:p w14:paraId="2117D796" w14:textId="77777777" w:rsidR="00956E07" w:rsidRPr="00A96C5B" w:rsidRDefault="00956E07" w:rsidP="007E4AA0">
            <w:pPr>
              <w:tabs>
                <w:tab w:val="left" w:pos="238"/>
              </w:tabs>
              <w:ind w:firstLine="69"/>
              <w:jc w:val="center"/>
              <w:rPr>
                <w:rFonts w:eastAsia="Calibri"/>
                <w:sz w:val="26"/>
                <w:szCs w:val="26"/>
              </w:rPr>
            </w:pPr>
            <w:r w:rsidRPr="00A96C5B">
              <w:rPr>
                <w:rFonts w:eastAsia="Calibri"/>
                <w:sz w:val="26"/>
                <w:szCs w:val="26"/>
              </w:rPr>
              <w:t>+0%</w:t>
            </w:r>
          </w:p>
        </w:tc>
        <w:tc>
          <w:tcPr>
            <w:tcW w:w="1606" w:type="dxa"/>
            <w:vAlign w:val="center"/>
          </w:tcPr>
          <w:p w14:paraId="2AB65E40" w14:textId="77777777" w:rsidR="00956E07" w:rsidRPr="00A96C5B" w:rsidRDefault="00956E07" w:rsidP="007E4AA0">
            <w:pPr>
              <w:tabs>
                <w:tab w:val="left" w:pos="238"/>
              </w:tabs>
              <w:ind w:firstLine="69"/>
              <w:jc w:val="center"/>
              <w:rPr>
                <w:rFonts w:eastAsia="Calibri"/>
                <w:sz w:val="26"/>
                <w:szCs w:val="26"/>
                <w:lang w:val="en-US"/>
              </w:rPr>
            </w:pPr>
            <w:r w:rsidRPr="00A96C5B">
              <w:rPr>
                <w:rFonts w:eastAsia="Calibri"/>
                <w:sz w:val="26"/>
                <w:szCs w:val="26"/>
                <w:lang w:val="en-US"/>
              </w:rPr>
              <w:t>+0%</w:t>
            </w:r>
          </w:p>
        </w:tc>
      </w:tr>
    </w:tbl>
    <w:p w14:paraId="11F8688B" w14:textId="77777777" w:rsidR="00956E07" w:rsidRPr="00A96C5B" w:rsidRDefault="00956E07" w:rsidP="007E4AA0">
      <w:pPr>
        <w:tabs>
          <w:tab w:val="left" w:pos="238"/>
        </w:tabs>
        <w:ind w:firstLine="709"/>
        <w:jc w:val="both"/>
        <w:rPr>
          <w:rFonts w:eastAsia="Calibri"/>
          <w:sz w:val="26"/>
          <w:szCs w:val="26"/>
        </w:rPr>
      </w:pPr>
    </w:p>
    <w:p w14:paraId="01CF6209"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0BF095F7"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w:t>
      </w:r>
      <w:r w:rsidR="0074532E">
        <w:rPr>
          <w:rFonts w:eastAsia="Calibri"/>
          <w:sz w:val="26"/>
          <w:szCs w:val="26"/>
        </w:rPr>
        <w:t>представленным данным</w:t>
      </w:r>
      <w:r w:rsidRPr="00A96C5B">
        <w:rPr>
          <w:rFonts w:eastAsia="Calibri"/>
          <w:sz w:val="26"/>
          <w:szCs w:val="26"/>
        </w:rPr>
        <w:t xml:space="preserve">, по состоянию на 1 января 2021 года СРО изыскателей введено только 8 стандартов на процессы выполнения работ по инженерным изысканиям, устанавливающие более высокие требования к выполнению работ (оказанию услуг), </w:t>
      </w:r>
      <w:r w:rsidRPr="00A96C5B">
        <w:rPr>
          <w:rFonts w:eastAsia="Calibri"/>
          <w:sz w:val="26"/>
          <w:szCs w:val="26"/>
        </w:rPr>
        <w:br/>
        <w:t>чем требования, установленные нормативными правовыми актами.</w:t>
      </w:r>
    </w:p>
    <w:p w14:paraId="27B5DC08"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Стандарты, устанавливающие более высокие требования к выполнению работ (оказанию услуг), чем требования, установленные нормативными правовыми актами, НОПРИЗ не разрабатывались. </w:t>
      </w:r>
    </w:p>
    <w:p w14:paraId="06C6EB54"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стандартов (внутренних документов) СРО, регулирующих проведение СРО контрольных мероприятий в отношении своих членов.</w:t>
      </w:r>
    </w:p>
    <w:p w14:paraId="183EA43C" w14:textId="77777777" w:rsidR="00956E07" w:rsidRPr="00A96C5B" w:rsidRDefault="00956E07" w:rsidP="007E4AA0">
      <w:pPr>
        <w:tabs>
          <w:tab w:val="left" w:pos="238"/>
        </w:tabs>
        <w:spacing w:line="360" w:lineRule="auto"/>
        <w:ind w:firstLine="709"/>
        <w:jc w:val="both"/>
        <w:rPr>
          <w:rFonts w:eastAsia="Times New Roman"/>
          <w:sz w:val="26"/>
          <w:szCs w:val="26"/>
        </w:rPr>
      </w:pPr>
      <w:r w:rsidRPr="00A96C5B">
        <w:rPr>
          <w:rFonts w:eastAsia="Times New Roman"/>
          <w:sz w:val="26"/>
          <w:szCs w:val="26"/>
        </w:rPr>
        <w:t>Количество стандартов (внутренних документов) СРО изыскателей, регулирующих проведение СРО контрольных мероприятий в отношении своих членов, в 2020 году увеличилось на 1,5% и составило 135 стандарта.</w:t>
      </w:r>
    </w:p>
    <w:p w14:paraId="362F6229"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15</w:t>
      </w:r>
      <w:r w:rsidR="00654B8E">
        <w:rPr>
          <w:rFonts w:eastAsia="Calibri"/>
          <w:sz w:val="26"/>
          <w:szCs w:val="26"/>
        </w:rPr>
        <w:t>6</w:t>
      </w:r>
      <w:r w:rsidRPr="00A96C5B">
        <w:rPr>
          <w:rFonts w:eastAsia="Calibri"/>
          <w:sz w:val="26"/>
          <w:szCs w:val="26"/>
        </w:rPr>
        <w:t xml:space="preserve">. Количество стандартов (внутренних документов) СРО изыскателей, регулирующих проведение СРО контрольных мероприятий в отношении своих членов </w:t>
      </w:r>
      <w:r w:rsidRPr="00A96C5B">
        <w:rPr>
          <w:rFonts w:eastAsia="Calibri"/>
          <w:sz w:val="26"/>
          <w:szCs w:val="26"/>
        </w:rPr>
        <w:br/>
        <w:t>в 2016-2020 гг.</w:t>
      </w:r>
    </w:p>
    <w:tbl>
      <w:tblPr>
        <w:tblStyle w:val="18"/>
        <w:tblW w:w="10066" w:type="dxa"/>
        <w:tblInd w:w="108" w:type="dxa"/>
        <w:tblLayout w:type="fixed"/>
        <w:tblLook w:val="04A0" w:firstRow="1" w:lastRow="0" w:firstColumn="1" w:lastColumn="0" w:noHBand="0" w:noVBand="1"/>
      </w:tblPr>
      <w:tblGrid>
        <w:gridCol w:w="2581"/>
        <w:gridCol w:w="1531"/>
        <w:gridCol w:w="1559"/>
        <w:gridCol w:w="1418"/>
        <w:gridCol w:w="1417"/>
        <w:gridCol w:w="1560"/>
      </w:tblGrid>
      <w:tr w:rsidR="0074532E" w:rsidRPr="00A96C5B" w14:paraId="5F194603" w14:textId="77777777" w:rsidTr="0074532E">
        <w:trPr>
          <w:trHeight w:val="513"/>
        </w:trPr>
        <w:tc>
          <w:tcPr>
            <w:tcW w:w="2581" w:type="dxa"/>
            <w:vAlign w:val="center"/>
          </w:tcPr>
          <w:p w14:paraId="52D57E3F" w14:textId="77777777" w:rsidR="00956E07" w:rsidRPr="00A96C5B" w:rsidRDefault="00956E07" w:rsidP="007E4AA0">
            <w:pPr>
              <w:tabs>
                <w:tab w:val="left" w:pos="238"/>
              </w:tabs>
              <w:jc w:val="center"/>
              <w:rPr>
                <w:rFonts w:eastAsia="Calibri"/>
                <w:sz w:val="26"/>
                <w:szCs w:val="26"/>
              </w:rPr>
            </w:pPr>
          </w:p>
        </w:tc>
        <w:tc>
          <w:tcPr>
            <w:tcW w:w="1531" w:type="dxa"/>
            <w:vAlign w:val="center"/>
          </w:tcPr>
          <w:p w14:paraId="635913A5"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559" w:type="dxa"/>
            <w:vAlign w:val="center"/>
          </w:tcPr>
          <w:p w14:paraId="6B539C32"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418" w:type="dxa"/>
            <w:vAlign w:val="center"/>
          </w:tcPr>
          <w:p w14:paraId="019C22A7"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417" w:type="dxa"/>
            <w:vAlign w:val="center"/>
          </w:tcPr>
          <w:p w14:paraId="5DEA1724"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560" w:type="dxa"/>
            <w:vAlign w:val="center"/>
          </w:tcPr>
          <w:p w14:paraId="78869BF0"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2020 год</w:t>
            </w:r>
          </w:p>
        </w:tc>
      </w:tr>
      <w:tr w:rsidR="0074532E" w:rsidRPr="00A96C5B" w14:paraId="1A29A966" w14:textId="77777777" w:rsidTr="0074532E">
        <w:trPr>
          <w:trHeight w:val="513"/>
        </w:trPr>
        <w:tc>
          <w:tcPr>
            <w:tcW w:w="2581" w:type="dxa"/>
            <w:vAlign w:val="center"/>
          </w:tcPr>
          <w:p w14:paraId="679FDCCB" w14:textId="77777777" w:rsidR="00956E07" w:rsidRPr="00A96C5B" w:rsidRDefault="00956E07" w:rsidP="007E4AA0">
            <w:pPr>
              <w:tabs>
                <w:tab w:val="left" w:pos="238"/>
              </w:tabs>
              <w:ind w:right="175" w:firstLine="0"/>
              <w:rPr>
                <w:rFonts w:eastAsia="Calibri"/>
                <w:sz w:val="26"/>
                <w:szCs w:val="26"/>
              </w:rPr>
            </w:pPr>
            <w:r w:rsidRPr="00A96C5B">
              <w:rPr>
                <w:rFonts w:eastAsia="Calibri"/>
                <w:sz w:val="26"/>
                <w:szCs w:val="26"/>
              </w:rPr>
              <w:t>Количество стандартов</w:t>
            </w:r>
          </w:p>
        </w:tc>
        <w:tc>
          <w:tcPr>
            <w:tcW w:w="1531" w:type="dxa"/>
            <w:vAlign w:val="center"/>
          </w:tcPr>
          <w:p w14:paraId="7AE653AD" w14:textId="77777777" w:rsidR="00956E07" w:rsidRPr="00A96C5B" w:rsidRDefault="00956E07" w:rsidP="007E4AA0">
            <w:pPr>
              <w:ind w:firstLine="0"/>
              <w:jc w:val="center"/>
              <w:rPr>
                <w:rFonts w:eastAsia="Calibri"/>
                <w:sz w:val="26"/>
                <w:szCs w:val="26"/>
              </w:rPr>
            </w:pPr>
            <w:r w:rsidRPr="00A96C5B">
              <w:rPr>
                <w:rFonts w:eastAsia="Calibri"/>
                <w:sz w:val="26"/>
                <w:szCs w:val="26"/>
              </w:rPr>
              <w:t>69</w:t>
            </w:r>
          </w:p>
        </w:tc>
        <w:tc>
          <w:tcPr>
            <w:tcW w:w="1559" w:type="dxa"/>
            <w:vAlign w:val="center"/>
          </w:tcPr>
          <w:p w14:paraId="7124FE51" w14:textId="77777777" w:rsidR="00956E07" w:rsidRPr="00A96C5B" w:rsidRDefault="00956E07" w:rsidP="007E4AA0">
            <w:pPr>
              <w:ind w:firstLine="0"/>
              <w:jc w:val="center"/>
              <w:rPr>
                <w:rFonts w:eastAsia="Calibri"/>
                <w:sz w:val="26"/>
                <w:szCs w:val="26"/>
              </w:rPr>
            </w:pPr>
            <w:r w:rsidRPr="00A96C5B">
              <w:rPr>
                <w:rFonts w:eastAsia="Calibri"/>
                <w:sz w:val="26"/>
                <w:szCs w:val="26"/>
              </w:rPr>
              <w:t>90</w:t>
            </w:r>
          </w:p>
        </w:tc>
        <w:tc>
          <w:tcPr>
            <w:tcW w:w="1418" w:type="dxa"/>
            <w:vAlign w:val="center"/>
          </w:tcPr>
          <w:p w14:paraId="333D6DFA" w14:textId="77777777" w:rsidR="00956E07" w:rsidRPr="00A96C5B" w:rsidRDefault="00956E07" w:rsidP="007E4AA0">
            <w:pPr>
              <w:ind w:firstLine="0"/>
              <w:jc w:val="center"/>
              <w:rPr>
                <w:rFonts w:eastAsia="Calibri"/>
                <w:sz w:val="26"/>
                <w:szCs w:val="26"/>
              </w:rPr>
            </w:pPr>
            <w:r w:rsidRPr="00A96C5B">
              <w:rPr>
                <w:rFonts w:eastAsia="Calibri"/>
                <w:sz w:val="26"/>
                <w:szCs w:val="26"/>
              </w:rPr>
              <w:t>126</w:t>
            </w:r>
          </w:p>
        </w:tc>
        <w:tc>
          <w:tcPr>
            <w:tcW w:w="1417" w:type="dxa"/>
            <w:vAlign w:val="center"/>
          </w:tcPr>
          <w:p w14:paraId="56B0CFBC" w14:textId="77777777" w:rsidR="00956E07" w:rsidRPr="00A96C5B" w:rsidRDefault="00956E07" w:rsidP="007E4AA0">
            <w:pPr>
              <w:ind w:firstLine="0"/>
              <w:jc w:val="center"/>
              <w:rPr>
                <w:rFonts w:eastAsia="Calibri"/>
                <w:sz w:val="26"/>
                <w:szCs w:val="26"/>
              </w:rPr>
            </w:pPr>
            <w:r w:rsidRPr="00A96C5B">
              <w:rPr>
                <w:rFonts w:eastAsia="Calibri"/>
                <w:sz w:val="26"/>
                <w:szCs w:val="26"/>
              </w:rPr>
              <w:t>133</w:t>
            </w:r>
          </w:p>
        </w:tc>
        <w:tc>
          <w:tcPr>
            <w:tcW w:w="1560" w:type="dxa"/>
            <w:vAlign w:val="center"/>
          </w:tcPr>
          <w:p w14:paraId="581E36D0" w14:textId="77777777" w:rsidR="00956E07" w:rsidRPr="00A96C5B" w:rsidRDefault="00956E07" w:rsidP="007E4AA0">
            <w:pPr>
              <w:ind w:firstLine="0"/>
              <w:jc w:val="center"/>
              <w:rPr>
                <w:rFonts w:eastAsia="Calibri"/>
                <w:sz w:val="26"/>
                <w:szCs w:val="26"/>
              </w:rPr>
            </w:pPr>
            <w:r w:rsidRPr="00A96C5B">
              <w:rPr>
                <w:rFonts w:eastAsia="Calibri"/>
                <w:sz w:val="26"/>
                <w:szCs w:val="26"/>
              </w:rPr>
              <w:t>135</w:t>
            </w:r>
          </w:p>
        </w:tc>
      </w:tr>
      <w:tr w:rsidR="0074532E" w:rsidRPr="00A96C5B" w14:paraId="6842B0F9" w14:textId="77777777" w:rsidTr="0074532E">
        <w:trPr>
          <w:trHeight w:val="63"/>
        </w:trPr>
        <w:tc>
          <w:tcPr>
            <w:tcW w:w="2581" w:type="dxa"/>
            <w:vAlign w:val="center"/>
          </w:tcPr>
          <w:p w14:paraId="4B546DBE" w14:textId="77777777" w:rsidR="00956E07" w:rsidRPr="00A96C5B" w:rsidRDefault="00C510D8" w:rsidP="00C510D8">
            <w:pPr>
              <w:tabs>
                <w:tab w:val="left" w:pos="238"/>
              </w:tabs>
              <w:ind w:firstLine="0"/>
              <w:rPr>
                <w:rFonts w:eastAsia="Calibri"/>
                <w:b/>
                <w:sz w:val="26"/>
                <w:szCs w:val="26"/>
              </w:rPr>
            </w:pPr>
            <w:r>
              <w:rPr>
                <w:rFonts w:eastAsia="Calibri"/>
                <w:b/>
                <w:sz w:val="26"/>
                <w:szCs w:val="26"/>
              </w:rPr>
              <w:t>Прирост/Снижение</w:t>
            </w:r>
          </w:p>
        </w:tc>
        <w:tc>
          <w:tcPr>
            <w:tcW w:w="1531" w:type="dxa"/>
            <w:vAlign w:val="center"/>
          </w:tcPr>
          <w:p w14:paraId="0102FB01" w14:textId="77777777" w:rsidR="00956E07" w:rsidRPr="00A96C5B" w:rsidRDefault="00956E07" w:rsidP="007E4AA0">
            <w:pPr>
              <w:tabs>
                <w:tab w:val="left" w:pos="238"/>
              </w:tabs>
              <w:ind w:firstLine="0"/>
              <w:jc w:val="center"/>
              <w:rPr>
                <w:rFonts w:eastAsia="Calibri"/>
                <w:sz w:val="26"/>
                <w:szCs w:val="26"/>
              </w:rPr>
            </w:pPr>
          </w:p>
        </w:tc>
        <w:tc>
          <w:tcPr>
            <w:tcW w:w="1559" w:type="dxa"/>
            <w:vAlign w:val="center"/>
          </w:tcPr>
          <w:p w14:paraId="6A63F4D5"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+30,4%</w:t>
            </w:r>
          </w:p>
        </w:tc>
        <w:tc>
          <w:tcPr>
            <w:tcW w:w="1418" w:type="dxa"/>
            <w:vAlign w:val="center"/>
          </w:tcPr>
          <w:p w14:paraId="17B47450"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+40%</w:t>
            </w:r>
          </w:p>
        </w:tc>
        <w:tc>
          <w:tcPr>
            <w:tcW w:w="1417" w:type="dxa"/>
            <w:vAlign w:val="center"/>
          </w:tcPr>
          <w:p w14:paraId="00DED358"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+5,6%</w:t>
            </w:r>
          </w:p>
        </w:tc>
        <w:tc>
          <w:tcPr>
            <w:tcW w:w="1560" w:type="dxa"/>
            <w:vAlign w:val="center"/>
          </w:tcPr>
          <w:p w14:paraId="7F5E85DF"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+1,5%</w:t>
            </w:r>
          </w:p>
        </w:tc>
      </w:tr>
    </w:tbl>
    <w:p w14:paraId="618C3AAA" w14:textId="77777777" w:rsidR="00956E07" w:rsidRPr="00A96C5B" w:rsidRDefault="00956E07" w:rsidP="007E4AA0">
      <w:pPr>
        <w:tabs>
          <w:tab w:val="left" w:pos="238"/>
        </w:tabs>
        <w:spacing w:line="360" w:lineRule="auto"/>
        <w:jc w:val="both"/>
        <w:rPr>
          <w:rFonts w:eastAsia="Calibri"/>
          <w:b/>
          <w:sz w:val="26"/>
          <w:szCs w:val="26"/>
          <w:u w:val="single"/>
        </w:rPr>
      </w:pPr>
    </w:p>
    <w:p w14:paraId="5BB36F69" w14:textId="77777777" w:rsidR="00956E07" w:rsidRPr="00A96C5B" w:rsidRDefault="00956E07"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3. Сведения об обеспечении имущественной ответственности СРО и членов СРО, о финансировании деятельности СРО изыскателей.</w:t>
      </w:r>
    </w:p>
    <w:p w14:paraId="0DC5FF51"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1) Способ обеспечения имущественной ответственности.</w:t>
      </w:r>
    </w:p>
    <w:p w14:paraId="7FE076AD"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С 4 июля 2016 года каждая саморегулируемая организация формирует компенсационный фонд возмещения вреда, и если необходимое количество членов</w:t>
      </w:r>
      <w:r w:rsidRPr="00A96C5B">
        <w:rPr>
          <w:rFonts w:eastAsia="Calibri"/>
          <w:sz w:val="26"/>
          <w:szCs w:val="26"/>
        </w:rPr>
        <w:br/>
        <w:t>(15 для СРО изыскателей) подали в СРО заявления о наме</w:t>
      </w:r>
      <w:r w:rsidR="00C510D8">
        <w:rPr>
          <w:rFonts w:eastAsia="Calibri"/>
          <w:sz w:val="26"/>
          <w:szCs w:val="26"/>
        </w:rPr>
        <w:t>рении принимать участие</w:t>
      </w:r>
      <w:r w:rsidR="00C510D8">
        <w:rPr>
          <w:rFonts w:eastAsia="Calibri"/>
          <w:sz w:val="26"/>
          <w:szCs w:val="26"/>
        </w:rPr>
        <w:br/>
      </w:r>
      <w:r w:rsidRPr="00A96C5B">
        <w:rPr>
          <w:rFonts w:eastAsia="Calibri"/>
          <w:sz w:val="26"/>
          <w:szCs w:val="26"/>
        </w:rPr>
        <w:t>в заключении договоров строительного подряда с использованием конкурентных способов заключения договоров, такая СРО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
    <w:p w14:paraId="6135CA26"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Согласно части 9 статьи 3.3 Закона № 191-ФЗ все саморегулируемые организации обязаны были не позднее 1 июля 2017 года на основании заявлений своих членов в соответствии с частями 10 и 12 статьи 3.3 указанного федерального закона сформировать компенсационный фонд возмещения вреда саморегулируемых организаций и компенсационный фонд обеспечения договорных обязательств (при необходимости). </w:t>
      </w:r>
    </w:p>
    <w:p w14:paraId="67990505"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 частью 2 статьи 55.5 Кодекса СРО могут быть разработаны и утверждены внутренние документы: </w:t>
      </w:r>
    </w:p>
    <w:p w14:paraId="74627C43"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w:t>
      </w:r>
    </w:p>
    <w:p w14:paraId="01460251" w14:textId="77777777" w:rsidR="00956E07" w:rsidRPr="00F06ABC" w:rsidRDefault="00956E07" w:rsidP="00F06ABC">
      <w:pPr>
        <w:tabs>
          <w:tab w:val="left" w:pos="238"/>
        </w:tabs>
        <w:spacing w:line="360" w:lineRule="auto"/>
        <w:ind w:firstLine="709"/>
        <w:jc w:val="both"/>
        <w:rPr>
          <w:rFonts w:eastAsia="Calibri"/>
          <w:sz w:val="26"/>
          <w:szCs w:val="26"/>
        </w:rPr>
      </w:pPr>
      <w:r w:rsidRPr="00A96C5B">
        <w:rPr>
          <w:rFonts w:eastAsia="Calibri"/>
          <w:sz w:val="26"/>
          <w:szCs w:val="26"/>
        </w:rPr>
        <w:t>о страховании риска ответственности за нарушение членами СРО условий договора подряда</w:t>
      </w:r>
      <w:r w:rsidR="007D53BC">
        <w:rPr>
          <w:rFonts w:eastAsia="Calibri"/>
          <w:sz w:val="26"/>
          <w:szCs w:val="26"/>
        </w:rPr>
        <w:t xml:space="preserve"> на выполнение инженерных изысканий, на подготовку проектной документации, договора строительного подряда</w:t>
      </w:r>
      <w:r w:rsidRPr="00A96C5B">
        <w:rPr>
          <w:rFonts w:eastAsia="Calibri"/>
          <w:sz w:val="26"/>
          <w:szCs w:val="26"/>
        </w:rPr>
        <w:t>,</w:t>
      </w:r>
      <w:r w:rsidR="007D53BC">
        <w:rPr>
          <w:rFonts w:eastAsia="Calibri"/>
          <w:sz w:val="26"/>
          <w:szCs w:val="26"/>
        </w:rPr>
        <w:t xml:space="preserve"> договора подряда на осуществление сноса,</w:t>
      </w:r>
      <w:r w:rsidRPr="00A96C5B">
        <w:rPr>
          <w:rFonts w:eastAsia="Calibri"/>
          <w:sz w:val="26"/>
          <w:szCs w:val="26"/>
        </w:rPr>
        <w:t xml:space="preserve"> а также условия такого страхования.</w:t>
      </w:r>
    </w:p>
    <w:p w14:paraId="75D38728"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2) Размер компенсационного фонда СРО.</w:t>
      </w:r>
    </w:p>
    <w:p w14:paraId="4EF51067" w14:textId="77777777" w:rsidR="00956E07" w:rsidRPr="00A96C5B" w:rsidRDefault="00956E07" w:rsidP="007E4AA0">
      <w:pPr>
        <w:tabs>
          <w:tab w:val="left" w:pos="238"/>
        </w:tabs>
        <w:spacing w:line="312" w:lineRule="auto"/>
        <w:ind w:firstLine="709"/>
        <w:jc w:val="both"/>
        <w:rPr>
          <w:rFonts w:eastAsia="Calibri"/>
          <w:sz w:val="26"/>
          <w:szCs w:val="26"/>
        </w:rPr>
      </w:pPr>
      <w:r w:rsidRPr="00A96C5B">
        <w:rPr>
          <w:rFonts w:eastAsia="Calibri"/>
          <w:sz w:val="26"/>
          <w:szCs w:val="26"/>
        </w:rPr>
        <w:t xml:space="preserve">Совокупный размер компенсационных фондов СРО изыскателей, размещенных на специальных счетах в кредитных организациях, на 1 января 2021 года составил </w:t>
      </w:r>
      <w:r w:rsidRPr="00A96C5B">
        <w:rPr>
          <w:rFonts w:eastAsia="Calibri"/>
          <w:sz w:val="26"/>
          <w:szCs w:val="26"/>
        </w:rPr>
        <w:br/>
      </w:r>
      <w:r w:rsidRPr="00A96C5B">
        <w:rPr>
          <w:rFonts w:eastAsia="Calibri"/>
          <w:b/>
          <w:sz w:val="26"/>
          <w:szCs w:val="26"/>
        </w:rPr>
        <w:t xml:space="preserve"> </w:t>
      </w:r>
      <w:r w:rsidR="00951E34" w:rsidRPr="00306EF4">
        <w:rPr>
          <w:rFonts w:eastAsia="Calibri"/>
          <w:b/>
          <w:sz w:val="26"/>
          <w:szCs w:val="26"/>
        </w:rPr>
        <w:t>4 679 278 400</w:t>
      </w:r>
      <w:r w:rsidRPr="00A96C5B">
        <w:rPr>
          <w:rFonts w:eastAsia="Calibri"/>
          <w:sz w:val="26"/>
          <w:szCs w:val="26"/>
        </w:rPr>
        <w:t xml:space="preserve"> рублей.</w:t>
      </w:r>
    </w:p>
    <w:p w14:paraId="2A832300"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15</w:t>
      </w:r>
      <w:r w:rsidR="00654B8E">
        <w:rPr>
          <w:rFonts w:eastAsia="Calibri"/>
          <w:sz w:val="26"/>
          <w:szCs w:val="26"/>
        </w:rPr>
        <w:t>7</w:t>
      </w:r>
      <w:r w:rsidRPr="00A96C5B">
        <w:rPr>
          <w:rFonts w:eastAsia="Calibri"/>
          <w:sz w:val="26"/>
          <w:szCs w:val="26"/>
        </w:rPr>
        <w:t>. Компенсационные фонды СРО изыскателей (в рублях)</w:t>
      </w:r>
    </w:p>
    <w:tbl>
      <w:tblPr>
        <w:tblStyle w:val="18"/>
        <w:tblW w:w="10087" w:type="dxa"/>
        <w:tblInd w:w="108" w:type="dxa"/>
        <w:tblLook w:val="04A0" w:firstRow="1" w:lastRow="0" w:firstColumn="1" w:lastColumn="0" w:noHBand="0" w:noVBand="1"/>
      </w:tblPr>
      <w:tblGrid>
        <w:gridCol w:w="2155"/>
        <w:gridCol w:w="1983"/>
        <w:gridCol w:w="1983"/>
        <w:gridCol w:w="1983"/>
        <w:gridCol w:w="1983"/>
      </w:tblGrid>
      <w:tr w:rsidR="00956E07" w:rsidRPr="00A96C5B" w14:paraId="0EF9B3C6" w14:textId="77777777" w:rsidTr="00C510D8">
        <w:trPr>
          <w:trHeight w:val="567"/>
        </w:trPr>
        <w:tc>
          <w:tcPr>
            <w:tcW w:w="2155" w:type="dxa"/>
            <w:vAlign w:val="center"/>
          </w:tcPr>
          <w:p w14:paraId="03E279D7" w14:textId="77777777" w:rsidR="00956E07" w:rsidRPr="00A96C5B" w:rsidRDefault="00956E07" w:rsidP="007E4AA0">
            <w:pPr>
              <w:tabs>
                <w:tab w:val="left" w:pos="238"/>
              </w:tabs>
              <w:rPr>
                <w:rFonts w:eastAsia="Calibri"/>
                <w:sz w:val="26"/>
                <w:szCs w:val="26"/>
              </w:rPr>
            </w:pPr>
          </w:p>
        </w:tc>
        <w:tc>
          <w:tcPr>
            <w:tcW w:w="1983" w:type="dxa"/>
            <w:vAlign w:val="center"/>
          </w:tcPr>
          <w:p w14:paraId="2268E17C"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На 1 января 2018 года</w:t>
            </w:r>
          </w:p>
        </w:tc>
        <w:tc>
          <w:tcPr>
            <w:tcW w:w="1983" w:type="dxa"/>
            <w:vAlign w:val="center"/>
          </w:tcPr>
          <w:p w14:paraId="2C9F0440"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На 1 января 2019 года</w:t>
            </w:r>
          </w:p>
        </w:tc>
        <w:tc>
          <w:tcPr>
            <w:tcW w:w="1983" w:type="dxa"/>
            <w:vAlign w:val="center"/>
          </w:tcPr>
          <w:p w14:paraId="6B72D98C"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На 1 января 2020 года</w:t>
            </w:r>
          </w:p>
        </w:tc>
        <w:tc>
          <w:tcPr>
            <w:tcW w:w="1983" w:type="dxa"/>
            <w:vAlign w:val="center"/>
          </w:tcPr>
          <w:p w14:paraId="3010C8F2"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 xml:space="preserve">На 1 января </w:t>
            </w:r>
            <w:r w:rsidRPr="00A96C5B">
              <w:rPr>
                <w:rFonts w:eastAsia="Calibri"/>
                <w:sz w:val="26"/>
                <w:szCs w:val="26"/>
              </w:rPr>
              <w:br/>
              <w:t>2021 года</w:t>
            </w:r>
          </w:p>
        </w:tc>
      </w:tr>
      <w:tr w:rsidR="00956E07" w:rsidRPr="00A96C5B" w14:paraId="38B50306" w14:textId="77777777" w:rsidTr="00C510D8">
        <w:trPr>
          <w:trHeight w:val="567"/>
        </w:trPr>
        <w:tc>
          <w:tcPr>
            <w:tcW w:w="2155" w:type="dxa"/>
            <w:vAlign w:val="center"/>
          </w:tcPr>
          <w:p w14:paraId="1C726DD3" w14:textId="77777777" w:rsidR="00956E07" w:rsidRPr="00A96C5B" w:rsidRDefault="00956E07" w:rsidP="007E4AA0">
            <w:pPr>
              <w:tabs>
                <w:tab w:val="left" w:pos="238"/>
              </w:tabs>
              <w:ind w:firstLine="0"/>
              <w:rPr>
                <w:rFonts w:eastAsia="Calibri"/>
                <w:sz w:val="26"/>
                <w:szCs w:val="26"/>
              </w:rPr>
            </w:pPr>
            <w:r w:rsidRPr="00A96C5B">
              <w:rPr>
                <w:rFonts w:eastAsia="Calibri"/>
                <w:sz w:val="26"/>
                <w:szCs w:val="26"/>
              </w:rPr>
              <w:t xml:space="preserve">Совокупный размер КФ СРО изыскателей </w:t>
            </w:r>
          </w:p>
        </w:tc>
        <w:tc>
          <w:tcPr>
            <w:tcW w:w="1983" w:type="dxa"/>
            <w:vAlign w:val="center"/>
          </w:tcPr>
          <w:p w14:paraId="6CEC08A6"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1 692 576 337</w:t>
            </w:r>
          </w:p>
        </w:tc>
        <w:tc>
          <w:tcPr>
            <w:tcW w:w="1983" w:type="dxa"/>
            <w:vAlign w:val="center"/>
          </w:tcPr>
          <w:p w14:paraId="3614AFB5"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3 183 474 876</w:t>
            </w:r>
          </w:p>
        </w:tc>
        <w:tc>
          <w:tcPr>
            <w:tcW w:w="1983" w:type="dxa"/>
            <w:vAlign w:val="center"/>
          </w:tcPr>
          <w:p w14:paraId="52A57FB4"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4 000 742 682</w:t>
            </w:r>
          </w:p>
        </w:tc>
        <w:tc>
          <w:tcPr>
            <w:tcW w:w="1983" w:type="dxa"/>
            <w:vAlign w:val="center"/>
          </w:tcPr>
          <w:p w14:paraId="32210B23" w14:textId="77777777" w:rsidR="00956E07" w:rsidRPr="006E1775" w:rsidRDefault="00306EF4" w:rsidP="007E4AA0">
            <w:pPr>
              <w:tabs>
                <w:tab w:val="left" w:pos="238"/>
              </w:tabs>
              <w:ind w:firstLine="0"/>
              <w:jc w:val="center"/>
              <w:rPr>
                <w:rFonts w:eastAsia="Calibri"/>
                <w:b/>
                <w:sz w:val="26"/>
                <w:szCs w:val="26"/>
                <w:highlight w:val="yellow"/>
              </w:rPr>
            </w:pPr>
            <w:r w:rsidRPr="00306EF4">
              <w:rPr>
                <w:rFonts w:eastAsia="Calibri"/>
                <w:b/>
                <w:sz w:val="26"/>
                <w:szCs w:val="26"/>
              </w:rPr>
              <w:t>4 679 278 400</w:t>
            </w:r>
          </w:p>
        </w:tc>
      </w:tr>
      <w:tr w:rsidR="00956E07" w:rsidRPr="00A96C5B" w14:paraId="0138EAAB" w14:textId="77777777" w:rsidTr="00C510D8">
        <w:trPr>
          <w:trHeight w:val="567"/>
        </w:trPr>
        <w:tc>
          <w:tcPr>
            <w:tcW w:w="2155" w:type="dxa"/>
            <w:vAlign w:val="center"/>
          </w:tcPr>
          <w:p w14:paraId="1341D7B2" w14:textId="77777777" w:rsidR="00956E07" w:rsidRPr="00A96C5B" w:rsidRDefault="00956E07" w:rsidP="007E4AA0">
            <w:pPr>
              <w:tabs>
                <w:tab w:val="left" w:pos="238"/>
              </w:tabs>
              <w:ind w:firstLine="0"/>
              <w:rPr>
                <w:rFonts w:eastAsia="Calibri"/>
                <w:sz w:val="26"/>
                <w:szCs w:val="26"/>
              </w:rPr>
            </w:pPr>
            <w:r w:rsidRPr="00A96C5B">
              <w:rPr>
                <w:rFonts w:eastAsia="Calibri"/>
                <w:sz w:val="26"/>
                <w:szCs w:val="26"/>
              </w:rPr>
              <w:t>Средний размер КФ СРО изыскателей</w:t>
            </w:r>
          </w:p>
        </w:tc>
        <w:tc>
          <w:tcPr>
            <w:tcW w:w="1983" w:type="dxa"/>
            <w:vAlign w:val="center"/>
          </w:tcPr>
          <w:p w14:paraId="5FFC8B53"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45 745 306</w:t>
            </w:r>
          </w:p>
        </w:tc>
        <w:tc>
          <w:tcPr>
            <w:tcW w:w="1983" w:type="dxa"/>
            <w:vAlign w:val="center"/>
          </w:tcPr>
          <w:p w14:paraId="7679C9D0"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79 586 872</w:t>
            </w:r>
          </w:p>
        </w:tc>
        <w:tc>
          <w:tcPr>
            <w:tcW w:w="1983" w:type="dxa"/>
            <w:vAlign w:val="center"/>
          </w:tcPr>
          <w:p w14:paraId="39402886"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95 255 778</w:t>
            </w:r>
          </w:p>
        </w:tc>
        <w:tc>
          <w:tcPr>
            <w:tcW w:w="1983" w:type="dxa"/>
            <w:vAlign w:val="center"/>
          </w:tcPr>
          <w:p w14:paraId="6D5F6F2C" w14:textId="77777777" w:rsidR="00956E07" w:rsidRPr="006E1775" w:rsidRDefault="004C19CF" w:rsidP="007E4AA0">
            <w:pPr>
              <w:tabs>
                <w:tab w:val="left" w:pos="238"/>
              </w:tabs>
              <w:ind w:firstLine="0"/>
              <w:jc w:val="center"/>
              <w:rPr>
                <w:rFonts w:eastAsia="Calibri"/>
                <w:sz w:val="26"/>
                <w:szCs w:val="26"/>
                <w:highlight w:val="yellow"/>
              </w:rPr>
            </w:pPr>
            <w:r w:rsidRPr="004C19CF">
              <w:rPr>
                <w:rFonts w:eastAsia="Calibri"/>
                <w:sz w:val="26"/>
                <w:szCs w:val="26"/>
              </w:rPr>
              <w:t>108 820 427</w:t>
            </w:r>
          </w:p>
        </w:tc>
      </w:tr>
      <w:tr w:rsidR="00956E07" w:rsidRPr="00A96C5B" w14:paraId="17BFFE15" w14:textId="77777777" w:rsidTr="00C510D8">
        <w:trPr>
          <w:trHeight w:val="567"/>
        </w:trPr>
        <w:tc>
          <w:tcPr>
            <w:tcW w:w="2155" w:type="dxa"/>
            <w:vAlign w:val="center"/>
          </w:tcPr>
          <w:p w14:paraId="7F8F4303" w14:textId="77777777" w:rsidR="00956E07" w:rsidRPr="00A96C5B" w:rsidRDefault="00956E07" w:rsidP="007E4AA0">
            <w:pPr>
              <w:tabs>
                <w:tab w:val="left" w:pos="238"/>
              </w:tabs>
              <w:ind w:firstLine="0"/>
              <w:rPr>
                <w:rFonts w:eastAsia="Calibri"/>
                <w:sz w:val="26"/>
                <w:szCs w:val="26"/>
              </w:rPr>
            </w:pPr>
            <w:r w:rsidRPr="00A96C5B">
              <w:rPr>
                <w:rFonts w:eastAsia="Calibri"/>
                <w:sz w:val="26"/>
                <w:szCs w:val="26"/>
              </w:rPr>
              <w:t>Размер КФ возмещения вреда СРО изыскателей</w:t>
            </w:r>
          </w:p>
        </w:tc>
        <w:tc>
          <w:tcPr>
            <w:tcW w:w="1983" w:type="dxa"/>
            <w:vAlign w:val="center"/>
          </w:tcPr>
          <w:p w14:paraId="360AC054"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582 565 465</w:t>
            </w:r>
          </w:p>
        </w:tc>
        <w:tc>
          <w:tcPr>
            <w:tcW w:w="1983" w:type="dxa"/>
            <w:vAlign w:val="center"/>
          </w:tcPr>
          <w:p w14:paraId="55812DA8"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1 191 761 230</w:t>
            </w:r>
          </w:p>
        </w:tc>
        <w:tc>
          <w:tcPr>
            <w:tcW w:w="1983" w:type="dxa"/>
            <w:vAlign w:val="center"/>
          </w:tcPr>
          <w:p w14:paraId="57C16963"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1 498 126 410</w:t>
            </w:r>
          </w:p>
        </w:tc>
        <w:tc>
          <w:tcPr>
            <w:tcW w:w="1983" w:type="dxa"/>
            <w:vAlign w:val="center"/>
          </w:tcPr>
          <w:p w14:paraId="31F4CF43" w14:textId="77777777" w:rsidR="00956E07" w:rsidRPr="006E1775" w:rsidRDefault="00BD1A86" w:rsidP="007E4AA0">
            <w:pPr>
              <w:tabs>
                <w:tab w:val="left" w:pos="238"/>
              </w:tabs>
              <w:ind w:firstLine="0"/>
              <w:jc w:val="center"/>
              <w:rPr>
                <w:rFonts w:eastAsia="Calibri"/>
                <w:b/>
                <w:sz w:val="26"/>
                <w:szCs w:val="26"/>
                <w:highlight w:val="yellow"/>
              </w:rPr>
            </w:pPr>
            <w:r w:rsidRPr="00BD1A86">
              <w:rPr>
                <w:rFonts w:eastAsia="Calibri"/>
                <w:b/>
                <w:sz w:val="26"/>
                <w:szCs w:val="26"/>
              </w:rPr>
              <w:t>1 778 037 185</w:t>
            </w:r>
          </w:p>
        </w:tc>
      </w:tr>
      <w:tr w:rsidR="00956E07" w:rsidRPr="00BE4349" w14:paraId="33293812" w14:textId="77777777" w:rsidTr="00C510D8">
        <w:trPr>
          <w:trHeight w:val="567"/>
        </w:trPr>
        <w:tc>
          <w:tcPr>
            <w:tcW w:w="2155" w:type="dxa"/>
            <w:vAlign w:val="center"/>
          </w:tcPr>
          <w:p w14:paraId="3B831CB5" w14:textId="77777777" w:rsidR="00956E07" w:rsidRPr="00A96C5B" w:rsidRDefault="00956E07" w:rsidP="007E4AA0">
            <w:pPr>
              <w:tabs>
                <w:tab w:val="left" w:pos="238"/>
              </w:tabs>
              <w:ind w:firstLine="0"/>
              <w:rPr>
                <w:rFonts w:eastAsia="Calibri"/>
                <w:sz w:val="26"/>
                <w:szCs w:val="26"/>
              </w:rPr>
            </w:pPr>
            <w:r w:rsidRPr="00A96C5B">
              <w:rPr>
                <w:rFonts w:eastAsia="Calibri"/>
                <w:sz w:val="26"/>
                <w:szCs w:val="26"/>
              </w:rPr>
              <w:t>Средний размер КФ возмещения вреда СРО изыскателей</w:t>
            </w:r>
          </w:p>
        </w:tc>
        <w:tc>
          <w:tcPr>
            <w:tcW w:w="1983" w:type="dxa"/>
            <w:vAlign w:val="center"/>
          </w:tcPr>
          <w:p w14:paraId="2FF1249F"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15 745 013</w:t>
            </w:r>
          </w:p>
        </w:tc>
        <w:tc>
          <w:tcPr>
            <w:tcW w:w="1983" w:type="dxa"/>
            <w:vAlign w:val="center"/>
          </w:tcPr>
          <w:p w14:paraId="5116AB92"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29 794 030</w:t>
            </w:r>
          </w:p>
        </w:tc>
        <w:tc>
          <w:tcPr>
            <w:tcW w:w="1983" w:type="dxa"/>
            <w:vAlign w:val="center"/>
          </w:tcPr>
          <w:p w14:paraId="6DC0E8A3"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35 669 676</w:t>
            </w:r>
          </w:p>
        </w:tc>
        <w:tc>
          <w:tcPr>
            <w:tcW w:w="1983" w:type="dxa"/>
            <w:vAlign w:val="center"/>
          </w:tcPr>
          <w:p w14:paraId="1CA9A4EF" w14:textId="77777777" w:rsidR="00956E07" w:rsidRPr="00BE4349" w:rsidRDefault="00BE4349" w:rsidP="007E4AA0">
            <w:pPr>
              <w:tabs>
                <w:tab w:val="left" w:pos="238"/>
              </w:tabs>
              <w:ind w:firstLine="0"/>
              <w:jc w:val="center"/>
              <w:rPr>
                <w:rFonts w:eastAsia="Calibri"/>
                <w:sz w:val="26"/>
                <w:szCs w:val="26"/>
              </w:rPr>
            </w:pPr>
            <w:r w:rsidRPr="00BE4349">
              <w:rPr>
                <w:rFonts w:eastAsia="Calibri"/>
                <w:sz w:val="26"/>
                <w:szCs w:val="26"/>
              </w:rPr>
              <w:t>41 349 701</w:t>
            </w:r>
          </w:p>
        </w:tc>
      </w:tr>
      <w:tr w:rsidR="00956E07" w:rsidRPr="00A96C5B" w14:paraId="64F43941" w14:textId="77777777" w:rsidTr="00C510D8">
        <w:trPr>
          <w:trHeight w:val="567"/>
        </w:trPr>
        <w:tc>
          <w:tcPr>
            <w:tcW w:w="2155" w:type="dxa"/>
            <w:vAlign w:val="center"/>
          </w:tcPr>
          <w:p w14:paraId="4F58DCCF" w14:textId="77777777" w:rsidR="00956E07" w:rsidRPr="00A96C5B" w:rsidRDefault="00956E07" w:rsidP="007E4AA0">
            <w:pPr>
              <w:tabs>
                <w:tab w:val="left" w:pos="238"/>
              </w:tabs>
              <w:ind w:firstLine="0"/>
              <w:rPr>
                <w:rFonts w:eastAsia="Calibri"/>
                <w:sz w:val="26"/>
                <w:szCs w:val="26"/>
              </w:rPr>
            </w:pPr>
            <w:r w:rsidRPr="00A96C5B">
              <w:rPr>
                <w:rFonts w:eastAsia="Calibri"/>
                <w:sz w:val="26"/>
                <w:szCs w:val="26"/>
              </w:rPr>
              <w:t>Размер КФ обеспечения договорных обязательств СРО изыскателей</w:t>
            </w:r>
          </w:p>
        </w:tc>
        <w:tc>
          <w:tcPr>
            <w:tcW w:w="1983" w:type="dxa"/>
            <w:vAlign w:val="center"/>
          </w:tcPr>
          <w:p w14:paraId="1F1BDBF9" w14:textId="77777777" w:rsidR="00956E07" w:rsidRPr="00A96C5B" w:rsidRDefault="00956E07" w:rsidP="007E4AA0">
            <w:pPr>
              <w:tabs>
                <w:tab w:val="left" w:pos="238"/>
              </w:tabs>
              <w:ind w:firstLine="0"/>
              <w:jc w:val="center"/>
              <w:rPr>
                <w:rFonts w:eastAsia="Calibri"/>
                <w:b/>
                <w:sz w:val="26"/>
                <w:szCs w:val="26"/>
                <w:lang w:val="en-US"/>
              </w:rPr>
            </w:pPr>
            <w:r w:rsidRPr="00A96C5B">
              <w:rPr>
                <w:rFonts w:eastAsia="Calibri"/>
                <w:b/>
                <w:sz w:val="26"/>
                <w:szCs w:val="26"/>
              </w:rPr>
              <w:t>1 110 010 872</w:t>
            </w:r>
          </w:p>
        </w:tc>
        <w:tc>
          <w:tcPr>
            <w:tcW w:w="1983" w:type="dxa"/>
            <w:vAlign w:val="center"/>
          </w:tcPr>
          <w:p w14:paraId="0AD2B315"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1 991 713 646</w:t>
            </w:r>
          </w:p>
        </w:tc>
        <w:tc>
          <w:tcPr>
            <w:tcW w:w="1983" w:type="dxa"/>
            <w:vAlign w:val="center"/>
          </w:tcPr>
          <w:p w14:paraId="502CD504" w14:textId="77777777" w:rsidR="00956E07" w:rsidRPr="00A96C5B" w:rsidRDefault="00956E07" w:rsidP="007E4AA0">
            <w:pPr>
              <w:tabs>
                <w:tab w:val="left" w:pos="238"/>
              </w:tabs>
              <w:ind w:firstLine="0"/>
              <w:jc w:val="center"/>
              <w:rPr>
                <w:rFonts w:eastAsia="Calibri"/>
                <w:b/>
                <w:sz w:val="26"/>
                <w:szCs w:val="26"/>
              </w:rPr>
            </w:pPr>
            <w:r w:rsidRPr="00A96C5B">
              <w:rPr>
                <w:rFonts w:eastAsia="Calibri"/>
                <w:b/>
                <w:sz w:val="26"/>
                <w:szCs w:val="26"/>
              </w:rPr>
              <w:t>2 502 616 272</w:t>
            </w:r>
          </w:p>
        </w:tc>
        <w:tc>
          <w:tcPr>
            <w:tcW w:w="1983" w:type="dxa"/>
            <w:vAlign w:val="center"/>
          </w:tcPr>
          <w:p w14:paraId="62F4D09E" w14:textId="77777777" w:rsidR="00956E07" w:rsidRPr="006E1775" w:rsidRDefault="00132403" w:rsidP="007E4AA0">
            <w:pPr>
              <w:tabs>
                <w:tab w:val="left" w:pos="238"/>
              </w:tabs>
              <w:ind w:firstLine="0"/>
              <w:jc w:val="center"/>
              <w:rPr>
                <w:rFonts w:eastAsia="Calibri"/>
                <w:b/>
                <w:sz w:val="26"/>
                <w:szCs w:val="26"/>
                <w:highlight w:val="yellow"/>
              </w:rPr>
            </w:pPr>
            <w:r w:rsidRPr="00132403">
              <w:rPr>
                <w:rFonts w:eastAsia="Calibri"/>
                <w:b/>
                <w:sz w:val="26"/>
                <w:szCs w:val="26"/>
              </w:rPr>
              <w:t>2 901 241 215</w:t>
            </w:r>
          </w:p>
        </w:tc>
      </w:tr>
      <w:tr w:rsidR="00956E07" w:rsidRPr="00A96C5B" w14:paraId="5008A353" w14:textId="77777777" w:rsidTr="00C510D8">
        <w:trPr>
          <w:trHeight w:val="567"/>
        </w:trPr>
        <w:tc>
          <w:tcPr>
            <w:tcW w:w="2155" w:type="dxa"/>
            <w:vAlign w:val="center"/>
          </w:tcPr>
          <w:p w14:paraId="0845561F" w14:textId="77777777" w:rsidR="00956E07" w:rsidRPr="00A96C5B" w:rsidRDefault="00956E07" w:rsidP="007E4AA0">
            <w:pPr>
              <w:tabs>
                <w:tab w:val="left" w:pos="238"/>
              </w:tabs>
              <w:ind w:firstLine="0"/>
              <w:rPr>
                <w:rFonts w:eastAsia="Calibri"/>
                <w:sz w:val="26"/>
                <w:szCs w:val="26"/>
              </w:rPr>
            </w:pPr>
            <w:r w:rsidRPr="00A96C5B">
              <w:rPr>
                <w:rFonts w:eastAsia="Calibri"/>
                <w:sz w:val="26"/>
                <w:szCs w:val="26"/>
              </w:rPr>
              <w:t>Средний размер КФ обеспечения договорных обязательств СРО изыскателей</w:t>
            </w:r>
          </w:p>
        </w:tc>
        <w:tc>
          <w:tcPr>
            <w:tcW w:w="1983" w:type="dxa"/>
            <w:vAlign w:val="center"/>
          </w:tcPr>
          <w:p w14:paraId="67059F21"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30 000 294</w:t>
            </w:r>
          </w:p>
        </w:tc>
        <w:tc>
          <w:tcPr>
            <w:tcW w:w="1983" w:type="dxa"/>
            <w:vAlign w:val="center"/>
          </w:tcPr>
          <w:p w14:paraId="5DB693D9"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49 729 841</w:t>
            </w:r>
          </w:p>
        </w:tc>
        <w:tc>
          <w:tcPr>
            <w:tcW w:w="1983" w:type="dxa"/>
            <w:vAlign w:val="center"/>
          </w:tcPr>
          <w:p w14:paraId="4052C406" w14:textId="77777777" w:rsidR="00956E07" w:rsidRPr="00A96C5B" w:rsidRDefault="00956E07" w:rsidP="007E4AA0">
            <w:pPr>
              <w:tabs>
                <w:tab w:val="left" w:pos="238"/>
              </w:tabs>
              <w:ind w:firstLine="0"/>
              <w:jc w:val="center"/>
              <w:rPr>
                <w:rFonts w:eastAsia="Calibri"/>
                <w:sz w:val="26"/>
                <w:szCs w:val="26"/>
              </w:rPr>
            </w:pPr>
            <w:r w:rsidRPr="00A96C5B">
              <w:rPr>
                <w:rFonts w:eastAsia="Calibri"/>
                <w:sz w:val="26"/>
                <w:szCs w:val="26"/>
              </w:rPr>
              <w:t>59 586 101</w:t>
            </w:r>
          </w:p>
        </w:tc>
        <w:tc>
          <w:tcPr>
            <w:tcW w:w="1983" w:type="dxa"/>
            <w:vAlign w:val="center"/>
          </w:tcPr>
          <w:p w14:paraId="4236EC00" w14:textId="77777777" w:rsidR="00956E07" w:rsidRPr="006E1775" w:rsidRDefault="00BE4349" w:rsidP="007E4AA0">
            <w:pPr>
              <w:tabs>
                <w:tab w:val="left" w:pos="238"/>
              </w:tabs>
              <w:ind w:firstLine="0"/>
              <w:jc w:val="center"/>
              <w:rPr>
                <w:rFonts w:eastAsia="Calibri"/>
                <w:sz w:val="26"/>
                <w:szCs w:val="26"/>
                <w:highlight w:val="yellow"/>
              </w:rPr>
            </w:pPr>
            <w:r w:rsidRPr="00BE4349">
              <w:rPr>
                <w:rFonts w:eastAsia="Calibri"/>
                <w:sz w:val="26"/>
                <w:szCs w:val="26"/>
              </w:rPr>
              <w:t>67 470 725</w:t>
            </w:r>
          </w:p>
        </w:tc>
      </w:tr>
    </w:tbl>
    <w:p w14:paraId="766E937F" w14:textId="77777777" w:rsidR="00956E07" w:rsidRPr="00A96C5B" w:rsidRDefault="00956E07" w:rsidP="007E4AA0">
      <w:pPr>
        <w:tabs>
          <w:tab w:val="left" w:pos="238"/>
        </w:tabs>
        <w:spacing w:line="312" w:lineRule="auto"/>
        <w:ind w:firstLine="709"/>
        <w:jc w:val="both"/>
        <w:rPr>
          <w:rFonts w:eastAsia="Calibri"/>
          <w:b/>
          <w:sz w:val="26"/>
          <w:szCs w:val="26"/>
        </w:rPr>
      </w:pPr>
    </w:p>
    <w:p w14:paraId="0B1D6201" w14:textId="77777777" w:rsidR="00956E07" w:rsidRPr="00A96C5B" w:rsidRDefault="00956E07" w:rsidP="007E4AA0">
      <w:pPr>
        <w:tabs>
          <w:tab w:val="left" w:pos="238"/>
        </w:tabs>
        <w:spacing w:line="312" w:lineRule="auto"/>
        <w:ind w:firstLine="709"/>
        <w:jc w:val="both"/>
        <w:rPr>
          <w:rFonts w:eastAsia="Calibri"/>
          <w:b/>
          <w:sz w:val="26"/>
          <w:szCs w:val="26"/>
        </w:rPr>
      </w:pPr>
      <w:r w:rsidRPr="00A96C5B">
        <w:rPr>
          <w:rFonts w:eastAsia="Calibri"/>
          <w:b/>
          <w:sz w:val="26"/>
          <w:szCs w:val="26"/>
        </w:rPr>
        <w:t>3) Величина вступительных взносов.</w:t>
      </w:r>
    </w:p>
    <w:p w14:paraId="01458560"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величина вступительных взносов в СРО изыскателей в 2020 году варьировалась в диапазоне от 5 000 до 150 000 рублей. При этом имеются СРО, в которых вступительный взнос не установлен.</w:t>
      </w:r>
    </w:p>
    <w:p w14:paraId="631A7283"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4) Величина и периодичность уплаты членских взносов.</w:t>
      </w:r>
    </w:p>
    <w:p w14:paraId="08A8061A"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Ростехнадзора, величина ежегодных членских взносов в СРО изыскателей варьируется в основном диапазоне от 40 000 до 316 800 рублей.</w:t>
      </w:r>
    </w:p>
    <w:p w14:paraId="30FED1B6"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При этом в СРО изыскателей приняты различные схемы установления размеров ежегодных членских взносов. Так, например, размер ежегодного членского взноса может устанавливаться в зависимости от численности персонала члена СРО, от уровня ответственности члена СРО по обязательствам, предусмотренным договорами подряда, </w:t>
      </w:r>
      <w:r w:rsidRPr="00A96C5B">
        <w:rPr>
          <w:rFonts w:eastAsia="Calibri"/>
          <w:sz w:val="26"/>
          <w:szCs w:val="26"/>
        </w:rPr>
        <w:br/>
        <w:t>от объема выполненных работ.</w:t>
      </w:r>
    </w:p>
    <w:p w14:paraId="3AC00AC9"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Периодичность уплаты также варьируется: ежемесячно, ежеквартально, раз в год.</w:t>
      </w:r>
    </w:p>
    <w:p w14:paraId="746A886C"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5) Виды, размер и периодичность уплаты иных взносов, установленных СРО. </w:t>
      </w:r>
    </w:p>
    <w:p w14:paraId="36009B69"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Согласно данным, представленным Ростехнадзором, ряд СРО изыскателей помимо вступительных, членских взносов и взносов в компенсационные фонды СРО устанавливают иные дополнительные взносы. </w:t>
      </w:r>
    </w:p>
    <w:p w14:paraId="5056CE81"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Данные взносы имеют целевой характер и как правило направлены на оплату осущ</w:t>
      </w:r>
      <w:r w:rsidR="00997E4B">
        <w:rPr>
          <w:rFonts w:eastAsia="Calibri"/>
          <w:sz w:val="26"/>
          <w:szCs w:val="26"/>
        </w:rPr>
        <w:t>ествляемых СРО взносов в НОПРИЗ</w:t>
      </w:r>
      <w:r w:rsidRPr="00A96C5B">
        <w:rPr>
          <w:rFonts w:eastAsia="Calibri"/>
          <w:sz w:val="26"/>
          <w:szCs w:val="26"/>
        </w:rPr>
        <w:t>. </w:t>
      </w:r>
    </w:p>
    <w:p w14:paraId="2D3D1005" w14:textId="77777777" w:rsidR="00956E07" w:rsidRPr="00A96C5B" w:rsidRDefault="00956E07" w:rsidP="00997E4B">
      <w:pPr>
        <w:tabs>
          <w:tab w:val="left" w:pos="238"/>
        </w:tabs>
        <w:spacing w:line="360" w:lineRule="auto"/>
        <w:ind w:firstLine="709"/>
        <w:jc w:val="both"/>
        <w:rPr>
          <w:rFonts w:eastAsia="Calibri"/>
          <w:sz w:val="26"/>
          <w:szCs w:val="26"/>
        </w:rPr>
      </w:pPr>
      <w:r w:rsidRPr="00A96C5B">
        <w:rPr>
          <w:rFonts w:eastAsia="Calibri"/>
          <w:sz w:val="26"/>
          <w:szCs w:val="26"/>
        </w:rPr>
        <w:t>При этом размер целевого взноса на нужды НОПРИЗ СРО устанавливают в основном в размере 6 500 рублей в год.</w:t>
      </w:r>
    </w:p>
    <w:p w14:paraId="1A9C4B89" w14:textId="77777777" w:rsidR="00956E07" w:rsidRPr="00A96C5B" w:rsidRDefault="00956E07" w:rsidP="007E4AA0">
      <w:pPr>
        <w:tabs>
          <w:tab w:val="left" w:pos="238"/>
        </w:tabs>
        <w:spacing w:line="312" w:lineRule="auto"/>
        <w:ind w:firstLine="709"/>
        <w:jc w:val="both"/>
        <w:rPr>
          <w:rFonts w:eastAsia="Calibri"/>
          <w:b/>
          <w:sz w:val="26"/>
          <w:szCs w:val="26"/>
        </w:rPr>
      </w:pPr>
      <w:r w:rsidRPr="00A96C5B">
        <w:rPr>
          <w:rFonts w:eastAsia="Calibri"/>
          <w:b/>
          <w:sz w:val="26"/>
          <w:szCs w:val="26"/>
        </w:rPr>
        <w:t>6) Страховая премия и страховая сумма по договорам страхования, заключенным членами каждой СРО.</w:t>
      </w:r>
    </w:p>
    <w:p w14:paraId="790A97B0"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Расходы членов СРО изыскателей на страхование в 2020 году составили</w:t>
      </w:r>
      <w:r w:rsidR="00D6077A">
        <w:rPr>
          <w:rFonts w:eastAsia="Calibri"/>
          <w:sz w:val="26"/>
          <w:szCs w:val="26"/>
        </w:rPr>
        <w:t xml:space="preserve"> минимум</w:t>
      </w:r>
      <w:r w:rsidRPr="00A96C5B">
        <w:rPr>
          <w:rFonts w:eastAsia="Calibri"/>
          <w:sz w:val="26"/>
          <w:szCs w:val="26"/>
        </w:rPr>
        <w:t xml:space="preserve"> </w:t>
      </w:r>
      <w:r w:rsidRPr="00F06ABC">
        <w:rPr>
          <w:rFonts w:eastAsia="Calibri"/>
          <w:sz w:val="26"/>
          <w:szCs w:val="26"/>
        </w:rPr>
        <w:t>4</w:t>
      </w:r>
      <w:r w:rsidR="00CC700A" w:rsidRPr="00F06ABC">
        <w:rPr>
          <w:rFonts w:eastAsia="Calibri"/>
          <w:sz w:val="26"/>
          <w:szCs w:val="26"/>
        </w:rPr>
        <w:t>7</w:t>
      </w:r>
      <w:r w:rsidR="00D6077A">
        <w:rPr>
          <w:rFonts w:eastAsia="Calibri"/>
          <w:sz w:val="26"/>
          <w:szCs w:val="26"/>
        </w:rPr>
        <w:t>,3 млн.</w:t>
      </w:r>
      <w:r w:rsidRPr="00A96C5B">
        <w:rPr>
          <w:rFonts w:eastAsia="Calibri"/>
          <w:sz w:val="26"/>
          <w:szCs w:val="26"/>
        </w:rPr>
        <w:t xml:space="preserve"> рублей.</w:t>
      </w:r>
    </w:p>
    <w:p w14:paraId="266A41BC"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Размеры страховых сумм по заключаемым членами СРО договорам страхования существенно разнятся и в основном находятся в диапазоне от 500 000 рублей </w:t>
      </w:r>
      <w:r w:rsidRPr="00A96C5B">
        <w:rPr>
          <w:rFonts w:eastAsia="Calibri"/>
          <w:sz w:val="26"/>
          <w:szCs w:val="26"/>
        </w:rPr>
        <w:br/>
        <w:t xml:space="preserve">до </w:t>
      </w:r>
      <w:r w:rsidR="000D6807">
        <w:rPr>
          <w:rFonts w:eastAsia="Calibri"/>
          <w:sz w:val="26"/>
          <w:szCs w:val="26"/>
        </w:rPr>
        <w:t>150</w:t>
      </w:r>
      <w:r w:rsidRPr="00A96C5B">
        <w:rPr>
          <w:rFonts w:eastAsia="Calibri"/>
          <w:b/>
          <w:sz w:val="26"/>
          <w:szCs w:val="26"/>
        </w:rPr>
        <w:t> </w:t>
      </w:r>
      <w:r w:rsidRPr="00A96C5B">
        <w:rPr>
          <w:rFonts w:eastAsia="Calibri"/>
          <w:sz w:val="26"/>
          <w:szCs w:val="26"/>
        </w:rPr>
        <w:t>000</w:t>
      </w:r>
      <w:r w:rsidRPr="00A96C5B">
        <w:rPr>
          <w:rFonts w:eastAsia="Calibri"/>
          <w:b/>
          <w:sz w:val="26"/>
          <w:szCs w:val="26"/>
        </w:rPr>
        <w:t> </w:t>
      </w:r>
      <w:r w:rsidRPr="00A96C5B">
        <w:rPr>
          <w:rFonts w:eastAsia="Calibri"/>
          <w:sz w:val="26"/>
          <w:szCs w:val="26"/>
        </w:rPr>
        <w:t>000 рублей.</w:t>
      </w:r>
    </w:p>
    <w:p w14:paraId="55689A71"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в связи с реформой саморегулирования в строительном комплексе ряд СРО отказались от страхования ответственности своих членов, как способа обеспечения их имущественной ответственности.</w:t>
      </w:r>
    </w:p>
    <w:p w14:paraId="28F9D664"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7)</w:t>
      </w:r>
      <w:r w:rsidRPr="00A96C5B">
        <w:rPr>
          <w:rFonts w:eastAsia="Calibri"/>
          <w:sz w:val="26"/>
          <w:szCs w:val="26"/>
        </w:rPr>
        <w:t xml:space="preserve"> </w:t>
      </w:r>
      <w:r w:rsidRPr="00A96C5B">
        <w:rPr>
          <w:rFonts w:eastAsia="Calibri"/>
          <w:b/>
          <w:sz w:val="26"/>
          <w:szCs w:val="26"/>
        </w:rPr>
        <w:t>Количество обращений за выплатой из компенсационных фондов СРО.</w:t>
      </w:r>
    </w:p>
    <w:p w14:paraId="13A27F0A"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как и в 2017-2019 годах, обращений за выплатой из компенсационного фонда СРО изыскателей не зафиксировано.</w:t>
      </w:r>
    </w:p>
    <w:p w14:paraId="5BF06BC3" w14:textId="77777777" w:rsidR="00956E07" w:rsidRPr="00A96C5B" w:rsidRDefault="00956E07" w:rsidP="007E4AA0">
      <w:pPr>
        <w:tabs>
          <w:tab w:val="left" w:pos="238"/>
        </w:tabs>
        <w:spacing w:line="312" w:lineRule="auto"/>
        <w:ind w:firstLine="709"/>
        <w:jc w:val="both"/>
        <w:rPr>
          <w:rFonts w:eastAsia="Calibri"/>
          <w:b/>
          <w:sz w:val="26"/>
          <w:szCs w:val="26"/>
        </w:rPr>
      </w:pPr>
      <w:r w:rsidRPr="00A96C5B">
        <w:rPr>
          <w:rFonts w:eastAsia="Calibri"/>
          <w:b/>
          <w:sz w:val="26"/>
          <w:szCs w:val="26"/>
        </w:rPr>
        <w:t>8) Количество обращений за страховым возмещением.</w:t>
      </w:r>
    </w:p>
    <w:p w14:paraId="3162FC78"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как и в 2017-2019 годах, не было обращений за страховым возмещением в связи с причинением вреда организациями изыскателей.</w:t>
      </w:r>
    </w:p>
    <w:p w14:paraId="3D7C5F43"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9)</w:t>
      </w:r>
      <w:r w:rsidRPr="00A96C5B">
        <w:rPr>
          <w:rFonts w:eastAsia="Calibri"/>
          <w:sz w:val="26"/>
          <w:szCs w:val="26"/>
        </w:rPr>
        <w:t xml:space="preserve"> </w:t>
      </w:r>
      <w:r w:rsidRPr="00A96C5B">
        <w:rPr>
          <w:rFonts w:eastAsia="Calibri"/>
          <w:b/>
          <w:sz w:val="26"/>
          <w:szCs w:val="26"/>
        </w:rPr>
        <w:t>Количество выплат из компенсационных фондов СРО.</w:t>
      </w:r>
    </w:p>
    <w:p w14:paraId="675F54BF"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Выплаты из компенсационного фонда СРО изыскателей не производились.</w:t>
      </w:r>
    </w:p>
    <w:p w14:paraId="4F430132"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b/>
          <w:sz w:val="26"/>
          <w:szCs w:val="26"/>
        </w:rPr>
        <w:t>10)</w:t>
      </w:r>
      <w:r w:rsidRPr="00A96C5B">
        <w:rPr>
          <w:rFonts w:eastAsia="Calibri"/>
          <w:sz w:val="26"/>
          <w:szCs w:val="26"/>
        </w:rPr>
        <w:t xml:space="preserve"> </w:t>
      </w:r>
      <w:r w:rsidRPr="00A96C5B">
        <w:rPr>
          <w:rFonts w:eastAsia="Calibri"/>
          <w:b/>
          <w:sz w:val="26"/>
          <w:szCs w:val="26"/>
        </w:rPr>
        <w:t>Количество страховых выплат.</w:t>
      </w:r>
    </w:p>
    <w:p w14:paraId="5891C4E3" w14:textId="77777777" w:rsidR="00956E07" w:rsidRPr="00A96C5B" w:rsidRDefault="00956E07" w:rsidP="007E4AA0">
      <w:pPr>
        <w:tabs>
          <w:tab w:val="left" w:pos="238"/>
        </w:tabs>
        <w:spacing w:line="312" w:lineRule="auto"/>
        <w:ind w:firstLine="709"/>
        <w:jc w:val="both"/>
        <w:rPr>
          <w:rFonts w:eastAsia="Calibri"/>
          <w:sz w:val="26"/>
          <w:szCs w:val="26"/>
        </w:rPr>
      </w:pPr>
      <w:r w:rsidRPr="00A96C5B">
        <w:rPr>
          <w:rFonts w:eastAsia="Calibri"/>
          <w:sz w:val="26"/>
          <w:szCs w:val="26"/>
        </w:rPr>
        <w:t>В 2020 году, как и в 2017-2019 годах, страховые выплаты по договорам страхования, заключенным членами СРО изыскателей, не производились.</w:t>
      </w:r>
    </w:p>
    <w:p w14:paraId="6B3B1D9E"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11) Способы размещения средств компенсационных фондов.</w:t>
      </w:r>
    </w:p>
    <w:p w14:paraId="55EC187B"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Информация о способах размещения средств компенсационных фондов СРО </w:t>
      </w:r>
      <w:r w:rsidRPr="005F3494">
        <w:rPr>
          <w:rFonts w:eastAsia="Calibri"/>
          <w:sz w:val="26"/>
          <w:szCs w:val="26"/>
        </w:rPr>
        <w:t>изыскателей приведена в подразделе 2.7 раздела II настоящего доклада.</w:t>
      </w:r>
    </w:p>
    <w:p w14:paraId="5D73F7AE"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12) Размеры вступительного, членского и иных взносов, установленных Национальными объединениями СРО.</w:t>
      </w:r>
    </w:p>
    <w:p w14:paraId="44F1B59D"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Информация о размерах вступительного, членского и иных взносах, установленных </w:t>
      </w:r>
      <w:r w:rsidRPr="005F3494">
        <w:rPr>
          <w:rFonts w:eastAsia="Calibri"/>
          <w:sz w:val="26"/>
          <w:szCs w:val="26"/>
        </w:rPr>
        <w:t>НОПРИЗ приведены в подразделе 2.7 раздела II настоящего доклада.</w:t>
      </w:r>
    </w:p>
    <w:p w14:paraId="07D114FE"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13) Размер средств компенсационных фондов СРО, зачисленных на сч</w:t>
      </w:r>
      <w:r w:rsidR="0091145A" w:rsidRPr="00A96C5B">
        <w:rPr>
          <w:rFonts w:eastAsia="Calibri"/>
          <w:b/>
          <w:sz w:val="26"/>
          <w:szCs w:val="26"/>
        </w:rPr>
        <w:t>ет Национальных объединений СРО</w:t>
      </w:r>
      <w:r w:rsidR="00AD4AC1" w:rsidRPr="00A96C5B">
        <w:rPr>
          <w:rFonts w:eastAsia="Calibri"/>
          <w:b/>
          <w:sz w:val="26"/>
          <w:szCs w:val="26"/>
        </w:rPr>
        <w:t>.</w:t>
      </w:r>
    </w:p>
    <w:p w14:paraId="7B1EF64A"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Информация о размере средств компенсационных фондов СРО, зачисленных на счет </w:t>
      </w:r>
      <w:r w:rsidRPr="005F3494">
        <w:rPr>
          <w:rFonts w:eastAsia="Calibri"/>
          <w:sz w:val="26"/>
          <w:szCs w:val="26"/>
        </w:rPr>
        <w:t>НОПРИЗ приведена в подразделе 2.7 раздела II настоящего доклада.</w:t>
      </w:r>
    </w:p>
    <w:p w14:paraId="6DDB608D" w14:textId="77777777" w:rsidR="00956E07" w:rsidRPr="00A96C5B" w:rsidRDefault="00956E07" w:rsidP="007E4AA0">
      <w:pPr>
        <w:tabs>
          <w:tab w:val="left" w:pos="238"/>
        </w:tabs>
        <w:spacing w:line="360" w:lineRule="auto"/>
        <w:ind w:firstLine="709"/>
        <w:jc w:val="both"/>
        <w:rPr>
          <w:rFonts w:eastAsia="Calibri"/>
          <w:sz w:val="26"/>
          <w:szCs w:val="26"/>
        </w:rPr>
      </w:pPr>
    </w:p>
    <w:p w14:paraId="1414022D"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4. Сведения о результатах осуществления СРО изыскателей контроля деятельности своих членов.</w:t>
      </w:r>
    </w:p>
    <w:p w14:paraId="5EA4430D"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b/>
          <w:sz w:val="26"/>
          <w:szCs w:val="26"/>
        </w:rPr>
        <w:t>1) Количество проведенных СРО проверок деятельности своих членов.</w:t>
      </w:r>
    </w:p>
    <w:p w14:paraId="5EAD273B"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СРО изыскателей проведено 13 291 проверок своих членов, </w:t>
      </w:r>
      <w:r w:rsidRPr="00A96C5B">
        <w:rPr>
          <w:rFonts w:eastAsia="Calibri"/>
          <w:sz w:val="26"/>
          <w:szCs w:val="26"/>
        </w:rPr>
        <w:br/>
        <w:t>что на 10,3% больше, чем в 2019 году.</w:t>
      </w:r>
    </w:p>
    <w:p w14:paraId="33C6F6A6"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15</w:t>
      </w:r>
      <w:r w:rsidR="00654B8E">
        <w:rPr>
          <w:rFonts w:eastAsia="Calibri"/>
          <w:sz w:val="26"/>
          <w:szCs w:val="26"/>
        </w:rPr>
        <w:t>8</w:t>
      </w:r>
      <w:r w:rsidRPr="00A96C5B">
        <w:rPr>
          <w:rFonts w:eastAsia="Calibri"/>
          <w:sz w:val="26"/>
          <w:szCs w:val="26"/>
        </w:rPr>
        <w:t>. Виды и основания проверок членов СРО изыскателей за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3"/>
        <w:gridCol w:w="1270"/>
        <w:gridCol w:w="1270"/>
        <w:gridCol w:w="1268"/>
        <w:gridCol w:w="1266"/>
        <w:gridCol w:w="1264"/>
      </w:tblGrid>
      <w:tr w:rsidR="00956E07" w:rsidRPr="00A96C5B" w14:paraId="0C687574" w14:textId="77777777" w:rsidTr="00250B13">
        <w:trPr>
          <w:trHeight w:val="567"/>
        </w:trPr>
        <w:tc>
          <w:tcPr>
            <w:tcW w:w="1926" w:type="pct"/>
            <w:vAlign w:val="center"/>
          </w:tcPr>
          <w:p w14:paraId="72F10D93" w14:textId="77777777" w:rsidR="00956E07" w:rsidRPr="00A96C5B" w:rsidRDefault="00956E07" w:rsidP="007E4AA0">
            <w:pPr>
              <w:ind w:right="-109"/>
              <w:rPr>
                <w:rFonts w:eastAsia="Calibri"/>
                <w:b/>
                <w:color w:val="000000"/>
                <w:sz w:val="26"/>
                <w:szCs w:val="26"/>
              </w:rPr>
            </w:pPr>
            <w:r w:rsidRPr="00A96C5B">
              <w:rPr>
                <w:rFonts w:eastAsia="Calibri"/>
                <w:b/>
                <w:color w:val="000000"/>
                <w:sz w:val="26"/>
                <w:szCs w:val="26"/>
              </w:rPr>
              <w:t>Виды и основания проведения проверки</w:t>
            </w:r>
          </w:p>
        </w:tc>
        <w:tc>
          <w:tcPr>
            <w:tcW w:w="616" w:type="pct"/>
            <w:vAlign w:val="center"/>
          </w:tcPr>
          <w:p w14:paraId="24A2C75A"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2016 год</w:t>
            </w:r>
          </w:p>
        </w:tc>
        <w:tc>
          <w:tcPr>
            <w:tcW w:w="616" w:type="pct"/>
            <w:vAlign w:val="center"/>
          </w:tcPr>
          <w:p w14:paraId="13C6806B"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2017 год</w:t>
            </w:r>
          </w:p>
        </w:tc>
        <w:tc>
          <w:tcPr>
            <w:tcW w:w="615" w:type="pct"/>
            <w:vAlign w:val="center"/>
          </w:tcPr>
          <w:p w14:paraId="41394F9B"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2018 год</w:t>
            </w:r>
          </w:p>
        </w:tc>
        <w:tc>
          <w:tcPr>
            <w:tcW w:w="614" w:type="pct"/>
            <w:vAlign w:val="center"/>
          </w:tcPr>
          <w:p w14:paraId="4EAFB2C4"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2019 год</w:t>
            </w:r>
          </w:p>
        </w:tc>
        <w:tc>
          <w:tcPr>
            <w:tcW w:w="613" w:type="pct"/>
            <w:vAlign w:val="center"/>
          </w:tcPr>
          <w:p w14:paraId="4569F1A7"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2020 год</w:t>
            </w:r>
          </w:p>
        </w:tc>
      </w:tr>
      <w:tr w:rsidR="00956E07" w:rsidRPr="00A96C5B" w14:paraId="3FC9E0FE" w14:textId="77777777" w:rsidTr="00250B13">
        <w:trPr>
          <w:trHeight w:val="567"/>
        </w:trPr>
        <w:tc>
          <w:tcPr>
            <w:tcW w:w="1926" w:type="pct"/>
            <w:vAlign w:val="center"/>
          </w:tcPr>
          <w:p w14:paraId="1E6E9831" w14:textId="77777777" w:rsidR="00956E07" w:rsidRPr="00A96C5B" w:rsidRDefault="00956E07" w:rsidP="007E4AA0">
            <w:pPr>
              <w:rPr>
                <w:rFonts w:eastAsia="Calibri"/>
                <w:color w:val="000000"/>
                <w:sz w:val="26"/>
                <w:szCs w:val="26"/>
              </w:rPr>
            </w:pPr>
            <w:r w:rsidRPr="00A96C5B">
              <w:rPr>
                <w:rFonts w:eastAsia="Calibri"/>
                <w:color w:val="000000"/>
                <w:sz w:val="26"/>
                <w:szCs w:val="26"/>
              </w:rPr>
              <w:t>Плановые проверки</w:t>
            </w:r>
          </w:p>
        </w:tc>
        <w:tc>
          <w:tcPr>
            <w:tcW w:w="616" w:type="pct"/>
            <w:vAlign w:val="center"/>
          </w:tcPr>
          <w:p w14:paraId="13D15A5C" w14:textId="77777777" w:rsidR="00956E07" w:rsidRPr="00A96C5B" w:rsidRDefault="00956E07" w:rsidP="007E4AA0">
            <w:pPr>
              <w:jc w:val="center"/>
              <w:rPr>
                <w:rFonts w:eastAsia="Calibri"/>
                <w:sz w:val="26"/>
                <w:szCs w:val="26"/>
              </w:rPr>
            </w:pPr>
            <w:r w:rsidRPr="00A96C5B">
              <w:rPr>
                <w:rFonts w:eastAsia="Calibri"/>
                <w:sz w:val="26"/>
                <w:szCs w:val="26"/>
              </w:rPr>
              <w:t>6 005</w:t>
            </w:r>
          </w:p>
        </w:tc>
        <w:tc>
          <w:tcPr>
            <w:tcW w:w="616" w:type="pct"/>
            <w:vAlign w:val="center"/>
          </w:tcPr>
          <w:p w14:paraId="618424A1" w14:textId="77777777" w:rsidR="00956E07" w:rsidRPr="00A96C5B" w:rsidRDefault="00956E07" w:rsidP="007E4AA0">
            <w:pPr>
              <w:jc w:val="center"/>
              <w:rPr>
                <w:rFonts w:eastAsia="Calibri"/>
                <w:sz w:val="26"/>
                <w:szCs w:val="26"/>
              </w:rPr>
            </w:pPr>
            <w:r w:rsidRPr="00A96C5B">
              <w:rPr>
                <w:rFonts w:eastAsia="Calibri"/>
                <w:sz w:val="26"/>
                <w:szCs w:val="26"/>
              </w:rPr>
              <w:t>5 392</w:t>
            </w:r>
          </w:p>
        </w:tc>
        <w:tc>
          <w:tcPr>
            <w:tcW w:w="615" w:type="pct"/>
            <w:vAlign w:val="center"/>
          </w:tcPr>
          <w:p w14:paraId="257E30F2" w14:textId="77777777" w:rsidR="00956E07" w:rsidRPr="00A96C5B" w:rsidRDefault="00956E07" w:rsidP="007E4AA0">
            <w:pPr>
              <w:jc w:val="center"/>
              <w:rPr>
                <w:rFonts w:eastAsia="Calibri"/>
                <w:sz w:val="26"/>
                <w:szCs w:val="26"/>
              </w:rPr>
            </w:pPr>
            <w:r w:rsidRPr="00A96C5B">
              <w:rPr>
                <w:rFonts w:eastAsia="Calibri"/>
                <w:sz w:val="26"/>
                <w:szCs w:val="26"/>
              </w:rPr>
              <w:t>7 165</w:t>
            </w:r>
          </w:p>
        </w:tc>
        <w:tc>
          <w:tcPr>
            <w:tcW w:w="614" w:type="pct"/>
            <w:vAlign w:val="center"/>
          </w:tcPr>
          <w:p w14:paraId="75288270" w14:textId="77777777" w:rsidR="00956E07" w:rsidRPr="00A96C5B" w:rsidRDefault="00956E07" w:rsidP="007E4AA0">
            <w:pPr>
              <w:jc w:val="center"/>
              <w:rPr>
                <w:rFonts w:eastAsia="Calibri"/>
                <w:sz w:val="26"/>
                <w:szCs w:val="26"/>
              </w:rPr>
            </w:pPr>
            <w:r w:rsidRPr="00A96C5B">
              <w:rPr>
                <w:rFonts w:eastAsia="Calibri"/>
                <w:sz w:val="26"/>
                <w:szCs w:val="26"/>
              </w:rPr>
              <w:t>9 827</w:t>
            </w:r>
          </w:p>
        </w:tc>
        <w:tc>
          <w:tcPr>
            <w:tcW w:w="613" w:type="pct"/>
            <w:vAlign w:val="center"/>
          </w:tcPr>
          <w:p w14:paraId="2E20EA51" w14:textId="77777777" w:rsidR="00956E07" w:rsidRPr="00A96C5B" w:rsidRDefault="00956E07" w:rsidP="007E4AA0">
            <w:pPr>
              <w:jc w:val="center"/>
              <w:rPr>
                <w:rFonts w:eastAsia="Calibri"/>
                <w:sz w:val="26"/>
                <w:szCs w:val="26"/>
                <w:lang w:val="en-US"/>
              </w:rPr>
            </w:pPr>
            <w:r w:rsidRPr="00A96C5B">
              <w:rPr>
                <w:rFonts w:eastAsia="Calibri"/>
                <w:sz w:val="26"/>
                <w:szCs w:val="26"/>
              </w:rPr>
              <w:t xml:space="preserve">10 </w:t>
            </w:r>
            <w:r w:rsidRPr="00A96C5B">
              <w:rPr>
                <w:rFonts w:eastAsia="Calibri"/>
                <w:sz w:val="26"/>
                <w:szCs w:val="26"/>
                <w:lang w:val="en-US"/>
              </w:rPr>
              <w:t>802</w:t>
            </w:r>
          </w:p>
        </w:tc>
      </w:tr>
      <w:tr w:rsidR="00956E07" w:rsidRPr="00A96C5B" w14:paraId="7C90F4CA" w14:textId="77777777" w:rsidTr="00250B13">
        <w:trPr>
          <w:trHeight w:val="567"/>
        </w:trPr>
        <w:tc>
          <w:tcPr>
            <w:tcW w:w="1926" w:type="pct"/>
            <w:vAlign w:val="center"/>
          </w:tcPr>
          <w:p w14:paraId="3EC9599F" w14:textId="77777777" w:rsidR="00956E07" w:rsidRPr="00A96C5B" w:rsidRDefault="00956E07" w:rsidP="007E4AA0">
            <w:pPr>
              <w:rPr>
                <w:rFonts w:eastAsia="Calibri"/>
                <w:color w:val="000000"/>
                <w:sz w:val="26"/>
                <w:szCs w:val="26"/>
              </w:rPr>
            </w:pPr>
            <w:r w:rsidRPr="00A96C5B">
              <w:rPr>
                <w:rFonts w:eastAsia="Calibri"/>
                <w:color w:val="000000"/>
                <w:sz w:val="26"/>
                <w:szCs w:val="26"/>
              </w:rPr>
              <w:t>Внеплановые проверки</w:t>
            </w:r>
          </w:p>
        </w:tc>
        <w:tc>
          <w:tcPr>
            <w:tcW w:w="616" w:type="pct"/>
            <w:vAlign w:val="center"/>
          </w:tcPr>
          <w:p w14:paraId="4D801170" w14:textId="77777777" w:rsidR="00956E07" w:rsidRPr="00A96C5B" w:rsidRDefault="00956E07" w:rsidP="007E4AA0">
            <w:pPr>
              <w:jc w:val="center"/>
              <w:rPr>
                <w:rFonts w:eastAsia="Calibri"/>
                <w:sz w:val="26"/>
                <w:szCs w:val="26"/>
              </w:rPr>
            </w:pPr>
            <w:r w:rsidRPr="00A96C5B">
              <w:rPr>
                <w:rFonts w:eastAsia="Calibri"/>
                <w:sz w:val="26"/>
                <w:szCs w:val="26"/>
              </w:rPr>
              <w:t>4 435</w:t>
            </w:r>
          </w:p>
        </w:tc>
        <w:tc>
          <w:tcPr>
            <w:tcW w:w="616" w:type="pct"/>
            <w:vAlign w:val="center"/>
          </w:tcPr>
          <w:p w14:paraId="4529C603" w14:textId="77777777" w:rsidR="00956E07" w:rsidRPr="00A96C5B" w:rsidRDefault="00956E07" w:rsidP="007E4AA0">
            <w:pPr>
              <w:jc w:val="center"/>
              <w:rPr>
                <w:rFonts w:eastAsia="Calibri"/>
                <w:sz w:val="26"/>
                <w:szCs w:val="26"/>
              </w:rPr>
            </w:pPr>
            <w:r w:rsidRPr="00A96C5B">
              <w:rPr>
                <w:rFonts w:eastAsia="Calibri"/>
                <w:sz w:val="26"/>
                <w:szCs w:val="26"/>
              </w:rPr>
              <w:t>4 146</w:t>
            </w:r>
          </w:p>
        </w:tc>
        <w:tc>
          <w:tcPr>
            <w:tcW w:w="615" w:type="pct"/>
            <w:vAlign w:val="center"/>
          </w:tcPr>
          <w:p w14:paraId="6E9E3023" w14:textId="77777777" w:rsidR="00956E07" w:rsidRPr="00A96C5B" w:rsidRDefault="00956E07" w:rsidP="007E4AA0">
            <w:pPr>
              <w:jc w:val="center"/>
              <w:rPr>
                <w:rFonts w:eastAsia="Calibri"/>
                <w:sz w:val="26"/>
                <w:szCs w:val="26"/>
              </w:rPr>
            </w:pPr>
            <w:r w:rsidRPr="00A96C5B">
              <w:rPr>
                <w:rFonts w:eastAsia="Calibri"/>
                <w:sz w:val="26"/>
                <w:szCs w:val="26"/>
              </w:rPr>
              <w:t>2 560</w:t>
            </w:r>
          </w:p>
        </w:tc>
        <w:tc>
          <w:tcPr>
            <w:tcW w:w="614" w:type="pct"/>
            <w:vAlign w:val="center"/>
          </w:tcPr>
          <w:p w14:paraId="45A9A0C1" w14:textId="77777777" w:rsidR="00956E07" w:rsidRPr="00A96C5B" w:rsidRDefault="00956E07" w:rsidP="007E4AA0">
            <w:pPr>
              <w:jc w:val="center"/>
              <w:rPr>
                <w:rFonts w:eastAsia="Calibri"/>
                <w:sz w:val="26"/>
                <w:szCs w:val="26"/>
              </w:rPr>
            </w:pPr>
            <w:r w:rsidRPr="00A96C5B">
              <w:rPr>
                <w:rFonts w:eastAsia="Calibri"/>
                <w:sz w:val="26"/>
                <w:szCs w:val="26"/>
              </w:rPr>
              <w:t>2 221</w:t>
            </w:r>
          </w:p>
        </w:tc>
        <w:tc>
          <w:tcPr>
            <w:tcW w:w="613" w:type="pct"/>
            <w:vAlign w:val="center"/>
          </w:tcPr>
          <w:p w14:paraId="1788F7A3" w14:textId="77777777" w:rsidR="00956E07" w:rsidRPr="00A96C5B" w:rsidRDefault="00956E07" w:rsidP="007E4AA0">
            <w:pPr>
              <w:jc w:val="center"/>
              <w:rPr>
                <w:rFonts w:eastAsia="Calibri"/>
                <w:sz w:val="26"/>
                <w:szCs w:val="26"/>
                <w:lang w:val="en-US"/>
              </w:rPr>
            </w:pPr>
            <w:r w:rsidRPr="00A96C5B">
              <w:rPr>
                <w:rFonts w:eastAsia="Calibri"/>
                <w:sz w:val="26"/>
                <w:szCs w:val="26"/>
              </w:rPr>
              <w:t>2 48</w:t>
            </w:r>
            <w:r w:rsidRPr="00A96C5B">
              <w:rPr>
                <w:rFonts w:eastAsia="Calibri"/>
                <w:sz w:val="26"/>
                <w:szCs w:val="26"/>
                <w:lang w:val="en-US"/>
              </w:rPr>
              <w:t>9</w:t>
            </w:r>
          </w:p>
        </w:tc>
      </w:tr>
      <w:tr w:rsidR="00956E07" w:rsidRPr="00A96C5B" w14:paraId="79075E11" w14:textId="77777777" w:rsidTr="00250B13">
        <w:trPr>
          <w:trHeight w:val="567"/>
        </w:trPr>
        <w:tc>
          <w:tcPr>
            <w:tcW w:w="1926" w:type="pct"/>
            <w:vAlign w:val="center"/>
          </w:tcPr>
          <w:p w14:paraId="600BDBA6" w14:textId="77777777" w:rsidR="00956E07" w:rsidRPr="00A96C5B" w:rsidRDefault="00956E07" w:rsidP="007E4AA0">
            <w:pPr>
              <w:rPr>
                <w:rFonts w:eastAsia="Calibri"/>
                <w:color w:val="000000"/>
                <w:sz w:val="26"/>
                <w:szCs w:val="26"/>
              </w:rPr>
            </w:pPr>
            <w:r w:rsidRPr="00A96C5B">
              <w:rPr>
                <w:rFonts w:eastAsia="Calibri"/>
                <w:color w:val="000000"/>
                <w:sz w:val="26"/>
                <w:szCs w:val="26"/>
              </w:rPr>
              <w:t>Общее количество проверок</w:t>
            </w:r>
          </w:p>
        </w:tc>
        <w:tc>
          <w:tcPr>
            <w:tcW w:w="616" w:type="pct"/>
            <w:vAlign w:val="center"/>
          </w:tcPr>
          <w:p w14:paraId="41F6494B" w14:textId="77777777" w:rsidR="00956E07" w:rsidRPr="00A96C5B" w:rsidRDefault="00956E07" w:rsidP="007E4AA0">
            <w:pPr>
              <w:jc w:val="center"/>
              <w:rPr>
                <w:rFonts w:eastAsia="Calibri"/>
                <w:sz w:val="26"/>
                <w:szCs w:val="26"/>
              </w:rPr>
            </w:pPr>
            <w:r w:rsidRPr="00A96C5B">
              <w:rPr>
                <w:rFonts w:eastAsia="Calibri"/>
                <w:sz w:val="26"/>
                <w:szCs w:val="26"/>
              </w:rPr>
              <w:t>10 440</w:t>
            </w:r>
          </w:p>
        </w:tc>
        <w:tc>
          <w:tcPr>
            <w:tcW w:w="616" w:type="pct"/>
            <w:vAlign w:val="center"/>
          </w:tcPr>
          <w:p w14:paraId="2066A1DB" w14:textId="77777777" w:rsidR="00956E07" w:rsidRPr="00A96C5B" w:rsidRDefault="00956E07" w:rsidP="007E4AA0">
            <w:pPr>
              <w:jc w:val="center"/>
              <w:rPr>
                <w:rFonts w:eastAsia="Calibri"/>
                <w:sz w:val="26"/>
                <w:szCs w:val="26"/>
              </w:rPr>
            </w:pPr>
            <w:r w:rsidRPr="00A96C5B">
              <w:rPr>
                <w:rFonts w:eastAsia="Calibri"/>
                <w:sz w:val="26"/>
                <w:szCs w:val="26"/>
              </w:rPr>
              <w:t>9 538</w:t>
            </w:r>
          </w:p>
        </w:tc>
        <w:tc>
          <w:tcPr>
            <w:tcW w:w="615" w:type="pct"/>
            <w:vAlign w:val="center"/>
          </w:tcPr>
          <w:p w14:paraId="1C5C1FB5" w14:textId="77777777" w:rsidR="00956E07" w:rsidRPr="00A96C5B" w:rsidRDefault="00956E07" w:rsidP="007E4AA0">
            <w:pPr>
              <w:jc w:val="center"/>
              <w:rPr>
                <w:rFonts w:eastAsia="Calibri"/>
                <w:sz w:val="26"/>
                <w:szCs w:val="26"/>
              </w:rPr>
            </w:pPr>
            <w:r w:rsidRPr="00A96C5B">
              <w:rPr>
                <w:rFonts w:eastAsia="Calibri"/>
                <w:sz w:val="26"/>
                <w:szCs w:val="26"/>
              </w:rPr>
              <w:t>9 725</w:t>
            </w:r>
          </w:p>
        </w:tc>
        <w:tc>
          <w:tcPr>
            <w:tcW w:w="614" w:type="pct"/>
            <w:vAlign w:val="center"/>
          </w:tcPr>
          <w:p w14:paraId="153931BB" w14:textId="77777777" w:rsidR="00956E07" w:rsidRPr="00A96C5B" w:rsidRDefault="00956E07" w:rsidP="007E4AA0">
            <w:pPr>
              <w:jc w:val="center"/>
              <w:rPr>
                <w:rFonts w:eastAsia="Calibri"/>
                <w:sz w:val="26"/>
                <w:szCs w:val="26"/>
              </w:rPr>
            </w:pPr>
            <w:r w:rsidRPr="00A96C5B">
              <w:rPr>
                <w:rFonts w:eastAsia="Calibri"/>
                <w:sz w:val="26"/>
                <w:szCs w:val="26"/>
              </w:rPr>
              <w:t>12 048</w:t>
            </w:r>
          </w:p>
        </w:tc>
        <w:tc>
          <w:tcPr>
            <w:tcW w:w="613" w:type="pct"/>
            <w:vAlign w:val="center"/>
          </w:tcPr>
          <w:p w14:paraId="4E3597A4" w14:textId="77777777" w:rsidR="00956E07" w:rsidRPr="00A96C5B" w:rsidRDefault="00956E07" w:rsidP="007E4AA0">
            <w:pPr>
              <w:jc w:val="center"/>
              <w:rPr>
                <w:rFonts w:eastAsia="Calibri"/>
                <w:sz w:val="26"/>
                <w:szCs w:val="26"/>
                <w:lang w:val="en-US"/>
              </w:rPr>
            </w:pPr>
            <w:r w:rsidRPr="00A96C5B">
              <w:rPr>
                <w:rFonts w:eastAsia="Calibri"/>
                <w:sz w:val="26"/>
                <w:szCs w:val="26"/>
              </w:rPr>
              <w:t>13 2</w:t>
            </w:r>
            <w:r w:rsidRPr="00A96C5B">
              <w:rPr>
                <w:rFonts w:eastAsia="Calibri"/>
                <w:sz w:val="26"/>
                <w:szCs w:val="26"/>
                <w:lang w:val="en-US"/>
              </w:rPr>
              <w:t>91</w:t>
            </w:r>
          </w:p>
        </w:tc>
      </w:tr>
      <w:tr w:rsidR="00956E07" w:rsidRPr="00A96C5B" w14:paraId="647A9CDD" w14:textId="77777777" w:rsidTr="00250B13">
        <w:trPr>
          <w:trHeight w:val="567"/>
        </w:trPr>
        <w:tc>
          <w:tcPr>
            <w:tcW w:w="1926" w:type="pct"/>
            <w:vAlign w:val="center"/>
          </w:tcPr>
          <w:p w14:paraId="2AB0BD2B" w14:textId="77777777" w:rsidR="00956E07" w:rsidRPr="00A96C5B" w:rsidRDefault="00956E07" w:rsidP="007E4AA0">
            <w:pPr>
              <w:rPr>
                <w:rFonts w:eastAsia="Calibri"/>
                <w:b/>
                <w:color w:val="000000"/>
                <w:sz w:val="26"/>
                <w:szCs w:val="26"/>
              </w:rPr>
            </w:pPr>
            <w:r w:rsidRPr="00A96C5B">
              <w:rPr>
                <w:rFonts w:eastAsia="Calibri"/>
                <w:b/>
                <w:color w:val="000000"/>
                <w:sz w:val="26"/>
                <w:szCs w:val="26"/>
              </w:rPr>
              <w:t>Прирост/Снижение</w:t>
            </w:r>
          </w:p>
        </w:tc>
        <w:tc>
          <w:tcPr>
            <w:tcW w:w="616" w:type="pct"/>
            <w:vAlign w:val="center"/>
          </w:tcPr>
          <w:p w14:paraId="5955F25C" w14:textId="77777777" w:rsidR="00956E07" w:rsidRPr="00A96C5B" w:rsidRDefault="00956E07" w:rsidP="007E4AA0">
            <w:pPr>
              <w:jc w:val="center"/>
              <w:rPr>
                <w:rFonts w:eastAsia="Calibri"/>
                <w:b/>
                <w:sz w:val="26"/>
                <w:szCs w:val="26"/>
              </w:rPr>
            </w:pPr>
            <w:r w:rsidRPr="00A96C5B">
              <w:rPr>
                <w:rFonts w:eastAsia="Calibri"/>
                <w:b/>
                <w:sz w:val="26"/>
                <w:szCs w:val="26"/>
              </w:rPr>
              <w:t>50,8%</w:t>
            </w:r>
          </w:p>
        </w:tc>
        <w:tc>
          <w:tcPr>
            <w:tcW w:w="616" w:type="pct"/>
            <w:vAlign w:val="center"/>
          </w:tcPr>
          <w:p w14:paraId="513FA829" w14:textId="77777777" w:rsidR="00956E07" w:rsidRPr="00A96C5B" w:rsidRDefault="00956E07" w:rsidP="007E4AA0">
            <w:pPr>
              <w:jc w:val="center"/>
              <w:rPr>
                <w:rFonts w:eastAsia="Calibri"/>
                <w:b/>
                <w:sz w:val="26"/>
                <w:szCs w:val="26"/>
              </w:rPr>
            </w:pPr>
            <w:r w:rsidRPr="00A96C5B">
              <w:rPr>
                <w:rFonts w:eastAsia="Calibri"/>
                <w:b/>
                <w:sz w:val="26"/>
                <w:szCs w:val="26"/>
              </w:rPr>
              <w:t>-8,6%</w:t>
            </w:r>
          </w:p>
        </w:tc>
        <w:tc>
          <w:tcPr>
            <w:tcW w:w="615" w:type="pct"/>
            <w:vAlign w:val="center"/>
          </w:tcPr>
          <w:p w14:paraId="12230696" w14:textId="77777777" w:rsidR="00956E07" w:rsidRPr="00A96C5B" w:rsidRDefault="00956E07" w:rsidP="007E4AA0">
            <w:pPr>
              <w:jc w:val="center"/>
              <w:rPr>
                <w:rFonts w:eastAsia="Calibri"/>
                <w:b/>
                <w:sz w:val="26"/>
                <w:szCs w:val="26"/>
              </w:rPr>
            </w:pPr>
            <w:r w:rsidRPr="00A96C5B">
              <w:rPr>
                <w:rFonts w:eastAsia="Calibri"/>
                <w:b/>
                <w:sz w:val="26"/>
                <w:szCs w:val="26"/>
              </w:rPr>
              <w:t>+1,9</w:t>
            </w:r>
          </w:p>
        </w:tc>
        <w:tc>
          <w:tcPr>
            <w:tcW w:w="614" w:type="pct"/>
            <w:vAlign w:val="center"/>
          </w:tcPr>
          <w:p w14:paraId="64C06C3A" w14:textId="77777777" w:rsidR="00956E07" w:rsidRPr="00A96C5B" w:rsidRDefault="00956E07" w:rsidP="007E4AA0">
            <w:pPr>
              <w:jc w:val="center"/>
              <w:rPr>
                <w:rFonts w:eastAsia="Calibri"/>
                <w:b/>
                <w:sz w:val="26"/>
                <w:szCs w:val="26"/>
              </w:rPr>
            </w:pPr>
            <w:r w:rsidRPr="00A96C5B">
              <w:rPr>
                <w:rFonts w:eastAsia="Calibri"/>
                <w:b/>
                <w:sz w:val="26"/>
                <w:szCs w:val="26"/>
              </w:rPr>
              <w:t>+23,9%</w:t>
            </w:r>
          </w:p>
        </w:tc>
        <w:tc>
          <w:tcPr>
            <w:tcW w:w="613" w:type="pct"/>
            <w:vAlign w:val="center"/>
          </w:tcPr>
          <w:p w14:paraId="4504CEB4" w14:textId="77777777" w:rsidR="00956E07" w:rsidRPr="00A96C5B" w:rsidRDefault="00956E07" w:rsidP="007E4AA0">
            <w:pPr>
              <w:jc w:val="center"/>
              <w:rPr>
                <w:rFonts w:eastAsia="Calibri"/>
                <w:b/>
                <w:sz w:val="26"/>
                <w:szCs w:val="26"/>
              </w:rPr>
            </w:pPr>
            <w:r w:rsidRPr="00A96C5B">
              <w:rPr>
                <w:rFonts w:eastAsia="Calibri"/>
                <w:b/>
                <w:sz w:val="26"/>
                <w:szCs w:val="26"/>
              </w:rPr>
              <w:t>+10</w:t>
            </w:r>
            <w:r w:rsidRPr="00A96C5B">
              <w:rPr>
                <w:rFonts w:eastAsia="Calibri"/>
                <w:b/>
                <w:sz w:val="26"/>
                <w:szCs w:val="26"/>
                <w:lang w:val="en-US"/>
              </w:rPr>
              <w:t>,3</w:t>
            </w:r>
            <w:r w:rsidRPr="00A96C5B">
              <w:rPr>
                <w:rFonts w:eastAsia="Calibri"/>
                <w:b/>
                <w:sz w:val="26"/>
                <w:szCs w:val="26"/>
              </w:rPr>
              <w:t>%</w:t>
            </w:r>
          </w:p>
        </w:tc>
      </w:tr>
    </w:tbl>
    <w:p w14:paraId="4EE0C372" w14:textId="77777777" w:rsidR="00956E07" w:rsidRPr="00A96C5B" w:rsidRDefault="00956E07" w:rsidP="007E4AA0">
      <w:pPr>
        <w:tabs>
          <w:tab w:val="left" w:pos="238"/>
        </w:tabs>
        <w:spacing w:line="312" w:lineRule="auto"/>
        <w:ind w:firstLine="709"/>
        <w:jc w:val="both"/>
        <w:rPr>
          <w:rFonts w:eastAsia="Calibri"/>
          <w:sz w:val="26"/>
          <w:szCs w:val="26"/>
        </w:rPr>
      </w:pPr>
    </w:p>
    <w:p w14:paraId="1FB6BB3E" w14:textId="77777777" w:rsidR="00956E07" w:rsidRPr="00A96C5B" w:rsidRDefault="00956E07" w:rsidP="007E4AA0">
      <w:pPr>
        <w:tabs>
          <w:tab w:val="left" w:pos="238"/>
        </w:tabs>
        <w:spacing w:line="312" w:lineRule="auto"/>
        <w:ind w:firstLine="709"/>
        <w:jc w:val="both"/>
        <w:rPr>
          <w:rFonts w:eastAsia="Calibri"/>
          <w:b/>
          <w:sz w:val="26"/>
          <w:szCs w:val="26"/>
        </w:rPr>
      </w:pPr>
      <w:r w:rsidRPr="00A96C5B">
        <w:rPr>
          <w:rFonts w:eastAsia="Calibri"/>
          <w:sz w:val="26"/>
          <w:szCs w:val="26"/>
        </w:rPr>
        <w:t>Из представленных Ростехнадзором данных не представляется возможным определить точное количество проведенных внеплановых проверок членов СРО изыскателей по различным основаниям (жалобы, обращения, решение СРО, вступление в СРО и другие).</w:t>
      </w:r>
    </w:p>
    <w:p w14:paraId="4039F04C" w14:textId="77777777" w:rsidR="00956E07" w:rsidRPr="00A96C5B" w:rsidRDefault="00956E07" w:rsidP="007E4AA0">
      <w:pPr>
        <w:tabs>
          <w:tab w:val="left" w:pos="238"/>
        </w:tabs>
        <w:spacing w:line="312" w:lineRule="auto"/>
        <w:ind w:firstLine="709"/>
        <w:jc w:val="both"/>
        <w:rPr>
          <w:rFonts w:eastAsia="Calibri"/>
          <w:b/>
          <w:sz w:val="26"/>
          <w:szCs w:val="26"/>
        </w:rPr>
      </w:pPr>
      <w:r w:rsidRPr="00A96C5B">
        <w:rPr>
          <w:rFonts w:eastAsia="Calibri"/>
          <w:b/>
          <w:sz w:val="26"/>
          <w:szCs w:val="26"/>
        </w:rPr>
        <w:t>2) Количество членов СРО, в отношении которых были проведены проверки.</w:t>
      </w:r>
    </w:p>
    <w:p w14:paraId="09C464FC" w14:textId="77777777" w:rsidR="00956E07" w:rsidRPr="00A96C5B" w:rsidRDefault="00956E07" w:rsidP="007E4AA0">
      <w:pPr>
        <w:tabs>
          <w:tab w:val="left" w:pos="238"/>
        </w:tabs>
        <w:spacing w:line="360" w:lineRule="auto"/>
        <w:ind w:firstLine="709"/>
        <w:jc w:val="both"/>
        <w:rPr>
          <w:rFonts w:eastAsia="Calibri"/>
          <w:sz w:val="26"/>
          <w:szCs w:val="26"/>
        </w:rPr>
      </w:pPr>
      <w:r w:rsidRPr="00971F57">
        <w:rPr>
          <w:rFonts w:eastAsia="Calibri"/>
          <w:sz w:val="26"/>
          <w:szCs w:val="26"/>
        </w:rPr>
        <w:t>Показатель охвата членов СРО изыскателей проверочными мероприятиями со стороны СРО в 2020 году уменьшился</w:t>
      </w:r>
      <w:r w:rsidRPr="00A96C5B">
        <w:rPr>
          <w:rFonts w:eastAsia="Calibri"/>
          <w:sz w:val="26"/>
          <w:szCs w:val="26"/>
        </w:rPr>
        <w:t xml:space="preserve"> и составил 72,</w:t>
      </w:r>
      <w:r w:rsidR="00971F57">
        <w:rPr>
          <w:rFonts w:eastAsia="Calibri"/>
          <w:sz w:val="26"/>
          <w:szCs w:val="26"/>
        </w:rPr>
        <w:t>4</w:t>
      </w:r>
      <w:r w:rsidRPr="00A96C5B">
        <w:rPr>
          <w:rFonts w:eastAsia="Calibri"/>
          <w:sz w:val="26"/>
          <w:szCs w:val="26"/>
        </w:rPr>
        <w:t>% (в 2019 году – 75,1%).</w:t>
      </w:r>
    </w:p>
    <w:p w14:paraId="4E62D510"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15</w:t>
      </w:r>
      <w:r w:rsidR="00654B8E">
        <w:rPr>
          <w:rFonts w:eastAsia="Calibri"/>
          <w:sz w:val="26"/>
          <w:szCs w:val="26"/>
        </w:rPr>
        <w:t>9</w:t>
      </w:r>
      <w:r w:rsidRPr="00A96C5B">
        <w:rPr>
          <w:rFonts w:eastAsia="Calibri"/>
          <w:sz w:val="26"/>
          <w:szCs w:val="26"/>
        </w:rPr>
        <w:t>. Количество членов СРО изыскателей, в отношении которых были проведены проверки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1448"/>
        <w:gridCol w:w="1304"/>
        <w:gridCol w:w="1449"/>
        <w:gridCol w:w="1303"/>
        <w:gridCol w:w="1733"/>
      </w:tblGrid>
      <w:tr w:rsidR="00956E07" w:rsidRPr="00A96C5B" w14:paraId="07E63299" w14:textId="77777777" w:rsidTr="00250B13">
        <w:trPr>
          <w:trHeight w:val="567"/>
        </w:trPr>
        <w:tc>
          <w:tcPr>
            <w:tcW w:w="3006" w:type="dxa"/>
            <w:vAlign w:val="center"/>
          </w:tcPr>
          <w:p w14:paraId="4094A586" w14:textId="77777777" w:rsidR="00956E07" w:rsidRPr="00A96C5B" w:rsidRDefault="00956E07" w:rsidP="007E4AA0">
            <w:pPr>
              <w:tabs>
                <w:tab w:val="left" w:pos="238"/>
              </w:tabs>
              <w:spacing w:line="360" w:lineRule="auto"/>
              <w:rPr>
                <w:rFonts w:eastAsia="Calibri"/>
                <w:b/>
                <w:color w:val="000000"/>
                <w:sz w:val="26"/>
                <w:szCs w:val="26"/>
              </w:rPr>
            </w:pPr>
            <w:r w:rsidRPr="00A96C5B">
              <w:rPr>
                <w:rFonts w:eastAsia="Calibri"/>
                <w:b/>
                <w:color w:val="000000"/>
                <w:sz w:val="26"/>
                <w:szCs w:val="26"/>
              </w:rPr>
              <w:t>Показатель</w:t>
            </w:r>
          </w:p>
        </w:tc>
        <w:tc>
          <w:tcPr>
            <w:tcW w:w="1417" w:type="dxa"/>
            <w:vAlign w:val="center"/>
          </w:tcPr>
          <w:p w14:paraId="219ECFF0" w14:textId="77777777" w:rsidR="00956E07" w:rsidRPr="00A96C5B" w:rsidRDefault="00956E07"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2016 год</w:t>
            </w:r>
          </w:p>
        </w:tc>
        <w:tc>
          <w:tcPr>
            <w:tcW w:w="1276" w:type="dxa"/>
            <w:vAlign w:val="center"/>
          </w:tcPr>
          <w:p w14:paraId="649BDDE3" w14:textId="77777777" w:rsidR="00956E07" w:rsidRPr="00A96C5B" w:rsidRDefault="00956E07"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2017 год</w:t>
            </w:r>
          </w:p>
        </w:tc>
        <w:tc>
          <w:tcPr>
            <w:tcW w:w="1418" w:type="dxa"/>
            <w:vAlign w:val="center"/>
          </w:tcPr>
          <w:p w14:paraId="4A9C340B" w14:textId="77777777" w:rsidR="00956E07" w:rsidRPr="00A96C5B" w:rsidRDefault="00956E07"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2018 год</w:t>
            </w:r>
          </w:p>
        </w:tc>
        <w:tc>
          <w:tcPr>
            <w:tcW w:w="1275" w:type="dxa"/>
            <w:vAlign w:val="center"/>
          </w:tcPr>
          <w:p w14:paraId="65855705" w14:textId="77777777" w:rsidR="00956E07" w:rsidRPr="00A96C5B" w:rsidRDefault="00956E07"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2019 год</w:t>
            </w:r>
          </w:p>
        </w:tc>
        <w:tc>
          <w:tcPr>
            <w:tcW w:w="1695" w:type="dxa"/>
            <w:vAlign w:val="center"/>
          </w:tcPr>
          <w:p w14:paraId="47685087" w14:textId="77777777" w:rsidR="00956E07" w:rsidRPr="00A96C5B" w:rsidRDefault="00956E07" w:rsidP="007E4AA0">
            <w:pPr>
              <w:tabs>
                <w:tab w:val="left" w:pos="238"/>
              </w:tabs>
              <w:spacing w:line="360" w:lineRule="auto"/>
              <w:jc w:val="center"/>
              <w:rPr>
                <w:rFonts w:eastAsia="Calibri"/>
                <w:b/>
                <w:color w:val="000000"/>
                <w:sz w:val="26"/>
                <w:szCs w:val="26"/>
              </w:rPr>
            </w:pPr>
            <w:r w:rsidRPr="00A96C5B">
              <w:rPr>
                <w:rFonts w:eastAsia="Calibri"/>
                <w:b/>
                <w:color w:val="000000"/>
                <w:sz w:val="26"/>
                <w:szCs w:val="26"/>
              </w:rPr>
              <w:t>2020 год</w:t>
            </w:r>
          </w:p>
        </w:tc>
      </w:tr>
      <w:tr w:rsidR="00956E07" w:rsidRPr="00A96C5B" w14:paraId="50678EDF" w14:textId="77777777" w:rsidTr="00250B13">
        <w:trPr>
          <w:trHeight w:val="924"/>
        </w:trPr>
        <w:tc>
          <w:tcPr>
            <w:tcW w:w="3006" w:type="dxa"/>
            <w:vAlign w:val="center"/>
          </w:tcPr>
          <w:p w14:paraId="252FCC1C" w14:textId="77777777" w:rsidR="00956E07" w:rsidRPr="00A96C5B" w:rsidRDefault="00956E07" w:rsidP="007E4AA0">
            <w:pPr>
              <w:rPr>
                <w:rFonts w:eastAsia="Calibri"/>
                <w:color w:val="000000"/>
                <w:sz w:val="26"/>
                <w:szCs w:val="26"/>
              </w:rPr>
            </w:pPr>
            <w:r w:rsidRPr="00A96C5B">
              <w:rPr>
                <w:rFonts w:eastAsia="Calibri"/>
                <w:color w:val="000000"/>
                <w:sz w:val="26"/>
                <w:szCs w:val="26"/>
              </w:rPr>
              <w:t xml:space="preserve">Количество членов СРО изыскателей, </w:t>
            </w:r>
            <w:r w:rsidRPr="00A96C5B">
              <w:rPr>
                <w:rFonts w:eastAsia="Calibri"/>
                <w:color w:val="000000"/>
                <w:sz w:val="26"/>
                <w:szCs w:val="26"/>
              </w:rPr>
              <w:br/>
              <w:t>в отношении которых были проведены проверки</w:t>
            </w:r>
          </w:p>
        </w:tc>
        <w:tc>
          <w:tcPr>
            <w:tcW w:w="1417" w:type="dxa"/>
            <w:vAlign w:val="center"/>
          </w:tcPr>
          <w:p w14:paraId="35B60E50" w14:textId="77777777" w:rsidR="00956E07" w:rsidRPr="00A96C5B" w:rsidRDefault="00956E07" w:rsidP="007E4AA0">
            <w:pPr>
              <w:jc w:val="center"/>
              <w:rPr>
                <w:rFonts w:eastAsia="Calibri"/>
                <w:sz w:val="26"/>
                <w:szCs w:val="26"/>
              </w:rPr>
            </w:pPr>
            <w:r w:rsidRPr="00A96C5B">
              <w:rPr>
                <w:rFonts w:eastAsia="Calibri"/>
                <w:sz w:val="26"/>
                <w:szCs w:val="26"/>
              </w:rPr>
              <w:t>6 180</w:t>
            </w:r>
          </w:p>
        </w:tc>
        <w:tc>
          <w:tcPr>
            <w:tcW w:w="1276" w:type="dxa"/>
            <w:vAlign w:val="center"/>
          </w:tcPr>
          <w:p w14:paraId="244FD91F" w14:textId="77777777" w:rsidR="00956E07" w:rsidRPr="00A96C5B" w:rsidRDefault="00956E07" w:rsidP="007E4AA0">
            <w:pPr>
              <w:jc w:val="center"/>
              <w:rPr>
                <w:rFonts w:eastAsia="Calibri"/>
                <w:sz w:val="26"/>
                <w:szCs w:val="26"/>
              </w:rPr>
            </w:pPr>
            <w:r w:rsidRPr="00A96C5B">
              <w:rPr>
                <w:rFonts w:eastAsia="Calibri"/>
                <w:sz w:val="26"/>
                <w:szCs w:val="26"/>
              </w:rPr>
              <w:t>5 781</w:t>
            </w:r>
          </w:p>
        </w:tc>
        <w:tc>
          <w:tcPr>
            <w:tcW w:w="1418" w:type="dxa"/>
            <w:vAlign w:val="center"/>
          </w:tcPr>
          <w:p w14:paraId="26494DBC" w14:textId="77777777" w:rsidR="00956E07" w:rsidRPr="00A96C5B" w:rsidRDefault="00956E07" w:rsidP="007E4AA0">
            <w:pPr>
              <w:jc w:val="center"/>
              <w:rPr>
                <w:rFonts w:eastAsia="Calibri"/>
                <w:sz w:val="26"/>
                <w:szCs w:val="26"/>
              </w:rPr>
            </w:pPr>
            <w:r w:rsidRPr="00A96C5B">
              <w:rPr>
                <w:rFonts w:eastAsia="Calibri"/>
                <w:sz w:val="26"/>
                <w:szCs w:val="26"/>
              </w:rPr>
              <w:t>6 363</w:t>
            </w:r>
          </w:p>
        </w:tc>
        <w:tc>
          <w:tcPr>
            <w:tcW w:w="1275" w:type="dxa"/>
            <w:vAlign w:val="center"/>
          </w:tcPr>
          <w:p w14:paraId="6537E61C" w14:textId="77777777" w:rsidR="00956E07" w:rsidRPr="00A96C5B" w:rsidRDefault="00956E07" w:rsidP="007E4AA0">
            <w:pPr>
              <w:jc w:val="center"/>
              <w:rPr>
                <w:rFonts w:eastAsia="Calibri"/>
                <w:sz w:val="26"/>
                <w:szCs w:val="26"/>
              </w:rPr>
            </w:pPr>
            <w:r w:rsidRPr="00A96C5B">
              <w:rPr>
                <w:rFonts w:eastAsia="Calibri"/>
                <w:sz w:val="26"/>
                <w:szCs w:val="26"/>
              </w:rPr>
              <w:t>9 739</w:t>
            </w:r>
          </w:p>
        </w:tc>
        <w:tc>
          <w:tcPr>
            <w:tcW w:w="1695" w:type="dxa"/>
            <w:vAlign w:val="center"/>
          </w:tcPr>
          <w:p w14:paraId="2C839E95" w14:textId="77777777" w:rsidR="00956E07" w:rsidRPr="00A96C5B" w:rsidRDefault="00956E07" w:rsidP="007E4AA0">
            <w:pPr>
              <w:jc w:val="center"/>
              <w:rPr>
                <w:rFonts w:eastAsia="Calibri"/>
                <w:sz w:val="26"/>
                <w:szCs w:val="26"/>
                <w:lang w:val="en-US"/>
              </w:rPr>
            </w:pPr>
            <w:r w:rsidRPr="00A96C5B">
              <w:rPr>
                <w:rFonts w:eastAsia="Calibri"/>
                <w:sz w:val="26"/>
                <w:szCs w:val="26"/>
              </w:rPr>
              <w:t>10</w:t>
            </w:r>
            <w:r w:rsidR="00F06ABC">
              <w:rPr>
                <w:rFonts w:eastAsia="Calibri"/>
                <w:sz w:val="26"/>
                <w:szCs w:val="26"/>
              </w:rPr>
              <w:t xml:space="preserve"> </w:t>
            </w:r>
            <w:r w:rsidRPr="00A96C5B">
              <w:rPr>
                <w:rFonts w:eastAsia="Calibri"/>
                <w:sz w:val="26"/>
                <w:szCs w:val="26"/>
              </w:rPr>
              <w:t>6</w:t>
            </w:r>
            <w:r w:rsidRPr="00A96C5B">
              <w:rPr>
                <w:rFonts w:eastAsia="Calibri"/>
                <w:sz w:val="26"/>
                <w:szCs w:val="26"/>
                <w:lang w:val="en-US"/>
              </w:rPr>
              <w:t>61</w:t>
            </w:r>
          </w:p>
        </w:tc>
      </w:tr>
      <w:tr w:rsidR="00956E07" w:rsidRPr="00A96C5B" w14:paraId="2CEEE9FB" w14:textId="77777777" w:rsidTr="00250B13">
        <w:trPr>
          <w:trHeight w:val="567"/>
        </w:trPr>
        <w:tc>
          <w:tcPr>
            <w:tcW w:w="3006" w:type="dxa"/>
            <w:vAlign w:val="center"/>
          </w:tcPr>
          <w:p w14:paraId="2FE0EB90" w14:textId="77777777" w:rsidR="00956E07" w:rsidRPr="00A96C5B" w:rsidRDefault="00956E07" w:rsidP="007E4AA0">
            <w:pPr>
              <w:rPr>
                <w:rFonts w:eastAsia="Calibri"/>
                <w:color w:val="000000"/>
                <w:sz w:val="26"/>
                <w:szCs w:val="26"/>
              </w:rPr>
            </w:pPr>
            <w:r w:rsidRPr="00A96C5B">
              <w:rPr>
                <w:rFonts w:eastAsia="Calibri"/>
                <w:color w:val="000000"/>
                <w:sz w:val="26"/>
                <w:szCs w:val="26"/>
              </w:rPr>
              <w:t xml:space="preserve">Доля членов СРО изыскателей, </w:t>
            </w:r>
            <w:r w:rsidRPr="00A96C5B">
              <w:rPr>
                <w:rFonts w:eastAsia="Calibri"/>
                <w:color w:val="000000"/>
                <w:sz w:val="26"/>
                <w:szCs w:val="26"/>
              </w:rPr>
              <w:br/>
              <w:t>охваченных проверками</w:t>
            </w:r>
          </w:p>
        </w:tc>
        <w:tc>
          <w:tcPr>
            <w:tcW w:w="1417" w:type="dxa"/>
            <w:vAlign w:val="center"/>
          </w:tcPr>
          <w:p w14:paraId="62B9B207" w14:textId="77777777" w:rsidR="00956E07" w:rsidRPr="00A96C5B" w:rsidRDefault="00956E07" w:rsidP="007E4AA0">
            <w:pPr>
              <w:jc w:val="center"/>
              <w:rPr>
                <w:rFonts w:eastAsia="Calibri"/>
                <w:sz w:val="26"/>
                <w:szCs w:val="26"/>
              </w:rPr>
            </w:pPr>
            <w:r w:rsidRPr="00A96C5B">
              <w:rPr>
                <w:rFonts w:eastAsia="Calibri"/>
                <w:sz w:val="26"/>
                <w:szCs w:val="26"/>
              </w:rPr>
              <w:t>81,7%</w:t>
            </w:r>
          </w:p>
        </w:tc>
        <w:tc>
          <w:tcPr>
            <w:tcW w:w="1276" w:type="dxa"/>
            <w:vAlign w:val="center"/>
          </w:tcPr>
          <w:p w14:paraId="08EF91A9" w14:textId="77777777" w:rsidR="00956E07" w:rsidRPr="00A96C5B" w:rsidRDefault="00956E07" w:rsidP="007E4AA0">
            <w:pPr>
              <w:jc w:val="center"/>
              <w:rPr>
                <w:rFonts w:eastAsia="Calibri"/>
                <w:sz w:val="26"/>
                <w:szCs w:val="26"/>
              </w:rPr>
            </w:pPr>
            <w:r w:rsidRPr="00A96C5B">
              <w:rPr>
                <w:rFonts w:eastAsia="Calibri"/>
                <w:sz w:val="26"/>
                <w:szCs w:val="26"/>
              </w:rPr>
              <w:t>68,9%</w:t>
            </w:r>
          </w:p>
        </w:tc>
        <w:tc>
          <w:tcPr>
            <w:tcW w:w="1418" w:type="dxa"/>
            <w:vAlign w:val="center"/>
          </w:tcPr>
          <w:p w14:paraId="69B3AF13" w14:textId="77777777" w:rsidR="00956E07" w:rsidRPr="00A96C5B" w:rsidRDefault="00956E07" w:rsidP="007E4AA0">
            <w:pPr>
              <w:jc w:val="center"/>
              <w:rPr>
                <w:rFonts w:eastAsia="Calibri"/>
                <w:sz w:val="26"/>
                <w:szCs w:val="26"/>
              </w:rPr>
            </w:pPr>
            <w:r w:rsidRPr="00A96C5B">
              <w:rPr>
                <w:rFonts w:eastAsia="Calibri"/>
                <w:sz w:val="26"/>
                <w:szCs w:val="26"/>
              </w:rPr>
              <w:t>56,6%</w:t>
            </w:r>
          </w:p>
        </w:tc>
        <w:tc>
          <w:tcPr>
            <w:tcW w:w="1275" w:type="dxa"/>
            <w:vAlign w:val="center"/>
          </w:tcPr>
          <w:p w14:paraId="2D504BF6" w14:textId="77777777" w:rsidR="00956E07" w:rsidRPr="00A96C5B" w:rsidRDefault="00956E07" w:rsidP="007E4AA0">
            <w:pPr>
              <w:jc w:val="center"/>
              <w:rPr>
                <w:rFonts w:eastAsia="Calibri"/>
                <w:sz w:val="26"/>
                <w:szCs w:val="26"/>
              </w:rPr>
            </w:pPr>
            <w:r w:rsidRPr="00A96C5B">
              <w:rPr>
                <w:rFonts w:eastAsia="Calibri"/>
                <w:sz w:val="26"/>
                <w:szCs w:val="26"/>
              </w:rPr>
              <w:t>75,1%</w:t>
            </w:r>
          </w:p>
        </w:tc>
        <w:tc>
          <w:tcPr>
            <w:tcW w:w="1695" w:type="dxa"/>
            <w:vAlign w:val="center"/>
          </w:tcPr>
          <w:p w14:paraId="7C7EF0F5" w14:textId="77777777" w:rsidR="00956E07" w:rsidRPr="00A96C5B" w:rsidRDefault="00956E07" w:rsidP="00971F57">
            <w:pPr>
              <w:jc w:val="center"/>
              <w:rPr>
                <w:rFonts w:eastAsia="Calibri"/>
                <w:sz w:val="26"/>
                <w:szCs w:val="26"/>
              </w:rPr>
            </w:pPr>
            <w:r w:rsidRPr="00A96C5B">
              <w:rPr>
                <w:rFonts w:eastAsia="Calibri"/>
                <w:sz w:val="26"/>
                <w:szCs w:val="26"/>
              </w:rPr>
              <w:t>72</w:t>
            </w:r>
            <w:r w:rsidRPr="00A96C5B">
              <w:rPr>
                <w:rFonts w:eastAsia="Calibri"/>
                <w:sz w:val="26"/>
                <w:szCs w:val="26"/>
                <w:lang w:val="en-US"/>
              </w:rPr>
              <w:t>,</w:t>
            </w:r>
            <w:r w:rsidR="00971F57">
              <w:rPr>
                <w:rFonts w:eastAsia="Calibri"/>
                <w:sz w:val="26"/>
                <w:szCs w:val="26"/>
                <w:lang w:val="en-US"/>
              </w:rPr>
              <w:t>4</w:t>
            </w:r>
            <w:r w:rsidRPr="00A96C5B">
              <w:rPr>
                <w:rFonts w:eastAsia="Calibri"/>
                <w:sz w:val="26"/>
                <w:szCs w:val="26"/>
              </w:rPr>
              <w:t>%</w:t>
            </w:r>
          </w:p>
        </w:tc>
      </w:tr>
    </w:tbl>
    <w:p w14:paraId="64930924" w14:textId="77777777" w:rsidR="00956E07" w:rsidRPr="00A96C5B" w:rsidRDefault="00956E07" w:rsidP="007E4AA0">
      <w:pPr>
        <w:tabs>
          <w:tab w:val="left" w:pos="238"/>
        </w:tabs>
        <w:spacing w:line="360" w:lineRule="auto"/>
        <w:jc w:val="both"/>
        <w:rPr>
          <w:rFonts w:eastAsia="Calibri"/>
          <w:sz w:val="26"/>
          <w:szCs w:val="26"/>
        </w:rPr>
      </w:pPr>
    </w:p>
    <w:p w14:paraId="77D28470"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выявленных нарушений.</w:t>
      </w:r>
    </w:p>
    <w:p w14:paraId="622FBF23" w14:textId="77777777" w:rsidR="00956E07" w:rsidRPr="00A96C5B" w:rsidRDefault="00956E07" w:rsidP="00F06ABC">
      <w:pPr>
        <w:tabs>
          <w:tab w:val="left" w:pos="238"/>
        </w:tabs>
        <w:spacing w:line="360" w:lineRule="auto"/>
        <w:ind w:firstLine="709"/>
        <w:jc w:val="both"/>
        <w:rPr>
          <w:rFonts w:eastAsia="Calibri"/>
          <w:sz w:val="26"/>
          <w:szCs w:val="26"/>
        </w:rPr>
      </w:pPr>
      <w:r w:rsidRPr="00A96C5B">
        <w:rPr>
          <w:rFonts w:eastAsia="Calibri"/>
          <w:sz w:val="26"/>
          <w:szCs w:val="26"/>
        </w:rPr>
        <w:t>В 2020 году общее количество нарушений, выявленных в ходе осуществления проверочных мероприятий членов СРО изыскателей, существенно увеличилось (на 25,4%) и составило 5 398 нарушений.</w:t>
      </w:r>
    </w:p>
    <w:p w14:paraId="5CC484B2"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w:t>
      </w:r>
      <w:r w:rsidR="00654B8E">
        <w:rPr>
          <w:rFonts w:eastAsia="Calibri"/>
          <w:sz w:val="26"/>
          <w:szCs w:val="26"/>
        </w:rPr>
        <w:t>60</w:t>
      </w:r>
      <w:r w:rsidRPr="00A96C5B">
        <w:rPr>
          <w:rFonts w:eastAsia="Calibri"/>
          <w:sz w:val="26"/>
          <w:szCs w:val="26"/>
        </w:rPr>
        <w:t>. Выявленные случаи нарушений в СРО изыскателей в 2016-2019 гг.</w:t>
      </w:r>
    </w:p>
    <w:tbl>
      <w:tblPr>
        <w:tblStyle w:val="18"/>
        <w:tblW w:w="10206" w:type="dxa"/>
        <w:tblInd w:w="108" w:type="dxa"/>
        <w:tblLayout w:type="fixed"/>
        <w:tblLook w:val="04A0" w:firstRow="1" w:lastRow="0" w:firstColumn="1" w:lastColumn="0" w:noHBand="0" w:noVBand="1"/>
      </w:tblPr>
      <w:tblGrid>
        <w:gridCol w:w="2127"/>
        <w:gridCol w:w="1134"/>
        <w:gridCol w:w="1260"/>
        <w:gridCol w:w="1752"/>
        <w:gridCol w:w="1013"/>
        <w:gridCol w:w="2920"/>
      </w:tblGrid>
      <w:tr w:rsidR="00956E07" w:rsidRPr="00A96C5B" w14:paraId="1BDCD285" w14:textId="77777777" w:rsidTr="00250B13">
        <w:trPr>
          <w:trHeight w:val="567"/>
        </w:trPr>
        <w:tc>
          <w:tcPr>
            <w:tcW w:w="3261" w:type="dxa"/>
            <w:gridSpan w:val="2"/>
            <w:vMerge w:val="restart"/>
            <w:vAlign w:val="center"/>
          </w:tcPr>
          <w:p w14:paraId="7A23787A" w14:textId="77777777" w:rsidR="00956E07" w:rsidRPr="00A96C5B" w:rsidRDefault="00956E07" w:rsidP="007E4AA0">
            <w:pPr>
              <w:rPr>
                <w:rFonts w:eastAsia="Calibri"/>
                <w:sz w:val="26"/>
                <w:szCs w:val="26"/>
              </w:rPr>
            </w:pPr>
          </w:p>
        </w:tc>
        <w:tc>
          <w:tcPr>
            <w:tcW w:w="4025" w:type="dxa"/>
            <w:gridSpan w:val="3"/>
            <w:vAlign w:val="center"/>
          </w:tcPr>
          <w:p w14:paraId="3DD1DC07" w14:textId="77777777" w:rsidR="00956E07" w:rsidRPr="00A96C5B" w:rsidRDefault="00956E07" w:rsidP="007E4AA0">
            <w:pPr>
              <w:ind w:firstLine="0"/>
              <w:jc w:val="center"/>
              <w:rPr>
                <w:rFonts w:eastAsia="Calibri"/>
                <w:b/>
                <w:sz w:val="26"/>
                <w:szCs w:val="26"/>
              </w:rPr>
            </w:pPr>
            <w:r w:rsidRPr="00A96C5B">
              <w:rPr>
                <w:rFonts w:eastAsia="Calibri"/>
                <w:b/>
                <w:sz w:val="26"/>
                <w:szCs w:val="26"/>
              </w:rPr>
              <w:t>Вид проверок</w:t>
            </w:r>
          </w:p>
        </w:tc>
        <w:tc>
          <w:tcPr>
            <w:tcW w:w="2920" w:type="dxa"/>
            <w:vMerge w:val="restart"/>
            <w:vAlign w:val="center"/>
          </w:tcPr>
          <w:p w14:paraId="36F2CE30" w14:textId="77777777" w:rsidR="00956E07" w:rsidRPr="00A96C5B" w:rsidRDefault="00956E07" w:rsidP="007E4AA0">
            <w:pPr>
              <w:ind w:firstLine="0"/>
              <w:jc w:val="left"/>
              <w:rPr>
                <w:rFonts w:eastAsia="Calibri"/>
                <w:b/>
                <w:sz w:val="26"/>
                <w:szCs w:val="26"/>
              </w:rPr>
            </w:pPr>
            <w:r w:rsidRPr="00A96C5B">
              <w:rPr>
                <w:rFonts w:eastAsia="Calibri"/>
                <w:b/>
                <w:sz w:val="26"/>
                <w:szCs w:val="26"/>
              </w:rPr>
              <w:t>Прирост/Снижение</w:t>
            </w:r>
          </w:p>
        </w:tc>
      </w:tr>
      <w:tr w:rsidR="00956E07" w:rsidRPr="00A96C5B" w14:paraId="2A6F2306" w14:textId="77777777" w:rsidTr="00250B13">
        <w:trPr>
          <w:trHeight w:val="567"/>
        </w:trPr>
        <w:tc>
          <w:tcPr>
            <w:tcW w:w="3261" w:type="dxa"/>
            <w:gridSpan w:val="2"/>
            <w:vMerge/>
            <w:vAlign w:val="center"/>
          </w:tcPr>
          <w:p w14:paraId="0184EBF2" w14:textId="77777777" w:rsidR="00956E07" w:rsidRPr="00A96C5B" w:rsidRDefault="00956E07" w:rsidP="007E4AA0">
            <w:pPr>
              <w:rPr>
                <w:rFonts w:eastAsia="Calibri"/>
                <w:sz w:val="26"/>
                <w:szCs w:val="26"/>
              </w:rPr>
            </w:pPr>
          </w:p>
        </w:tc>
        <w:tc>
          <w:tcPr>
            <w:tcW w:w="1260" w:type="dxa"/>
            <w:vAlign w:val="center"/>
          </w:tcPr>
          <w:p w14:paraId="635C5C28" w14:textId="77777777" w:rsidR="00956E07" w:rsidRPr="00A96C5B" w:rsidRDefault="00956E07" w:rsidP="007E4AA0">
            <w:pPr>
              <w:ind w:firstLine="0"/>
              <w:jc w:val="left"/>
              <w:rPr>
                <w:rFonts w:eastAsia="Calibri"/>
                <w:sz w:val="26"/>
                <w:szCs w:val="26"/>
              </w:rPr>
            </w:pPr>
            <w:r w:rsidRPr="00A96C5B">
              <w:rPr>
                <w:rFonts w:eastAsia="Calibri"/>
                <w:sz w:val="26"/>
                <w:szCs w:val="26"/>
              </w:rPr>
              <w:t>Плановые проверки</w:t>
            </w:r>
          </w:p>
        </w:tc>
        <w:tc>
          <w:tcPr>
            <w:tcW w:w="1752" w:type="dxa"/>
            <w:vAlign w:val="center"/>
          </w:tcPr>
          <w:p w14:paraId="6948620A" w14:textId="77777777" w:rsidR="00956E07" w:rsidRPr="00A96C5B" w:rsidRDefault="00956E07" w:rsidP="007E4AA0">
            <w:pPr>
              <w:ind w:firstLine="0"/>
              <w:jc w:val="left"/>
              <w:rPr>
                <w:rFonts w:eastAsia="Calibri"/>
                <w:sz w:val="26"/>
                <w:szCs w:val="26"/>
              </w:rPr>
            </w:pPr>
            <w:r w:rsidRPr="00A96C5B">
              <w:rPr>
                <w:rFonts w:eastAsia="Calibri"/>
                <w:sz w:val="26"/>
                <w:szCs w:val="26"/>
              </w:rPr>
              <w:t>Внеплановые проверки</w:t>
            </w:r>
          </w:p>
        </w:tc>
        <w:tc>
          <w:tcPr>
            <w:tcW w:w="1013" w:type="dxa"/>
            <w:vAlign w:val="center"/>
          </w:tcPr>
          <w:p w14:paraId="18E61A70" w14:textId="77777777" w:rsidR="00956E07" w:rsidRPr="00A96C5B" w:rsidRDefault="00956E07" w:rsidP="007E4AA0">
            <w:pPr>
              <w:ind w:firstLine="0"/>
              <w:jc w:val="left"/>
              <w:rPr>
                <w:rFonts w:eastAsia="Calibri"/>
                <w:sz w:val="26"/>
                <w:szCs w:val="26"/>
              </w:rPr>
            </w:pPr>
            <w:r w:rsidRPr="00A96C5B">
              <w:rPr>
                <w:rFonts w:eastAsia="Calibri"/>
                <w:sz w:val="26"/>
                <w:szCs w:val="26"/>
              </w:rPr>
              <w:t>Всего</w:t>
            </w:r>
          </w:p>
        </w:tc>
        <w:tc>
          <w:tcPr>
            <w:tcW w:w="2920" w:type="dxa"/>
            <w:vMerge/>
            <w:vAlign w:val="center"/>
          </w:tcPr>
          <w:p w14:paraId="4E90F761" w14:textId="77777777" w:rsidR="00956E07" w:rsidRPr="00A96C5B" w:rsidRDefault="00956E07" w:rsidP="007E4AA0">
            <w:pPr>
              <w:jc w:val="center"/>
              <w:rPr>
                <w:rFonts w:eastAsia="Calibri"/>
                <w:sz w:val="26"/>
                <w:szCs w:val="26"/>
              </w:rPr>
            </w:pPr>
          </w:p>
        </w:tc>
      </w:tr>
      <w:tr w:rsidR="00956E07" w:rsidRPr="00A96C5B" w14:paraId="3DF90674" w14:textId="77777777" w:rsidTr="00250B13">
        <w:trPr>
          <w:trHeight w:val="757"/>
        </w:trPr>
        <w:tc>
          <w:tcPr>
            <w:tcW w:w="2127" w:type="dxa"/>
            <w:vMerge w:val="restart"/>
            <w:vAlign w:val="center"/>
          </w:tcPr>
          <w:p w14:paraId="049F6E68" w14:textId="77777777" w:rsidR="00956E07" w:rsidRPr="00A96C5B" w:rsidRDefault="00956E07" w:rsidP="007E4AA0">
            <w:pPr>
              <w:ind w:firstLine="0"/>
              <w:rPr>
                <w:rFonts w:eastAsia="Calibri"/>
                <w:b/>
                <w:sz w:val="26"/>
                <w:szCs w:val="26"/>
              </w:rPr>
            </w:pPr>
            <w:r w:rsidRPr="00A96C5B">
              <w:rPr>
                <w:rFonts w:eastAsia="Calibri"/>
                <w:b/>
                <w:sz w:val="26"/>
                <w:szCs w:val="26"/>
              </w:rPr>
              <w:t xml:space="preserve">Количество </w:t>
            </w:r>
            <w:r w:rsidRPr="00A96C5B">
              <w:rPr>
                <w:rFonts w:eastAsia="Calibri"/>
                <w:b/>
                <w:sz w:val="26"/>
                <w:szCs w:val="26"/>
              </w:rPr>
              <w:br/>
              <w:t>выявленных нарушений</w:t>
            </w:r>
          </w:p>
        </w:tc>
        <w:tc>
          <w:tcPr>
            <w:tcW w:w="1134" w:type="dxa"/>
            <w:vAlign w:val="center"/>
          </w:tcPr>
          <w:p w14:paraId="735B3B5C" w14:textId="77777777" w:rsidR="00956E07" w:rsidRPr="00A96C5B" w:rsidRDefault="00956E07" w:rsidP="007E4AA0">
            <w:pPr>
              <w:ind w:firstLine="0"/>
              <w:jc w:val="center"/>
              <w:rPr>
                <w:rFonts w:eastAsia="Calibri"/>
                <w:sz w:val="26"/>
                <w:szCs w:val="26"/>
              </w:rPr>
            </w:pPr>
            <w:r w:rsidRPr="00A96C5B">
              <w:rPr>
                <w:rFonts w:eastAsia="Calibri"/>
                <w:sz w:val="26"/>
                <w:szCs w:val="26"/>
              </w:rPr>
              <w:t>2016 год</w:t>
            </w:r>
          </w:p>
        </w:tc>
        <w:tc>
          <w:tcPr>
            <w:tcW w:w="1260" w:type="dxa"/>
            <w:vAlign w:val="center"/>
          </w:tcPr>
          <w:p w14:paraId="0E011F60" w14:textId="77777777" w:rsidR="00956E07" w:rsidRPr="00A96C5B" w:rsidRDefault="00956E07" w:rsidP="007E4AA0">
            <w:pPr>
              <w:ind w:firstLine="0"/>
              <w:jc w:val="center"/>
              <w:rPr>
                <w:rFonts w:eastAsia="Calibri"/>
                <w:sz w:val="26"/>
                <w:szCs w:val="26"/>
              </w:rPr>
            </w:pPr>
            <w:r w:rsidRPr="00A96C5B">
              <w:rPr>
                <w:rFonts w:eastAsia="Calibri"/>
                <w:sz w:val="26"/>
                <w:szCs w:val="26"/>
              </w:rPr>
              <w:t>1 486</w:t>
            </w:r>
          </w:p>
        </w:tc>
        <w:tc>
          <w:tcPr>
            <w:tcW w:w="1752" w:type="dxa"/>
            <w:vAlign w:val="center"/>
          </w:tcPr>
          <w:p w14:paraId="5C1D6F87" w14:textId="77777777" w:rsidR="00956E07" w:rsidRPr="00A96C5B" w:rsidRDefault="00956E07" w:rsidP="007E4AA0">
            <w:pPr>
              <w:ind w:firstLine="0"/>
              <w:jc w:val="center"/>
              <w:rPr>
                <w:rFonts w:eastAsia="Calibri"/>
                <w:sz w:val="26"/>
                <w:szCs w:val="26"/>
              </w:rPr>
            </w:pPr>
            <w:r w:rsidRPr="00A96C5B">
              <w:rPr>
                <w:rFonts w:eastAsia="Calibri"/>
                <w:sz w:val="26"/>
                <w:szCs w:val="26"/>
              </w:rPr>
              <w:t>269</w:t>
            </w:r>
          </w:p>
        </w:tc>
        <w:tc>
          <w:tcPr>
            <w:tcW w:w="1013" w:type="dxa"/>
            <w:vAlign w:val="center"/>
          </w:tcPr>
          <w:p w14:paraId="704C7D16" w14:textId="77777777" w:rsidR="00956E07" w:rsidRPr="00A96C5B" w:rsidRDefault="00956E07" w:rsidP="007E4AA0">
            <w:pPr>
              <w:ind w:firstLine="0"/>
              <w:jc w:val="center"/>
              <w:rPr>
                <w:rFonts w:eastAsia="Calibri"/>
                <w:sz w:val="26"/>
                <w:szCs w:val="26"/>
              </w:rPr>
            </w:pPr>
            <w:r w:rsidRPr="00A96C5B">
              <w:rPr>
                <w:rFonts w:eastAsia="Calibri"/>
                <w:sz w:val="26"/>
                <w:szCs w:val="26"/>
              </w:rPr>
              <w:t>1 755</w:t>
            </w:r>
          </w:p>
        </w:tc>
        <w:tc>
          <w:tcPr>
            <w:tcW w:w="2920" w:type="dxa"/>
            <w:vAlign w:val="center"/>
          </w:tcPr>
          <w:p w14:paraId="4167962D" w14:textId="77777777" w:rsidR="00956E07" w:rsidRPr="00A96C5B" w:rsidRDefault="00956E07" w:rsidP="007E4AA0">
            <w:pPr>
              <w:ind w:firstLine="0"/>
              <w:jc w:val="center"/>
              <w:rPr>
                <w:rFonts w:eastAsia="Calibri"/>
                <w:sz w:val="26"/>
                <w:szCs w:val="26"/>
              </w:rPr>
            </w:pPr>
          </w:p>
        </w:tc>
      </w:tr>
      <w:tr w:rsidR="00956E07" w:rsidRPr="00A96C5B" w14:paraId="773AFFC9" w14:textId="77777777" w:rsidTr="00250B13">
        <w:trPr>
          <w:trHeight w:val="567"/>
        </w:trPr>
        <w:tc>
          <w:tcPr>
            <w:tcW w:w="2127" w:type="dxa"/>
            <w:vMerge/>
            <w:vAlign w:val="center"/>
          </w:tcPr>
          <w:p w14:paraId="15795C45" w14:textId="77777777" w:rsidR="00956E07" w:rsidRPr="00A96C5B" w:rsidRDefault="00956E07" w:rsidP="007E4AA0">
            <w:pPr>
              <w:rPr>
                <w:rFonts w:eastAsia="Calibri"/>
                <w:b/>
                <w:sz w:val="26"/>
                <w:szCs w:val="26"/>
              </w:rPr>
            </w:pPr>
          </w:p>
        </w:tc>
        <w:tc>
          <w:tcPr>
            <w:tcW w:w="1134" w:type="dxa"/>
            <w:vAlign w:val="center"/>
          </w:tcPr>
          <w:p w14:paraId="6BD58B85" w14:textId="77777777" w:rsidR="00956E07" w:rsidRPr="00A96C5B" w:rsidRDefault="00956E07" w:rsidP="007E4AA0">
            <w:pPr>
              <w:ind w:firstLine="0"/>
              <w:jc w:val="center"/>
              <w:rPr>
                <w:rFonts w:eastAsia="Calibri"/>
                <w:sz w:val="26"/>
                <w:szCs w:val="26"/>
              </w:rPr>
            </w:pPr>
            <w:r w:rsidRPr="00A96C5B">
              <w:rPr>
                <w:rFonts w:eastAsia="Calibri"/>
                <w:sz w:val="26"/>
                <w:szCs w:val="26"/>
              </w:rPr>
              <w:t>2017 год</w:t>
            </w:r>
          </w:p>
        </w:tc>
        <w:tc>
          <w:tcPr>
            <w:tcW w:w="1260" w:type="dxa"/>
            <w:vAlign w:val="center"/>
          </w:tcPr>
          <w:p w14:paraId="7A565FF4" w14:textId="77777777" w:rsidR="00956E07" w:rsidRPr="00A96C5B" w:rsidRDefault="00956E07" w:rsidP="007E4AA0">
            <w:pPr>
              <w:ind w:firstLine="0"/>
              <w:jc w:val="center"/>
              <w:rPr>
                <w:rFonts w:eastAsia="Calibri"/>
                <w:sz w:val="26"/>
                <w:szCs w:val="26"/>
              </w:rPr>
            </w:pPr>
            <w:r w:rsidRPr="00A96C5B">
              <w:rPr>
                <w:rFonts w:eastAsia="Calibri"/>
                <w:sz w:val="26"/>
                <w:szCs w:val="26"/>
              </w:rPr>
              <w:t>1 413</w:t>
            </w:r>
          </w:p>
        </w:tc>
        <w:tc>
          <w:tcPr>
            <w:tcW w:w="1752" w:type="dxa"/>
            <w:vAlign w:val="center"/>
          </w:tcPr>
          <w:p w14:paraId="5EAC108B" w14:textId="77777777" w:rsidR="00956E07" w:rsidRPr="00A96C5B" w:rsidRDefault="00956E07" w:rsidP="007E4AA0">
            <w:pPr>
              <w:ind w:firstLine="0"/>
              <w:jc w:val="center"/>
              <w:rPr>
                <w:rFonts w:eastAsia="Calibri"/>
                <w:sz w:val="26"/>
                <w:szCs w:val="26"/>
              </w:rPr>
            </w:pPr>
            <w:r w:rsidRPr="00A96C5B">
              <w:rPr>
                <w:rFonts w:eastAsia="Calibri"/>
                <w:sz w:val="26"/>
                <w:szCs w:val="26"/>
              </w:rPr>
              <w:t>331</w:t>
            </w:r>
          </w:p>
        </w:tc>
        <w:tc>
          <w:tcPr>
            <w:tcW w:w="1013" w:type="dxa"/>
            <w:vAlign w:val="center"/>
          </w:tcPr>
          <w:p w14:paraId="0A039CE9" w14:textId="77777777" w:rsidR="00956E07" w:rsidRPr="00A96C5B" w:rsidRDefault="00956E07" w:rsidP="007E4AA0">
            <w:pPr>
              <w:ind w:firstLine="0"/>
              <w:jc w:val="center"/>
              <w:rPr>
                <w:rFonts w:eastAsia="Calibri"/>
                <w:sz w:val="26"/>
                <w:szCs w:val="26"/>
              </w:rPr>
            </w:pPr>
            <w:r w:rsidRPr="00A96C5B">
              <w:rPr>
                <w:rFonts w:eastAsia="Calibri"/>
                <w:sz w:val="26"/>
                <w:szCs w:val="26"/>
              </w:rPr>
              <w:t>1 744</w:t>
            </w:r>
          </w:p>
        </w:tc>
        <w:tc>
          <w:tcPr>
            <w:tcW w:w="2920" w:type="dxa"/>
            <w:vAlign w:val="center"/>
          </w:tcPr>
          <w:p w14:paraId="47A74626" w14:textId="77777777" w:rsidR="00956E07" w:rsidRPr="00A96C5B" w:rsidRDefault="00956E07" w:rsidP="007E4AA0">
            <w:pPr>
              <w:ind w:firstLine="0"/>
              <w:jc w:val="center"/>
              <w:rPr>
                <w:rFonts w:eastAsia="Calibri"/>
                <w:sz w:val="26"/>
                <w:szCs w:val="26"/>
              </w:rPr>
            </w:pPr>
            <w:r w:rsidRPr="00A96C5B">
              <w:rPr>
                <w:rFonts w:eastAsia="Calibri"/>
                <w:sz w:val="26"/>
                <w:szCs w:val="26"/>
              </w:rPr>
              <w:t>-0,6%</w:t>
            </w:r>
          </w:p>
        </w:tc>
      </w:tr>
      <w:tr w:rsidR="00956E07" w:rsidRPr="00A96C5B" w14:paraId="1F55F6A3" w14:textId="77777777" w:rsidTr="00250B13">
        <w:trPr>
          <w:trHeight w:val="567"/>
        </w:trPr>
        <w:tc>
          <w:tcPr>
            <w:tcW w:w="2127" w:type="dxa"/>
            <w:vMerge/>
            <w:vAlign w:val="center"/>
          </w:tcPr>
          <w:p w14:paraId="2D73B603" w14:textId="77777777" w:rsidR="00956E07" w:rsidRPr="00A96C5B" w:rsidRDefault="00956E07" w:rsidP="007E4AA0">
            <w:pPr>
              <w:rPr>
                <w:rFonts w:eastAsia="Calibri"/>
                <w:b/>
                <w:sz w:val="26"/>
                <w:szCs w:val="26"/>
              </w:rPr>
            </w:pPr>
          </w:p>
        </w:tc>
        <w:tc>
          <w:tcPr>
            <w:tcW w:w="1134" w:type="dxa"/>
            <w:vAlign w:val="center"/>
          </w:tcPr>
          <w:p w14:paraId="4B1A4B75" w14:textId="77777777" w:rsidR="00956E07" w:rsidRPr="00A96C5B" w:rsidRDefault="00956E07" w:rsidP="007E4AA0">
            <w:pPr>
              <w:ind w:firstLine="0"/>
              <w:jc w:val="center"/>
              <w:rPr>
                <w:rFonts w:eastAsia="Calibri"/>
                <w:sz w:val="26"/>
                <w:szCs w:val="26"/>
              </w:rPr>
            </w:pPr>
            <w:r w:rsidRPr="00A96C5B">
              <w:rPr>
                <w:rFonts w:eastAsia="Calibri"/>
                <w:sz w:val="26"/>
                <w:szCs w:val="26"/>
              </w:rPr>
              <w:t>2018 год</w:t>
            </w:r>
          </w:p>
        </w:tc>
        <w:tc>
          <w:tcPr>
            <w:tcW w:w="1260" w:type="dxa"/>
            <w:vAlign w:val="center"/>
          </w:tcPr>
          <w:p w14:paraId="4ACDB473" w14:textId="77777777" w:rsidR="00956E07" w:rsidRPr="00A96C5B" w:rsidRDefault="00956E07" w:rsidP="007E4AA0">
            <w:pPr>
              <w:ind w:firstLine="0"/>
              <w:jc w:val="center"/>
              <w:rPr>
                <w:rFonts w:eastAsia="Calibri"/>
                <w:sz w:val="26"/>
                <w:szCs w:val="26"/>
              </w:rPr>
            </w:pPr>
            <w:r w:rsidRPr="00A96C5B">
              <w:rPr>
                <w:rFonts w:eastAsia="Calibri"/>
                <w:sz w:val="26"/>
                <w:szCs w:val="26"/>
              </w:rPr>
              <w:t>2 251</w:t>
            </w:r>
          </w:p>
        </w:tc>
        <w:tc>
          <w:tcPr>
            <w:tcW w:w="1752" w:type="dxa"/>
            <w:vAlign w:val="center"/>
          </w:tcPr>
          <w:p w14:paraId="50907DA9" w14:textId="77777777" w:rsidR="00956E07" w:rsidRPr="00A96C5B" w:rsidRDefault="00956E07" w:rsidP="007E4AA0">
            <w:pPr>
              <w:ind w:firstLine="0"/>
              <w:jc w:val="center"/>
              <w:rPr>
                <w:rFonts w:eastAsia="Calibri"/>
                <w:sz w:val="26"/>
                <w:szCs w:val="26"/>
              </w:rPr>
            </w:pPr>
            <w:r w:rsidRPr="00A96C5B">
              <w:rPr>
                <w:rFonts w:eastAsia="Calibri"/>
                <w:sz w:val="26"/>
                <w:szCs w:val="26"/>
              </w:rPr>
              <w:t>1 024</w:t>
            </w:r>
          </w:p>
        </w:tc>
        <w:tc>
          <w:tcPr>
            <w:tcW w:w="1013" w:type="dxa"/>
            <w:vAlign w:val="center"/>
          </w:tcPr>
          <w:p w14:paraId="5231AD16" w14:textId="77777777" w:rsidR="00956E07" w:rsidRPr="00A96C5B" w:rsidRDefault="00956E07" w:rsidP="007E4AA0">
            <w:pPr>
              <w:ind w:firstLine="0"/>
              <w:jc w:val="center"/>
              <w:rPr>
                <w:rFonts w:eastAsia="Calibri"/>
                <w:sz w:val="26"/>
                <w:szCs w:val="26"/>
              </w:rPr>
            </w:pPr>
            <w:r w:rsidRPr="00A96C5B">
              <w:rPr>
                <w:rFonts w:eastAsia="Calibri"/>
                <w:sz w:val="26"/>
                <w:szCs w:val="26"/>
              </w:rPr>
              <w:t>3 275</w:t>
            </w:r>
          </w:p>
        </w:tc>
        <w:tc>
          <w:tcPr>
            <w:tcW w:w="2920" w:type="dxa"/>
            <w:vAlign w:val="center"/>
          </w:tcPr>
          <w:p w14:paraId="56CA0606" w14:textId="77777777" w:rsidR="00956E07" w:rsidRPr="00A96C5B" w:rsidRDefault="00956E07" w:rsidP="007E4AA0">
            <w:pPr>
              <w:ind w:firstLine="0"/>
              <w:jc w:val="center"/>
              <w:rPr>
                <w:rFonts w:eastAsia="Calibri"/>
                <w:sz w:val="26"/>
                <w:szCs w:val="26"/>
              </w:rPr>
            </w:pPr>
            <w:r w:rsidRPr="00A96C5B">
              <w:rPr>
                <w:rFonts w:eastAsia="Calibri"/>
                <w:sz w:val="26"/>
                <w:szCs w:val="26"/>
              </w:rPr>
              <w:t>+87%</w:t>
            </w:r>
          </w:p>
        </w:tc>
      </w:tr>
      <w:tr w:rsidR="00956E07" w:rsidRPr="00A96C5B" w14:paraId="548AA0A0" w14:textId="77777777" w:rsidTr="00250B13">
        <w:trPr>
          <w:trHeight w:val="567"/>
        </w:trPr>
        <w:tc>
          <w:tcPr>
            <w:tcW w:w="2127" w:type="dxa"/>
            <w:vMerge/>
            <w:vAlign w:val="center"/>
          </w:tcPr>
          <w:p w14:paraId="3FE3989E" w14:textId="77777777" w:rsidR="00956E07" w:rsidRPr="00A96C5B" w:rsidRDefault="00956E07" w:rsidP="007E4AA0">
            <w:pPr>
              <w:rPr>
                <w:rFonts w:eastAsia="Calibri"/>
                <w:b/>
                <w:sz w:val="26"/>
                <w:szCs w:val="26"/>
              </w:rPr>
            </w:pPr>
          </w:p>
        </w:tc>
        <w:tc>
          <w:tcPr>
            <w:tcW w:w="1134" w:type="dxa"/>
            <w:vAlign w:val="center"/>
          </w:tcPr>
          <w:p w14:paraId="1962B13B" w14:textId="77777777" w:rsidR="00956E07" w:rsidRPr="00A96C5B" w:rsidRDefault="00956E07" w:rsidP="007E4AA0">
            <w:pPr>
              <w:ind w:firstLine="0"/>
              <w:jc w:val="center"/>
              <w:rPr>
                <w:rFonts w:eastAsia="Calibri"/>
                <w:sz w:val="26"/>
                <w:szCs w:val="26"/>
              </w:rPr>
            </w:pPr>
            <w:r w:rsidRPr="00A96C5B">
              <w:rPr>
                <w:rFonts w:eastAsia="Calibri"/>
                <w:sz w:val="26"/>
                <w:szCs w:val="26"/>
              </w:rPr>
              <w:t>2019 год</w:t>
            </w:r>
          </w:p>
        </w:tc>
        <w:tc>
          <w:tcPr>
            <w:tcW w:w="1260" w:type="dxa"/>
            <w:vAlign w:val="center"/>
          </w:tcPr>
          <w:p w14:paraId="7A35D103" w14:textId="77777777" w:rsidR="00956E07" w:rsidRPr="00A96C5B" w:rsidRDefault="00956E07" w:rsidP="007E4AA0">
            <w:pPr>
              <w:ind w:firstLine="0"/>
              <w:jc w:val="center"/>
              <w:rPr>
                <w:rFonts w:eastAsia="Calibri"/>
                <w:sz w:val="26"/>
                <w:szCs w:val="26"/>
              </w:rPr>
            </w:pPr>
            <w:r w:rsidRPr="00A96C5B">
              <w:rPr>
                <w:rFonts w:eastAsia="Calibri"/>
                <w:sz w:val="26"/>
                <w:szCs w:val="26"/>
              </w:rPr>
              <w:t>3 357</w:t>
            </w:r>
          </w:p>
        </w:tc>
        <w:tc>
          <w:tcPr>
            <w:tcW w:w="1752" w:type="dxa"/>
            <w:vAlign w:val="center"/>
          </w:tcPr>
          <w:p w14:paraId="7DA06336" w14:textId="77777777" w:rsidR="00956E07" w:rsidRPr="00A96C5B" w:rsidRDefault="00956E07" w:rsidP="007E4AA0">
            <w:pPr>
              <w:ind w:firstLine="0"/>
              <w:jc w:val="center"/>
              <w:rPr>
                <w:rFonts w:eastAsia="Calibri"/>
                <w:sz w:val="26"/>
                <w:szCs w:val="26"/>
              </w:rPr>
            </w:pPr>
            <w:r w:rsidRPr="00A96C5B">
              <w:rPr>
                <w:rFonts w:eastAsia="Calibri"/>
                <w:sz w:val="26"/>
                <w:szCs w:val="26"/>
              </w:rPr>
              <w:t>947</w:t>
            </w:r>
          </w:p>
        </w:tc>
        <w:tc>
          <w:tcPr>
            <w:tcW w:w="1013" w:type="dxa"/>
            <w:vAlign w:val="center"/>
          </w:tcPr>
          <w:p w14:paraId="0D0B0A07" w14:textId="77777777" w:rsidR="00956E07" w:rsidRPr="00A96C5B" w:rsidRDefault="00956E07" w:rsidP="007E4AA0">
            <w:pPr>
              <w:ind w:firstLine="0"/>
              <w:jc w:val="center"/>
              <w:rPr>
                <w:rFonts w:eastAsia="Calibri"/>
                <w:sz w:val="26"/>
                <w:szCs w:val="26"/>
              </w:rPr>
            </w:pPr>
            <w:r w:rsidRPr="00A96C5B">
              <w:rPr>
                <w:rFonts w:eastAsia="Calibri"/>
                <w:sz w:val="26"/>
                <w:szCs w:val="26"/>
              </w:rPr>
              <w:t>4 304</w:t>
            </w:r>
          </w:p>
        </w:tc>
        <w:tc>
          <w:tcPr>
            <w:tcW w:w="2920" w:type="dxa"/>
            <w:vAlign w:val="center"/>
          </w:tcPr>
          <w:p w14:paraId="7B8C684F" w14:textId="77777777" w:rsidR="00956E07" w:rsidRPr="00A96C5B" w:rsidRDefault="00956E07" w:rsidP="007E4AA0">
            <w:pPr>
              <w:ind w:firstLine="0"/>
              <w:jc w:val="center"/>
              <w:rPr>
                <w:rFonts w:eastAsia="Calibri"/>
                <w:sz w:val="26"/>
                <w:szCs w:val="26"/>
              </w:rPr>
            </w:pPr>
            <w:r w:rsidRPr="00A96C5B">
              <w:rPr>
                <w:rFonts w:eastAsia="Calibri"/>
                <w:sz w:val="26"/>
                <w:szCs w:val="26"/>
              </w:rPr>
              <w:t>+32,1%</w:t>
            </w:r>
          </w:p>
        </w:tc>
      </w:tr>
      <w:tr w:rsidR="00956E07" w:rsidRPr="00A96C5B" w14:paraId="376A9FE6" w14:textId="77777777" w:rsidTr="00250B13">
        <w:trPr>
          <w:trHeight w:val="567"/>
        </w:trPr>
        <w:tc>
          <w:tcPr>
            <w:tcW w:w="2127" w:type="dxa"/>
            <w:vMerge/>
            <w:vAlign w:val="center"/>
          </w:tcPr>
          <w:p w14:paraId="6540F2C3" w14:textId="77777777" w:rsidR="00956E07" w:rsidRPr="00A96C5B" w:rsidRDefault="00956E07" w:rsidP="007E4AA0">
            <w:pPr>
              <w:rPr>
                <w:rFonts w:eastAsia="Calibri"/>
                <w:b/>
                <w:sz w:val="26"/>
                <w:szCs w:val="26"/>
              </w:rPr>
            </w:pPr>
          </w:p>
        </w:tc>
        <w:tc>
          <w:tcPr>
            <w:tcW w:w="1134" w:type="dxa"/>
            <w:vAlign w:val="center"/>
          </w:tcPr>
          <w:p w14:paraId="07AE1E7A" w14:textId="77777777" w:rsidR="00956E07" w:rsidRPr="00A96C5B" w:rsidRDefault="00956E07" w:rsidP="007E4AA0">
            <w:pPr>
              <w:ind w:firstLine="0"/>
              <w:jc w:val="center"/>
              <w:rPr>
                <w:rFonts w:eastAsia="Calibri"/>
                <w:sz w:val="26"/>
                <w:szCs w:val="26"/>
              </w:rPr>
            </w:pPr>
            <w:r w:rsidRPr="00A96C5B">
              <w:rPr>
                <w:rFonts w:eastAsia="Calibri"/>
                <w:sz w:val="26"/>
                <w:szCs w:val="26"/>
              </w:rPr>
              <w:t>2020 год</w:t>
            </w:r>
          </w:p>
        </w:tc>
        <w:tc>
          <w:tcPr>
            <w:tcW w:w="1260" w:type="dxa"/>
            <w:vAlign w:val="center"/>
          </w:tcPr>
          <w:p w14:paraId="3DD3D68F" w14:textId="77777777" w:rsidR="00956E07" w:rsidRPr="00A96C5B" w:rsidRDefault="00956E07" w:rsidP="007E4AA0">
            <w:pPr>
              <w:ind w:firstLine="0"/>
              <w:jc w:val="center"/>
              <w:rPr>
                <w:rFonts w:eastAsia="Calibri"/>
                <w:sz w:val="26"/>
                <w:szCs w:val="26"/>
                <w:lang w:val="en-US"/>
              </w:rPr>
            </w:pPr>
            <w:r w:rsidRPr="00A96C5B">
              <w:rPr>
                <w:rFonts w:eastAsia="Calibri"/>
                <w:sz w:val="26"/>
                <w:szCs w:val="26"/>
              </w:rPr>
              <w:t>4 2</w:t>
            </w:r>
            <w:r w:rsidRPr="00A96C5B">
              <w:rPr>
                <w:rFonts w:eastAsia="Calibri"/>
                <w:sz w:val="26"/>
                <w:szCs w:val="26"/>
                <w:lang w:val="en-US"/>
              </w:rPr>
              <w:t>86</w:t>
            </w:r>
          </w:p>
        </w:tc>
        <w:tc>
          <w:tcPr>
            <w:tcW w:w="1752" w:type="dxa"/>
            <w:vAlign w:val="center"/>
          </w:tcPr>
          <w:p w14:paraId="02DAF42F" w14:textId="77777777" w:rsidR="00956E07" w:rsidRPr="00A96C5B" w:rsidRDefault="00956E07" w:rsidP="007E4AA0">
            <w:pPr>
              <w:ind w:firstLine="0"/>
              <w:jc w:val="center"/>
              <w:rPr>
                <w:rFonts w:eastAsia="Calibri"/>
                <w:sz w:val="26"/>
                <w:szCs w:val="26"/>
                <w:lang w:val="en-US"/>
              </w:rPr>
            </w:pPr>
            <w:r w:rsidRPr="00A96C5B">
              <w:rPr>
                <w:rFonts w:eastAsia="Calibri"/>
                <w:sz w:val="26"/>
                <w:szCs w:val="26"/>
              </w:rPr>
              <w:t>1 11</w:t>
            </w:r>
            <w:r w:rsidRPr="00A96C5B">
              <w:rPr>
                <w:rFonts w:eastAsia="Calibri"/>
                <w:sz w:val="26"/>
                <w:szCs w:val="26"/>
                <w:lang w:val="en-US"/>
              </w:rPr>
              <w:t>2</w:t>
            </w:r>
          </w:p>
        </w:tc>
        <w:tc>
          <w:tcPr>
            <w:tcW w:w="1013" w:type="dxa"/>
            <w:vAlign w:val="center"/>
          </w:tcPr>
          <w:p w14:paraId="24D66673" w14:textId="77777777" w:rsidR="00956E07" w:rsidRPr="00A96C5B" w:rsidRDefault="00956E07" w:rsidP="007E4AA0">
            <w:pPr>
              <w:ind w:firstLine="0"/>
              <w:jc w:val="center"/>
              <w:rPr>
                <w:rFonts w:eastAsia="Calibri"/>
                <w:sz w:val="26"/>
                <w:szCs w:val="26"/>
                <w:lang w:val="en-US"/>
              </w:rPr>
            </w:pPr>
            <w:r w:rsidRPr="00A96C5B">
              <w:rPr>
                <w:rFonts w:eastAsia="Calibri"/>
                <w:sz w:val="26"/>
                <w:szCs w:val="26"/>
              </w:rPr>
              <w:t>5 39</w:t>
            </w:r>
            <w:r w:rsidRPr="00A96C5B">
              <w:rPr>
                <w:rFonts w:eastAsia="Calibri"/>
                <w:sz w:val="26"/>
                <w:szCs w:val="26"/>
                <w:lang w:val="en-US"/>
              </w:rPr>
              <w:t>8</w:t>
            </w:r>
          </w:p>
        </w:tc>
        <w:tc>
          <w:tcPr>
            <w:tcW w:w="2920" w:type="dxa"/>
            <w:vAlign w:val="center"/>
          </w:tcPr>
          <w:p w14:paraId="5025062C" w14:textId="77777777" w:rsidR="00956E07" w:rsidRPr="00A96C5B" w:rsidRDefault="00956E07" w:rsidP="007E4AA0">
            <w:pPr>
              <w:ind w:firstLine="0"/>
              <w:jc w:val="center"/>
              <w:rPr>
                <w:rFonts w:eastAsia="Calibri"/>
                <w:sz w:val="26"/>
                <w:szCs w:val="26"/>
              </w:rPr>
            </w:pPr>
            <w:r w:rsidRPr="00A96C5B">
              <w:rPr>
                <w:rFonts w:eastAsia="Calibri"/>
                <w:sz w:val="26"/>
                <w:szCs w:val="26"/>
              </w:rPr>
              <w:t>+25,</w:t>
            </w:r>
            <w:r w:rsidRPr="00A96C5B">
              <w:rPr>
                <w:rFonts w:eastAsia="Calibri"/>
                <w:sz w:val="26"/>
                <w:szCs w:val="26"/>
                <w:lang w:val="en-US"/>
              </w:rPr>
              <w:t>4</w:t>
            </w:r>
            <w:r w:rsidRPr="00A96C5B">
              <w:rPr>
                <w:rFonts w:eastAsia="Calibri"/>
                <w:sz w:val="26"/>
                <w:szCs w:val="26"/>
              </w:rPr>
              <w:t>%</w:t>
            </w:r>
          </w:p>
        </w:tc>
      </w:tr>
    </w:tbl>
    <w:p w14:paraId="10851333" w14:textId="77777777" w:rsidR="00956E07" w:rsidRPr="00A96C5B" w:rsidRDefault="00956E07" w:rsidP="004001CE">
      <w:pPr>
        <w:tabs>
          <w:tab w:val="left" w:pos="238"/>
        </w:tabs>
        <w:spacing w:line="360" w:lineRule="auto"/>
        <w:jc w:val="both"/>
        <w:rPr>
          <w:rFonts w:eastAsia="Calibri"/>
          <w:b/>
          <w:sz w:val="26"/>
          <w:szCs w:val="26"/>
        </w:rPr>
      </w:pPr>
    </w:p>
    <w:p w14:paraId="5C3E3A6E"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выявленных случаев причинения вреда в результате деятельности членов СРО.</w:t>
      </w:r>
    </w:p>
    <w:p w14:paraId="5A5482EC"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sz w:val="26"/>
          <w:szCs w:val="26"/>
        </w:rPr>
        <w:t>В 2020 году случаев причинения вреда в результате деятельности членов СРО изыскателей выявлено не было.</w:t>
      </w:r>
    </w:p>
    <w:p w14:paraId="772F8653"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5) Количество выявленных случаев нарушения членами СРО внутренних документов и стандартов деятельности СРО.</w:t>
      </w:r>
    </w:p>
    <w:p w14:paraId="7541223F"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выявлено 4 225 случаев нарушения членами СРО изыскателей внутренних документов и стандартов деятельности СРО.</w:t>
      </w:r>
    </w:p>
    <w:p w14:paraId="5ECBD414"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16</w:t>
      </w:r>
      <w:r w:rsidR="00654B8E">
        <w:rPr>
          <w:rFonts w:eastAsia="Calibri"/>
          <w:sz w:val="26"/>
          <w:szCs w:val="26"/>
        </w:rPr>
        <w:t>1</w:t>
      </w:r>
      <w:r w:rsidRPr="00A96C5B">
        <w:rPr>
          <w:rFonts w:eastAsia="Calibri"/>
          <w:sz w:val="26"/>
          <w:szCs w:val="26"/>
        </w:rPr>
        <w:t>. Выявленные случаи нарушения членами СРО изыскателей внутренних документов и стандартов деятельности СРО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3"/>
        <w:gridCol w:w="1270"/>
        <w:gridCol w:w="1270"/>
        <w:gridCol w:w="1268"/>
        <w:gridCol w:w="1266"/>
        <w:gridCol w:w="1264"/>
      </w:tblGrid>
      <w:tr w:rsidR="00956E07" w:rsidRPr="00A96C5B" w14:paraId="6941BE38" w14:textId="77777777" w:rsidTr="00250B13">
        <w:trPr>
          <w:trHeight w:val="567"/>
        </w:trPr>
        <w:tc>
          <w:tcPr>
            <w:tcW w:w="1926" w:type="pct"/>
            <w:vAlign w:val="center"/>
          </w:tcPr>
          <w:p w14:paraId="4C93F395" w14:textId="77777777" w:rsidR="00956E07" w:rsidRPr="00A96C5B" w:rsidRDefault="00956E07" w:rsidP="007E4AA0">
            <w:pPr>
              <w:ind w:right="-109"/>
              <w:rPr>
                <w:rFonts w:eastAsia="Calibri"/>
                <w:b/>
                <w:color w:val="000000"/>
                <w:sz w:val="26"/>
                <w:szCs w:val="26"/>
              </w:rPr>
            </w:pPr>
          </w:p>
        </w:tc>
        <w:tc>
          <w:tcPr>
            <w:tcW w:w="616" w:type="pct"/>
            <w:vAlign w:val="center"/>
          </w:tcPr>
          <w:p w14:paraId="62F47FAE"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2016 год</w:t>
            </w:r>
          </w:p>
        </w:tc>
        <w:tc>
          <w:tcPr>
            <w:tcW w:w="616" w:type="pct"/>
            <w:vAlign w:val="center"/>
          </w:tcPr>
          <w:p w14:paraId="58D32D45"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2017 год</w:t>
            </w:r>
          </w:p>
        </w:tc>
        <w:tc>
          <w:tcPr>
            <w:tcW w:w="615" w:type="pct"/>
            <w:vAlign w:val="center"/>
          </w:tcPr>
          <w:p w14:paraId="387CA1F5"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2018 год</w:t>
            </w:r>
          </w:p>
        </w:tc>
        <w:tc>
          <w:tcPr>
            <w:tcW w:w="614" w:type="pct"/>
            <w:vAlign w:val="center"/>
          </w:tcPr>
          <w:p w14:paraId="205E1171"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2019 год</w:t>
            </w:r>
          </w:p>
        </w:tc>
        <w:tc>
          <w:tcPr>
            <w:tcW w:w="613" w:type="pct"/>
            <w:vAlign w:val="center"/>
          </w:tcPr>
          <w:p w14:paraId="53CFE2EF"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2020 год</w:t>
            </w:r>
          </w:p>
        </w:tc>
      </w:tr>
      <w:tr w:rsidR="00956E07" w:rsidRPr="00A96C5B" w14:paraId="1FC1ADF7" w14:textId="77777777" w:rsidTr="00250B13">
        <w:trPr>
          <w:trHeight w:val="567"/>
        </w:trPr>
        <w:tc>
          <w:tcPr>
            <w:tcW w:w="1926" w:type="pct"/>
            <w:vAlign w:val="center"/>
          </w:tcPr>
          <w:p w14:paraId="1A2B4A8E" w14:textId="77777777" w:rsidR="00956E07" w:rsidRPr="00A96C5B" w:rsidRDefault="00956E07" w:rsidP="007E4AA0">
            <w:pPr>
              <w:rPr>
                <w:rFonts w:eastAsia="Calibri"/>
                <w:color w:val="000000"/>
                <w:sz w:val="26"/>
                <w:szCs w:val="26"/>
              </w:rPr>
            </w:pPr>
            <w:r w:rsidRPr="00A96C5B">
              <w:rPr>
                <w:rFonts w:eastAsia="Calibri"/>
                <w:color w:val="000000"/>
                <w:sz w:val="26"/>
                <w:szCs w:val="26"/>
              </w:rPr>
              <w:t>Количество случаев нарушения членами СРО изыскателей стандартов деятельности СРО</w:t>
            </w:r>
          </w:p>
        </w:tc>
        <w:tc>
          <w:tcPr>
            <w:tcW w:w="616" w:type="pct"/>
            <w:vAlign w:val="center"/>
          </w:tcPr>
          <w:p w14:paraId="09D7E5C2" w14:textId="77777777" w:rsidR="00956E07" w:rsidRPr="00A96C5B" w:rsidRDefault="00956E07" w:rsidP="007E4AA0">
            <w:pPr>
              <w:jc w:val="center"/>
              <w:rPr>
                <w:rFonts w:eastAsia="Calibri"/>
                <w:sz w:val="26"/>
                <w:szCs w:val="26"/>
              </w:rPr>
            </w:pPr>
            <w:r w:rsidRPr="00A96C5B">
              <w:rPr>
                <w:rFonts w:eastAsia="Calibri"/>
                <w:sz w:val="26"/>
                <w:szCs w:val="26"/>
              </w:rPr>
              <w:t>397</w:t>
            </w:r>
          </w:p>
        </w:tc>
        <w:tc>
          <w:tcPr>
            <w:tcW w:w="616" w:type="pct"/>
            <w:vAlign w:val="center"/>
          </w:tcPr>
          <w:p w14:paraId="3A95F17C" w14:textId="77777777" w:rsidR="00956E07" w:rsidRPr="00A96C5B" w:rsidRDefault="00956E07" w:rsidP="007E4AA0">
            <w:pPr>
              <w:jc w:val="center"/>
              <w:rPr>
                <w:rFonts w:eastAsia="Calibri"/>
                <w:sz w:val="26"/>
                <w:szCs w:val="26"/>
              </w:rPr>
            </w:pPr>
            <w:r w:rsidRPr="00A96C5B">
              <w:rPr>
                <w:rFonts w:eastAsia="Calibri"/>
                <w:sz w:val="26"/>
                <w:szCs w:val="26"/>
              </w:rPr>
              <w:t>635</w:t>
            </w:r>
          </w:p>
        </w:tc>
        <w:tc>
          <w:tcPr>
            <w:tcW w:w="615" w:type="pct"/>
            <w:vAlign w:val="center"/>
          </w:tcPr>
          <w:p w14:paraId="255DE9C1" w14:textId="77777777" w:rsidR="00956E07" w:rsidRPr="00A96C5B" w:rsidRDefault="00956E07" w:rsidP="007E4AA0">
            <w:pPr>
              <w:jc w:val="center"/>
              <w:rPr>
                <w:rFonts w:eastAsia="Calibri"/>
                <w:sz w:val="26"/>
                <w:szCs w:val="26"/>
              </w:rPr>
            </w:pPr>
            <w:r w:rsidRPr="00A96C5B">
              <w:rPr>
                <w:rFonts w:eastAsia="Calibri"/>
                <w:sz w:val="26"/>
                <w:szCs w:val="26"/>
              </w:rPr>
              <w:t>2 606</w:t>
            </w:r>
          </w:p>
        </w:tc>
        <w:tc>
          <w:tcPr>
            <w:tcW w:w="614" w:type="pct"/>
            <w:vAlign w:val="center"/>
          </w:tcPr>
          <w:p w14:paraId="1EDD6470" w14:textId="77777777" w:rsidR="00956E07" w:rsidRPr="00A96C5B" w:rsidRDefault="00956E07" w:rsidP="007E4AA0">
            <w:pPr>
              <w:jc w:val="center"/>
              <w:rPr>
                <w:rFonts w:eastAsia="Calibri"/>
                <w:sz w:val="26"/>
                <w:szCs w:val="26"/>
              </w:rPr>
            </w:pPr>
            <w:r w:rsidRPr="00A96C5B">
              <w:rPr>
                <w:rFonts w:eastAsia="Calibri"/>
                <w:sz w:val="26"/>
                <w:szCs w:val="26"/>
              </w:rPr>
              <w:t>3 326</w:t>
            </w:r>
          </w:p>
        </w:tc>
        <w:tc>
          <w:tcPr>
            <w:tcW w:w="613" w:type="pct"/>
            <w:vAlign w:val="center"/>
          </w:tcPr>
          <w:p w14:paraId="2E62CF91" w14:textId="77777777" w:rsidR="00956E07" w:rsidRPr="00A96C5B" w:rsidRDefault="00956E07" w:rsidP="007E4AA0">
            <w:pPr>
              <w:jc w:val="center"/>
              <w:rPr>
                <w:rFonts w:eastAsia="Calibri"/>
                <w:sz w:val="26"/>
                <w:szCs w:val="26"/>
                <w:lang w:val="en-US"/>
              </w:rPr>
            </w:pPr>
            <w:r w:rsidRPr="00A96C5B">
              <w:rPr>
                <w:rFonts w:eastAsia="Calibri"/>
                <w:sz w:val="26"/>
                <w:szCs w:val="26"/>
              </w:rPr>
              <w:t>4 22</w:t>
            </w:r>
            <w:r w:rsidRPr="00A96C5B">
              <w:rPr>
                <w:rFonts w:eastAsia="Calibri"/>
                <w:sz w:val="26"/>
                <w:szCs w:val="26"/>
                <w:lang w:val="en-US"/>
              </w:rPr>
              <w:t>5</w:t>
            </w:r>
          </w:p>
        </w:tc>
      </w:tr>
      <w:tr w:rsidR="00956E07" w:rsidRPr="00A96C5B" w14:paraId="2B85F075" w14:textId="77777777" w:rsidTr="00250B13">
        <w:trPr>
          <w:trHeight w:val="567"/>
        </w:trPr>
        <w:tc>
          <w:tcPr>
            <w:tcW w:w="1926" w:type="pct"/>
            <w:vAlign w:val="center"/>
          </w:tcPr>
          <w:p w14:paraId="643BB0B9" w14:textId="77777777" w:rsidR="00956E07" w:rsidRPr="00A96C5B" w:rsidRDefault="00956E07" w:rsidP="007E4AA0">
            <w:pPr>
              <w:rPr>
                <w:rFonts w:eastAsia="Calibri"/>
                <w:b/>
                <w:color w:val="000000"/>
                <w:sz w:val="26"/>
                <w:szCs w:val="26"/>
              </w:rPr>
            </w:pPr>
            <w:r w:rsidRPr="00A96C5B">
              <w:rPr>
                <w:rFonts w:eastAsia="Calibri"/>
                <w:b/>
                <w:color w:val="000000"/>
                <w:sz w:val="26"/>
                <w:szCs w:val="26"/>
              </w:rPr>
              <w:t>Прирост/Снижение</w:t>
            </w:r>
          </w:p>
        </w:tc>
        <w:tc>
          <w:tcPr>
            <w:tcW w:w="616" w:type="pct"/>
            <w:vAlign w:val="center"/>
          </w:tcPr>
          <w:p w14:paraId="60F79ACC" w14:textId="77777777" w:rsidR="00956E07" w:rsidRPr="00A96C5B" w:rsidRDefault="00956E07" w:rsidP="007E4AA0">
            <w:pPr>
              <w:jc w:val="center"/>
              <w:rPr>
                <w:rFonts w:eastAsia="Calibri"/>
                <w:sz w:val="26"/>
                <w:szCs w:val="26"/>
              </w:rPr>
            </w:pPr>
            <w:r w:rsidRPr="00A96C5B">
              <w:rPr>
                <w:rFonts w:eastAsia="Calibri"/>
                <w:sz w:val="26"/>
                <w:szCs w:val="26"/>
              </w:rPr>
              <w:t>11,3 раза</w:t>
            </w:r>
          </w:p>
        </w:tc>
        <w:tc>
          <w:tcPr>
            <w:tcW w:w="616" w:type="pct"/>
            <w:vAlign w:val="center"/>
          </w:tcPr>
          <w:p w14:paraId="15FA6C0A" w14:textId="77777777" w:rsidR="00956E07" w:rsidRPr="00A96C5B" w:rsidRDefault="00956E07" w:rsidP="007E4AA0">
            <w:pPr>
              <w:jc w:val="center"/>
              <w:rPr>
                <w:rFonts w:eastAsia="Calibri"/>
                <w:sz w:val="26"/>
                <w:szCs w:val="26"/>
              </w:rPr>
            </w:pPr>
            <w:r w:rsidRPr="00A96C5B">
              <w:rPr>
                <w:rFonts w:eastAsia="Calibri"/>
                <w:sz w:val="26"/>
                <w:szCs w:val="26"/>
              </w:rPr>
              <w:t>+59,9%</w:t>
            </w:r>
          </w:p>
        </w:tc>
        <w:tc>
          <w:tcPr>
            <w:tcW w:w="615" w:type="pct"/>
            <w:vAlign w:val="center"/>
          </w:tcPr>
          <w:p w14:paraId="430F6CA3" w14:textId="77777777" w:rsidR="00956E07" w:rsidRPr="00A96C5B" w:rsidRDefault="00956E07" w:rsidP="007E4AA0">
            <w:pPr>
              <w:jc w:val="center"/>
              <w:rPr>
                <w:rFonts w:eastAsia="Calibri"/>
                <w:sz w:val="26"/>
                <w:szCs w:val="26"/>
              </w:rPr>
            </w:pPr>
            <w:r w:rsidRPr="00A96C5B">
              <w:rPr>
                <w:rFonts w:eastAsia="Calibri"/>
                <w:sz w:val="26"/>
                <w:szCs w:val="26"/>
              </w:rPr>
              <w:t>+310%</w:t>
            </w:r>
          </w:p>
        </w:tc>
        <w:tc>
          <w:tcPr>
            <w:tcW w:w="614" w:type="pct"/>
            <w:vAlign w:val="center"/>
          </w:tcPr>
          <w:p w14:paraId="41C77B1D" w14:textId="77777777" w:rsidR="00956E07" w:rsidRPr="00A96C5B" w:rsidRDefault="00956E07" w:rsidP="007E4AA0">
            <w:pPr>
              <w:jc w:val="center"/>
              <w:rPr>
                <w:rFonts w:eastAsia="Calibri"/>
                <w:sz w:val="26"/>
                <w:szCs w:val="26"/>
              </w:rPr>
            </w:pPr>
            <w:r w:rsidRPr="00A96C5B">
              <w:rPr>
                <w:rFonts w:eastAsia="Calibri"/>
                <w:sz w:val="26"/>
                <w:szCs w:val="26"/>
              </w:rPr>
              <w:t>+27,6%</w:t>
            </w:r>
          </w:p>
        </w:tc>
        <w:tc>
          <w:tcPr>
            <w:tcW w:w="613" w:type="pct"/>
            <w:vAlign w:val="center"/>
          </w:tcPr>
          <w:p w14:paraId="1CCACF78" w14:textId="77777777" w:rsidR="00956E07" w:rsidRPr="00A96C5B" w:rsidRDefault="00956E07" w:rsidP="007E4AA0">
            <w:pPr>
              <w:jc w:val="center"/>
              <w:rPr>
                <w:rFonts w:eastAsia="Calibri"/>
                <w:sz w:val="26"/>
                <w:szCs w:val="26"/>
              </w:rPr>
            </w:pPr>
            <w:r w:rsidRPr="00A96C5B">
              <w:rPr>
                <w:rFonts w:eastAsia="Calibri"/>
                <w:sz w:val="26"/>
                <w:szCs w:val="26"/>
              </w:rPr>
              <w:t>+</w:t>
            </w:r>
            <w:r w:rsidRPr="00A96C5B">
              <w:rPr>
                <w:rFonts w:eastAsia="Calibri"/>
                <w:sz w:val="26"/>
                <w:szCs w:val="26"/>
                <w:lang w:val="en-US"/>
              </w:rPr>
              <w:t>27,02</w:t>
            </w:r>
            <w:r w:rsidRPr="00A96C5B">
              <w:rPr>
                <w:rFonts w:eastAsia="Calibri"/>
                <w:sz w:val="26"/>
                <w:szCs w:val="26"/>
              </w:rPr>
              <w:t>%</w:t>
            </w:r>
          </w:p>
        </w:tc>
      </w:tr>
    </w:tbl>
    <w:p w14:paraId="4C668561" w14:textId="77777777" w:rsidR="00956E07" w:rsidRPr="00A96C5B" w:rsidRDefault="00956E07" w:rsidP="007E4AA0">
      <w:pPr>
        <w:tabs>
          <w:tab w:val="left" w:pos="238"/>
        </w:tabs>
        <w:spacing w:line="360" w:lineRule="auto"/>
        <w:jc w:val="both"/>
        <w:rPr>
          <w:rFonts w:eastAsia="Calibri"/>
          <w:sz w:val="26"/>
          <w:szCs w:val="26"/>
        </w:rPr>
      </w:pPr>
    </w:p>
    <w:p w14:paraId="1417C204"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случаев применения СРО мер дисциплинарного воздействия.</w:t>
      </w:r>
    </w:p>
    <w:p w14:paraId="6E7ADCE1" w14:textId="77777777" w:rsidR="00956E07" w:rsidRPr="00A96C5B" w:rsidRDefault="00956E07" w:rsidP="00D737CB">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количество принятых СРО изыскателей мер дисциплинарного воздействия по результатам проведенных проверок существенно увеличилось и составило </w:t>
      </w:r>
      <w:r w:rsidR="00AD4AC1" w:rsidRPr="00A96C5B">
        <w:rPr>
          <w:rFonts w:eastAsia="Calibri"/>
          <w:sz w:val="26"/>
          <w:szCs w:val="26"/>
        </w:rPr>
        <w:t>7 595 принятых мер.</w:t>
      </w:r>
    </w:p>
    <w:p w14:paraId="7A78A43D"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16</w:t>
      </w:r>
      <w:r w:rsidR="00654B8E">
        <w:rPr>
          <w:rFonts w:eastAsia="Calibri"/>
          <w:sz w:val="26"/>
          <w:szCs w:val="26"/>
        </w:rPr>
        <w:t>2</w:t>
      </w:r>
      <w:r w:rsidRPr="00A96C5B">
        <w:rPr>
          <w:rFonts w:eastAsia="Calibri"/>
          <w:sz w:val="26"/>
          <w:szCs w:val="26"/>
        </w:rPr>
        <w:t>. Принятые СРО изыскателей меры дисциплинарного воздействия по результатам проведенных проверок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494"/>
        <w:gridCol w:w="1491"/>
        <w:gridCol w:w="1491"/>
        <w:gridCol w:w="1489"/>
        <w:gridCol w:w="1489"/>
      </w:tblGrid>
      <w:tr w:rsidR="00956E07" w:rsidRPr="00A96C5B" w14:paraId="1A42A4F4" w14:textId="77777777" w:rsidTr="00250B13">
        <w:trPr>
          <w:trHeight w:val="567"/>
        </w:trPr>
        <w:tc>
          <w:tcPr>
            <w:tcW w:w="1385" w:type="pct"/>
            <w:vAlign w:val="center"/>
          </w:tcPr>
          <w:p w14:paraId="0141A5C9" w14:textId="77777777" w:rsidR="00956E07" w:rsidRPr="00A96C5B" w:rsidRDefault="00956E07" w:rsidP="007E4AA0">
            <w:pPr>
              <w:tabs>
                <w:tab w:val="left" w:pos="238"/>
              </w:tabs>
              <w:rPr>
                <w:rFonts w:eastAsia="Calibri"/>
                <w:b/>
                <w:sz w:val="26"/>
                <w:szCs w:val="26"/>
              </w:rPr>
            </w:pPr>
            <w:r w:rsidRPr="00A96C5B">
              <w:rPr>
                <w:rFonts w:eastAsia="Calibri"/>
                <w:b/>
                <w:sz w:val="26"/>
                <w:szCs w:val="26"/>
              </w:rPr>
              <w:t>Мера дисциплинарного воздействия:</w:t>
            </w:r>
          </w:p>
        </w:tc>
        <w:tc>
          <w:tcPr>
            <w:tcW w:w="724" w:type="pct"/>
            <w:vAlign w:val="center"/>
          </w:tcPr>
          <w:p w14:paraId="4E81B99B" w14:textId="77777777" w:rsidR="00956E07" w:rsidRPr="00A96C5B" w:rsidRDefault="00956E07" w:rsidP="007E4AA0">
            <w:pPr>
              <w:tabs>
                <w:tab w:val="left" w:pos="238"/>
              </w:tabs>
              <w:jc w:val="center"/>
              <w:rPr>
                <w:rFonts w:eastAsia="Calibri"/>
                <w:sz w:val="26"/>
                <w:szCs w:val="26"/>
              </w:rPr>
            </w:pPr>
            <w:r w:rsidRPr="00A96C5B">
              <w:rPr>
                <w:rFonts w:eastAsia="Calibri"/>
                <w:b/>
                <w:sz w:val="26"/>
                <w:szCs w:val="26"/>
              </w:rPr>
              <w:t>2016</w:t>
            </w:r>
            <w:r w:rsidRPr="00A96C5B">
              <w:rPr>
                <w:rFonts w:eastAsia="Calibri"/>
                <w:sz w:val="26"/>
                <w:szCs w:val="26"/>
              </w:rPr>
              <w:t xml:space="preserve"> </w:t>
            </w:r>
            <w:r w:rsidRPr="00A96C5B">
              <w:rPr>
                <w:rFonts w:eastAsia="Calibri"/>
                <w:b/>
                <w:sz w:val="26"/>
                <w:szCs w:val="26"/>
              </w:rPr>
              <w:t>год</w:t>
            </w:r>
          </w:p>
        </w:tc>
        <w:tc>
          <w:tcPr>
            <w:tcW w:w="723" w:type="pct"/>
            <w:vAlign w:val="center"/>
          </w:tcPr>
          <w:p w14:paraId="61BA41E1" w14:textId="77777777" w:rsidR="00956E07" w:rsidRPr="00A96C5B" w:rsidRDefault="00956E07" w:rsidP="007E4AA0">
            <w:pPr>
              <w:tabs>
                <w:tab w:val="left" w:pos="238"/>
              </w:tabs>
              <w:jc w:val="center"/>
              <w:rPr>
                <w:rFonts w:eastAsia="Calibri"/>
                <w:b/>
                <w:sz w:val="26"/>
                <w:szCs w:val="26"/>
              </w:rPr>
            </w:pPr>
            <w:r w:rsidRPr="00A96C5B">
              <w:rPr>
                <w:rFonts w:eastAsia="Calibri"/>
                <w:b/>
                <w:sz w:val="26"/>
                <w:szCs w:val="26"/>
              </w:rPr>
              <w:t>2017 год</w:t>
            </w:r>
          </w:p>
        </w:tc>
        <w:tc>
          <w:tcPr>
            <w:tcW w:w="723" w:type="pct"/>
            <w:vAlign w:val="center"/>
          </w:tcPr>
          <w:p w14:paraId="417E407C" w14:textId="77777777" w:rsidR="00956E07" w:rsidRPr="00A96C5B" w:rsidRDefault="00956E07" w:rsidP="007E4AA0">
            <w:pPr>
              <w:tabs>
                <w:tab w:val="left" w:pos="238"/>
              </w:tabs>
              <w:jc w:val="center"/>
              <w:rPr>
                <w:rFonts w:eastAsia="Calibri"/>
                <w:b/>
                <w:sz w:val="26"/>
                <w:szCs w:val="26"/>
              </w:rPr>
            </w:pPr>
            <w:r w:rsidRPr="00A96C5B">
              <w:rPr>
                <w:rFonts w:eastAsia="Calibri"/>
                <w:b/>
                <w:sz w:val="26"/>
                <w:szCs w:val="26"/>
              </w:rPr>
              <w:t>2018 год</w:t>
            </w:r>
          </w:p>
        </w:tc>
        <w:tc>
          <w:tcPr>
            <w:tcW w:w="722" w:type="pct"/>
            <w:vAlign w:val="center"/>
          </w:tcPr>
          <w:p w14:paraId="237CB688" w14:textId="77777777" w:rsidR="00956E07" w:rsidRPr="00A96C5B" w:rsidRDefault="00956E07" w:rsidP="007E4AA0">
            <w:pPr>
              <w:tabs>
                <w:tab w:val="left" w:pos="238"/>
              </w:tabs>
              <w:jc w:val="center"/>
              <w:rPr>
                <w:rFonts w:eastAsia="Calibri"/>
                <w:b/>
                <w:sz w:val="26"/>
                <w:szCs w:val="26"/>
              </w:rPr>
            </w:pPr>
            <w:r w:rsidRPr="00A96C5B">
              <w:rPr>
                <w:rFonts w:eastAsia="Calibri"/>
                <w:b/>
                <w:sz w:val="26"/>
                <w:szCs w:val="26"/>
              </w:rPr>
              <w:t>2019 год</w:t>
            </w:r>
          </w:p>
        </w:tc>
        <w:tc>
          <w:tcPr>
            <w:tcW w:w="722" w:type="pct"/>
            <w:vAlign w:val="center"/>
          </w:tcPr>
          <w:p w14:paraId="02733EF3" w14:textId="77777777" w:rsidR="00956E07" w:rsidRPr="00A96C5B" w:rsidRDefault="00956E07" w:rsidP="007E4AA0">
            <w:pPr>
              <w:tabs>
                <w:tab w:val="left" w:pos="238"/>
              </w:tabs>
              <w:jc w:val="center"/>
              <w:rPr>
                <w:rFonts w:eastAsia="Calibri"/>
                <w:b/>
                <w:sz w:val="26"/>
                <w:szCs w:val="26"/>
              </w:rPr>
            </w:pPr>
            <w:r w:rsidRPr="00A96C5B">
              <w:rPr>
                <w:rFonts w:eastAsia="Calibri"/>
                <w:b/>
                <w:sz w:val="26"/>
                <w:szCs w:val="26"/>
              </w:rPr>
              <w:t>2020 год</w:t>
            </w:r>
          </w:p>
        </w:tc>
      </w:tr>
      <w:tr w:rsidR="00956E07" w:rsidRPr="00A96C5B" w14:paraId="625F463A" w14:textId="77777777" w:rsidTr="00250B13">
        <w:trPr>
          <w:trHeight w:val="567"/>
        </w:trPr>
        <w:tc>
          <w:tcPr>
            <w:tcW w:w="1385" w:type="pct"/>
            <w:vAlign w:val="center"/>
          </w:tcPr>
          <w:p w14:paraId="09BEF2B9" w14:textId="77777777" w:rsidR="00956E07" w:rsidRPr="00A96C5B" w:rsidRDefault="00956E07" w:rsidP="007E4AA0">
            <w:pPr>
              <w:tabs>
                <w:tab w:val="left" w:pos="238"/>
              </w:tabs>
              <w:rPr>
                <w:rFonts w:eastAsia="Calibri"/>
                <w:sz w:val="26"/>
                <w:szCs w:val="26"/>
              </w:rPr>
            </w:pPr>
            <w:r w:rsidRPr="00A96C5B">
              <w:rPr>
                <w:rFonts w:eastAsia="Calibri"/>
                <w:sz w:val="26"/>
                <w:szCs w:val="26"/>
              </w:rPr>
              <w:t>предписание</w:t>
            </w:r>
          </w:p>
        </w:tc>
        <w:tc>
          <w:tcPr>
            <w:tcW w:w="724" w:type="pct"/>
            <w:vAlign w:val="center"/>
          </w:tcPr>
          <w:p w14:paraId="7D7251A9" w14:textId="77777777" w:rsidR="00956E07" w:rsidRPr="00A96C5B" w:rsidRDefault="00956E07" w:rsidP="007E4AA0">
            <w:pPr>
              <w:jc w:val="center"/>
              <w:rPr>
                <w:rFonts w:eastAsia="Calibri"/>
                <w:sz w:val="26"/>
                <w:szCs w:val="26"/>
              </w:rPr>
            </w:pPr>
            <w:r w:rsidRPr="00A96C5B">
              <w:rPr>
                <w:rFonts w:eastAsia="Calibri"/>
                <w:sz w:val="26"/>
                <w:szCs w:val="26"/>
              </w:rPr>
              <w:t>652</w:t>
            </w:r>
          </w:p>
        </w:tc>
        <w:tc>
          <w:tcPr>
            <w:tcW w:w="723" w:type="pct"/>
            <w:vAlign w:val="center"/>
          </w:tcPr>
          <w:p w14:paraId="25B3B1EA" w14:textId="77777777" w:rsidR="00956E07" w:rsidRPr="00A96C5B" w:rsidRDefault="00956E07" w:rsidP="007E4AA0">
            <w:pPr>
              <w:jc w:val="center"/>
              <w:rPr>
                <w:rFonts w:eastAsia="Calibri"/>
                <w:sz w:val="26"/>
                <w:szCs w:val="26"/>
              </w:rPr>
            </w:pPr>
            <w:r w:rsidRPr="00A96C5B">
              <w:rPr>
                <w:rFonts w:eastAsia="Calibri"/>
                <w:sz w:val="26"/>
                <w:szCs w:val="26"/>
              </w:rPr>
              <w:t>471</w:t>
            </w:r>
          </w:p>
        </w:tc>
        <w:tc>
          <w:tcPr>
            <w:tcW w:w="723" w:type="pct"/>
            <w:vAlign w:val="center"/>
          </w:tcPr>
          <w:p w14:paraId="79BD18AC" w14:textId="77777777" w:rsidR="00956E07" w:rsidRPr="00A96C5B" w:rsidRDefault="00956E07" w:rsidP="007E4AA0">
            <w:pPr>
              <w:jc w:val="center"/>
              <w:rPr>
                <w:rFonts w:eastAsia="Calibri"/>
                <w:sz w:val="26"/>
                <w:szCs w:val="26"/>
              </w:rPr>
            </w:pPr>
            <w:r w:rsidRPr="00A96C5B">
              <w:rPr>
                <w:rFonts w:eastAsia="Calibri"/>
                <w:sz w:val="26"/>
                <w:szCs w:val="26"/>
              </w:rPr>
              <w:t>2 557</w:t>
            </w:r>
          </w:p>
        </w:tc>
        <w:tc>
          <w:tcPr>
            <w:tcW w:w="722" w:type="pct"/>
            <w:vAlign w:val="center"/>
          </w:tcPr>
          <w:p w14:paraId="6668874D" w14:textId="77777777" w:rsidR="00956E07" w:rsidRPr="00A96C5B" w:rsidRDefault="00956E07" w:rsidP="007E4AA0">
            <w:pPr>
              <w:jc w:val="center"/>
              <w:rPr>
                <w:rFonts w:eastAsia="Calibri"/>
                <w:sz w:val="26"/>
                <w:szCs w:val="26"/>
              </w:rPr>
            </w:pPr>
            <w:r w:rsidRPr="00A96C5B">
              <w:rPr>
                <w:rFonts w:eastAsia="Calibri"/>
                <w:sz w:val="26"/>
                <w:szCs w:val="26"/>
              </w:rPr>
              <w:t>3 300</w:t>
            </w:r>
          </w:p>
        </w:tc>
        <w:tc>
          <w:tcPr>
            <w:tcW w:w="722" w:type="pct"/>
            <w:vAlign w:val="center"/>
          </w:tcPr>
          <w:p w14:paraId="531B88E3" w14:textId="77777777" w:rsidR="00956E07" w:rsidRPr="00A96C5B" w:rsidRDefault="00956E07" w:rsidP="007E4AA0">
            <w:pPr>
              <w:jc w:val="center"/>
              <w:rPr>
                <w:rFonts w:eastAsia="Calibri"/>
                <w:sz w:val="26"/>
                <w:szCs w:val="26"/>
                <w:lang w:val="en-US"/>
              </w:rPr>
            </w:pPr>
            <w:r w:rsidRPr="00A96C5B">
              <w:rPr>
                <w:rFonts w:eastAsia="Calibri"/>
                <w:sz w:val="26"/>
                <w:szCs w:val="26"/>
              </w:rPr>
              <w:t>4 37</w:t>
            </w:r>
            <w:r w:rsidRPr="00A96C5B">
              <w:rPr>
                <w:rFonts w:eastAsia="Calibri"/>
                <w:sz w:val="26"/>
                <w:szCs w:val="26"/>
                <w:lang w:val="en-US"/>
              </w:rPr>
              <w:t>2</w:t>
            </w:r>
          </w:p>
        </w:tc>
      </w:tr>
      <w:tr w:rsidR="00956E07" w:rsidRPr="00A96C5B" w14:paraId="2FB566D4" w14:textId="77777777" w:rsidTr="00250B13">
        <w:trPr>
          <w:trHeight w:val="567"/>
        </w:trPr>
        <w:tc>
          <w:tcPr>
            <w:tcW w:w="1385" w:type="pct"/>
            <w:vAlign w:val="center"/>
          </w:tcPr>
          <w:p w14:paraId="7C161022" w14:textId="77777777" w:rsidR="00956E07" w:rsidRPr="00A96C5B" w:rsidRDefault="00956E07" w:rsidP="007E4AA0">
            <w:pPr>
              <w:tabs>
                <w:tab w:val="left" w:pos="238"/>
              </w:tabs>
              <w:rPr>
                <w:rFonts w:eastAsia="Calibri"/>
                <w:sz w:val="26"/>
                <w:szCs w:val="26"/>
              </w:rPr>
            </w:pPr>
            <w:r w:rsidRPr="00A96C5B">
              <w:rPr>
                <w:rFonts w:eastAsia="Calibri"/>
                <w:sz w:val="26"/>
                <w:szCs w:val="26"/>
              </w:rPr>
              <w:t>предупреждение</w:t>
            </w:r>
          </w:p>
        </w:tc>
        <w:tc>
          <w:tcPr>
            <w:tcW w:w="724" w:type="pct"/>
            <w:vAlign w:val="center"/>
          </w:tcPr>
          <w:p w14:paraId="7575EC39" w14:textId="77777777" w:rsidR="00956E07" w:rsidRPr="00A96C5B" w:rsidRDefault="00956E07" w:rsidP="007E4AA0">
            <w:pPr>
              <w:jc w:val="center"/>
              <w:rPr>
                <w:rFonts w:eastAsia="Calibri"/>
                <w:sz w:val="26"/>
                <w:szCs w:val="26"/>
              </w:rPr>
            </w:pPr>
            <w:r w:rsidRPr="00A96C5B">
              <w:rPr>
                <w:rFonts w:eastAsia="Calibri"/>
                <w:sz w:val="26"/>
                <w:szCs w:val="26"/>
              </w:rPr>
              <w:t>257</w:t>
            </w:r>
          </w:p>
        </w:tc>
        <w:tc>
          <w:tcPr>
            <w:tcW w:w="723" w:type="pct"/>
            <w:vAlign w:val="center"/>
          </w:tcPr>
          <w:p w14:paraId="47F43AEC" w14:textId="77777777" w:rsidR="00956E07" w:rsidRPr="00A96C5B" w:rsidRDefault="00956E07" w:rsidP="007E4AA0">
            <w:pPr>
              <w:jc w:val="center"/>
              <w:rPr>
                <w:rFonts w:eastAsia="Calibri"/>
                <w:sz w:val="26"/>
                <w:szCs w:val="26"/>
              </w:rPr>
            </w:pPr>
            <w:r w:rsidRPr="00A96C5B">
              <w:rPr>
                <w:rFonts w:eastAsia="Calibri"/>
                <w:sz w:val="26"/>
                <w:szCs w:val="26"/>
              </w:rPr>
              <w:t>199</w:t>
            </w:r>
          </w:p>
        </w:tc>
        <w:tc>
          <w:tcPr>
            <w:tcW w:w="723" w:type="pct"/>
            <w:vAlign w:val="center"/>
          </w:tcPr>
          <w:p w14:paraId="7F853F14" w14:textId="77777777" w:rsidR="00956E07" w:rsidRPr="00A96C5B" w:rsidRDefault="00956E07" w:rsidP="007E4AA0">
            <w:pPr>
              <w:jc w:val="center"/>
              <w:rPr>
                <w:rFonts w:eastAsia="Calibri"/>
                <w:sz w:val="26"/>
                <w:szCs w:val="26"/>
              </w:rPr>
            </w:pPr>
            <w:r w:rsidRPr="00A96C5B">
              <w:rPr>
                <w:rFonts w:eastAsia="Calibri"/>
                <w:sz w:val="26"/>
                <w:szCs w:val="26"/>
              </w:rPr>
              <w:t>401</w:t>
            </w:r>
          </w:p>
        </w:tc>
        <w:tc>
          <w:tcPr>
            <w:tcW w:w="722" w:type="pct"/>
            <w:vAlign w:val="center"/>
          </w:tcPr>
          <w:p w14:paraId="35D1F02E" w14:textId="77777777" w:rsidR="00956E07" w:rsidRPr="00A96C5B" w:rsidRDefault="00956E07" w:rsidP="007E4AA0">
            <w:pPr>
              <w:jc w:val="center"/>
              <w:rPr>
                <w:rFonts w:eastAsia="Calibri"/>
                <w:sz w:val="26"/>
                <w:szCs w:val="26"/>
              </w:rPr>
            </w:pPr>
            <w:r w:rsidRPr="00A96C5B">
              <w:rPr>
                <w:rFonts w:eastAsia="Calibri"/>
                <w:sz w:val="26"/>
                <w:szCs w:val="26"/>
              </w:rPr>
              <w:t>678</w:t>
            </w:r>
          </w:p>
        </w:tc>
        <w:tc>
          <w:tcPr>
            <w:tcW w:w="722" w:type="pct"/>
            <w:vAlign w:val="center"/>
          </w:tcPr>
          <w:p w14:paraId="51F7EFBF" w14:textId="77777777" w:rsidR="00956E07" w:rsidRPr="00A96C5B" w:rsidRDefault="00956E07" w:rsidP="007E4AA0">
            <w:pPr>
              <w:jc w:val="center"/>
              <w:rPr>
                <w:rFonts w:eastAsia="Calibri"/>
                <w:sz w:val="26"/>
                <w:szCs w:val="26"/>
              </w:rPr>
            </w:pPr>
            <w:r w:rsidRPr="00A96C5B">
              <w:rPr>
                <w:rFonts w:eastAsia="Calibri"/>
                <w:sz w:val="26"/>
                <w:szCs w:val="26"/>
              </w:rPr>
              <w:t>990</w:t>
            </w:r>
          </w:p>
        </w:tc>
      </w:tr>
      <w:tr w:rsidR="00956E07" w:rsidRPr="00A96C5B" w14:paraId="34121FDE" w14:textId="77777777" w:rsidTr="00250B13">
        <w:trPr>
          <w:trHeight w:val="567"/>
        </w:trPr>
        <w:tc>
          <w:tcPr>
            <w:tcW w:w="1385" w:type="pct"/>
            <w:vAlign w:val="center"/>
          </w:tcPr>
          <w:p w14:paraId="5D3690D4" w14:textId="77777777" w:rsidR="00956E07" w:rsidRPr="00A96C5B" w:rsidRDefault="00956E07" w:rsidP="007E4AA0">
            <w:pPr>
              <w:tabs>
                <w:tab w:val="left" w:pos="238"/>
              </w:tabs>
              <w:rPr>
                <w:rFonts w:eastAsia="Calibri"/>
                <w:sz w:val="26"/>
                <w:szCs w:val="26"/>
              </w:rPr>
            </w:pPr>
            <w:r w:rsidRPr="00A96C5B">
              <w:rPr>
                <w:rFonts w:eastAsia="Calibri"/>
                <w:sz w:val="26"/>
                <w:szCs w:val="26"/>
              </w:rPr>
              <w:t>приостановление действия свидетельства о допуске</w:t>
            </w:r>
          </w:p>
        </w:tc>
        <w:tc>
          <w:tcPr>
            <w:tcW w:w="724" w:type="pct"/>
            <w:vAlign w:val="center"/>
          </w:tcPr>
          <w:p w14:paraId="115F0F9A" w14:textId="77777777" w:rsidR="00956E07" w:rsidRPr="00A96C5B" w:rsidRDefault="00956E07" w:rsidP="007E4AA0">
            <w:pPr>
              <w:jc w:val="center"/>
              <w:rPr>
                <w:rFonts w:eastAsia="Calibri"/>
                <w:sz w:val="26"/>
                <w:szCs w:val="26"/>
              </w:rPr>
            </w:pPr>
            <w:r w:rsidRPr="00A96C5B">
              <w:rPr>
                <w:rFonts w:eastAsia="Calibri"/>
                <w:sz w:val="26"/>
                <w:szCs w:val="26"/>
              </w:rPr>
              <w:t>761</w:t>
            </w:r>
          </w:p>
        </w:tc>
        <w:tc>
          <w:tcPr>
            <w:tcW w:w="723" w:type="pct"/>
            <w:vAlign w:val="center"/>
          </w:tcPr>
          <w:p w14:paraId="06E640B8" w14:textId="77777777" w:rsidR="00956E07" w:rsidRPr="00A96C5B" w:rsidRDefault="00956E07" w:rsidP="007E4AA0">
            <w:pPr>
              <w:jc w:val="center"/>
              <w:rPr>
                <w:rFonts w:eastAsia="Calibri"/>
                <w:sz w:val="26"/>
                <w:szCs w:val="26"/>
              </w:rPr>
            </w:pPr>
            <w:r w:rsidRPr="00A96C5B">
              <w:rPr>
                <w:rFonts w:eastAsia="Calibri"/>
                <w:sz w:val="26"/>
                <w:szCs w:val="26"/>
              </w:rPr>
              <w:t>292</w:t>
            </w:r>
          </w:p>
        </w:tc>
        <w:tc>
          <w:tcPr>
            <w:tcW w:w="723" w:type="pct"/>
            <w:vAlign w:val="center"/>
          </w:tcPr>
          <w:p w14:paraId="4A4D880B"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722" w:type="pct"/>
            <w:vAlign w:val="center"/>
          </w:tcPr>
          <w:p w14:paraId="1B68E67D"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722" w:type="pct"/>
            <w:vAlign w:val="center"/>
          </w:tcPr>
          <w:p w14:paraId="225F10BE" w14:textId="77777777" w:rsidR="00956E07" w:rsidRPr="00A96C5B" w:rsidRDefault="00956E07" w:rsidP="007E4AA0">
            <w:pPr>
              <w:jc w:val="center"/>
              <w:rPr>
                <w:rFonts w:eastAsia="Calibri"/>
                <w:sz w:val="26"/>
                <w:szCs w:val="26"/>
              </w:rPr>
            </w:pPr>
            <w:r w:rsidRPr="00A96C5B">
              <w:rPr>
                <w:rFonts w:eastAsia="Calibri"/>
                <w:sz w:val="26"/>
                <w:szCs w:val="26"/>
              </w:rPr>
              <w:t>-</w:t>
            </w:r>
          </w:p>
        </w:tc>
      </w:tr>
      <w:tr w:rsidR="00956E07" w:rsidRPr="00A96C5B" w14:paraId="513C379C" w14:textId="77777777" w:rsidTr="00250B13">
        <w:trPr>
          <w:trHeight w:val="567"/>
        </w:trPr>
        <w:tc>
          <w:tcPr>
            <w:tcW w:w="1385" w:type="pct"/>
            <w:vAlign w:val="center"/>
          </w:tcPr>
          <w:p w14:paraId="365D4F22" w14:textId="77777777" w:rsidR="00956E07" w:rsidRPr="00A96C5B" w:rsidRDefault="00956E07" w:rsidP="007E4AA0">
            <w:pPr>
              <w:tabs>
                <w:tab w:val="left" w:pos="238"/>
              </w:tabs>
              <w:rPr>
                <w:rFonts w:eastAsia="Calibri"/>
                <w:sz w:val="26"/>
                <w:szCs w:val="26"/>
              </w:rPr>
            </w:pPr>
            <w:r w:rsidRPr="00A96C5B">
              <w:rPr>
                <w:rFonts w:eastAsia="Calibri"/>
                <w:sz w:val="26"/>
                <w:szCs w:val="26"/>
              </w:rPr>
              <w:t>прекращение действия свидетельства о допуске</w:t>
            </w:r>
          </w:p>
        </w:tc>
        <w:tc>
          <w:tcPr>
            <w:tcW w:w="724" w:type="pct"/>
            <w:vAlign w:val="center"/>
          </w:tcPr>
          <w:p w14:paraId="34B189C5" w14:textId="77777777" w:rsidR="00956E07" w:rsidRPr="00A96C5B" w:rsidRDefault="00956E07" w:rsidP="007E4AA0">
            <w:pPr>
              <w:jc w:val="center"/>
              <w:rPr>
                <w:rFonts w:eastAsia="Calibri"/>
                <w:sz w:val="26"/>
                <w:szCs w:val="26"/>
              </w:rPr>
            </w:pPr>
            <w:r w:rsidRPr="00A96C5B">
              <w:rPr>
                <w:rFonts w:eastAsia="Calibri"/>
                <w:sz w:val="26"/>
                <w:szCs w:val="26"/>
              </w:rPr>
              <w:t>756</w:t>
            </w:r>
          </w:p>
        </w:tc>
        <w:tc>
          <w:tcPr>
            <w:tcW w:w="723" w:type="pct"/>
            <w:vAlign w:val="center"/>
          </w:tcPr>
          <w:p w14:paraId="19FF09CF" w14:textId="77777777" w:rsidR="00956E07" w:rsidRPr="00A96C5B" w:rsidRDefault="00956E07" w:rsidP="007E4AA0">
            <w:pPr>
              <w:jc w:val="center"/>
              <w:rPr>
                <w:rFonts w:eastAsia="Calibri"/>
                <w:sz w:val="26"/>
                <w:szCs w:val="26"/>
              </w:rPr>
            </w:pPr>
            <w:r w:rsidRPr="00A96C5B">
              <w:rPr>
                <w:rFonts w:eastAsia="Calibri"/>
                <w:sz w:val="26"/>
                <w:szCs w:val="26"/>
              </w:rPr>
              <w:t>356</w:t>
            </w:r>
          </w:p>
        </w:tc>
        <w:tc>
          <w:tcPr>
            <w:tcW w:w="723" w:type="pct"/>
            <w:vAlign w:val="center"/>
          </w:tcPr>
          <w:p w14:paraId="6828095D"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722" w:type="pct"/>
            <w:vAlign w:val="center"/>
          </w:tcPr>
          <w:p w14:paraId="62FC1358" w14:textId="77777777" w:rsidR="00956E07" w:rsidRPr="00A96C5B" w:rsidRDefault="00956E07" w:rsidP="007E4AA0">
            <w:pPr>
              <w:jc w:val="center"/>
              <w:rPr>
                <w:rFonts w:eastAsia="Calibri"/>
                <w:sz w:val="26"/>
                <w:szCs w:val="26"/>
              </w:rPr>
            </w:pPr>
            <w:r w:rsidRPr="00A96C5B">
              <w:rPr>
                <w:rFonts w:eastAsia="Calibri"/>
                <w:sz w:val="26"/>
                <w:szCs w:val="26"/>
              </w:rPr>
              <w:t>-</w:t>
            </w:r>
          </w:p>
        </w:tc>
        <w:tc>
          <w:tcPr>
            <w:tcW w:w="722" w:type="pct"/>
            <w:vAlign w:val="center"/>
          </w:tcPr>
          <w:p w14:paraId="7B7EF9A5" w14:textId="77777777" w:rsidR="00956E07" w:rsidRPr="00A96C5B" w:rsidRDefault="00956E07" w:rsidP="007E4AA0">
            <w:pPr>
              <w:jc w:val="center"/>
              <w:rPr>
                <w:rFonts w:eastAsia="Calibri"/>
                <w:sz w:val="26"/>
                <w:szCs w:val="26"/>
              </w:rPr>
            </w:pPr>
            <w:r w:rsidRPr="00A96C5B">
              <w:rPr>
                <w:rFonts w:eastAsia="Calibri"/>
                <w:sz w:val="26"/>
                <w:szCs w:val="26"/>
              </w:rPr>
              <w:t>-</w:t>
            </w:r>
          </w:p>
        </w:tc>
      </w:tr>
      <w:tr w:rsidR="00956E07" w:rsidRPr="00A96C5B" w14:paraId="37D7CAC1" w14:textId="77777777" w:rsidTr="00250B13">
        <w:trPr>
          <w:trHeight w:val="567"/>
        </w:trPr>
        <w:tc>
          <w:tcPr>
            <w:tcW w:w="1385" w:type="pct"/>
            <w:vAlign w:val="center"/>
          </w:tcPr>
          <w:p w14:paraId="0E2E4181" w14:textId="77777777" w:rsidR="00956E07" w:rsidRPr="00A96C5B" w:rsidRDefault="00956E07" w:rsidP="007E4AA0">
            <w:pPr>
              <w:tabs>
                <w:tab w:val="left" w:pos="238"/>
              </w:tabs>
              <w:rPr>
                <w:rFonts w:eastAsia="Calibri"/>
                <w:sz w:val="26"/>
                <w:szCs w:val="26"/>
              </w:rPr>
            </w:pPr>
            <w:r w:rsidRPr="00A96C5B">
              <w:rPr>
                <w:rFonts w:eastAsia="Calibri"/>
                <w:sz w:val="26"/>
                <w:szCs w:val="26"/>
              </w:rPr>
              <w:t>рекомендация об исключении</w:t>
            </w:r>
          </w:p>
        </w:tc>
        <w:tc>
          <w:tcPr>
            <w:tcW w:w="724" w:type="pct"/>
            <w:vAlign w:val="center"/>
          </w:tcPr>
          <w:p w14:paraId="1F939F92" w14:textId="77777777" w:rsidR="00956E07" w:rsidRPr="00A96C5B" w:rsidRDefault="00956E07" w:rsidP="007E4AA0">
            <w:pPr>
              <w:jc w:val="center"/>
              <w:rPr>
                <w:rFonts w:eastAsia="Calibri"/>
                <w:sz w:val="26"/>
                <w:szCs w:val="26"/>
              </w:rPr>
            </w:pPr>
            <w:r w:rsidRPr="00A96C5B">
              <w:rPr>
                <w:rFonts w:eastAsia="Calibri"/>
                <w:sz w:val="26"/>
                <w:szCs w:val="26"/>
              </w:rPr>
              <w:t>717</w:t>
            </w:r>
          </w:p>
        </w:tc>
        <w:tc>
          <w:tcPr>
            <w:tcW w:w="723" w:type="pct"/>
            <w:vAlign w:val="center"/>
          </w:tcPr>
          <w:p w14:paraId="7D5D763B" w14:textId="77777777" w:rsidR="00956E07" w:rsidRPr="00A96C5B" w:rsidRDefault="00956E07" w:rsidP="007E4AA0">
            <w:pPr>
              <w:jc w:val="center"/>
              <w:rPr>
                <w:rFonts w:eastAsia="Calibri"/>
                <w:sz w:val="26"/>
                <w:szCs w:val="26"/>
              </w:rPr>
            </w:pPr>
            <w:r w:rsidRPr="00A96C5B">
              <w:rPr>
                <w:rFonts w:eastAsia="Calibri"/>
                <w:sz w:val="26"/>
                <w:szCs w:val="26"/>
              </w:rPr>
              <w:t>318</w:t>
            </w:r>
          </w:p>
        </w:tc>
        <w:tc>
          <w:tcPr>
            <w:tcW w:w="723" w:type="pct"/>
            <w:vAlign w:val="center"/>
          </w:tcPr>
          <w:p w14:paraId="058DBF9B" w14:textId="77777777" w:rsidR="00956E07" w:rsidRPr="00A96C5B" w:rsidRDefault="00956E07" w:rsidP="007E4AA0">
            <w:pPr>
              <w:jc w:val="center"/>
              <w:rPr>
                <w:rFonts w:eastAsia="Calibri"/>
                <w:sz w:val="26"/>
                <w:szCs w:val="26"/>
              </w:rPr>
            </w:pPr>
            <w:r w:rsidRPr="00A96C5B">
              <w:rPr>
                <w:rFonts w:eastAsia="Calibri"/>
                <w:sz w:val="26"/>
                <w:szCs w:val="26"/>
              </w:rPr>
              <w:t>429</w:t>
            </w:r>
          </w:p>
        </w:tc>
        <w:tc>
          <w:tcPr>
            <w:tcW w:w="722" w:type="pct"/>
            <w:vAlign w:val="center"/>
          </w:tcPr>
          <w:p w14:paraId="29FC4EB0" w14:textId="77777777" w:rsidR="00956E07" w:rsidRPr="00A96C5B" w:rsidRDefault="00956E07" w:rsidP="007E4AA0">
            <w:pPr>
              <w:jc w:val="center"/>
              <w:rPr>
                <w:rFonts w:eastAsia="Calibri"/>
                <w:sz w:val="26"/>
                <w:szCs w:val="26"/>
              </w:rPr>
            </w:pPr>
            <w:r w:rsidRPr="00A96C5B">
              <w:rPr>
                <w:rFonts w:eastAsia="Calibri"/>
                <w:sz w:val="26"/>
                <w:szCs w:val="26"/>
              </w:rPr>
              <w:t>424</w:t>
            </w:r>
          </w:p>
        </w:tc>
        <w:tc>
          <w:tcPr>
            <w:tcW w:w="722" w:type="pct"/>
            <w:vAlign w:val="center"/>
          </w:tcPr>
          <w:p w14:paraId="4F638450" w14:textId="77777777" w:rsidR="00956E07" w:rsidRPr="00A96C5B" w:rsidRDefault="00956E07" w:rsidP="007E4AA0">
            <w:pPr>
              <w:jc w:val="center"/>
              <w:rPr>
                <w:rFonts w:eastAsia="Calibri"/>
                <w:sz w:val="26"/>
                <w:szCs w:val="26"/>
              </w:rPr>
            </w:pPr>
            <w:r w:rsidRPr="00A96C5B">
              <w:rPr>
                <w:rFonts w:eastAsia="Calibri"/>
                <w:sz w:val="26"/>
                <w:szCs w:val="26"/>
              </w:rPr>
              <w:t>332</w:t>
            </w:r>
          </w:p>
        </w:tc>
      </w:tr>
      <w:tr w:rsidR="00956E07" w:rsidRPr="00A96C5B" w14:paraId="694578D2" w14:textId="77777777" w:rsidTr="00250B13">
        <w:trPr>
          <w:trHeight w:val="567"/>
        </w:trPr>
        <w:tc>
          <w:tcPr>
            <w:tcW w:w="1385" w:type="pct"/>
            <w:vAlign w:val="center"/>
          </w:tcPr>
          <w:p w14:paraId="6C8A11D9" w14:textId="77777777" w:rsidR="00956E07" w:rsidRPr="00A96C5B" w:rsidRDefault="00956E07" w:rsidP="007E4AA0">
            <w:pPr>
              <w:tabs>
                <w:tab w:val="left" w:pos="238"/>
              </w:tabs>
              <w:rPr>
                <w:rFonts w:eastAsia="Calibri"/>
                <w:sz w:val="26"/>
                <w:szCs w:val="26"/>
              </w:rPr>
            </w:pPr>
            <w:r w:rsidRPr="00A96C5B">
              <w:rPr>
                <w:rFonts w:eastAsia="Calibri"/>
                <w:sz w:val="26"/>
                <w:szCs w:val="26"/>
              </w:rPr>
              <w:t>приостановление права выполнения работ</w:t>
            </w:r>
          </w:p>
        </w:tc>
        <w:tc>
          <w:tcPr>
            <w:tcW w:w="724" w:type="pct"/>
            <w:vAlign w:val="center"/>
          </w:tcPr>
          <w:p w14:paraId="07DB9378" w14:textId="77777777" w:rsidR="00956E07" w:rsidRPr="00A96C5B" w:rsidRDefault="00956E07" w:rsidP="007E4AA0">
            <w:pPr>
              <w:jc w:val="center"/>
              <w:rPr>
                <w:rFonts w:eastAsia="Calibri"/>
                <w:sz w:val="26"/>
                <w:szCs w:val="26"/>
              </w:rPr>
            </w:pPr>
            <w:r w:rsidRPr="00A96C5B">
              <w:rPr>
                <w:rFonts w:eastAsia="Calibri"/>
                <w:sz w:val="26"/>
                <w:szCs w:val="26"/>
              </w:rPr>
              <w:t>0</w:t>
            </w:r>
          </w:p>
        </w:tc>
        <w:tc>
          <w:tcPr>
            <w:tcW w:w="723" w:type="pct"/>
            <w:vAlign w:val="center"/>
          </w:tcPr>
          <w:p w14:paraId="0DB509C9" w14:textId="77777777" w:rsidR="00956E07" w:rsidRPr="00A96C5B" w:rsidRDefault="00956E07" w:rsidP="007E4AA0">
            <w:pPr>
              <w:jc w:val="center"/>
              <w:rPr>
                <w:rFonts w:eastAsia="Calibri"/>
                <w:sz w:val="26"/>
                <w:szCs w:val="26"/>
              </w:rPr>
            </w:pPr>
            <w:r w:rsidRPr="00A96C5B">
              <w:rPr>
                <w:rFonts w:eastAsia="Calibri"/>
                <w:sz w:val="26"/>
                <w:szCs w:val="26"/>
              </w:rPr>
              <w:t>174</w:t>
            </w:r>
          </w:p>
        </w:tc>
        <w:tc>
          <w:tcPr>
            <w:tcW w:w="723" w:type="pct"/>
            <w:vAlign w:val="center"/>
          </w:tcPr>
          <w:p w14:paraId="7545176B" w14:textId="77777777" w:rsidR="00956E07" w:rsidRPr="00A96C5B" w:rsidRDefault="00956E07" w:rsidP="007E4AA0">
            <w:pPr>
              <w:jc w:val="center"/>
              <w:rPr>
                <w:rFonts w:eastAsia="Calibri"/>
                <w:sz w:val="26"/>
                <w:szCs w:val="26"/>
              </w:rPr>
            </w:pPr>
            <w:r w:rsidRPr="00A96C5B">
              <w:rPr>
                <w:rFonts w:eastAsia="Calibri"/>
                <w:sz w:val="26"/>
                <w:szCs w:val="26"/>
              </w:rPr>
              <w:t>1 602</w:t>
            </w:r>
          </w:p>
        </w:tc>
        <w:tc>
          <w:tcPr>
            <w:tcW w:w="722" w:type="pct"/>
            <w:vAlign w:val="center"/>
          </w:tcPr>
          <w:p w14:paraId="76A054EF" w14:textId="77777777" w:rsidR="00956E07" w:rsidRPr="00A96C5B" w:rsidRDefault="00956E07" w:rsidP="007E4AA0">
            <w:pPr>
              <w:jc w:val="center"/>
              <w:rPr>
                <w:rFonts w:eastAsia="Calibri"/>
                <w:sz w:val="26"/>
                <w:szCs w:val="26"/>
              </w:rPr>
            </w:pPr>
            <w:r w:rsidRPr="00A96C5B">
              <w:rPr>
                <w:rFonts w:eastAsia="Calibri"/>
                <w:sz w:val="26"/>
                <w:szCs w:val="26"/>
              </w:rPr>
              <w:t>2126</w:t>
            </w:r>
          </w:p>
        </w:tc>
        <w:tc>
          <w:tcPr>
            <w:tcW w:w="722" w:type="pct"/>
            <w:vAlign w:val="center"/>
          </w:tcPr>
          <w:p w14:paraId="7FE758C5" w14:textId="77777777" w:rsidR="00956E07" w:rsidRPr="00A96C5B" w:rsidRDefault="00956E07" w:rsidP="007E4AA0">
            <w:pPr>
              <w:jc w:val="center"/>
              <w:rPr>
                <w:rFonts w:eastAsia="Calibri"/>
                <w:sz w:val="26"/>
                <w:szCs w:val="26"/>
              </w:rPr>
            </w:pPr>
            <w:r w:rsidRPr="00A96C5B">
              <w:rPr>
                <w:rFonts w:eastAsia="Calibri"/>
                <w:sz w:val="26"/>
                <w:szCs w:val="26"/>
              </w:rPr>
              <w:t>1 902</w:t>
            </w:r>
          </w:p>
        </w:tc>
      </w:tr>
      <w:tr w:rsidR="00956E07" w:rsidRPr="00A96C5B" w14:paraId="7EFD74CB" w14:textId="77777777" w:rsidTr="00250B13">
        <w:trPr>
          <w:trHeight w:val="567"/>
        </w:trPr>
        <w:tc>
          <w:tcPr>
            <w:tcW w:w="1385" w:type="pct"/>
            <w:vAlign w:val="center"/>
          </w:tcPr>
          <w:p w14:paraId="293908DA" w14:textId="77777777" w:rsidR="00956E07" w:rsidRPr="00A96C5B" w:rsidRDefault="00956E07" w:rsidP="007E4AA0">
            <w:pPr>
              <w:tabs>
                <w:tab w:val="left" w:pos="238"/>
              </w:tabs>
              <w:rPr>
                <w:rFonts w:eastAsia="Calibri"/>
                <w:sz w:val="26"/>
                <w:szCs w:val="26"/>
              </w:rPr>
            </w:pPr>
            <w:r w:rsidRPr="00A96C5B">
              <w:rPr>
                <w:rFonts w:eastAsia="Calibri"/>
                <w:sz w:val="26"/>
                <w:szCs w:val="26"/>
              </w:rPr>
              <w:t>штраф</w:t>
            </w:r>
          </w:p>
        </w:tc>
        <w:tc>
          <w:tcPr>
            <w:tcW w:w="724" w:type="pct"/>
            <w:vAlign w:val="center"/>
          </w:tcPr>
          <w:p w14:paraId="0C1550A4" w14:textId="77777777" w:rsidR="00956E07" w:rsidRPr="00A96C5B" w:rsidRDefault="00956E07" w:rsidP="007E4AA0">
            <w:pPr>
              <w:jc w:val="center"/>
              <w:rPr>
                <w:rFonts w:eastAsia="Calibri"/>
                <w:sz w:val="26"/>
                <w:szCs w:val="26"/>
              </w:rPr>
            </w:pPr>
            <w:r w:rsidRPr="00A96C5B">
              <w:rPr>
                <w:rFonts w:eastAsia="Calibri"/>
                <w:sz w:val="26"/>
                <w:szCs w:val="26"/>
              </w:rPr>
              <w:t>0</w:t>
            </w:r>
          </w:p>
        </w:tc>
        <w:tc>
          <w:tcPr>
            <w:tcW w:w="723" w:type="pct"/>
            <w:vAlign w:val="center"/>
          </w:tcPr>
          <w:p w14:paraId="28C354F5" w14:textId="77777777" w:rsidR="00956E07" w:rsidRPr="00A96C5B" w:rsidRDefault="00956E07" w:rsidP="007E4AA0">
            <w:pPr>
              <w:jc w:val="center"/>
              <w:rPr>
                <w:rFonts w:eastAsia="Calibri"/>
                <w:sz w:val="26"/>
                <w:szCs w:val="26"/>
              </w:rPr>
            </w:pPr>
            <w:r w:rsidRPr="00A96C5B">
              <w:rPr>
                <w:rFonts w:eastAsia="Calibri"/>
                <w:sz w:val="26"/>
                <w:szCs w:val="26"/>
              </w:rPr>
              <w:t>0</w:t>
            </w:r>
          </w:p>
        </w:tc>
        <w:tc>
          <w:tcPr>
            <w:tcW w:w="723" w:type="pct"/>
            <w:vAlign w:val="center"/>
          </w:tcPr>
          <w:p w14:paraId="689F0960" w14:textId="77777777" w:rsidR="00956E07" w:rsidRPr="00A96C5B" w:rsidRDefault="00956E07" w:rsidP="007E4AA0">
            <w:pPr>
              <w:jc w:val="center"/>
              <w:rPr>
                <w:rFonts w:eastAsia="Calibri"/>
                <w:sz w:val="26"/>
                <w:szCs w:val="26"/>
              </w:rPr>
            </w:pPr>
            <w:r w:rsidRPr="00A96C5B">
              <w:rPr>
                <w:rFonts w:eastAsia="Calibri"/>
                <w:sz w:val="26"/>
                <w:szCs w:val="26"/>
              </w:rPr>
              <w:t>0</w:t>
            </w:r>
          </w:p>
        </w:tc>
        <w:tc>
          <w:tcPr>
            <w:tcW w:w="722" w:type="pct"/>
            <w:vAlign w:val="center"/>
          </w:tcPr>
          <w:p w14:paraId="3837A7EE" w14:textId="77777777" w:rsidR="00956E07" w:rsidRPr="00A96C5B" w:rsidRDefault="00956E07" w:rsidP="007E4AA0">
            <w:pPr>
              <w:jc w:val="center"/>
              <w:rPr>
                <w:rFonts w:eastAsia="Calibri"/>
                <w:sz w:val="26"/>
                <w:szCs w:val="26"/>
              </w:rPr>
            </w:pPr>
            <w:r w:rsidRPr="00A96C5B">
              <w:rPr>
                <w:rFonts w:eastAsia="Calibri"/>
                <w:sz w:val="26"/>
                <w:szCs w:val="26"/>
              </w:rPr>
              <w:t>0</w:t>
            </w:r>
          </w:p>
        </w:tc>
        <w:tc>
          <w:tcPr>
            <w:tcW w:w="722" w:type="pct"/>
            <w:vAlign w:val="center"/>
          </w:tcPr>
          <w:p w14:paraId="4A321932" w14:textId="77777777" w:rsidR="00956E07" w:rsidRPr="00A96C5B" w:rsidRDefault="00956E07" w:rsidP="007E4AA0">
            <w:pPr>
              <w:jc w:val="center"/>
              <w:rPr>
                <w:rFonts w:eastAsia="Calibri"/>
                <w:sz w:val="26"/>
                <w:szCs w:val="26"/>
              </w:rPr>
            </w:pPr>
            <w:r w:rsidRPr="00A96C5B">
              <w:rPr>
                <w:rFonts w:eastAsia="Calibri"/>
                <w:sz w:val="26"/>
                <w:szCs w:val="26"/>
              </w:rPr>
              <w:t>0</w:t>
            </w:r>
          </w:p>
        </w:tc>
      </w:tr>
      <w:tr w:rsidR="00956E07" w:rsidRPr="00A96C5B" w14:paraId="3208334E" w14:textId="77777777" w:rsidTr="00250B13">
        <w:trPr>
          <w:trHeight w:val="567"/>
        </w:trPr>
        <w:tc>
          <w:tcPr>
            <w:tcW w:w="1385" w:type="pct"/>
            <w:vAlign w:val="center"/>
          </w:tcPr>
          <w:p w14:paraId="5C768395" w14:textId="77777777" w:rsidR="00956E07" w:rsidRPr="00A96C5B" w:rsidRDefault="00956E07" w:rsidP="007E4AA0">
            <w:pPr>
              <w:tabs>
                <w:tab w:val="left" w:pos="238"/>
              </w:tabs>
              <w:rPr>
                <w:rFonts w:eastAsia="Calibri"/>
                <w:b/>
                <w:sz w:val="26"/>
                <w:szCs w:val="26"/>
              </w:rPr>
            </w:pPr>
            <w:r w:rsidRPr="00A96C5B">
              <w:rPr>
                <w:rFonts w:eastAsia="Calibri"/>
                <w:b/>
                <w:sz w:val="26"/>
                <w:szCs w:val="26"/>
              </w:rPr>
              <w:t>Всего</w:t>
            </w:r>
          </w:p>
        </w:tc>
        <w:tc>
          <w:tcPr>
            <w:tcW w:w="724" w:type="pct"/>
            <w:vAlign w:val="center"/>
          </w:tcPr>
          <w:p w14:paraId="49A2E470" w14:textId="77777777" w:rsidR="00956E07" w:rsidRPr="00A96C5B" w:rsidRDefault="00956E07" w:rsidP="007E4AA0">
            <w:pPr>
              <w:jc w:val="center"/>
              <w:rPr>
                <w:rFonts w:eastAsia="Calibri"/>
                <w:sz w:val="26"/>
                <w:szCs w:val="26"/>
              </w:rPr>
            </w:pPr>
            <w:r w:rsidRPr="00A96C5B">
              <w:rPr>
                <w:rFonts w:eastAsia="Calibri"/>
                <w:sz w:val="26"/>
                <w:szCs w:val="26"/>
              </w:rPr>
              <w:t>3 143</w:t>
            </w:r>
          </w:p>
        </w:tc>
        <w:tc>
          <w:tcPr>
            <w:tcW w:w="723" w:type="pct"/>
            <w:vAlign w:val="center"/>
          </w:tcPr>
          <w:p w14:paraId="09227974" w14:textId="77777777" w:rsidR="00956E07" w:rsidRPr="00A96C5B" w:rsidRDefault="00956E07" w:rsidP="007E4AA0">
            <w:pPr>
              <w:jc w:val="center"/>
              <w:rPr>
                <w:rFonts w:eastAsia="Calibri"/>
                <w:sz w:val="26"/>
                <w:szCs w:val="26"/>
              </w:rPr>
            </w:pPr>
            <w:r w:rsidRPr="00A96C5B">
              <w:rPr>
                <w:rFonts w:eastAsia="Calibri"/>
                <w:sz w:val="26"/>
                <w:szCs w:val="26"/>
              </w:rPr>
              <w:t>1 810</w:t>
            </w:r>
          </w:p>
        </w:tc>
        <w:tc>
          <w:tcPr>
            <w:tcW w:w="723" w:type="pct"/>
            <w:vAlign w:val="center"/>
          </w:tcPr>
          <w:p w14:paraId="0A9A05AD" w14:textId="77777777" w:rsidR="00956E07" w:rsidRPr="00A96C5B" w:rsidRDefault="00956E07" w:rsidP="007E4AA0">
            <w:pPr>
              <w:jc w:val="center"/>
              <w:rPr>
                <w:rFonts w:eastAsia="Calibri"/>
                <w:sz w:val="26"/>
                <w:szCs w:val="26"/>
              </w:rPr>
            </w:pPr>
            <w:r w:rsidRPr="00A96C5B">
              <w:rPr>
                <w:rFonts w:eastAsia="Calibri"/>
                <w:sz w:val="26"/>
                <w:szCs w:val="26"/>
              </w:rPr>
              <w:t>4 989</w:t>
            </w:r>
          </w:p>
        </w:tc>
        <w:tc>
          <w:tcPr>
            <w:tcW w:w="722" w:type="pct"/>
            <w:vAlign w:val="center"/>
          </w:tcPr>
          <w:p w14:paraId="51D8699B" w14:textId="77777777" w:rsidR="00956E07" w:rsidRPr="00A96C5B" w:rsidRDefault="00956E07" w:rsidP="007E4AA0">
            <w:pPr>
              <w:jc w:val="center"/>
              <w:rPr>
                <w:rFonts w:eastAsia="Calibri"/>
                <w:sz w:val="26"/>
                <w:szCs w:val="26"/>
              </w:rPr>
            </w:pPr>
            <w:r w:rsidRPr="00A96C5B">
              <w:rPr>
                <w:rFonts w:eastAsia="Calibri"/>
                <w:sz w:val="26"/>
                <w:szCs w:val="26"/>
              </w:rPr>
              <w:t>6 528</w:t>
            </w:r>
          </w:p>
        </w:tc>
        <w:tc>
          <w:tcPr>
            <w:tcW w:w="722" w:type="pct"/>
            <w:vAlign w:val="center"/>
          </w:tcPr>
          <w:p w14:paraId="76583C24" w14:textId="77777777" w:rsidR="00956E07" w:rsidRPr="00A96C5B" w:rsidRDefault="00956E07" w:rsidP="007E4AA0">
            <w:pPr>
              <w:jc w:val="center"/>
              <w:rPr>
                <w:rFonts w:eastAsia="Calibri"/>
                <w:sz w:val="26"/>
                <w:szCs w:val="26"/>
                <w:lang w:val="en-US"/>
              </w:rPr>
            </w:pPr>
            <w:r w:rsidRPr="00A96C5B">
              <w:rPr>
                <w:rFonts w:eastAsia="Calibri"/>
                <w:sz w:val="26"/>
                <w:szCs w:val="26"/>
              </w:rPr>
              <w:t>7 59</w:t>
            </w:r>
            <w:r w:rsidRPr="00A96C5B">
              <w:rPr>
                <w:rFonts w:eastAsia="Calibri"/>
                <w:sz w:val="26"/>
                <w:szCs w:val="26"/>
                <w:lang w:val="en-US"/>
              </w:rPr>
              <w:t>6</w:t>
            </w:r>
          </w:p>
        </w:tc>
      </w:tr>
      <w:tr w:rsidR="00956E07" w:rsidRPr="00A96C5B" w14:paraId="07769661" w14:textId="77777777" w:rsidTr="00250B13">
        <w:trPr>
          <w:trHeight w:val="567"/>
        </w:trPr>
        <w:tc>
          <w:tcPr>
            <w:tcW w:w="1385" w:type="pct"/>
            <w:vAlign w:val="center"/>
          </w:tcPr>
          <w:p w14:paraId="7FA5057C" w14:textId="77777777" w:rsidR="00956E07" w:rsidRPr="00A96C5B" w:rsidRDefault="00956E07" w:rsidP="007E4AA0">
            <w:pPr>
              <w:tabs>
                <w:tab w:val="left" w:pos="238"/>
              </w:tabs>
              <w:rPr>
                <w:rFonts w:eastAsia="Calibri"/>
                <w:b/>
                <w:sz w:val="26"/>
                <w:szCs w:val="26"/>
              </w:rPr>
            </w:pPr>
            <w:r w:rsidRPr="00A96C5B">
              <w:rPr>
                <w:rFonts w:eastAsia="Calibri"/>
                <w:b/>
                <w:sz w:val="26"/>
                <w:szCs w:val="26"/>
              </w:rPr>
              <w:t>Прирост/Снижение</w:t>
            </w:r>
          </w:p>
        </w:tc>
        <w:tc>
          <w:tcPr>
            <w:tcW w:w="724" w:type="pct"/>
            <w:vAlign w:val="center"/>
          </w:tcPr>
          <w:p w14:paraId="78D05131" w14:textId="77777777" w:rsidR="00956E07" w:rsidRPr="00A96C5B" w:rsidRDefault="00956E07" w:rsidP="007E4AA0">
            <w:pPr>
              <w:jc w:val="center"/>
              <w:rPr>
                <w:rFonts w:eastAsia="Calibri"/>
                <w:sz w:val="26"/>
                <w:szCs w:val="26"/>
              </w:rPr>
            </w:pPr>
            <w:r w:rsidRPr="00A96C5B">
              <w:rPr>
                <w:rFonts w:eastAsia="Calibri"/>
                <w:sz w:val="26"/>
                <w:szCs w:val="26"/>
              </w:rPr>
              <w:t>+10,3%</w:t>
            </w:r>
          </w:p>
        </w:tc>
        <w:tc>
          <w:tcPr>
            <w:tcW w:w="723" w:type="pct"/>
            <w:vAlign w:val="center"/>
          </w:tcPr>
          <w:p w14:paraId="6AC7BB69" w14:textId="77777777" w:rsidR="00956E07" w:rsidRPr="00A96C5B" w:rsidRDefault="00956E07" w:rsidP="007E4AA0">
            <w:pPr>
              <w:jc w:val="center"/>
              <w:rPr>
                <w:rFonts w:eastAsia="Calibri"/>
                <w:sz w:val="26"/>
                <w:szCs w:val="26"/>
              </w:rPr>
            </w:pPr>
            <w:r w:rsidRPr="00A96C5B">
              <w:rPr>
                <w:rFonts w:eastAsia="Calibri"/>
                <w:sz w:val="26"/>
                <w:szCs w:val="26"/>
              </w:rPr>
              <w:t>-42,4%</w:t>
            </w:r>
          </w:p>
        </w:tc>
        <w:tc>
          <w:tcPr>
            <w:tcW w:w="723" w:type="pct"/>
            <w:vAlign w:val="center"/>
          </w:tcPr>
          <w:p w14:paraId="0B6D99AB" w14:textId="77777777" w:rsidR="00956E07" w:rsidRPr="00A96C5B" w:rsidRDefault="00956E07" w:rsidP="007E4AA0">
            <w:pPr>
              <w:jc w:val="center"/>
              <w:rPr>
                <w:rFonts w:eastAsia="Calibri"/>
                <w:sz w:val="26"/>
                <w:szCs w:val="26"/>
              </w:rPr>
            </w:pPr>
            <w:r w:rsidRPr="00A96C5B">
              <w:rPr>
                <w:rFonts w:eastAsia="Calibri"/>
                <w:sz w:val="26"/>
                <w:szCs w:val="26"/>
              </w:rPr>
              <w:t>+175%</w:t>
            </w:r>
          </w:p>
        </w:tc>
        <w:tc>
          <w:tcPr>
            <w:tcW w:w="722" w:type="pct"/>
            <w:vAlign w:val="center"/>
          </w:tcPr>
          <w:p w14:paraId="06ACE59B" w14:textId="77777777" w:rsidR="00956E07" w:rsidRPr="00A96C5B" w:rsidRDefault="00956E07" w:rsidP="007E4AA0">
            <w:pPr>
              <w:jc w:val="center"/>
              <w:rPr>
                <w:rFonts w:eastAsia="Calibri"/>
                <w:sz w:val="26"/>
                <w:szCs w:val="26"/>
              </w:rPr>
            </w:pPr>
            <w:r w:rsidRPr="00A96C5B">
              <w:rPr>
                <w:rFonts w:eastAsia="Calibri"/>
                <w:sz w:val="26"/>
                <w:szCs w:val="26"/>
              </w:rPr>
              <w:t>+30,8%</w:t>
            </w:r>
          </w:p>
        </w:tc>
        <w:tc>
          <w:tcPr>
            <w:tcW w:w="722" w:type="pct"/>
            <w:vAlign w:val="center"/>
          </w:tcPr>
          <w:p w14:paraId="31F10C6E" w14:textId="77777777" w:rsidR="00956E07" w:rsidRPr="00A96C5B" w:rsidRDefault="00956E07" w:rsidP="007E4AA0">
            <w:pPr>
              <w:jc w:val="center"/>
              <w:rPr>
                <w:rFonts w:eastAsia="Calibri"/>
                <w:sz w:val="26"/>
                <w:szCs w:val="26"/>
              </w:rPr>
            </w:pPr>
            <w:r w:rsidRPr="00A96C5B">
              <w:rPr>
                <w:rFonts w:eastAsia="Calibri"/>
                <w:sz w:val="26"/>
                <w:szCs w:val="26"/>
              </w:rPr>
              <w:t>+16,3</w:t>
            </w:r>
            <w:r w:rsidRPr="00A96C5B">
              <w:rPr>
                <w:rFonts w:eastAsia="Calibri"/>
                <w:sz w:val="26"/>
                <w:szCs w:val="26"/>
                <w:lang w:val="en-US"/>
              </w:rPr>
              <w:t>6</w:t>
            </w:r>
            <w:r w:rsidRPr="00A96C5B">
              <w:rPr>
                <w:rFonts w:eastAsia="Calibri"/>
                <w:sz w:val="26"/>
                <w:szCs w:val="26"/>
              </w:rPr>
              <w:t>%</w:t>
            </w:r>
          </w:p>
        </w:tc>
      </w:tr>
    </w:tbl>
    <w:p w14:paraId="6B73C67A" w14:textId="77777777" w:rsidR="00956E07" w:rsidRPr="00A96C5B" w:rsidRDefault="00956E07" w:rsidP="007E4AA0">
      <w:pPr>
        <w:tabs>
          <w:tab w:val="left" w:pos="238"/>
        </w:tabs>
        <w:spacing w:line="360" w:lineRule="auto"/>
        <w:ind w:firstLine="709"/>
        <w:jc w:val="both"/>
        <w:rPr>
          <w:rFonts w:eastAsia="Calibri"/>
          <w:b/>
          <w:sz w:val="26"/>
          <w:szCs w:val="26"/>
        </w:rPr>
      </w:pPr>
    </w:p>
    <w:p w14:paraId="53921BD9"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7) Количество лиц, исключенных из членов СРО в результате применения мер дисциплинарного воздействия.</w:t>
      </w:r>
    </w:p>
    <w:p w14:paraId="27433278"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В ходе мероприятий по контролю в 2020 году из членов СРО изыскателей было исключено 490 лиц.</w:t>
      </w:r>
    </w:p>
    <w:p w14:paraId="57F3E8E1"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16</w:t>
      </w:r>
      <w:r w:rsidR="00654B8E">
        <w:rPr>
          <w:rFonts w:eastAsia="Calibri"/>
          <w:sz w:val="26"/>
          <w:szCs w:val="26"/>
        </w:rPr>
        <w:t>3</w:t>
      </w:r>
      <w:r w:rsidRPr="00A96C5B">
        <w:rPr>
          <w:rFonts w:eastAsia="Calibri"/>
          <w:sz w:val="26"/>
          <w:szCs w:val="26"/>
          <w:vertAlign w:val="superscript"/>
        </w:rPr>
        <w:footnoteReference w:id="17"/>
      </w:r>
      <w:r w:rsidRPr="00A96C5B">
        <w:rPr>
          <w:rFonts w:eastAsia="Calibri"/>
          <w:sz w:val="26"/>
          <w:szCs w:val="26"/>
        </w:rPr>
        <w:t xml:space="preserve">. Количество лиц, исключенных из членов СРО изыскателей </w:t>
      </w:r>
      <w:r w:rsidRPr="00A96C5B">
        <w:rPr>
          <w:rFonts w:eastAsia="Calibri"/>
          <w:sz w:val="26"/>
          <w:szCs w:val="26"/>
        </w:rPr>
        <w:br/>
        <w:t>в 2016-2020 гг. в результате применения соответствующей меры дисциплинарного воздействия.</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1315"/>
        <w:gridCol w:w="1314"/>
        <w:gridCol w:w="1314"/>
        <w:gridCol w:w="1314"/>
        <w:gridCol w:w="1314"/>
      </w:tblGrid>
      <w:tr w:rsidR="00956E07" w:rsidRPr="00A96C5B" w14:paraId="19D910A9" w14:textId="77777777" w:rsidTr="00250B13">
        <w:trPr>
          <w:trHeight w:val="567"/>
        </w:trPr>
        <w:tc>
          <w:tcPr>
            <w:tcW w:w="1814" w:type="pct"/>
            <w:vAlign w:val="center"/>
          </w:tcPr>
          <w:p w14:paraId="4339DDEC" w14:textId="77777777" w:rsidR="00956E07" w:rsidRPr="00A96C5B" w:rsidRDefault="00956E07" w:rsidP="007E4AA0">
            <w:pPr>
              <w:tabs>
                <w:tab w:val="left" w:pos="238"/>
              </w:tabs>
              <w:rPr>
                <w:rFonts w:eastAsia="Calibri"/>
                <w:b/>
                <w:sz w:val="26"/>
                <w:szCs w:val="26"/>
              </w:rPr>
            </w:pPr>
          </w:p>
        </w:tc>
        <w:tc>
          <w:tcPr>
            <w:tcW w:w="638" w:type="pct"/>
            <w:vAlign w:val="center"/>
          </w:tcPr>
          <w:p w14:paraId="1E038CF0" w14:textId="77777777" w:rsidR="00956E07" w:rsidRPr="00A96C5B" w:rsidRDefault="00956E07" w:rsidP="007E4AA0">
            <w:pPr>
              <w:tabs>
                <w:tab w:val="left" w:pos="238"/>
              </w:tabs>
              <w:jc w:val="center"/>
              <w:rPr>
                <w:rFonts w:eastAsia="Calibri"/>
                <w:sz w:val="26"/>
                <w:szCs w:val="26"/>
              </w:rPr>
            </w:pPr>
            <w:r w:rsidRPr="00A96C5B">
              <w:rPr>
                <w:rFonts w:eastAsia="Calibri"/>
                <w:b/>
                <w:sz w:val="26"/>
                <w:szCs w:val="26"/>
              </w:rPr>
              <w:t>2016</w:t>
            </w:r>
            <w:r w:rsidRPr="00A96C5B">
              <w:rPr>
                <w:rFonts w:eastAsia="Calibri"/>
                <w:sz w:val="26"/>
                <w:szCs w:val="26"/>
              </w:rPr>
              <w:t xml:space="preserve"> </w:t>
            </w:r>
            <w:r w:rsidRPr="00A96C5B">
              <w:rPr>
                <w:rFonts w:eastAsia="Calibri"/>
                <w:b/>
                <w:sz w:val="26"/>
                <w:szCs w:val="26"/>
              </w:rPr>
              <w:t>год</w:t>
            </w:r>
          </w:p>
        </w:tc>
        <w:tc>
          <w:tcPr>
            <w:tcW w:w="637" w:type="pct"/>
            <w:vAlign w:val="center"/>
          </w:tcPr>
          <w:p w14:paraId="0942A3BD" w14:textId="77777777" w:rsidR="00956E07" w:rsidRPr="00A96C5B" w:rsidRDefault="00956E07" w:rsidP="007E4AA0">
            <w:pPr>
              <w:tabs>
                <w:tab w:val="left" w:pos="238"/>
              </w:tabs>
              <w:jc w:val="center"/>
              <w:rPr>
                <w:rFonts w:eastAsia="Calibri"/>
                <w:b/>
                <w:sz w:val="26"/>
                <w:szCs w:val="26"/>
              </w:rPr>
            </w:pPr>
            <w:r w:rsidRPr="00A96C5B">
              <w:rPr>
                <w:rFonts w:eastAsia="Calibri"/>
                <w:b/>
                <w:sz w:val="26"/>
                <w:szCs w:val="26"/>
              </w:rPr>
              <w:t>2017 год</w:t>
            </w:r>
          </w:p>
        </w:tc>
        <w:tc>
          <w:tcPr>
            <w:tcW w:w="637" w:type="pct"/>
            <w:vAlign w:val="center"/>
          </w:tcPr>
          <w:p w14:paraId="5C904740" w14:textId="77777777" w:rsidR="00956E07" w:rsidRPr="00A96C5B" w:rsidRDefault="00956E07" w:rsidP="007E4AA0">
            <w:pPr>
              <w:tabs>
                <w:tab w:val="left" w:pos="238"/>
              </w:tabs>
              <w:jc w:val="center"/>
              <w:rPr>
                <w:rFonts w:eastAsia="Calibri"/>
                <w:b/>
                <w:sz w:val="26"/>
                <w:szCs w:val="26"/>
              </w:rPr>
            </w:pPr>
            <w:r w:rsidRPr="00A96C5B">
              <w:rPr>
                <w:rFonts w:eastAsia="Calibri"/>
                <w:b/>
                <w:sz w:val="26"/>
                <w:szCs w:val="26"/>
              </w:rPr>
              <w:t>2018 год</w:t>
            </w:r>
          </w:p>
        </w:tc>
        <w:tc>
          <w:tcPr>
            <w:tcW w:w="637" w:type="pct"/>
            <w:vAlign w:val="center"/>
          </w:tcPr>
          <w:p w14:paraId="260A47EE" w14:textId="77777777" w:rsidR="00956E07" w:rsidRPr="00A96C5B" w:rsidRDefault="00956E07" w:rsidP="007E4AA0">
            <w:pPr>
              <w:tabs>
                <w:tab w:val="left" w:pos="238"/>
              </w:tabs>
              <w:jc w:val="center"/>
              <w:rPr>
                <w:rFonts w:eastAsia="Calibri"/>
                <w:b/>
                <w:sz w:val="26"/>
                <w:szCs w:val="26"/>
              </w:rPr>
            </w:pPr>
            <w:r w:rsidRPr="00A96C5B">
              <w:rPr>
                <w:rFonts w:eastAsia="Calibri"/>
                <w:b/>
                <w:sz w:val="26"/>
                <w:szCs w:val="26"/>
              </w:rPr>
              <w:t>2019 год</w:t>
            </w:r>
          </w:p>
        </w:tc>
        <w:tc>
          <w:tcPr>
            <w:tcW w:w="637" w:type="pct"/>
            <w:vAlign w:val="center"/>
          </w:tcPr>
          <w:p w14:paraId="73763B97" w14:textId="77777777" w:rsidR="00956E07" w:rsidRPr="00A96C5B" w:rsidRDefault="00956E07" w:rsidP="007E4AA0">
            <w:pPr>
              <w:tabs>
                <w:tab w:val="left" w:pos="238"/>
              </w:tabs>
              <w:jc w:val="center"/>
              <w:rPr>
                <w:rFonts w:eastAsia="Calibri"/>
                <w:b/>
                <w:sz w:val="26"/>
                <w:szCs w:val="26"/>
              </w:rPr>
            </w:pPr>
            <w:r w:rsidRPr="00A96C5B">
              <w:rPr>
                <w:rFonts w:eastAsia="Calibri"/>
                <w:b/>
                <w:sz w:val="26"/>
                <w:szCs w:val="26"/>
              </w:rPr>
              <w:t>2020 год</w:t>
            </w:r>
          </w:p>
        </w:tc>
      </w:tr>
      <w:tr w:rsidR="00956E07" w:rsidRPr="00A96C5B" w14:paraId="36C5472D" w14:textId="77777777" w:rsidTr="00250B13">
        <w:trPr>
          <w:trHeight w:val="567"/>
        </w:trPr>
        <w:tc>
          <w:tcPr>
            <w:tcW w:w="1814" w:type="pct"/>
            <w:vAlign w:val="center"/>
          </w:tcPr>
          <w:p w14:paraId="3760E02A" w14:textId="77777777" w:rsidR="00956E07" w:rsidRPr="00A96C5B" w:rsidRDefault="00956E07" w:rsidP="007E4AA0">
            <w:pPr>
              <w:tabs>
                <w:tab w:val="left" w:pos="238"/>
              </w:tabs>
              <w:rPr>
                <w:rFonts w:eastAsia="Calibri"/>
                <w:sz w:val="26"/>
                <w:szCs w:val="26"/>
              </w:rPr>
            </w:pPr>
            <w:r w:rsidRPr="00A96C5B">
              <w:rPr>
                <w:rFonts w:eastAsia="Calibri"/>
                <w:sz w:val="26"/>
                <w:szCs w:val="26"/>
              </w:rPr>
              <w:t>Количество исключенных членов СРО</w:t>
            </w:r>
          </w:p>
        </w:tc>
        <w:tc>
          <w:tcPr>
            <w:tcW w:w="638" w:type="pct"/>
            <w:vAlign w:val="center"/>
          </w:tcPr>
          <w:p w14:paraId="1A846AA6" w14:textId="77777777" w:rsidR="00956E07" w:rsidRPr="00A96C5B" w:rsidRDefault="00956E07" w:rsidP="007E4AA0">
            <w:pPr>
              <w:jc w:val="center"/>
              <w:rPr>
                <w:rFonts w:eastAsia="Calibri"/>
                <w:sz w:val="26"/>
                <w:szCs w:val="26"/>
              </w:rPr>
            </w:pPr>
            <w:r w:rsidRPr="00A96C5B">
              <w:rPr>
                <w:rFonts w:eastAsia="Calibri"/>
                <w:sz w:val="26"/>
                <w:szCs w:val="26"/>
              </w:rPr>
              <w:t>180</w:t>
            </w:r>
          </w:p>
        </w:tc>
        <w:tc>
          <w:tcPr>
            <w:tcW w:w="637" w:type="pct"/>
            <w:vAlign w:val="center"/>
          </w:tcPr>
          <w:p w14:paraId="64FC2F67" w14:textId="77777777" w:rsidR="00956E07" w:rsidRPr="00A96C5B" w:rsidRDefault="00956E07" w:rsidP="007E4AA0">
            <w:pPr>
              <w:jc w:val="center"/>
              <w:rPr>
                <w:rFonts w:eastAsia="Calibri"/>
                <w:sz w:val="26"/>
                <w:szCs w:val="26"/>
              </w:rPr>
            </w:pPr>
            <w:r w:rsidRPr="00A96C5B">
              <w:rPr>
                <w:rFonts w:eastAsia="Calibri"/>
                <w:sz w:val="26"/>
                <w:szCs w:val="26"/>
              </w:rPr>
              <w:t>196</w:t>
            </w:r>
          </w:p>
        </w:tc>
        <w:tc>
          <w:tcPr>
            <w:tcW w:w="637" w:type="pct"/>
            <w:vAlign w:val="center"/>
          </w:tcPr>
          <w:p w14:paraId="39B37F19" w14:textId="77777777" w:rsidR="00956E07" w:rsidRPr="00A96C5B" w:rsidRDefault="00956E07" w:rsidP="007E4AA0">
            <w:pPr>
              <w:jc w:val="center"/>
              <w:rPr>
                <w:rFonts w:eastAsia="Calibri"/>
                <w:sz w:val="26"/>
                <w:szCs w:val="26"/>
              </w:rPr>
            </w:pPr>
            <w:r w:rsidRPr="00A96C5B">
              <w:rPr>
                <w:rFonts w:eastAsia="Calibri"/>
                <w:sz w:val="26"/>
                <w:szCs w:val="26"/>
              </w:rPr>
              <w:t>202</w:t>
            </w:r>
          </w:p>
        </w:tc>
        <w:tc>
          <w:tcPr>
            <w:tcW w:w="637" w:type="pct"/>
            <w:vAlign w:val="center"/>
          </w:tcPr>
          <w:p w14:paraId="361FC583" w14:textId="77777777" w:rsidR="00956E07" w:rsidRPr="00A96C5B" w:rsidRDefault="00956E07" w:rsidP="007E4AA0">
            <w:pPr>
              <w:jc w:val="center"/>
              <w:rPr>
                <w:rFonts w:eastAsia="Calibri"/>
                <w:sz w:val="26"/>
                <w:szCs w:val="26"/>
              </w:rPr>
            </w:pPr>
            <w:r w:rsidRPr="00A96C5B">
              <w:rPr>
                <w:rFonts w:eastAsia="Calibri"/>
                <w:sz w:val="26"/>
                <w:szCs w:val="26"/>
              </w:rPr>
              <w:t>364</w:t>
            </w:r>
          </w:p>
        </w:tc>
        <w:tc>
          <w:tcPr>
            <w:tcW w:w="637" w:type="pct"/>
            <w:vAlign w:val="center"/>
          </w:tcPr>
          <w:p w14:paraId="7BE90DD9" w14:textId="77777777" w:rsidR="00956E07" w:rsidRPr="00A96C5B" w:rsidRDefault="00956E07" w:rsidP="007E4AA0">
            <w:pPr>
              <w:jc w:val="center"/>
              <w:rPr>
                <w:rFonts w:eastAsia="Calibri"/>
                <w:sz w:val="26"/>
                <w:szCs w:val="26"/>
              </w:rPr>
            </w:pPr>
            <w:r w:rsidRPr="00A96C5B">
              <w:rPr>
                <w:rFonts w:eastAsia="Calibri"/>
                <w:sz w:val="26"/>
                <w:szCs w:val="26"/>
              </w:rPr>
              <w:t>490</w:t>
            </w:r>
          </w:p>
        </w:tc>
      </w:tr>
      <w:tr w:rsidR="00956E07" w:rsidRPr="00A96C5B" w14:paraId="6FA243DC" w14:textId="77777777" w:rsidTr="00250B13">
        <w:trPr>
          <w:trHeight w:val="533"/>
        </w:trPr>
        <w:tc>
          <w:tcPr>
            <w:tcW w:w="1814" w:type="pct"/>
            <w:tcBorders>
              <w:top w:val="single" w:sz="4" w:space="0" w:color="auto"/>
              <w:left w:val="single" w:sz="4" w:space="0" w:color="auto"/>
              <w:bottom w:val="single" w:sz="4" w:space="0" w:color="auto"/>
              <w:right w:val="single" w:sz="4" w:space="0" w:color="auto"/>
            </w:tcBorders>
            <w:vAlign w:val="center"/>
          </w:tcPr>
          <w:p w14:paraId="4948613D" w14:textId="77777777" w:rsidR="00956E07" w:rsidRPr="00A96C5B" w:rsidRDefault="00956E07" w:rsidP="007E4AA0">
            <w:pPr>
              <w:tabs>
                <w:tab w:val="left" w:pos="238"/>
              </w:tabs>
              <w:rPr>
                <w:rFonts w:eastAsia="Calibri"/>
                <w:b/>
                <w:sz w:val="26"/>
                <w:szCs w:val="26"/>
              </w:rPr>
            </w:pPr>
            <w:r w:rsidRPr="00A96C5B">
              <w:rPr>
                <w:rFonts w:eastAsia="Calibri"/>
                <w:b/>
                <w:sz w:val="26"/>
                <w:szCs w:val="26"/>
              </w:rPr>
              <w:t>Прирост/Снижение</w:t>
            </w:r>
          </w:p>
        </w:tc>
        <w:tc>
          <w:tcPr>
            <w:tcW w:w="638" w:type="pct"/>
            <w:tcBorders>
              <w:top w:val="single" w:sz="4" w:space="0" w:color="auto"/>
              <w:left w:val="single" w:sz="4" w:space="0" w:color="auto"/>
              <w:bottom w:val="single" w:sz="4" w:space="0" w:color="auto"/>
              <w:right w:val="single" w:sz="4" w:space="0" w:color="auto"/>
            </w:tcBorders>
            <w:vAlign w:val="center"/>
          </w:tcPr>
          <w:p w14:paraId="78C73D78" w14:textId="77777777" w:rsidR="00956E07" w:rsidRPr="00A96C5B" w:rsidRDefault="00956E07" w:rsidP="007E4AA0">
            <w:pPr>
              <w:jc w:val="center"/>
              <w:rPr>
                <w:rFonts w:eastAsia="Calibri"/>
                <w:sz w:val="26"/>
                <w:szCs w:val="26"/>
              </w:rPr>
            </w:pPr>
          </w:p>
        </w:tc>
        <w:tc>
          <w:tcPr>
            <w:tcW w:w="637" w:type="pct"/>
            <w:tcBorders>
              <w:top w:val="single" w:sz="4" w:space="0" w:color="auto"/>
              <w:left w:val="single" w:sz="4" w:space="0" w:color="auto"/>
              <w:bottom w:val="single" w:sz="4" w:space="0" w:color="auto"/>
              <w:right w:val="single" w:sz="4" w:space="0" w:color="auto"/>
            </w:tcBorders>
            <w:vAlign w:val="center"/>
          </w:tcPr>
          <w:p w14:paraId="0E8E1C68" w14:textId="77777777" w:rsidR="00956E07" w:rsidRPr="00A96C5B" w:rsidRDefault="00956E07" w:rsidP="007E4AA0">
            <w:pPr>
              <w:jc w:val="center"/>
              <w:rPr>
                <w:rFonts w:eastAsia="Calibri"/>
                <w:sz w:val="26"/>
                <w:szCs w:val="26"/>
              </w:rPr>
            </w:pPr>
            <w:r w:rsidRPr="00A96C5B">
              <w:rPr>
                <w:rFonts w:eastAsia="Calibri"/>
                <w:sz w:val="26"/>
                <w:szCs w:val="26"/>
              </w:rPr>
              <w:t>+8,8%</w:t>
            </w:r>
          </w:p>
        </w:tc>
        <w:tc>
          <w:tcPr>
            <w:tcW w:w="637" w:type="pct"/>
            <w:tcBorders>
              <w:top w:val="single" w:sz="4" w:space="0" w:color="auto"/>
              <w:left w:val="single" w:sz="4" w:space="0" w:color="auto"/>
              <w:bottom w:val="single" w:sz="4" w:space="0" w:color="auto"/>
              <w:right w:val="single" w:sz="4" w:space="0" w:color="auto"/>
            </w:tcBorders>
            <w:vAlign w:val="center"/>
          </w:tcPr>
          <w:p w14:paraId="7CE48656" w14:textId="77777777" w:rsidR="00956E07" w:rsidRPr="00A96C5B" w:rsidRDefault="00956E07" w:rsidP="007E4AA0">
            <w:pPr>
              <w:jc w:val="center"/>
              <w:rPr>
                <w:rFonts w:eastAsia="Calibri"/>
                <w:sz w:val="26"/>
                <w:szCs w:val="26"/>
              </w:rPr>
            </w:pPr>
            <w:r w:rsidRPr="00A96C5B">
              <w:rPr>
                <w:rFonts w:eastAsia="Calibri"/>
                <w:sz w:val="26"/>
                <w:szCs w:val="26"/>
              </w:rPr>
              <w:t>+3%</w:t>
            </w:r>
          </w:p>
        </w:tc>
        <w:tc>
          <w:tcPr>
            <w:tcW w:w="637" w:type="pct"/>
            <w:tcBorders>
              <w:top w:val="single" w:sz="4" w:space="0" w:color="auto"/>
              <w:left w:val="single" w:sz="4" w:space="0" w:color="auto"/>
              <w:bottom w:val="single" w:sz="4" w:space="0" w:color="auto"/>
              <w:right w:val="single" w:sz="4" w:space="0" w:color="auto"/>
            </w:tcBorders>
            <w:vAlign w:val="center"/>
          </w:tcPr>
          <w:p w14:paraId="66029929" w14:textId="77777777" w:rsidR="00956E07" w:rsidRPr="00A96C5B" w:rsidRDefault="00956E07" w:rsidP="007E4AA0">
            <w:pPr>
              <w:jc w:val="center"/>
              <w:rPr>
                <w:rFonts w:eastAsia="Calibri"/>
                <w:sz w:val="26"/>
                <w:szCs w:val="26"/>
              </w:rPr>
            </w:pPr>
            <w:r w:rsidRPr="00A96C5B">
              <w:rPr>
                <w:rFonts w:eastAsia="Calibri"/>
                <w:sz w:val="26"/>
                <w:szCs w:val="26"/>
              </w:rPr>
              <w:t>+80,2%</w:t>
            </w:r>
          </w:p>
        </w:tc>
        <w:tc>
          <w:tcPr>
            <w:tcW w:w="637" w:type="pct"/>
            <w:tcBorders>
              <w:top w:val="single" w:sz="4" w:space="0" w:color="auto"/>
              <w:left w:val="single" w:sz="4" w:space="0" w:color="auto"/>
              <w:bottom w:val="single" w:sz="4" w:space="0" w:color="auto"/>
              <w:right w:val="single" w:sz="4" w:space="0" w:color="auto"/>
            </w:tcBorders>
            <w:vAlign w:val="center"/>
          </w:tcPr>
          <w:p w14:paraId="0CBAA6EB" w14:textId="77777777" w:rsidR="00956E07" w:rsidRPr="00A96C5B" w:rsidRDefault="00FA1EB7" w:rsidP="007E4AA0">
            <w:pPr>
              <w:jc w:val="center"/>
              <w:rPr>
                <w:rFonts w:eastAsia="Calibri"/>
                <w:sz w:val="26"/>
                <w:szCs w:val="26"/>
              </w:rPr>
            </w:pPr>
            <w:r>
              <w:rPr>
                <w:rFonts w:eastAsia="Calibri"/>
                <w:sz w:val="26"/>
                <w:szCs w:val="26"/>
              </w:rPr>
              <w:t>+34,6</w:t>
            </w:r>
            <w:r w:rsidR="00956E07" w:rsidRPr="00A96C5B">
              <w:rPr>
                <w:rFonts w:eastAsia="Calibri"/>
                <w:sz w:val="26"/>
                <w:szCs w:val="26"/>
              </w:rPr>
              <w:t>%</w:t>
            </w:r>
          </w:p>
        </w:tc>
      </w:tr>
    </w:tbl>
    <w:p w14:paraId="3F123B7E" w14:textId="77777777" w:rsidR="00956E07" w:rsidRPr="00A96C5B" w:rsidRDefault="00956E07" w:rsidP="00FA1EB7">
      <w:pPr>
        <w:tabs>
          <w:tab w:val="left" w:pos="238"/>
        </w:tabs>
        <w:spacing w:line="360" w:lineRule="auto"/>
        <w:jc w:val="both"/>
        <w:rPr>
          <w:rFonts w:eastAsia="Calibri"/>
          <w:b/>
          <w:sz w:val="26"/>
          <w:szCs w:val="26"/>
        </w:rPr>
      </w:pPr>
    </w:p>
    <w:p w14:paraId="39813242"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8)</w:t>
      </w:r>
      <w:r w:rsidRPr="00A96C5B">
        <w:rPr>
          <w:rFonts w:eastAsia="Calibri"/>
          <w:sz w:val="26"/>
          <w:szCs w:val="26"/>
        </w:rPr>
        <w:t> </w:t>
      </w:r>
      <w:r w:rsidRPr="00A96C5B">
        <w:rPr>
          <w:rFonts w:eastAsia="Calibri"/>
          <w:b/>
          <w:sz w:val="26"/>
          <w:szCs w:val="26"/>
        </w:rPr>
        <w:t>Количество случаев обжалования членами СРО принятых мер дисциплинарного воздействия.</w:t>
      </w:r>
    </w:p>
    <w:p w14:paraId="2C71CD84"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зафиксирован 1 случай обжалования членами СРО изыскателей принятых мер дисциплинарного воздействия. Необходимо отметить, что в период 2016-2018 гг. таких случаев не было зафиксировано.</w:t>
      </w:r>
    </w:p>
    <w:p w14:paraId="24E61BFE"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случаев пересмотра принятых мер дисциплинарного воздействия по результатам их обжалования членами СРО.</w:t>
      </w:r>
    </w:p>
    <w:p w14:paraId="2ACCAD5A"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было зафиксировано 10 случаев пересмотра принятых мер дисциплинарного воздействия, 9 из которых </w:t>
      </w:r>
      <w:r w:rsidR="00FA1EB7">
        <w:rPr>
          <w:rFonts w:eastAsia="Calibri"/>
          <w:sz w:val="26"/>
          <w:szCs w:val="26"/>
        </w:rPr>
        <w:t>не были связаны с обжалованием.</w:t>
      </w:r>
    </w:p>
    <w:p w14:paraId="09231384"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10) Информация об объеме расходов СРО на проведение контрольных мероприятий.</w:t>
      </w:r>
    </w:p>
    <w:p w14:paraId="21B05CD0"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совокупный объем расходов СРО изыскателей на проведение контрольных мероприятий в 2020 году составил </w:t>
      </w:r>
      <w:r w:rsidR="00155CC5">
        <w:rPr>
          <w:rFonts w:eastAsia="Calibri"/>
          <w:sz w:val="26"/>
          <w:szCs w:val="26"/>
        </w:rPr>
        <w:t>76</w:t>
      </w:r>
      <w:r w:rsidRPr="00A96C5B">
        <w:rPr>
          <w:rFonts w:eastAsia="Calibri"/>
          <w:sz w:val="26"/>
          <w:szCs w:val="26"/>
        </w:rPr>
        <w:t>,</w:t>
      </w:r>
      <w:r w:rsidR="00155CC5">
        <w:rPr>
          <w:rFonts w:eastAsia="Calibri"/>
          <w:sz w:val="26"/>
          <w:szCs w:val="26"/>
        </w:rPr>
        <w:t>9</w:t>
      </w:r>
      <w:r w:rsidRPr="00A96C5B">
        <w:rPr>
          <w:rFonts w:eastAsia="Calibri"/>
          <w:sz w:val="26"/>
          <w:szCs w:val="26"/>
        </w:rPr>
        <w:t xml:space="preserve"> млн. рублей.</w:t>
      </w:r>
    </w:p>
    <w:p w14:paraId="05E55156" w14:textId="77777777" w:rsidR="00956E07" w:rsidRPr="00A96C5B" w:rsidRDefault="00956E07" w:rsidP="007E4AA0">
      <w:pPr>
        <w:tabs>
          <w:tab w:val="left" w:pos="238"/>
        </w:tabs>
        <w:ind w:firstLine="709"/>
        <w:jc w:val="both"/>
        <w:rPr>
          <w:rFonts w:eastAsia="Calibri"/>
          <w:sz w:val="26"/>
          <w:szCs w:val="26"/>
        </w:rPr>
      </w:pPr>
      <w:r w:rsidRPr="00A96C5B">
        <w:rPr>
          <w:rFonts w:eastAsia="Calibri"/>
          <w:sz w:val="26"/>
          <w:szCs w:val="26"/>
        </w:rPr>
        <w:t>Таблица 16</w:t>
      </w:r>
      <w:r w:rsidR="00654B8E">
        <w:rPr>
          <w:rFonts w:eastAsia="Calibri"/>
          <w:sz w:val="26"/>
          <w:szCs w:val="26"/>
        </w:rPr>
        <w:t>4</w:t>
      </w:r>
      <w:r w:rsidRPr="00A96C5B">
        <w:rPr>
          <w:rFonts w:eastAsia="Calibri"/>
          <w:sz w:val="26"/>
          <w:szCs w:val="26"/>
        </w:rPr>
        <w:t>. Объем расходов СРО изыскателей на проведение контрольных мероприятий в 2016-2020 гг.</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3"/>
        <w:gridCol w:w="1270"/>
        <w:gridCol w:w="1270"/>
        <w:gridCol w:w="1268"/>
        <w:gridCol w:w="1266"/>
        <w:gridCol w:w="1264"/>
      </w:tblGrid>
      <w:tr w:rsidR="00956E07" w:rsidRPr="00A96C5B" w14:paraId="465292A9" w14:textId="77777777" w:rsidTr="00250B13">
        <w:trPr>
          <w:trHeight w:val="567"/>
        </w:trPr>
        <w:tc>
          <w:tcPr>
            <w:tcW w:w="1926" w:type="pct"/>
            <w:vAlign w:val="center"/>
          </w:tcPr>
          <w:p w14:paraId="496E0571" w14:textId="77777777" w:rsidR="00956E07" w:rsidRPr="00A96C5B" w:rsidRDefault="00956E07" w:rsidP="007E4AA0">
            <w:pPr>
              <w:ind w:right="-109"/>
              <w:rPr>
                <w:rFonts w:eastAsia="Calibri"/>
                <w:b/>
                <w:color w:val="000000"/>
                <w:sz w:val="26"/>
                <w:szCs w:val="26"/>
              </w:rPr>
            </w:pPr>
          </w:p>
        </w:tc>
        <w:tc>
          <w:tcPr>
            <w:tcW w:w="616" w:type="pct"/>
            <w:vAlign w:val="center"/>
          </w:tcPr>
          <w:p w14:paraId="1CD3988B"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2016 год</w:t>
            </w:r>
          </w:p>
        </w:tc>
        <w:tc>
          <w:tcPr>
            <w:tcW w:w="616" w:type="pct"/>
            <w:vAlign w:val="center"/>
          </w:tcPr>
          <w:p w14:paraId="7C8FD3D3"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2017 год</w:t>
            </w:r>
          </w:p>
        </w:tc>
        <w:tc>
          <w:tcPr>
            <w:tcW w:w="615" w:type="pct"/>
            <w:vAlign w:val="center"/>
          </w:tcPr>
          <w:p w14:paraId="34BE42DC"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2018 год</w:t>
            </w:r>
          </w:p>
        </w:tc>
        <w:tc>
          <w:tcPr>
            <w:tcW w:w="614" w:type="pct"/>
            <w:vAlign w:val="center"/>
          </w:tcPr>
          <w:p w14:paraId="0217B97C"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2019 год</w:t>
            </w:r>
          </w:p>
        </w:tc>
        <w:tc>
          <w:tcPr>
            <w:tcW w:w="613" w:type="pct"/>
            <w:vAlign w:val="center"/>
          </w:tcPr>
          <w:p w14:paraId="63336911" w14:textId="77777777" w:rsidR="00956E07" w:rsidRPr="00A96C5B" w:rsidRDefault="00956E07" w:rsidP="007E4AA0">
            <w:pPr>
              <w:jc w:val="center"/>
              <w:rPr>
                <w:rFonts w:eastAsia="Calibri"/>
                <w:b/>
                <w:color w:val="000000"/>
                <w:sz w:val="26"/>
                <w:szCs w:val="26"/>
              </w:rPr>
            </w:pPr>
            <w:r w:rsidRPr="00A96C5B">
              <w:rPr>
                <w:rFonts w:eastAsia="Calibri"/>
                <w:b/>
                <w:color w:val="000000"/>
                <w:sz w:val="26"/>
                <w:szCs w:val="26"/>
              </w:rPr>
              <w:t>2020 год</w:t>
            </w:r>
          </w:p>
        </w:tc>
      </w:tr>
      <w:tr w:rsidR="00956E07" w:rsidRPr="00A96C5B" w14:paraId="3FBD264F" w14:textId="77777777" w:rsidTr="00250B13">
        <w:trPr>
          <w:trHeight w:val="567"/>
        </w:trPr>
        <w:tc>
          <w:tcPr>
            <w:tcW w:w="1926" w:type="pct"/>
            <w:vAlign w:val="center"/>
          </w:tcPr>
          <w:p w14:paraId="68D133EF" w14:textId="77777777" w:rsidR="00956E07" w:rsidRPr="00A96C5B" w:rsidRDefault="00956E07" w:rsidP="007E4AA0">
            <w:pPr>
              <w:rPr>
                <w:rFonts w:eastAsia="Calibri"/>
                <w:color w:val="000000"/>
                <w:sz w:val="26"/>
                <w:szCs w:val="26"/>
              </w:rPr>
            </w:pPr>
            <w:r w:rsidRPr="00A96C5B">
              <w:rPr>
                <w:rFonts w:eastAsia="Calibri"/>
                <w:color w:val="000000"/>
                <w:sz w:val="26"/>
                <w:szCs w:val="26"/>
              </w:rPr>
              <w:t>Совокупный объем расходов (млн. рублей)</w:t>
            </w:r>
          </w:p>
        </w:tc>
        <w:tc>
          <w:tcPr>
            <w:tcW w:w="616" w:type="pct"/>
            <w:vAlign w:val="center"/>
          </w:tcPr>
          <w:p w14:paraId="3CC25029" w14:textId="77777777" w:rsidR="00956E07" w:rsidRPr="00A96C5B" w:rsidRDefault="00956E07" w:rsidP="007E4AA0">
            <w:pPr>
              <w:jc w:val="center"/>
              <w:rPr>
                <w:rFonts w:eastAsia="Calibri"/>
                <w:sz w:val="26"/>
                <w:szCs w:val="26"/>
              </w:rPr>
            </w:pPr>
            <w:r w:rsidRPr="00A96C5B">
              <w:rPr>
                <w:rFonts w:eastAsia="Calibri"/>
                <w:sz w:val="26"/>
                <w:szCs w:val="26"/>
              </w:rPr>
              <w:t>60,1</w:t>
            </w:r>
          </w:p>
        </w:tc>
        <w:tc>
          <w:tcPr>
            <w:tcW w:w="616" w:type="pct"/>
            <w:vAlign w:val="center"/>
          </w:tcPr>
          <w:p w14:paraId="058A03CC" w14:textId="77777777" w:rsidR="00956E07" w:rsidRPr="00A96C5B" w:rsidRDefault="00956E07" w:rsidP="007E4AA0">
            <w:pPr>
              <w:jc w:val="center"/>
              <w:rPr>
                <w:rFonts w:eastAsia="Calibri"/>
                <w:sz w:val="26"/>
                <w:szCs w:val="26"/>
              </w:rPr>
            </w:pPr>
            <w:r w:rsidRPr="00A96C5B">
              <w:rPr>
                <w:rFonts w:eastAsia="Calibri"/>
                <w:sz w:val="26"/>
                <w:szCs w:val="26"/>
              </w:rPr>
              <w:t>60,8</w:t>
            </w:r>
          </w:p>
        </w:tc>
        <w:tc>
          <w:tcPr>
            <w:tcW w:w="615" w:type="pct"/>
            <w:vAlign w:val="center"/>
          </w:tcPr>
          <w:p w14:paraId="1AC066DA" w14:textId="77777777" w:rsidR="00956E07" w:rsidRPr="00A96C5B" w:rsidRDefault="00956E07" w:rsidP="007E4AA0">
            <w:pPr>
              <w:jc w:val="center"/>
              <w:rPr>
                <w:rFonts w:eastAsia="Calibri"/>
                <w:sz w:val="26"/>
                <w:szCs w:val="26"/>
              </w:rPr>
            </w:pPr>
            <w:r w:rsidRPr="00A96C5B">
              <w:rPr>
                <w:rFonts w:eastAsia="Calibri"/>
                <w:sz w:val="26"/>
                <w:szCs w:val="26"/>
              </w:rPr>
              <w:t>68,9</w:t>
            </w:r>
          </w:p>
        </w:tc>
        <w:tc>
          <w:tcPr>
            <w:tcW w:w="614" w:type="pct"/>
            <w:vAlign w:val="center"/>
          </w:tcPr>
          <w:p w14:paraId="62368672" w14:textId="77777777" w:rsidR="00956E07" w:rsidRPr="00A96C5B" w:rsidRDefault="00956E07" w:rsidP="007E4AA0">
            <w:pPr>
              <w:jc w:val="center"/>
              <w:rPr>
                <w:rFonts w:eastAsia="Calibri"/>
                <w:sz w:val="26"/>
                <w:szCs w:val="26"/>
              </w:rPr>
            </w:pPr>
            <w:r w:rsidRPr="00A96C5B">
              <w:rPr>
                <w:rFonts w:eastAsia="Calibri"/>
                <w:sz w:val="26"/>
                <w:szCs w:val="26"/>
              </w:rPr>
              <w:t>81,9</w:t>
            </w:r>
          </w:p>
        </w:tc>
        <w:tc>
          <w:tcPr>
            <w:tcW w:w="613" w:type="pct"/>
            <w:vAlign w:val="center"/>
          </w:tcPr>
          <w:p w14:paraId="60D0A7AB" w14:textId="77777777" w:rsidR="00956E07" w:rsidRPr="00A96C5B" w:rsidRDefault="00155CC5" w:rsidP="007E4AA0">
            <w:pPr>
              <w:jc w:val="center"/>
              <w:rPr>
                <w:rFonts w:eastAsia="Calibri"/>
                <w:sz w:val="26"/>
                <w:szCs w:val="26"/>
              </w:rPr>
            </w:pPr>
            <w:r>
              <w:rPr>
                <w:rFonts w:eastAsia="Calibri"/>
                <w:sz w:val="26"/>
                <w:szCs w:val="26"/>
              </w:rPr>
              <w:t>76,9</w:t>
            </w:r>
          </w:p>
        </w:tc>
      </w:tr>
      <w:tr w:rsidR="00956E07" w:rsidRPr="00A96C5B" w14:paraId="1AF64847" w14:textId="77777777" w:rsidTr="00250B13">
        <w:trPr>
          <w:trHeight w:val="567"/>
        </w:trPr>
        <w:tc>
          <w:tcPr>
            <w:tcW w:w="1926" w:type="pct"/>
            <w:vAlign w:val="center"/>
          </w:tcPr>
          <w:p w14:paraId="567380B6" w14:textId="77777777" w:rsidR="00956E07" w:rsidRPr="00A96C5B" w:rsidRDefault="00956E07" w:rsidP="007E4AA0">
            <w:pPr>
              <w:rPr>
                <w:rFonts w:eastAsia="Calibri"/>
                <w:b/>
                <w:color w:val="000000"/>
                <w:sz w:val="26"/>
                <w:szCs w:val="26"/>
              </w:rPr>
            </w:pPr>
            <w:r w:rsidRPr="00A96C5B">
              <w:rPr>
                <w:rFonts w:eastAsia="Calibri"/>
                <w:b/>
                <w:color w:val="000000"/>
                <w:sz w:val="26"/>
                <w:szCs w:val="26"/>
              </w:rPr>
              <w:t>Прирост/Снижение</w:t>
            </w:r>
          </w:p>
        </w:tc>
        <w:tc>
          <w:tcPr>
            <w:tcW w:w="616" w:type="pct"/>
            <w:vAlign w:val="center"/>
          </w:tcPr>
          <w:p w14:paraId="281DA20E" w14:textId="77777777" w:rsidR="00956E07" w:rsidRPr="00A96C5B" w:rsidRDefault="00956E07" w:rsidP="007E4AA0">
            <w:pPr>
              <w:jc w:val="center"/>
              <w:rPr>
                <w:rFonts w:eastAsia="Calibri"/>
                <w:color w:val="000000"/>
                <w:sz w:val="26"/>
                <w:szCs w:val="26"/>
              </w:rPr>
            </w:pPr>
          </w:p>
        </w:tc>
        <w:tc>
          <w:tcPr>
            <w:tcW w:w="616" w:type="pct"/>
            <w:vAlign w:val="center"/>
          </w:tcPr>
          <w:p w14:paraId="13DEC80F" w14:textId="77777777" w:rsidR="00956E07" w:rsidRPr="00A96C5B" w:rsidRDefault="00956E07" w:rsidP="007E4AA0">
            <w:pPr>
              <w:jc w:val="center"/>
              <w:rPr>
                <w:rFonts w:eastAsia="Calibri"/>
                <w:color w:val="000000"/>
                <w:sz w:val="26"/>
                <w:szCs w:val="26"/>
              </w:rPr>
            </w:pPr>
            <w:r w:rsidRPr="00A96C5B">
              <w:rPr>
                <w:rFonts w:eastAsia="Calibri"/>
                <w:color w:val="000000"/>
                <w:sz w:val="26"/>
                <w:szCs w:val="26"/>
              </w:rPr>
              <w:t>+1,1%</w:t>
            </w:r>
          </w:p>
        </w:tc>
        <w:tc>
          <w:tcPr>
            <w:tcW w:w="615" w:type="pct"/>
            <w:vAlign w:val="center"/>
          </w:tcPr>
          <w:p w14:paraId="64AD9A2C" w14:textId="77777777" w:rsidR="00956E07" w:rsidRPr="00A96C5B" w:rsidRDefault="00956E07" w:rsidP="007E4AA0">
            <w:pPr>
              <w:jc w:val="center"/>
              <w:rPr>
                <w:rFonts w:eastAsia="Calibri"/>
                <w:color w:val="000000"/>
                <w:sz w:val="26"/>
                <w:szCs w:val="26"/>
              </w:rPr>
            </w:pPr>
            <w:r w:rsidRPr="00A96C5B">
              <w:rPr>
                <w:rFonts w:eastAsia="Calibri"/>
                <w:color w:val="000000"/>
                <w:sz w:val="26"/>
                <w:szCs w:val="26"/>
              </w:rPr>
              <w:t>+13,32</w:t>
            </w:r>
          </w:p>
        </w:tc>
        <w:tc>
          <w:tcPr>
            <w:tcW w:w="614" w:type="pct"/>
            <w:vAlign w:val="center"/>
          </w:tcPr>
          <w:p w14:paraId="7300890F" w14:textId="77777777" w:rsidR="00956E07" w:rsidRPr="00A96C5B" w:rsidRDefault="00956E07" w:rsidP="007E4AA0">
            <w:pPr>
              <w:jc w:val="center"/>
              <w:rPr>
                <w:rFonts w:eastAsia="Calibri"/>
                <w:color w:val="000000"/>
                <w:sz w:val="26"/>
                <w:szCs w:val="26"/>
              </w:rPr>
            </w:pPr>
            <w:r w:rsidRPr="00A96C5B">
              <w:rPr>
                <w:rFonts w:eastAsia="Calibri"/>
                <w:color w:val="000000"/>
                <w:sz w:val="26"/>
                <w:szCs w:val="26"/>
              </w:rPr>
              <w:t>+18,8%</w:t>
            </w:r>
          </w:p>
        </w:tc>
        <w:tc>
          <w:tcPr>
            <w:tcW w:w="613" w:type="pct"/>
            <w:vAlign w:val="center"/>
          </w:tcPr>
          <w:p w14:paraId="7697070C" w14:textId="77777777" w:rsidR="00956E07" w:rsidRPr="00A96C5B" w:rsidRDefault="00956E07" w:rsidP="00155CC5">
            <w:pPr>
              <w:jc w:val="center"/>
              <w:rPr>
                <w:rFonts w:eastAsia="Calibri"/>
                <w:color w:val="000000"/>
                <w:sz w:val="26"/>
                <w:szCs w:val="26"/>
              </w:rPr>
            </w:pPr>
            <w:r w:rsidRPr="00A96C5B">
              <w:rPr>
                <w:rFonts w:eastAsia="Calibri"/>
                <w:color w:val="000000"/>
                <w:sz w:val="26"/>
                <w:szCs w:val="26"/>
              </w:rPr>
              <w:t>-</w:t>
            </w:r>
            <w:r w:rsidR="00155CC5">
              <w:rPr>
                <w:rFonts w:eastAsia="Calibri"/>
                <w:color w:val="000000"/>
                <w:sz w:val="26"/>
                <w:szCs w:val="26"/>
              </w:rPr>
              <w:t>6</w:t>
            </w:r>
            <w:r w:rsidRPr="00A96C5B">
              <w:rPr>
                <w:rFonts w:eastAsia="Calibri"/>
                <w:color w:val="000000"/>
                <w:sz w:val="26"/>
                <w:szCs w:val="26"/>
              </w:rPr>
              <w:t>,</w:t>
            </w:r>
            <w:r w:rsidR="00155CC5">
              <w:rPr>
                <w:rFonts w:eastAsia="Calibri"/>
                <w:color w:val="000000"/>
                <w:sz w:val="26"/>
                <w:szCs w:val="26"/>
              </w:rPr>
              <w:t>1</w:t>
            </w:r>
            <w:r w:rsidRPr="00A96C5B">
              <w:rPr>
                <w:rFonts w:eastAsia="Calibri"/>
                <w:color w:val="000000"/>
                <w:sz w:val="26"/>
                <w:szCs w:val="26"/>
              </w:rPr>
              <w:t>%</w:t>
            </w:r>
          </w:p>
        </w:tc>
      </w:tr>
    </w:tbl>
    <w:p w14:paraId="753F9B70" w14:textId="77777777" w:rsidR="00956E07" w:rsidRPr="00A96C5B" w:rsidRDefault="00956E07" w:rsidP="007E4AA0">
      <w:pPr>
        <w:tabs>
          <w:tab w:val="left" w:pos="238"/>
        </w:tabs>
        <w:spacing w:line="360" w:lineRule="auto"/>
        <w:ind w:firstLine="709"/>
        <w:jc w:val="both"/>
        <w:rPr>
          <w:rFonts w:eastAsia="Calibri"/>
          <w:sz w:val="26"/>
          <w:szCs w:val="26"/>
        </w:rPr>
      </w:pPr>
    </w:p>
    <w:p w14:paraId="243B1B1D" w14:textId="77777777" w:rsidR="00956E07" w:rsidRPr="00A96C5B" w:rsidRDefault="00956E07" w:rsidP="007E4AA0">
      <w:pPr>
        <w:tabs>
          <w:tab w:val="left" w:pos="238"/>
        </w:tabs>
        <w:spacing w:line="360" w:lineRule="auto"/>
        <w:ind w:firstLine="709"/>
        <w:jc w:val="both"/>
        <w:rPr>
          <w:rFonts w:eastAsia="Calibri"/>
          <w:b/>
          <w:sz w:val="26"/>
          <w:szCs w:val="26"/>
        </w:rPr>
      </w:pPr>
      <w:r w:rsidRPr="00A96C5B">
        <w:rPr>
          <w:rFonts w:eastAsia="Calibri"/>
          <w:b/>
          <w:sz w:val="26"/>
          <w:szCs w:val="26"/>
        </w:rPr>
        <w:t>11) Сумма взысканных СРО штрафов, наложенных на членов СРО. </w:t>
      </w:r>
    </w:p>
    <w:p w14:paraId="0A8BF218"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Штраф в качестве меры дисциплинарного возде</w:t>
      </w:r>
      <w:r w:rsidR="00BD5482">
        <w:rPr>
          <w:rFonts w:eastAsia="Calibri"/>
          <w:sz w:val="26"/>
          <w:szCs w:val="26"/>
        </w:rPr>
        <w:t>йствия к членам СРО изыскателей</w:t>
      </w:r>
      <w:r w:rsidR="00BD5482">
        <w:rPr>
          <w:rFonts w:eastAsia="Calibri"/>
          <w:sz w:val="26"/>
          <w:szCs w:val="26"/>
        </w:rPr>
        <w:br/>
      </w:r>
      <w:r w:rsidRPr="00A96C5B">
        <w:rPr>
          <w:rFonts w:eastAsia="Calibri"/>
          <w:sz w:val="26"/>
          <w:szCs w:val="26"/>
        </w:rPr>
        <w:t>в 2020 году не применялась.</w:t>
      </w:r>
    </w:p>
    <w:p w14:paraId="35D32BEE" w14:textId="77777777" w:rsidR="00956E07" w:rsidRPr="00A96C5B" w:rsidRDefault="00956E07" w:rsidP="007E4AA0">
      <w:pPr>
        <w:tabs>
          <w:tab w:val="left" w:pos="238"/>
        </w:tabs>
        <w:spacing w:line="360" w:lineRule="auto"/>
        <w:ind w:firstLine="709"/>
        <w:jc w:val="both"/>
        <w:rPr>
          <w:rFonts w:eastAsia="Calibri"/>
          <w:sz w:val="26"/>
          <w:szCs w:val="26"/>
        </w:rPr>
      </w:pPr>
    </w:p>
    <w:p w14:paraId="01491F8F" w14:textId="77777777" w:rsidR="00956E07" w:rsidRPr="00A96C5B" w:rsidRDefault="00956E07"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5. Сведения о результатах осуществления государственного контроля (надзора) за деятельностью СРО изыскателей в 2016</w:t>
      </w:r>
      <w:r w:rsidR="00544424" w:rsidRPr="00A96C5B">
        <w:rPr>
          <w:rFonts w:eastAsia="Calibri"/>
          <w:b/>
          <w:sz w:val="26"/>
          <w:szCs w:val="26"/>
          <w:u w:val="single"/>
        </w:rPr>
        <w:t xml:space="preserve"> – </w:t>
      </w:r>
      <w:r w:rsidRPr="00A96C5B">
        <w:rPr>
          <w:rFonts w:eastAsia="Calibri"/>
          <w:b/>
          <w:sz w:val="26"/>
          <w:szCs w:val="26"/>
          <w:u w:val="single"/>
        </w:rPr>
        <w:t>2020</w:t>
      </w:r>
      <w:r w:rsidR="00F06ABC">
        <w:rPr>
          <w:rFonts w:eastAsia="Calibri"/>
          <w:b/>
          <w:sz w:val="26"/>
          <w:szCs w:val="26"/>
          <w:u w:val="single"/>
        </w:rPr>
        <w:t xml:space="preserve"> </w:t>
      </w:r>
      <w:r w:rsidRPr="00A96C5B">
        <w:rPr>
          <w:rFonts w:eastAsia="Calibri"/>
          <w:b/>
          <w:sz w:val="26"/>
          <w:szCs w:val="26"/>
          <w:u w:val="single"/>
        </w:rPr>
        <w:t>годах.</w:t>
      </w:r>
    </w:p>
    <w:p w14:paraId="6D4C591C"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Сведения о результатах осуществления государственного контроля (надзора) </w:t>
      </w:r>
      <w:r w:rsidRPr="00155CC5">
        <w:rPr>
          <w:rFonts w:eastAsia="Calibri"/>
          <w:sz w:val="26"/>
          <w:szCs w:val="26"/>
        </w:rPr>
        <w:t>за деятельностью СРО изыскателей представлены в подразделе 2.6 раздела II настоящего доклада.</w:t>
      </w:r>
    </w:p>
    <w:p w14:paraId="25036ECD" w14:textId="77777777" w:rsidR="00956E07" w:rsidRPr="00A96C5B" w:rsidRDefault="00956E07" w:rsidP="007E4AA0">
      <w:pPr>
        <w:tabs>
          <w:tab w:val="left" w:pos="238"/>
        </w:tabs>
        <w:spacing w:line="360" w:lineRule="auto"/>
        <w:ind w:firstLine="709"/>
        <w:jc w:val="both"/>
        <w:rPr>
          <w:rFonts w:eastAsia="Calibri"/>
          <w:sz w:val="26"/>
          <w:szCs w:val="26"/>
        </w:rPr>
      </w:pPr>
    </w:p>
    <w:p w14:paraId="0FBE7595" w14:textId="77777777" w:rsidR="00956E07" w:rsidRPr="00A96C5B" w:rsidRDefault="00956E07"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6. Сведения о результатах обеспечения CPО изыскателей требований информационной открытости в 2016 – 2019 годах.</w:t>
      </w:r>
    </w:p>
    <w:p w14:paraId="18B19712"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Сведения о результатах обеспечения CPО изыскателей требований информационной </w:t>
      </w:r>
      <w:r w:rsidRPr="00155CC5">
        <w:rPr>
          <w:rFonts w:eastAsia="Calibri"/>
          <w:sz w:val="26"/>
          <w:szCs w:val="26"/>
        </w:rPr>
        <w:t>открытости в 2016 – 2020 годах представлены в подразделе 2.6 раздела II настоящего доклада.</w:t>
      </w:r>
    </w:p>
    <w:p w14:paraId="6FFD3B05" w14:textId="77777777" w:rsidR="00956E07" w:rsidRPr="00A96C5B" w:rsidRDefault="00956E07" w:rsidP="007E4AA0">
      <w:pPr>
        <w:tabs>
          <w:tab w:val="left" w:pos="238"/>
        </w:tabs>
        <w:spacing w:line="360" w:lineRule="auto"/>
        <w:ind w:firstLine="709"/>
        <w:jc w:val="both"/>
        <w:rPr>
          <w:rFonts w:eastAsia="Calibri"/>
          <w:b/>
          <w:sz w:val="26"/>
          <w:szCs w:val="26"/>
          <w:u w:val="single"/>
        </w:rPr>
      </w:pPr>
    </w:p>
    <w:p w14:paraId="60CE1278" w14:textId="77777777" w:rsidR="00956E07" w:rsidRPr="00A96C5B" w:rsidRDefault="00956E07"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7. Сведения о наиболее часто допускаемых нарушениях СРО изыскателей требований законодательства о саморегулировании.</w:t>
      </w:r>
    </w:p>
    <w:p w14:paraId="5CA775E9"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Сведения о наиболее часто допускаемых нарушениях СРО изыскателей требований </w:t>
      </w:r>
      <w:r w:rsidRPr="00F06ABC">
        <w:rPr>
          <w:rFonts w:eastAsia="Calibri"/>
          <w:sz w:val="26"/>
          <w:szCs w:val="26"/>
        </w:rPr>
        <w:t>законодательства о саморегулировании представлены в подразделе 2.6 раздела II настоящего доклада.</w:t>
      </w:r>
    </w:p>
    <w:p w14:paraId="1F635033" w14:textId="77777777" w:rsidR="00956E07" w:rsidRPr="00A96C5B" w:rsidRDefault="00956E07" w:rsidP="007E4AA0">
      <w:pPr>
        <w:tabs>
          <w:tab w:val="left" w:pos="238"/>
        </w:tabs>
        <w:spacing w:line="360" w:lineRule="auto"/>
        <w:ind w:firstLine="709"/>
        <w:jc w:val="both"/>
        <w:rPr>
          <w:rFonts w:eastAsia="Calibri"/>
          <w:b/>
          <w:sz w:val="26"/>
          <w:szCs w:val="26"/>
          <w:u w:val="single"/>
        </w:rPr>
      </w:pPr>
    </w:p>
    <w:p w14:paraId="4008853A" w14:textId="77777777" w:rsidR="00956E07" w:rsidRPr="00A96C5B" w:rsidRDefault="00956E07" w:rsidP="007E4AA0">
      <w:pPr>
        <w:tabs>
          <w:tab w:val="left" w:pos="238"/>
        </w:tabs>
        <w:spacing w:line="360" w:lineRule="auto"/>
        <w:ind w:firstLine="709"/>
        <w:jc w:val="both"/>
        <w:rPr>
          <w:rFonts w:eastAsia="Calibri"/>
          <w:b/>
          <w:bCs/>
          <w:sz w:val="26"/>
          <w:szCs w:val="26"/>
          <w:u w:val="single"/>
        </w:rPr>
      </w:pPr>
      <w:r w:rsidRPr="00A96C5B">
        <w:rPr>
          <w:rFonts w:eastAsia="Calibri"/>
          <w:b/>
          <w:bCs/>
          <w:sz w:val="26"/>
          <w:szCs w:val="26"/>
          <w:u w:val="single"/>
        </w:rPr>
        <w:t>8. Сведения о результатах осуществления государственного контроля (надзора) за деятельностью национальных объединений СРО. </w:t>
      </w:r>
    </w:p>
    <w:p w14:paraId="21EBCD9A"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Сведения о результатах осуществления государственного контроля (надзора) за деятельностью НОПРИЗ представлены в подразделе 2.7 раздела </w:t>
      </w:r>
      <w:r w:rsidRPr="00A96C5B">
        <w:rPr>
          <w:rFonts w:eastAsia="Calibri"/>
          <w:sz w:val="26"/>
          <w:szCs w:val="26"/>
          <w:lang w:eastAsia="en-US"/>
        </w:rPr>
        <w:t>II</w:t>
      </w:r>
      <w:r w:rsidRPr="00A96C5B">
        <w:rPr>
          <w:rFonts w:eastAsia="Calibri"/>
          <w:sz w:val="26"/>
          <w:szCs w:val="26"/>
        </w:rPr>
        <w:t xml:space="preserve"> настоящего доклада.</w:t>
      </w:r>
    </w:p>
    <w:p w14:paraId="6E3B4404" w14:textId="77777777" w:rsidR="00956E07" w:rsidRPr="00A96C5B" w:rsidRDefault="00956E07" w:rsidP="007E4AA0">
      <w:pPr>
        <w:tabs>
          <w:tab w:val="left" w:pos="238"/>
        </w:tabs>
        <w:spacing w:line="360" w:lineRule="auto"/>
        <w:ind w:firstLine="709"/>
        <w:jc w:val="both"/>
        <w:rPr>
          <w:rFonts w:eastAsia="Calibri"/>
          <w:sz w:val="26"/>
          <w:szCs w:val="26"/>
        </w:rPr>
      </w:pPr>
    </w:p>
    <w:p w14:paraId="72AD3AB2" w14:textId="77777777" w:rsidR="00956E07" w:rsidRPr="00A96C5B" w:rsidRDefault="00956E07" w:rsidP="007E4AA0">
      <w:pPr>
        <w:tabs>
          <w:tab w:val="left" w:pos="238"/>
        </w:tabs>
        <w:spacing w:line="360" w:lineRule="auto"/>
        <w:ind w:firstLine="709"/>
        <w:jc w:val="both"/>
        <w:rPr>
          <w:rFonts w:eastAsia="Calibri"/>
          <w:b/>
          <w:bCs/>
          <w:sz w:val="26"/>
          <w:szCs w:val="26"/>
          <w:u w:val="single"/>
        </w:rPr>
      </w:pPr>
      <w:r w:rsidRPr="00A96C5B">
        <w:rPr>
          <w:rFonts w:eastAsia="Calibri"/>
          <w:b/>
          <w:bCs/>
          <w:sz w:val="26"/>
          <w:szCs w:val="26"/>
          <w:u w:val="single"/>
        </w:rPr>
        <w:t>9. Основные тенденции деятельности СРО изыскателей.</w:t>
      </w:r>
    </w:p>
    <w:p w14:paraId="7AB1B892" w14:textId="77777777" w:rsidR="00956E07" w:rsidRPr="00A96C5B" w:rsidRDefault="00956E07" w:rsidP="007E4AA0">
      <w:pPr>
        <w:tabs>
          <w:tab w:val="left" w:pos="238"/>
        </w:tabs>
        <w:spacing w:line="360" w:lineRule="auto"/>
        <w:ind w:firstLine="709"/>
        <w:jc w:val="both"/>
        <w:rPr>
          <w:rFonts w:eastAsia="Calibri"/>
          <w:bCs/>
          <w:sz w:val="26"/>
          <w:szCs w:val="26"/>
        </w:rPr>
      </w:pPr>
      <w:r w:rsidRPr="00A96C5B">
        <w:rPr>
          <w:rFonts w:eastAsia="Calibri"/>
          <w:bCs/>
          <w:sz w:val="26"/>
          <w:szCs w:val="26"/>
        </w:rPr>
        <w:t>В отрасли созданы и действуют 43 СРО изыскателей. По сравнению с показателями 2019 года количество СРО изыскателей увеличилось на 1 организацию.</w:t>
      </w:r>
    </w:p>
    <w:p w14:paraId="0F02A743"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СРО изыскателей присутствуют в 1</w:t>
      </w:r>
      <w:r w:rsidR="00F06ABC">
        <w:rPr>
          <w:rFonts w:eastAsia="Calibri"/>
          <w:sz w:val="26"/>
          <w:szCs w:val="26"/>
        </w:rPr>
        <w:t>5</w:t>
      </w:r>
      <w:r w:rsidRPr="00A96C5B">
        <w:rPr>
          <w:rFonts w:eastAsia="Calibri"/>
          <w:sz w:val="26"/>
          <w:szCs w:val="26"/>
        </w:rPr>
        <w:t xml:space="preserve"> субъектах Российской Федерации. Наибольшее количество СРО изыскателей сосредоточено в Центральном федеральном округе.</w:t>
      </w:r>
    </w:p>
    <w:p w14:paraId="73D7704E" w14:textId="77777777" w:rsidR="00956E07" w:rsidRPr="00A96C5B" w:rsidRDefault="00956E07" w:rsidP="007E4AA0">
      <w:pPr>
        <w:tabs>
          <w:tab w:val="left" w:pos="238"/>
        </w:tabs>
        <w:spacing w:line="360" w:lineRule="auto"/>
        <w:ind w:firstLine="709"/>
        <w:jc w:val="both"/>
        <w:rPr>
          <w:rFonts w:eastAsia="Calibri"/>
          <w:bCs/>
          <w:sz w:val="26"/>
          <w:szCs w:val="26"/>
        </w:rPr>
      </w:pPr>
      <w:r w:rsidRPr="00A96C5B">
        <w:rPr>
          <w:rFonts w:eastAsia="Calibri"/>
          <w:bCs/>
          <w:sz w:val="26"/>
          <w:szCs w:val="26"/>
        </w:rPr>
        <w:t>С увеличением количества СРО изыскателей в 2020 году увеличилось совок</w:t>
      </w:r>
      <w:r w:rsidR="00F06ABC">
        <w:rPr>
          <w:rFonts w:eastAsia="Calibri"/>
          <w:bCs/>
          <w:sz w:val="26"/>
          <w:szCs w:val="26"/>
        </w:rPr>
        <w:t>упное количество их членов на 13,4</w:t>
      </w:r>
      <w:r w:rsidRPr="00A96C5B">
        <w:rPr>
          <w:rFonts w:eastAsia="Calibri"/>
          <w:bCs/>
          <w:sz w:val="26"/>
          <w:szCs w:val="26"/>
        </w:rPr>
        <w:t xml:space="preserve">%. Общее количество членов СРО изыскателей в 2020 году составило </w:t>
      </w:r>
      <w:r w:rsidR="00F06ABC">
        <w:rPr>
          <w:rFonts w:eastAsia="Calibri"/>
          <w:sz w:val="26"/>
          <w:szCs w:val="26"/>
        </w:rPr>
        <w:t>14 705</w:t>
      </w:r>
      <w:r w:rsidRPr="00A96C5B">
        <w:rPr>
          <w:rFonts w:eastAsia="Calibri"/>
          <w:sz w:val="26"/>
          <w:szCs w:val="26"/>
        </w:rPr>
        <w:t>.</w:t>
      </w:r>
    </w:p>
    <w:p w14:paraId="2AFC5EAB" w14:textId="77777777" w:rsidR="00956E07" w:rsidRPr="00A96C5B" w:rsidRDefault="00956E07" w:rsidP="007E4AA0">
      <w:pPr>
        <w:tabs>
          <w:tab w:val="left" w:pos="238"/>
        </w:tabs>
        <w:spacing w:line="360" w:lineRule="auto"/>
        <w:ind w:firstLine="709"/>
        <w:jc w:val="both"/>
        <w:rPr>
          <w:rFonts w:eastAsia="Calibri"/>
          <w:bCs/>
          <w:sz w:val="26"/>
          <w:szCs w:val="26"/>
        </w:rPr>
      </w:pPr>
      <w:r w:rsidRPr="00A96C5B">
        <w:rPr>
          <w:rFonts w:eastAsia="Calibri"/>
          <w:bCs/>
          <w:sz w:val="26"/>
          <w:szCs w:val="26"/>
        </w:rPr>
        <w:t>В отрасли функционирует национальное объединение СРО – НОПРИЗ, которое объединяет не только СРО изыскателей, но и СРО проектировщиков. Необходимо отметить, что все 43 СРО изыскателей являются членами</w:t>
      </w:r>
      <w:r w:rsidR="00BD5482">
        <w:rPr>
          <w:rFonts w:eastAsia="Calibri"/>
          <w:bCs/>
          <w:sz w:val="26"/>
          <w:szCs w:val="26"/>
        </w:rPr>
        <w:t xml:space="preserve"> НОПРИЗ в силу законодательства</w:t>
      </w:r>
      <w:r w:rsidR="00BD5482">
        <w:rPr>
          <w:rFonts w:eastAsia="Calibri"/>
          <w:bCs/>
          <w:sz w:val="26"/>
          <w:szCs w:val="26"/>
        </w:rPr>
        <w:br/>
      </w:r>
      <w:r w:rsidRPr="00A96C5B">
        <w:rPr>
          <w:rFonts w:eastAsia="Calibri"/>
          <w:bCs/>
          <w:sz w:val="26"/>
          <w:szCs w:val="26"/>
        </w:rPr>
        <w:t>о градостроительной деятельности, предусматриваю</w:t>
      </w:r>
      <w:r w:rsidR="00BD5482">
        <w:rPr>
          <w:rFonts w:eastAsia="Calibri"/>
          <w:bCs/>
          <w:sz w:val="26"/>
          <w:szCs w:val="26"/>
        </w:rPr>
        <w:t>щего обязательное членство СРО</w:t>
      </w:r>
      <w:r w:rsidR="00BD5482">
        <w:rPr>
          <w:rFonts w:eastAsia="Calibri"/>
          <w:bCs/>
          <w:sz w:val="26"/>
          <w:szCs w:val="26"/>
        </w:rPr>
        <w:br/>
      </w:r>
      <w:r w:rsidRPr="00A96C5B">
        <w:rPr>
          <w:rFonts w:eastAsia="Calibri"/>
          <w:bCs/>
          <w:sz w:val="26"/>
          <w:szCs w:val="26"/>
        </w:rPr>
        <w:t>в национальных объединениях СРО строительного комплекса.</w:t>
      </w:r>
    </w:p>
    <w:p w14:paraId="2EC88330"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bCs/>
          <w:sz w:val="26"/>
          <w:szCs w:val="26"/>
        </w:rPr>
        <w:t>Количество принятых СРО изыскателей стандартов деятельности по сравнению с показателями 2019 года в 2020 году уменьшилось незначительно. Показатель количества стандартов деятельности, которые приходятся в среднем на одну СРО, практиче</w:t>
      </w:r>
      <w:r w:rsidR="00F06ABC">
        <w:rPr>
          <w:rFonts w:eastAsia="Calibri"/>
          <w:bCs/>
          <w:sz w:val="26"/>
          <w:szCs w:val="26"/>
        </w:rPr>
        <w:t>ски не изменился и составил 1,2</w:t>
      </w:r>
      <w:r w:rsidRPr="00A96C5B">
        <w:rPr>
          <w:rFonts w:eastAsia="Calibri"/>
          <w:bCs/>
          <w:sz w:val="26"/>
          <w:szCs w:val="26"/>
        </w:rPr>
        <w:t xml:space="preserve"> стандарта на 1 СРО изыскателей. К</w:t>
      </w:r>
      <w:r w:rsidRPr="00A96C5B">
        <w:rPr>
          <w:rFonts w:eastAsia="Calibri"/>
          <w:sz w:val="26"/>
          <w:szCs w:val="26"/>
        </w:rPr>
        <w:t xml:space="preserve">оличество квалификационных стандартов СРО изыскателей увеличилось на 14,55% </w:t>
      </w:r>
      <w:r w:rsidR="00F06ABC">
        <w:rPr>
          <w:rFonts w:eastAsia="Calibri"/>
          <w:sz w:val="26"/>
          <w:szCs w:val="26"/>
        </w:rPr>
        <w:t>(</w:t>
      </w:r>
      <w:r w:rsidR="00BD5482">
        <w:rPr>
          <w:rFonts w:eastAsia="Calibri"/>
          <w:sz w:val="26"/>
          <w:szCs w:val="26"/>
        </w:rPr>
        <w:t>на 1 СРО в среднем приходится</w:t>
      </w:r>
      <w:r w:rsidR="00BD5482">
        <w:rPr>
          <w:rFonts w:eastAsia="Calibri"/>
          <w:sz w:val="26"/>
          <w:szCs w:val="26"/>
        </w:rPr>
        <w:br/>
      </w:r>
      <w:r w:rsidRPr="00A96C5B">
        <w:rPr>
          <w:rFonts w:eastAsia="Calibri"/>
          <w:sz w:val="26"/>
          <w:szCs w:val="26"/>
        </w:rPr>
        <w:t>2,9 квалификационных стандартов</w:t>
      </w:r>
      <w:r w:rsidR="00F06ABC">
        <w:rPr>
          <w:rFonts w:eastAsia="Calibri"/>
          <w:sz w:val="26"/>
          <w:szCs w:val="26"/>
        </w:rPr>
        <w:t>)</w:t>
      </w:r>
      <w:r w:rsidRPr="00A96C5B">
        <w:rPr>
          <w:rFonts w:eastAsia="Calibri"/>
          <w:sz w:val="26"/>
          <w:szCs w:val="26"/>
        </w:rPr>
        <w:t>.</w:t>
      </w:r>
    </w:p>
    <w:p w14:paraId="5D5DA3B3"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При этом СРО изыскателей введено 8 стандарт</w:t>
      </w:r>
      <w:r w:rsidR="00BD5482">
        <w:rPr>
          <w:rFonts w:eastAsia="Calibri"/>
          <w:sz w:val="26"/>
          <w:szCs w:val="26"/>
        </w:rPr>
        <w:t>ов на процессы выполнения работ</w:t>
      </w:r>
      <w:r w:rsidR="00BD5482">
        <w:rPr>
          <w:rFonts w:eastAsia="Calibri"/>
          <w:sz w:val="26"/>
          <w:szCs w:val="26"/>
        </w:rPr>
        <w:br/>
      </w:r>
      <w:r w:rsidRPr="00A96C5B">
        <w:rPr>
          <w:rFonts w:eastAsia="Calibri"/>
          <w:sz w:val="26"/>
          <w:szCs w:val="26"/>
        </w:rPr>
        <w:t>по инженерным изысканиям, устанавливающие более высокие требования к выполнению работ (оказанию услуг), чем требования, установленные нормативными правовыми актами.</w:t>
      </w:r>
    </w:p>
    <w:p w14:paraId="6C5DED01"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bCs/>
          <w:sz w:val="26"/>
          <w:szCs w:val="26"/>
        </w:rPr>
        <w:t xml:space="preserve">На федеральном уровне действует 9 стандартов на процессы выполнения работ </w:t>
      </w:r>
      <w:r w:rsidRPr="00A96C5B">
        <w:rPr>
          <w:rFonts w:eastAsia="Calibri"/>
          <w:bCs/>
          <w:sz w:val="26"/>
          <w:szCs w:val="26"/>
        </w:rPr>
        <w:br/>
        <w:t xml:space="preserve">по инженерным изысканиям НОПРИЗ. </w:t>
      </w:r>
      <w:r w:rsidRPr="00A96C5B">
        <w:rPr>
          <w:rFonts w:eastAsia="Calibri"/>
          <w:sz w:val="26"/>
          <w:szCs w:val="26"/>
        </w:rPr>
        <w:t>Стандарты, устанавливающие более высокие требования к выполнению работ (оказанию услуг), чем требования, установленные нормативными правовыми актами, НОПРИЗ не разрабатывались.</w:t>
      </w:r>
    </w:p>
    <w:p w14:paraId="6A5A3D8A" w14:textId="77777777" w:rsidR="00956E07" w:rsidRPr="00A96C5B" w:rsidRDefault="00956E07" w:rsidP="007E4AA0">
      <w:pPr>
        <w:tabs>
          <w:tab w:val="left" w:pos="238"/>
        </w:tabs>
        <w:spacing w:line="360" w:lineRule="auto"/>
        <w:ind w:firstLine="709"/>
        <w:jc w:val="both"/>
        <w:rPr>
          <w:rFonts w:eastAsia="Calibri"/>
          <w:bCs/>
          <w:sz w:val="26"/>
          <w:szCs w:val="26"/>
        </w:rPr>
      </w:pPr>
      <w:r w:rsidRPr="00A96C5B">
        <w:rPr>
          <w:rFonts w:eastAsia="Calibri"/>
          <w:bCs/>
          <w:sz w:val="26"/>
          <w:szCs w:val="26"/>
        </w:rPr>
        <w:t>В соответствии с градостроительным законодательством каждая СРО строительного комплекса формирует компенсационный фонд возмещения вреда и (в отдельных случаях) компенсационный фонд обеспечения договорных обязательств.</w:t>
      </w:r>
    </w:p>
    <w:p w14:paraId="22F7D2D7" w14:textId="77777777" w:rsidR="00956E07" w:rsidRPr="00A96C5B" w:rsidRDefault="00956E07" w:rsidP="007E4AA0">
      <w:pPr>
        <w:tabs>
          <w:tab w:val="left" w:pos="238"/>
        </w:tabs>
        <w:spacing w:line="360" w:lineRule="auto"/>
        <w:ind w:firstLine="709"/>
        <w:jc w:val="both"/>
        <w:rPr>
          <w:rFonts w:eastAsia="Calibri"/>
          <w:bCs/>
          <w:sz w:val="26"/>
          <w:szCs w:val="26"/>
        </w:rPr>
      </w:pPr>
      <w:r w:rsidRPr="00A96C5B">
        <w:rPr>
          <w:rFonts w:eastAsia="Calibri"/>
          <w:bCs/>
          <w:sz w:val="26"/>
          <w:szCs w:val="26"/>
        </w:rPr>
        <w:t>Кроме того, СРО могут устанавливать требования о страховании членами СРО риска гражданской ответственности, а также риска ответственности за нарушение условий договора подряда.</w:t>
      </w:r>
    </w:p>
    <w:p w14:paraId="186057AD" w14:textId="77777777" w:rsidR="00956E07" w:rsidRPr="00A96C5B" w:rsidRDefault="00956E07" w:rsidP="007E4AA0">
      <w:pPr>
        <w:tabs>
          <w:tab w:val="left" w:pos="238"/>
        </w:tabs>
        <w:spacing w:line="360" w:lineRule="auto"/>
        <w:ind w:firstLine="709"/>
        <w:jc w:val="both"/>
        <w:rPr>
          <w:rFonts w:eastAsia="Calibri"/>
          <w:bCs/>
          <w:sz w:val="26"/>
          <w:szCs w:val="26"/>
        </w:rPr>
      </w:pPr>
      <w:r w:rsidRPr="00A96C5B">
        <w:rPr>
          <w:rFonts w:eastAsia="Calibri"/>
          <w:bCs/>
          <w:sz w:val="26"/>
          <w:szCs w:val="26"/>
        </w:rPr>
        <w:t>Совокупный размер компенсационных фондов СРО изыскателей на</w:t>
      </w:r>
      <w:r w:rsidR="00F06ABC">
        <w:rPr>
          <w:rFonts w:eastAsia="Calibri"/>
          <w:bCs/>
          <w:sz w:val="26"/>
          <w:szCs w:val="26"/>
        </w:rPr>
        <w:t xml:space="preserve"> 1 января 2021 года составил 4,6</w:t>
      </w:r>
      <w:r w:rsidRPr="00A96C5B">
        <w:rPr>
          <w:rFonts w:eastAsia="Calibri"/>
          <w:bCs/>
          <w:sz w:val="26"/>
          <w:szCs w:val="26"/>
        </w:rPr>
        <w:t xml:space="preserve"> млрд. рублей, увеличившись в сравнении с совокупным размером компенсационных фондов СРО изыскателей по состоянию на 1 января 2020 года </w:t>
      </w:r>
      <w:r w:rsidRPr="0058203B">
        <w:rPr>
          <w:rFonts w:eastAsia="Calibri"/>
          <w:bCs/>
          <w:sz w:val="26"/>
          <w:szCs w:val="26"/>
        </w:rPr>
        <w:t xml:space="preserve">на </w:t>
      </w:r>
      <w:r w:rsidR="00095562">
        <w:rPr>
          <w:rFonts w:eastAsia="Calibri"/>
          <w:bCs/>
          <w:sz w:val="26"/>
          <w:szCs w:val="26"/>
        </w:rPr>
        <w:t>17</w:t>
      </w:r>
      <w:r w:rsidRPr="0058203B">
        <w:rPr>
          <w:rFonts w:eastAsia="Calibri"/>
          <w:bCs/>
          <w:sz w:val="26"/>
          <w:szCs w:val="26"/>
        </w:rPr>
        <w:t>%.</w:t>
      </w:r>
    </w:p>
    <w:p w14:paraId="43104BF5" w14:textId="77777777" w:rsidR="00956E07" w:rsidRPr="00A96C5B" w:rsidRDefault="00956E07" w:rsidP="007E4AA0">
      <w:pPr>
        <w:tabs>
          <w:tab w:val="left" w:pos="238"/>
        </w:tabs>
        <w:spacing w:line="360" w:lineRule="auto"/>
        <w:ind w:firstLine="709"/>
        <w:jc w:val="both"/>
        <w:rPr>
          <w:rFonts w:eastAsia="Calibri"/>
          <w:bCs/>
          <w:sz w:val="26"/>
          <w:szCs w:val="26"/>
        </w:rPr>
      </w:pPr>
      <w:r w:rsidRPr="00A96C5B">
        <w:rPr>
          <w:rFonts w:eastAsia="Calibri"/>
          <w:bCs/>
          <w:sz w:val="26"/>
          <w:szCs w:val="26"/>
        </w:rPr>
        <w:t>При этом согласно представленной Ростехнадзором информации, в 2020 году выплаты из компенсационных фондов СРО изыскателей (компенсационных фондов возмещения вреда и компенсационных фондов обеспечения договорных обязательств) не производились.</w:t>
      </w:r>
    </w:p>
    <w:p w14:paraId="633ED41D" w14:textId="77777777" w:rsidR="00956E07" w:rsidRPr="00A96C5B" w:rsidRDefault="00956E07"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Таким образом, компенсационный фонд, как механизм обеспечения имущественной ответственности членов СРО, </w:t>
      </w:r>
      <w:r w:rsidR="0058203B">
        <w:rPr>
          <w:rFonts w:eastAsia="Calibri"/>
          <w:bCs/>
          <w:sz w:val="26"/>
          <w:szCs w:val="26"/>
        </w:rPr>
        <w:t xml:space="preserve">пока </w:t>
      </w:r>
      <w:r w:rsidRPr="00A96C5B">
        <w:rPr>
          <w:rFonts w:eastAsia="Calibri"/>
          <w:bCs/>
          <w:sz w:val="26"/>
          <w:szCs w:val="26"/>
        </w:rPr>
        <w:t>является в отрасли невостребованным.</w:t>
      </w:r>
    </w:p>
    <w:p w14:paraId="7C5C3BC4" w14:textId="77777777" w:rsidR="00956E07" w:rsidRPr="00A96C5B" w:rsidRDefault="00956E07"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Расходы членов СРО изыскателей на страхование в 2020 году составили минимум </w:t>
      </w:r>
      <w:r w:rsidRPr="00A96C5B">
        <w:rPr>
          <w:rFonts w:eastAsia="Calibri"/>
          <w:sz w:val="26"/>
          <w:szCs w:val="26"/>
        </w:rPr>
        <w:br/>
      </w:r>
      <w:r w:rsidRPr="0058203B">
        <w:rPr>
          <w:rFonts w:eastAsia="Calibri"/>
          <w:sz w:val="26"/>
          <w:szCs w:val="26"/>
        </w:rPr>
        <w:t>4</w:t>
      </w:r>
      <w:r w:rsidR="0058203B" w:rsidRPr="0058203B">
        <w:rPr>
          <w:rFonts w:eastAsia="Calibri"/>
          <w:sz w:val="26"/>
          <w:szCs w:val="26"/>
        </w:rPr>
        <w:t>7,3</w:t>
      </w:r>
      <w:r w:rsidRPr="0058203B">
        <w:rPr>
          <w:rFonts w:eastAsia="Calibri"/>
          <w:sz w:val="26"/>
          <w:szCs w:val="26"/>
        </w:rPr>
        <w:t xml:space="preserve"> </w:t>
      </w:r>
      <w:r w:rsidR="0058203B" w:rsidRPr="0058203B">
        <w:rPr>
          <w:rFonts w:eastAsia="Calibri"/>
          <w:sz w:val="26"/>
          <w:szCs w:val="26"/>
        </w:rPr>
        <w:t>млн.</w:t>
      </w:r>
      <w:r w:rsidRPr="00A96C5B">
        <w:rPr>
          <w:rFonts w:eastAsia="Calibri"/>
          <w:sz w:val="26"/>
          <w:szCs w:val="26"/>
        </w:rPr>
        <w:t xml:space="preserve"> рублей. </w:t>
      </w:r>
      <w:r w:rsidRPr="0058203B">
        <w:rPr>
          <w:rFonts w:eastAsia="Calibri"/>
          <w:sz w:val="26"/>
          <w:szCs w:val="26"/>
        </w:rPr>
        <w:t>При этом согласно представленной</w:t>
      </w:r>
      <w:r w:rsidRPr="00A96C5B">
        <w:rPr>
          <w:rFonts w:eastAsia="Calibri"/>
          <w:bCs/>
          <w:sz w:val="26"/>
          <w:szCs w:val="26"/>
        </w:rPr>
        <w:t xml:space="preserve"> Ростехнадзором информации в 2020 году страховые выплаты по договорам страхования, заключенным членами СРО изыскателей, не производились. </w:t>
      </w:r>
    </w:p>
    <w:p w14:paraId="796DC93B" w14:textId="77777777" w:rsidR="00956E07" w:rsidRPr="00A96C5B" w:rsidRDefault="00956E07" w:rsidP="0058203B">
      <w:pPr>
        <w:tabs>
          <w:tab w:val="left" w:pos="238"/>
        </w:tabs>
        <w:spacing w:line="360" w:lineRule="auto"/>
        <w:ind w:firstLine="709"/>
        <w:jc w:val="both"/>
        <w:rPr>
          <w:rFonts w:eastAsia="Calibri"/>
          <w:sz w:val="26"/>
          <w:szCs w:val="26"/>
        </w:rPr>
      </w:pPr>
      <w:r w:rsidRPr="00A96C5B">
        <w:rPr>
          <w:rFonts w:eastAsia="Calibri"/>
          <w:sz w:val="26"/>
          <w:szCs w:val="26"/>
        </w:rPr>
        <w:t>Показатели контрольной деятельности СРО изыскателей сохраняются на высоком уровне. В 2020 году проверена деятельность 72,</w:t>
      </w:r>
      <w:r w:rsidR="0058203B">
        <w:rPr>
          <w:rFonts w:eastAsia="Calibri"/>
          <w:sz w:val="26"/>
          <w:szCs w:val="26"/>
        </w:rPr>
        <w:t>4</w:t>
      </w:r>
      <w:r w:rsidRPr="00A96C5B">
        <w:rPr>
          <w:rFonts w:eastAsia="Calibri"/>
          <w:sz w:val="26"/>
          <w:szCs w:val="26"/>
        </w:rPr>
        <w:t xml:space="preserve">% членов СРО изыскателей. </w:t>
      </w:r>
      <w:r w:rsidR="0058203B">
        <w:rPr>
          <w:rFonts w:eastAsia="Calibri"/>
          <w:sz w:val="26"/>
          <w:szCs w:val="26"/>
        </w:rPr>
        <w:t>В</w:t>
      </w:r>
      <w:r w:rsidR="00BD5482">
        <w:rPr>
          <w:rFonts w:eastAsia="Calibri"/>
          <w:sz w:val="26"/>
          <w:szCs w:val="26"/>
        </w:rPr>
        <w:t xml:space="preserve"> 2020 году</w:t>
      </w:r>
      <w:r w:rsidR="00BD5482">
        <w:rPr>
          <w:rFonts w:eastAsia="Calibri"/>
          <w:sz w:val="26"/>
          <w:szCs w:val="26"/>
        </w:rPr>
        <w:br/>
      </w:r>
      <w:r w:rsidR="0058203B">
        <w:rPr>
          <w:rFonts w:eastAsia="Calibri"/>
          <w:sz w:val="26"/>
          <w:szCs w:val="26"/>
        </w:rPr>
        <w:t>в отношении членов СРО был</w:t>
      </w:r>
      <w:r w:rsidR="00E72A7A">
        <w:rPr>
          <w:rFonts w:eastAsia="Calibri"/>
          <w:sz w:val="26"/>
          <w:szCs w:val="26"/>
        </w:rPr>
        <w:t>о</w:t>
      </w:r>
      <w:r w:rsidR="0058203B">
        <w:rPr>
          <w:rFonts w:eastAsia="Calibri"/>
          <w:sz w:val="26"/>
          <w:szCs w:val="26"/>
        </w:rPr>
        <w:t xml:space="preserve"> проведена 13 291 проверка, выявлено 5 398 нарушений, применено 7 596 мер дисциплинарного воздействия. </w:t>
      </w:r>
      <w:r w:rsidRPr="00A96C5B">
        <w:rPr>
          <w:rFonts w:eastAsia="Calibri"/>
          <w:sz w:val="26"/>
          <w:szCs w:val="26"/>
        </w:rPr>
        <w:t>Вместе с тем случаи причинения вреда в результате деятельности членов СРО не выявляются.</w:t>
      </w:r>
    </w:p>
    <w:p w14:paraId="03CDE688" w14:textId="77777777" w:rsidR="00956E07" w:rsidRPr="00A96C5B" w:rsidRDefault="00956E07" w:rsidP="007E4AA0">
      <w:pPr>
        <w:tabs>
          <w:tab w:val="left" w:pos="238"/>
        </w:tabs>
        <w:spacing w:line="312" w:lineRule="auto"/>
        <w:jc w:val="center"/>
        <w:rPr>
          <w:rFonts w:eastAsia="Calibri"/>
          <w:sz w:val="26"/>
          <w:szCs w:val="26"/>
        </w:rPr>
      </w:pPr>
    </w:p>
    <w:p w14:paraId="0D1199E5" w14:textId="77777777" w:rsidR="00956E07" w:rsidRPr="00A96C5B" w:rsidRDefault="0055153E" w:rsidP="007E4AA0">
      <w:pPr>
        <w:tabs>
          <w:tab w:val="left" w:pos="238"/>
        </w:tabs>
        <w:spacing w:line="360" w:lineRule="auto"/>
        <w:ind w:firstLine="709"/>
        <w:jc w:val="both"/>
        <w:rPr>
          <w:rFonts w:eastAsia="Calibri"/>
          <w:b/>
          <w:sz w:val="26"/>
          <w:szCs w:val="26"/>
        </w:rPr>
      </w:pPr>
      <w:bookmarkStart w:id="32" w:name="_Toc69750831"/>
      <w:r w:rsidRPr="00A96C5B">
        <w:rPr>
          <w:rStyle w:val="20"/>
        </w:rPr>
        <w:t>2.9</w:t>
      </w:r>
      <w:r w:rsidR="00956E07" w:rsidRPr="00A96C5B">
        <w:rPr>
          <w:rStyle w:val="20"/>
        </w:rPr>
        <w:t xml:space="preserve">. СРО </w:t>
      </w:r>
      <w:r w:rsidR="00DA1F2C">
        <w:rPr>
          <w:rStyle w:val="20"/>
        </w:rPr>
        <w:t>актуариев</w:t>
      </w:r>
      <w:bookmarkEnd w:id="32"/>
      <w:r w:rsidR="00956E07" w:rsidRPr="00A96C5B">
        <w:rPr>
          <w:rFonts w:eastAsia="Calibri"/>
          <w:b/>
          <w:sz w:val="26"/>
          <w:szCs w:val="26"/>
        </w:rPr>
        <w:t>.</w:t>
      </w:r>
    </w:p>
    <w:p w14:paraId="7749994A" w14:textId="77777777" w:rsidR="009C7285" w:rsidRPr="00384759" w:rsidRDefault="009C7285" w:rsidP="009C7285">
      <w:pPr>
        <w:tabs>
          <w:tab w:val="left" w:pos="238"/>
        </w:tabs>
        <w:spacing w:line="360" w:lineRule="auto"/>
        <w:ind w:firstLine="709"/>
        <w:jc w:val="both"/>
        <w:rPr>
          <w:rFonts w:eastAsia="Calibri"/>
          <w:b/>
          <w:sz w:val="26"/>
          <w:szCs w:val="26"/>
          <w:u w:val="single"/>
        </w:rPr>
      </w:pPr>
      <w:r w:rsidRPr="00384759">
        <w:rPr>
          <w:rFonts w:eastAsia="Calibri"/>
          <w:b/>
          <w:sz w:val="26"/>
          <w:szCs w:val="26"/>
          <w:u w:val="single"/>
        </w:rPr>
        <w:t xml:space="preserve">1. Общая характеристика деятельности СРО актуариев. </w:t>
      </w:r>
    </w:p>
    <w:p w14:paraId="5D8AA770" w14:textId="77777777" w:rsidR="009C7285" w:rsidRPr="00D96112" w:rsidRDefault="009C7285" w:rsidP="009C7285">
      <w:pPr>
        <w:tabs>
          <w:tab w:val="left" w:pos="238"/>
        </w:tabs>
        <w:spacing w:line="360" w:lineRule="auto"/>
        <w:ind w:firstLine="709"/>
        <w:jc w:val="both"/>
        <w:rPr>
          <w:rFonts w:eastAsia="Calibri"/>
          <w:sz w:val="26"/>
          <w:szCs w:val="26"/>
        </w:rPr>
      </w:pPr>
      <w:r w:rsidRPr="00384759">
        <w:rPr>
          <w:rFonts w:eastAsia="Calibri"/>
          <w:sz w:val="26"/>
          <w:szCs w:val="26"/>
        </w:rPr>
        <w:t>Требование об обязательном членстве для актуариев в СРО введено Федеральным законом от 2 ноября 2013 г. № 293-ФЗ «Об актуарной деятельности в Российской Федерации» (далее – Закон № 293-ФЗ).</w:t>
      </w:r>
    </w:p>
    <w:p w14:paraId="2B4661C2" w14:textId="77777777" w:rsidR="009C7285" w:rsidRPr="007D103D" w:rsidRDefault="009C7285" w:rsidP="009C7285">
      <w:pPr>
        <w:tabs>
          <w:tab w:val="left" w:pos="238"/>
        </w:tabs>
        <w:spacing w:line="360" w:lineRule="auto"/>
        <w:ind w:firstLine="709"/>
        <w:jc w:val="both"/>
        <w:rPr>
          <w:rFonts w:eastAsia="Calibri"/>
          <w:sz w:val="26"/>
          <w:szCs w:val="26"/>
        </w:rPr>
      </w:pPr>
      <w:r w:rsidRPr="007D103D">
        <w:rPr>
          <w:rFonts w:eastAsia="Calibri"/>
          <w:sz w:val="26"/>
          <w:szCs w:val="26"/>
        </w:rPr>
        <w:t xml:space="preserve">Актуарий имеет право осуществлять актуарную деятельность со дня вступления в члены </w:t>
      </w:r>
      <w:r w:rsidR="00CD514E">
        <w:rPr>
          <w:rFonts w:eastAsia="Calibri"/>
          <w:sz w:val="26"/>
          <w:szCs w:val="26"/>
        </w:rPr>
        <w:t>СРО</w:t>
      </w:r>
      <w:r w:rsidRPr="007D103D">
        <w:rPr>
          <w:rFonts w:eastAsia="Calibri"/>
          <w:sz w:val="26"/>
          <w:szCs w:val="26"/>
        </w:rPr>
        <w:t xml:space="preserve"> актуариев. При этом для осуществления деятельности ответственным актуарием требует</w:t>
      </w:r>
      <w:r>
        <w:rPr>
          <w:rFonts w:eastAsia="Calibri"/>
          <w:sz w:val="26"/>
          <w:szCs w:val="26"/>
        </w:rPr>
        <w:t>ся</w:t>
      </w:r>
      <w:r w:rsidRPr="007D103D">
        <w:rPr>
          <w:rFonts w:eastAsia="Calibri"/>
          <w:sz w:val="26"/>
          <w:szCs w:val="26"/>
        </w:rPr>
        <w:t xml:space="preserve"> внесение сведений о нем в единый реестр ответственных актуариев, который ведет Банк России.</w:t>
      </w:r>
    </w:p>
    <w:p w14:paraId="462122CC" w14:textId="77777777" w:rsidR="003760F8" w:rsidRPr="003760F8" w:rsidRDefault="003760F8" w:rsidP="003760F8">
      <w:pPr>
        <w:tabs>
          <w:tab w:val="left" w:pos="238"/>
        </w:tabs>
        <w:spacing w:line="360" w:lineRule="auto"/>
        <w:ind w:firstLine="709"/>
        <w:jc w:val="both"/>
        <w:rPr>
          <w:rFonts w:eastAsia="Calibri"/>
          <w:sz w:val="26"/>
          <w:szCs w:val="26"/>
        </w:rPr>
      </w:pPr>
      <w:r w:rsidRPr="003760F8">
        <w:rPr>
          <w:rFonts w:eastAsia="Calibri"/>
          <w:sz w:val="26"/>
          <w:szCs w:val="26"/>
        </w:rPr>
        <w:t xml:space="preserve">В отношении нормативного регулирования деятельности </w:t>
      </w:r>
      <w:r>
        <w:rPr>
          <w:rFonts w:eastAsia="Calibri"/>
          <w:sz w:val="26"/>
          <w:szCs w:val="26"/>
        </w:rPr>
        <w:t>СРО</w:t>
      </w:r>
      <w:r w:rsidR="00BD5482">
        <w:rPr>
          <w:rFonts w:eastAsia="Calibri"/>
          <w:sz w:val="26"/>
          <w:szCs w:val="26"/>
        </w:rPr>
        <w:t xml:space="preserve"> актуариев действует</w:t>
      </w:r>
      <w:r w:rsidR="00BD5482">
        <w:rPr>
          <w:rFonts w:eastAsia="Calibri"/>
          <w:sz w:val="26"/>
          <w:szCs w:val="26"/>
        </w:rPr>
        <w:br/>
      </w:r>
      <w:r w:rsidRPr="003760F8">
        <w:rPr>
          <w:rFonts w:eastAsia="Calibri"/>
          <w:sz w:val="26"/>
          <w:szCs w:val="26"/>
        </w:rPr>
        <w:t>10 нормативных актов Банка России.</w:t>
      </w:r>
      <w:r>
        <w:rPr>
          <w:rFonts w:eastAsia="Calibri"/>
          <w:sz w:val="26"/>
          <w:szCs w:val="26"/>
        </w:rPr>
        <w:t xml:space="preserve"> </w:t>
      </w:r>
      <w:r w:rsidRPr="003760F8">
        <w:rPr>
          <w:rFonts w:eastAsia="Calibri"/>
          <w:sz w:val="26"/>
          <w:szCs w:val="26"/>
        </w:rPr>
        <w:t>В 2020 год</w:t>
      </w:r>
      <w:r w:rsidR="00BD5482">
        <w:rPr>
          <w:rFonts w:eastAsia="Calibri"/>
          <w:sz w:val="26"/>
          <w:szCs w:val="26"/>
        </w:rPr>
        <w:t>у принято Указание Банка России</w:t>
      </w:r>
      <w:r w:rsidR="00BD5482">
        <w:rPr>
          <w:rFonts w:eastAsia="Calibri"/>
          <w:sz w:val="26"/>
          <w:szCs w:val="26"/>
        </w:rPr>
        <w:br/>
      </w:r>
      <w:r w:rsidRPr="003760F8">
        <w:rPr>
          <w:rFonts w:eastAsia="Calibri"/>
          <w:sz w:val="26"/>
          <w:szCs w:val="26"/>
        </w:rPr>
        <w:t>от 5 октября 2020 года № 5588-У «О внесении из</w:t>
      </w:r>
      <w:r w:rsidR="00BD5482">
        <w:rPr>
          <w:rFonts w:eastAsia="Calibri"/>
          <w:sz w:val="26"/>
          <w:szCs w:val="26"/>
        </w:rPr>
        <w:t>менений в Указание Банка России</w:t>
      </w:r>
      <w:r w:rsidR="00BD5482">
        <w:rPr>
          <w:rFonts w:eastAsia="Calibri"/>
          <w:sz w:val="26"/>
          <w:szCs w:val="26"/>
        </w:rPr>
        <w:br/>
      </w:r>
      <w:r w:rsidRPr="003760F8">
        <w:rPr>
          <w:rFonts w:eastAsia="Calibri"/>
          <w:sz w:val="26"/>
          <w:szCs w:val="26"/>
        </w:rPr>
        <w:t>от 19 декабря 2019 года № 5361-У «О порядке взаимодействия Банка России с кредитными организациями, некредитными финансовыми организациями и</w:t>
      </w:r>
      <w:r>
        <w:rPr>
          <w:rFonts w:eastAsia="Calibri"/>
          <w:sz w:val="26"/>
          <w:szCs w:val="26"/>
        </w:rPr>
        <w:t xml:space="preserve"> </w:t>
      </w:r>
      <w:r w:rsidRPr="003760F8">
        <w:rPr>
          <w:rFonts w:eastAsia="Calibri"/>
          <w:sz w:val="26"/>
          <w:szCs w:val="26"/>
        </w:rPr>
        <w:t>другими участниками информационного обмена при использовании ими информационных ресурсов Банка России, в том числе личного кабинета», предусматривающее оптимизацию процесса обмена информацией между регулятором и участниками рынка через личный кабинет.</w:t>
      </w:r>
    </w:p>
    <w:p w14:paraId="0040C55A" w14:textId="77777777" w:rsidR="009C7285" w:rsidRPr="00384759" w:rsidRDefault="009C7285" w:rsidP="009C7285">
      <w:pPr>
        <w:tabs>
          <w:tab w:val="left" w:pos="238"/>
        </w:tabs>
        <w:spacing w:line="360" w:lineRule="auto"/>
        <w:ind w:firstLine="709"/>
        <w:jc w:val="both"/>
        <w:rPr>
          <w:rFonts w:eastAsia="Calibri"/>
          <w:b/>
          <w:sz w:val="26"/>
          <w:szCs w:val="26"/>
        </w:rPr>
      </w:pPr>
      <w:r w:rsidRPr="00384759">
        <w:rPr>
          <w:rFonts w:eastAsia="Calibri"/>
          <w:b/>
          <w:sz w:val="26"/>
          <w:szCs w:val="26"/>
        </w:rPr>
        <w:t xml:space="preserve">1) Количество СРО, внесенных в государственный реестр СРО, по каждому </w:t>
      </w:r>
      <w:r w:rsidRPr="00384759">
        <w:rPr>
          <w:rFonts w:eastAsia="Calibri"/>
          <w:b/>
          <w:sz w:val="26"/>
          <w:szCs w:val="26"/>
        </w:rPr>
        <w:br/>
        <w:t>из субъектов Российской Федерации.</w:t>
      </w:r>
    </w:p>
    <w:p w14:paraId="4FDFCDFC" w14:textId="77777777" w:rsidR="009C7285" w:rsidRPr="00384759" w:rsidRDefault="009C7285" w:rsidP="009C7285">
      <w:pPr>
        <w:tabs>
          <w:tab w:val="left" w:pos="238"/>
        </w:tabs>
        <w:spacing w:line="360" w:lineRule="auto"/>
        <w:ind w:firstLine="709"/>
        <w:jc w:val="both"/>
        <w:rPr>
          <w:rFonts w:eastAsia="Calibri"/>
          <w:sz w:val="26"/>
          <w:szCs w:val="26"/>
        </w:rPr>
      </w:pPr>
      <w:r w:rsidRPr="00384759">
        <w:rPr>
          <w:rFonts w:eastAsia="Calibri"/>
          <w:sz w:val="26"/>
          <w:szCs w:val="26"/>
        </w:rPr>
        <w:t>По данным Банка России, по состоянию на 1 января 2021 года в единый реестр СРО актуариев внесены сведения о 2 СРО. Таким образом, количество СРО актуариев из года</w:t>
      </w:r>
      <w:r w:rsidRPr="00384759">
        <w:rPr>
          <w:rFonts w:eastAsia="Calibri"/>
          <w:sz w:val="26"/>
          <w:szCs w:val="26"/>
        </w:rPr>
        <w:br/>
        <w:t>в год остается неизменным.</w:t>
      </w:r>
    </w:p>
    <w:p w14:paraId="57EE108B" w14:textId="77777777" w:rsidR="009C7285" w:rsidRPr="00384759" w:rsidRDefault="009C7285" w:rsidP="009C7285">
      <w:pPr>
        <w:tabs>
          <w:tab w:val="left" w:pos="238"/>
        </w:tabs>
        <w:spacing w:line="360" w:lineRule="auto"/>
        <w:ind w:firstLine="709"/>
        <w:jc w:val="both"/>
        <w:rPr>
          <w:rFonts w:eastAsia="Calibri"/>
          <w:sz w:val="26"/>
          <w:szCs w:val="26"/>
        </w:rPr>
      </w:pPr>
      <w:r w:rsidRPr="00384759">
        <w:rPr>
          <w:rFonts w:eastAsia="Calibri"/>
          <w:sz w:val="26"/>
          <w:szCs w:val="26"/>
        </w:rPr>
        <w:t>Указанные СРО зарегистрированы в Москве.</w:t>
      </w:r>
    </w:p>
    <w:p w14:paraId="62FD7E1C" w14:textId="77777777" w:rsidR="009C7285" w:rsidRPr="00384759" w:rsidRDefault="009C7285" w:rsidP="009C7285">
      <w:pPr>
        <w:tabs>
          <w:tab w:val="left" w:pos="238"/>
        </w:tabs>
        <w:ind w:firstLine="709"/>
        <w:jc w:val="both"/>
        <w:rPr>
          <w:rFonts w:eastAsia="Calibri"/>
          <w:sz w:val="26"/>
          <w:szCs w:val="26"/>
        </w:rPr>
      </w:pPr>
      <w:r w:rsidRPr="00384759">
        <w:rPr>
          <w:rFonts w:eastAsia="Calibri"/>
          <w:sz w:val="26"/>
          <w:szCs w:val="26"/>
        </w:rPr>
        <w:t>Таблица 16</w:t>
      </w:r>
      <w:r w:rsidR="005050FB">
        <w:rPr>
          <w:rFonts w:eastAsia="Calibri"/>
          <w:sz w:val="26"/>
          <w:szCs w:val="26"/>
        </w:rPr>
        <w:t>5</w:t>
      </w:r>
      <w:r w:rsidRPr="00384759">
        <w:rPr>
          <w:rFonts w:eastAsia="Calibri"/>
          <w:sz w:val="26"/>
          <w:szCs w:val="26"/>
        </w:rPr>
        <w:t>. Количество СРО актуариев</w:t>
      </w:r>
    </w:p>
    <w:tbl>
      <w:tblPr>
        <w:tblStyle w:val="191"/>
        <w:tblW w:w="10093" w:type="dxa"/>
        <w:tblInd w:w="108" w:type="dxa"/>
        <w:tblLayout w:type="fixed"/>
        <w:tblLook w:val="04A0" w:firstRow="1" w:lastRow="0" w:firstColumn="1" w:lastColumn="0" w:noHBand="0" w:noVBand="1"/>
      </w:tblPr>
      <w:tblGrid>
        <w:gridCol w:w="3148"/>
        <w:gridCol w:w="1389"/>
        <w:gridCol w:w="1389"/>
        <w:gridCol w:w="1389"/>
        <w:gridCol w:w="1389"/>
        <w:gridCol w:w="1389"/>
      </w:tblGrid>
      <w:tr w:rsidR="009C7285" w:rsidRPr="00384759" w14:paraId="42890DB1" w14:textId="77777777" w:rsidTr="003760F8">
        <w:trPr>
          <w:trHeight w:val="585"/>
        </w:trPr>
        <w:tc>
          <w:tcPr>
            <w:tcW w:w="3148" w:type="dxa"/>
            <w:vAlign w:val="center"/>
          </w:tcPr>
          <w:p w14:paraId="31DBDB4E" w14:textId="77777777" w:rsidR="009C7285" w:rsidRPr="00384759" w:rsidRDefault="009C7285" w:rsidP="003760F8">
            <w:pPr>
              <w:tabs>
                <w:tab w:val="left" w:pos="238"/>
              </w:tabs>
              <w:ind w:firstLine="0"/>
              <w:jc w:val="center"/>
              <w:rPr>
                <w:rFonts w:eastAsia="Calibri"/>
                <w:sz w:val="26"/>
                <w:szCs w:val="26"/>
              </w:rPr>
            </w:pPr>
          </w:p>
        </w:tc>
        <w:tc>
          <w:tcPr>
            <w:tcW w:w="1389" w:type="dxa"/>
            <w:vAlign w:val="center"/>
          </w:tcPr>
          <w:p w14:paraId="5A78FEB9"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2016 год</w:t>
            </w:r>
          </w:p>
        </w:tc>
        <w:tc>
          <w:tcPr>
            <w:tcW w:w="1389" w:type="dxa"/>
            <w:vAlign w:val="center"/>
          </w:tcPr>
          <w:p w14:paraId="6ED0F2AB"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2017 год</w:t>
            </w:r>
          </w:p>
        </w:tc>
        <w:tc>
          <w:tcPr>
            <w:tcW w:w="1389" w:type="dxa"/>
            <w:vAlign w:val="center"/>
          </w:tcPr>
          <w:p w14:paraId="60FA86CD"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2018 год</w:t>
            </w:r>
          </w:p>
        </w:tc>
        <w:tc>
          <w:tcPr>
            <w:tcW w:w="1389" w:type="dxa"/>
            <w:vAlign w:val="center"/>
          </w:tcPr>
          <w:p w14:paraId="061249E8"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2019 год</w:t>
            </w:r>
          </w:p>
        </w:tc>
        <w:tc>
          <w:tcPr>
            <w:tcW w:w="1389" w:type="dxa"/>
            <w:tcBorders>
              <w:bottom w:val="single" w:sz="4" w:space="0" w:color="auto"/>
            </w:tcBorders>
            <w:vAlign w:val="center"/>
          </w:tcPr>
          <w:p w14:paraId="06A9FE2F"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2020 год</w:t>
            </w:r>
          </w:p>
        </w:tc>
      </w:tr>
      <w:tr w:rsidR="009C7285" w:rsidRPr="00384759" w14:paraId="3F261912" w14:textId="77777777" w:rsidTr="003760F8">
        <w:trPr>
          <w:trHeight w:val="585"/>
        </w:trPr>
        <w:tc>
          <w:tcPr>
            <w:tcW w:w="3148" w:type="dxa"/>
            <w:vAlign w:val="center"/>
          </w:tcPr>
          <w:p w14:paraId="1EDF171E" w14:textId="77777777" w:rsidR="009C7285" w:rsidRPr="007D103D" w:rsidRDefault="009C7285" w:rsidP="003760F8">
            <w:pPr>
              <w:tabs>
                <w:tab w:val="left" w:pos="238"/>
              </w:tabs>
              <w:ind w:firstLine="0"/>
              <w:rPr>
                <w:rFonts w:eastAsia="Calibri"/>
                <w:sz w:val="26"/>
                <w:szCs w:val="26"/>
              </w:rPr>
            </w:pPr>
            <w:r w:rsidRPr="00D96112">
              <w:rPr>
                <w:rFonts w:eastAsia="Calibri"/>
                <w:sz w:val="26"/>
                <w:szCs w:val="26"/>
              </w:rPr>
              <w:t>Количество СРО</w:t>
            </w:r>
          </w:p>
        </w:tc>
        <w:tc>
          <w:tcPr>
            <w:tcW w:w="1389" w:type="dxa"/>
            <w:vAlign w:val="center"/>
          </w:tcPr>
          <w:p w14:paraId="6F86AF3D"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2</w:t>
            </w:r>
          </w:p>
        </w:tc>
        <w:tc>
          <w:tcPr>
            <w:tcW w:w="1389" w:type="dxa"/>
            <w:vAlign w:val="center"/>
          </w:tcPr>
          <w:p w14:paraId="1CFDB318"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2</w:t>
            </w:r>
          </w:p>
        </w:tc>
        <w:tc>
          <w:tcPr>
            <w:tcW w:w="1389" w:type="dxa"/>
            <w:vAlign w:val="center"/>
          </w:tcPr>
          <w:p w14:paraId="4BCC63FA" w14:textId="77777777" w:rsidR="009C7285" w:rsidRPr="005212D0" w:rsidRDefault="009C7285" w:rsidP="003760F8">
            <w:pPr>
              <w:tabs>
                <w:tab w:val="left" w:pos="238"/>
              </w:tabs>
              <w:ind w:firstLine="0"/>
              <w:jc w:val="center"/>
              <w:rPr>
                <w:rFonts w:eastAsia="Calibri"/>
                <w:sz w:val="26"/>
                <w:szCs w:val="26"/>
              </w:rPr>
            </w:pPr>
            <w:r w:rsidRPr="005212D0">
              <w:rPr>
                <w:rFonts w:eastAsia="Calibri"/>
                <w:sz w:val="26"/>
                <w:szCs w:val="26"/>
              </w:rPr>
              <w:t>2</w:t>
            </w:r>
          </w:p>
        </w:tc>
        <w:tc>
          <w:tcPr>
            <w:tcW w:w="1389" w:type="dxa"/>
            <w:vAlign w:val="center"/>
          </w:tcPr>
          <w:p w14:paraId="7B2459DD"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2</w:t>
            </w:r>
          </w:p>
        </w:tc>
        <w:tc>
          <w:tcPr>
            <w:tcW w:w="1389" w:type="dxa"/>
            <w:tcBorders>
              <w:top w:val="single" w:sz="4" w:space="0" w:color="auto"/>
            </w:tcBorders>
            <w:vAlign w:val="center"/>
          </w:tcPr>
          <w:p w14:paraId="3C9870A4" w14:textId="77777777" w:rsidR="009C7285" w:rsidRPr="001A7A68" w:rsidRDefault="009C7285" w:rsidP="003760F8">
            <w:pPr>
              <w:tabs>
                <w:tab w:val="left" w:pos="238"/>
              </w:tabs>
              <w:ind w:firstLine="0"/>
              <w:jc w:val="center"/>
              <w:rPr>
                <w:rFonts w:eastAsia="Calibri"/>
                <w:sz w:val="26"/>
                <w:szCs w:val="26"/>
              </w:rPr>
            </w:pPr>
            <w:r w:rsidRPr="001A7A68">
              <w:rPr>
                <w:rFonts w:eastAsia="Calibri"/>
                <w:sz w:val="26"/>
                <w:szCs w:val="26"/>
              </w:rPr>
              <w:t>2</w:t>
            </w:r>
          </w:p>
        </w:tc>
      </w:tr>
      <w:tr w:rsidR="009C7285" w:rsidRPr="00384759" w14:paraId="22176EA5" w14:textId="77777777" w:rsidTr="003760F8">
        <w:trPr>
          <w:trHeight w:val="585"/>
        </w:trPr>
        <w:tc>
          <w:tcPr>
            <w:tcW w:w="3148" w:type="dxa"/>
            <w:vAlign w:val="center"/>
          </w:tcPr>
          <w:p w14:paraId="339CAB0B" w14:textId="77777777" w:rsidR="009C7285" w:rsidRPr="00D96112" w:rsidRDefault="009C7285" w:rsidP="003760F8">
            <w:pPr>
              <w:tabs>
                <w:tab w:val="left" w:pos="238"/>
              </w:tabs>
              <w:ind w:firstLine="0"/>
              <w:rPr>
                <w:rFonts w:eastAsia="Calibri"/>
                <w:b/>
                <w:sz w:val="26"/>
                <w:szCs w:val="26"/>
              </w:rPr>
            </w:pPr>
            <w:r w:rsidRPr="00D96112">
              <w:rPr>
                <w:rFonts w:eastAsia="Calibri"/>
                <w:b/>
                <w:sz w:val="26"/>
                <w:szCs w:val="26"/>
              </w:rPr>
              <w:t>Прирост/Снижение</w:t>
            </w:r>
          </w:p>
        </w:tc>
        <w:tc>
          <w:tcPr>
            <w:tcW w:w="1389" w:type="dxa"/>
            <w:vAlign w:val="center"/>
          </w:tcPr>
          <w:p w14:paraId="1C5AA73B" w14:textId="77777777" w:rsidR="009C7285" w:rsidRPr="007D103D" w:rsidRDefault="009C7285" w:rsidP="003760F8">
            <w:pPr>
              <w:tabs>
                <w:tab w:val="left" w:pos="238"/>
              </w:tabs>
              <w:ind w:firstLine="0"/>
              <w:jc w:val="center"/>
              <w:rPr>
                <w:rFonts w:eastAsia="Calibri"/>
                <w:sz w:val="26"/>
                <w:szCs w:val="26"/>
              </w:rPr>
            </w:pPr>
          </w:p>
        </w:tc>
        <w:tc>
          <w:tcPr>
            <w:tcW w:w="1389" w:type="dxa"/>
            <w:vAlign w:val="center"/>
          </w:tcPr>
          <w:p w14:paraId="5CCE3AEE"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+0%</w:t>
            </w:r>
          </w:p>
        </w:tc>
        <w:tc>
          <w:tcPr>
            <w:tcW w:w="1389" w:type="dxa"/>
            <w:vAlign w:val="center"/>
          </w:tcPr>
          <w:p w14:paraId="6EB794A6"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+0%</w:t>
            </w:r>
          </w:p>
        </w:tc>
        <w:tc>
          <w:tcPr>
            <w:tcW w:w="1389" w:type="dxa"/>
            <w:vAlign w:val="center"/>
          </w:tcPr>
          <w:p w14:paraId="13CE9C7E" w14:textId="77777777" w:rsidR="009C7285" w:rsidRPr="005212D0" w:rsidRDefault="009C7285" w:rsidP="003760F8">
            <w:pPr>
              <w:tabs>
                <w:tab w:val="left" w:pos="238"/>
              </w:tabs>
              <w:ind w:firstLine="0"/>
              <w:jc w:val="center"/>
              <w:rPr>
                <w:rFonts w:eastAsia="Calibri"/>
                <w:sz w:val="26"/>
                <w:szCs w:val="26"/>
              </w:rPr>
            </w:pPr>
            <w:r w:rsidRPr="005212D0">
              <w:rPr>
                <w:rFonts w:eastAsia="Calibri"/>
                <w:sz w:val="26"/>
                <w:szCs w:val="26"/>
              </w:rPr>
              <w:t>+0%</w:t>
            </w:r>
          </w:p>
        </w:tc>
        <w:tc>
          <w:tcPr>
            <w:tcW w:w="1389" w:type="dxa"/>
            <w:vAlign w:val="center"/>
          </w:tcPr>
          <w:p w14:paraId="78564EBC"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+0%</w:t>
            </w:r>
          </w:p>
        </w:tc>
      </w:tr>
    </w:tbl>
    <w:p w14:paraId="77FC7C97" w14:textId="77777777" w:rsidR="009C7285" w:rsidRPr="00653A9C" w:rsidRDefault="009C7285" w:rsidP="009C7285">
      <w:pPr>
        <w:tabs>
          <w:tab w:val="left" w:pos="238"/>
        </w:tabs>
        <w:spacing w:line="360" w:lineRule="auto"/>
        <w:jc w:val="both"/>
        <w:rPr>
          <w:rFonts w:eastAsia="Calibri"/>
          <w:sz w:val="26"/>
          <w:szCs w:val="26"/>
        </w:rPr>
      </w:pPr>
    </w:p>
    <w:p w14:paraId="2C44A617" w14:textId="77777777" w:rsidR="009C7285" w:rsidRPr="005212D0" w:rsidRDefault="009C7285" w:rsidP="009C7285">
      <w:pPr>
        <w:tabs>
          <w:tab w:val="left" w:pos="238"/>
        </w:tabs>
        <w:spacing w:line="360" w:lineRule="auto"/>
        <w:ind w:firstLine="709"/>
        <w:jc w:val="both"/>
        <w:rPr>
          <w:rFonts w:eastAsia="Calibri"/>
          <w:b/>
          <w:sz w:val="26"/>
          <w:szCs w:val="26"/>
        </w:rPr>
      </w:pPr>
      <w:r w:rsidRPr="005212D0">
        <w:rPr>
          <w:rFonts w:eastAsia="Calibri"/>
          <w:b/>
          <w:sz w:val="26"/>
          <w:szCs w:val="26"/>
        </w:rPr>
        <w:t>2) Количество членов СРО.</w:t>
      </w:r>
    </w:p>
    <w:p w14:paraId="60A4964C" w14:textId="77777777" w:rsidR="009C7285" w:rsidRPr="00384759" w:rsidRDefault="009C7285" w:rsidP="009C7285">
      <w:pPr>
        <w:tabs>
          <w:tab w:val="left" w:pos="238"/>
        </w:tabs>
        <w:spacing w:line="360" w:lineRule="auto"/>
        <w:ind w:firstLine="709"/>
        <w:jc w:val="both"/>
        <w:rPr>
          <w:rFonts w:eastAsia="Calibri"/>
          <w:sz w:val="26"/>
          <w:szCs w:val="26"/>
        </w:rPr>
      </w:pPr>
      <w:r w:rsidRPr="00803294">
        <w:rPr>
          <w:rFonts w:eastAsia="Calibri"/>
          <w:sz w:val="26"/>
          <w:szCs w:val="26"/>
        </w:rPr>
        <w:t>По состоянию на 1 января 2021</w:t>
      </w:r>
      <w:r w:rsidRPr="001A7A68">
        <w:rPr>
          <w:rFonts w:eastAsia="Calibri"/>
          <w:sz w:val="26"/>
          <w:szCs w:val="26"/>
        </w:rPr>
        <w:t xml:space="preserve"> года количество членов СРО актуариев составило </w:t>
      </w:r>
      <w:r w:rsidRPr="00CE5CC4">
        <w:rPr>
          <w:rFonts w:eastAsia="Calibri"/>
          <w:sz w:val="26"/>
          <w:szCs w:val="26"/>
        </w:rPr>
        <w:t>301</w:t>
      </w:r>
      <w:r w:rsidRPr="00144A62">
        <w:rPr>
          <w:rFonts w:eastAsia="Calibri"/>
          <w:sz w:val="26"/>
          <w:szCs w:val="26"/>
        </w:rPr>
        <w:t xml:space="preserve"> актуарий</w:t>
      </w:r>
      <w:r w:rsidRPr="00CF143C">
        <w:rPr>
          <w:rFonts w:eastAsia="Calibri"/>
          <w:sz w:val="26"/>
          <w:szCs w:val="26"/>
        </w:rPr>
        <w:t>. На протяжении 2016 – 2020</w:t>
      </w:r>
      <w:r w:rsidRPr="00384759">
        <w:rPr>
          <w:rFonts w:eastAsia="Calibri"/>
          <w:sz w:val="26"/>
          <w:szCs w:val="26"/>
        </w:rPr>
        <w:t xml:space="preserve"> годов отмечается рост количества членов СРО актуариев.</w:t>
      </w:r>
    </w:p>
    <w:p w14:paraId="2526C890" w14:textId="77777777" w:rsidR="009C7285" w:rsidRPr="00384759" w:rsidRDefault="009C7285" w:rsidP="009C7285">
      <w:pPr>
        <w:tabs>
          <w:tab w:val="left" w:pos="238"/>
        </w:tabs>
        <w:ind w:firstLine="709"/>
        <w:jc w:val="both"/>
        <w:rPr>
          <w:rFonts w:eastAsia="Calibri"/>
          <w:sz w:val="26"/>
          <w:szCs w:val="26"/>
        </w:rPr>
      </w:pPr>
      <w:r w:rsidRPr="00384759">
        <w:rPr>
          <w:rFonts w:eastAsia="Calibri"/>
          <w:sz w:val="26"/>
          <w:szCs w:val="26"/>
        </w:rPr>
        <w:t>Таблица 16</w:t>
      </w:r>
      <w:r w:rsidR="005050FB">
        <w:rPr>
          <w:rFonts w:eastAsia="Calibri"/>
          <w:sz w:val="26"/>
          <w:szCs w:val="26"/>
        </w:rPr>
        <w:t>6</w:t>
      </w:r>
      <w:r w:rsidRPr="00384759">
        <w:rPr>
          <w:rFonts w:eastAsia="Calibri"/>
          <w:sz w:val="26"/>
          <w:szCs w:val="26"/>
        </w:rPr>
        <w:t xml:space="preserve">. Количество членов СРО актуариев за 2016-2020 гг. </w:t>
      </w:r>
    </w:p>
    <w:tbl>
      <w:tblPr>
        <w:tblStyle w:val="191"/>
        <w:tblW w:w="10348" w:type="dxa"/>
        <w:tblInd w:w="108" w:type="dxa"/>
        <w:tblLayout w:type="fixed"/>
        <w:tblLook w:val="04A0" w:firstRow="1" w:lastRow="0" w:firstColumn="1" w:lastColumn="0" w:noHBand="0" w:noVBand="1"/>
      </w:tblPr>
      <w:tblGrid>
        <w:gridCol w:w="3261"/>
        <w:gridCol w:w="1417"/>
        <w:gridCol w:w="1417"/>
        <w:gridCol w:w="1418"/>
        <w:gridCol w:w="1417"/>
        <w:gridCol w:w="1418"/>
      </w:tblGrid>
      <w:tr w:rsidR="009C7285" w:rsidRPr="00384759" w14:paraId="2ABA2B2B" w14:textId="77777777" w:rsidTr="003760F8">
        <w:trPr>
          <w:trHeight w:val="698"/>
        </w:trPr>
        <w:tc>
          <w:tcPr>
            <w:tcW w:w="3261" w:type="dxa"/>
            <w:vAlign w:val="center"/>
          </w:tcPr>
          <w:p w14:paraId="5BE905D1" w14:textId="77777777" w:rsidR="009C7285" w:rsidRPr="00384759" w:rsidRDefault="009C7285" w:rsidP="003760F8">
            <w:pPr>
              <w:tabs>
                <w:tab w:val="left" w:pos="238"/>
              </w:tabs>
              <w:ind w:firstLine="0"/>
              <w:jc w:val="left"/>
              <w:rPr>
                <w:rFonts w:eastAsia="Calibri"/>
                <w:sz w:val="26"/>
                <w:szCs w:val="26"/>
              </w:rPr>
            </w:pPr>
          </w:p>
        </w:tc>
        <w:tc>
          <w:tcPr>
            <w:tcW w:w="1417" w:type="dxa"/>
            <w:vAlign w:val="center"/>
          </w:tcPr>
          <w:p w14:paraId="15910409"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2016 год</w:t>
            </w:r>
          </w:p>
        </w:tc>
        <w:tc>
          <w:tcPr>
            <w:tcW w:w="1417" w:type="dxa"/>
            <w:vAlign w:val="center"/>
          </w:tcPr>
          <w:p w14:paraId="77549054"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2017 год</w:t>
            </w:r>
          </w:p>
        </w:tc>
        <w:tc>
          <w:tcPr>
            <w:tcW w:w="1418" w:type="dxa"/>
            <w:vAlign w:val="center"/>
          </w:tcPr>
          <w:p w14:paraId="0231D62A"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2018 год</w:t>
            </w:r>
          </w:p>
        </w:tc>
        <w:tc>
          <w:tcPr>
            <w:tcW w:w="1417" w:type="dxa"/>
            <w:vAlign w:val="center"/>
          </w:tcPr>
          <w:p w14:paraId="4CF1AF3F"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2019 год</w:t>
            </w:r>
          </w:p>
        </w:tc>
        <w:tc>
          <w:tcPr>
            <w:tcW w:w="1418" w:type="dxa"/>
            <w:vAlign w:val="center"/>
          </w:tcPr>
          <w:p w14:paraId="6EDCE13F"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2020 год</w:t>
            </w:r>
          </w:p>
        </w:tc>
      </w:tr>
      <w:tr w:rsidR="009C7285" w:rsidRPr="00384759" w14:paraId="1A8BB64B" w14:textId="77777777" w:rsidTr="003760F8">
        <w:trPr>
          <w:trHeight w:val="675"/>
        </w:trPr>
        <w:tc>
          <w:tcPr>
            <w:tcW w:w="3261" w:type="dxa"/>
            <w:vAlign w:val="center"/>
          </w:tcPr>
          <w:p w14:paraId="4316DF12" w14:textId="77777777" w:rsidR="009C7285" w:rsidRPr="00D96112" w:rsidRDefault="009C7285" w:rsidP="003760F8">
            <w:pPr>
              <w:tabs>
                <w:tab w:val="left" w:pos="238"/>
              </w:tabs>
              <w:ind w:firstLine="0"/>
              <w:jc w:val="left"/>
              <w:rPr>
                <w:rFonts w:eastAsia="Calibri"/>
                <w:sz w:val="26"/>
                <w:szCs w:val="26"/>
              </w:rPr>
            </w:pPr>
            <w:r w:rsidRPr="00D96112">
              <w:rPr>
                <w:rFonts w:eastAsia="Calibri"/>
                <w:b/>
                <w:sz w:val="26"/>
                <w:szCs w:val="26"/>
              </w:rPr>
              <w:t>Количество членов СРО всего</w:t>
            </w:r>
          </w:p>
        </w:tc>
        <w:tc>
          <w:tcPr>
            <w:tcW w:w="1417" w:type="dxa"/>
            <w:vAlign w:val="center"/>
          </w:tcPr>
          <w:p w14:paraId="5F789632"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255</w:t>
            </w:r>
          </w:p>
        </w:tc>
        <w:tc>
          <w:tcPr>
            <w:tcW w:w="1417" w:type="dxa"/>
            <w:vAlign w:val="center"/>
          </w:tcPr>
          <w:p w14:paraId="3026E225"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270</w:t>
            </w:r>
          </w:p>
        </w:tc>
        <w:tc>
          <w:tcPr>
            <w:tcW w:w="1418" w:type="dxa"/>
            <w:vAlign w:val="center"/>
          </w:tcPr>
          <w:p w14:paraId="5EBE6115" w14:textId="77777777" w:rsidR="009C7285" w:rsidRPr="005212D0" w:rsidRDefault="009C7285" w:rsidP="003760F8">
            <w:pPr>
              <w:tabs>
                <w:tab w:val="left" w:pos="238"/>
              </w:tabs>
              <w:ind w:firstLine="0"/>
              <w:jc w:val="center"/>
              <w:rPr>
                <w:rFonts w:eastAsia="Calibri"/>
                <w:sz w:val="26"/>
                <w:szCs w:val="26"/>
              </w:rPr>
            </w:pPr>
            <w:r w:rsidRPr="005212D0">
              <w:rPr>
                <w:rFonts w:eastAsia="Calibri"/>
                <w:sz w:val="26"/>
                <w:szCs w:val="26"/>
              </w:rPr>
              <w:t>278</w:t>
            </w:r>
          </w:p>
        </w:tc>
        <w:tc>
          <w:tcPr>
            <w:tcW w:w="1417" w:type="dxa"/>
            <w:vAlign w:val="center"/>
          </w:tcPr>
          <w:p w14:paraId="489F52F2"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292</w:t>
            </w:r>
          </w:p>
        </w:tc>
        <w:tc>
          <w:tcPr>
            <w:tcW w:w="1418" w:type="dxa"/>
            <w:vAlign w:val="center"/>
          </w:tcPr>
          <w:p w14:paraId="233DF278" w14:textId="77777777" w:rsidR="009C7285" w:rsidRPr="001A7A68" w:rsidRDefault="009C7285" w:rsidP="003760F8">
            <w:pPr>
              <w:tabs>
                <w:tab w:val="left" w:pos="238"/>
              </w:tabs>
              <w:ind w:firstLine="0"/>
              <w:jc w:val="center"/>
              <w:rPr>
                <w:rFonts w:eastAsia="Calibri"/>
                <w:sz w:val="26"/>
                <w:szCs w:val="26"/>
              </w:rPr>
            </w:pPr>
            <w:r w:rsidRPr="001A7A68">
              <w:rPr>
                <w:rFonts w:eastAsia="Calibri"/>
                <w:sz w:val="26"/>
                <w:szCs w:val="26"/>
              </w:rPr>
              <w:t>301</w:t>
            </w:r>
          </w:p>
        </w:tc>
      </w:tr>
      <w:tr w:rsidR="009C7285" w:rsidRPr="00384759" w14:paraId="43B244EA" w14:textId="77777777" w:rsidTr="003760F8">
        <w:trPr>
          <w:trHeight w:val="698"/>
        </w:trPr>
        <w:tc>
          <w:tcPr>
            <w:tcW w:w="3261" w:type="dxa"/>
            <w:vAlign w:val="center"/>
          </w:tcPr>
          <w:p w14:paraId="7CDD26C5" w14:textId="77777777" w:rsidR="009C7285" w:rsidRPr="00D96112" w:rsidRDefault="009C7285" w:rsidP="003760F8">
            <w:pPr>
              <w:tabs>
                <w:tab w:val="left" w:pos="238"/>
              </w:tabs>
              <w:ind w:firstLine="0"/>
              <w:jc w:val="left"/>
              <w:rPr>
                <w:rFonts w:eastAsia="Calibri"/>
                <w:b/>
                <w:sz w:val="26"/>
                <w:szCs w:val="26"/>
              </w:rPr>
            </w:pPr>
            <w:r w:rsidRPr="00D96112">
              <w:rPr>
                <w:rFonts w:eastAsia="Calibri"/>
                <w:b/>
                <w:sz w:val="26"/>
                <w:szCs w:val="26"/>
              </w:rPr>
              <w:t>Прирост/Снижение</w:t>
            </w:r>
          </w:p>
        </w:tc>
        <w:tc>
          <w:tcPr>
            <w:tcW w:w="1417" w:type="dxa"/>
            <w:vAlign w:val="center"/>
          </w:tcPr>
          <w:p w14:paraId="4B25575D" w14:textId="77777777" w:rsidR="009C7285" w:rsidRPr="007D103D" w:rsidRDefault="009C7285" w:rsidP="003760F8">
            <w:pPr>
              <w:tabs>
                <w:tab w:val="left" w:pos="238"/>
              </w:tabs>
              <w:ind w:firstLine="0"/>
              <w:jc w:val="center"/>
              <w:rPr>
                <w:rFonts w:eastAsia="Calibri"/>
                <w:sz w:val="26"/>
                <w:szCs w:val="26"/>
              </w:rPr>
            </w:pPr>
          </w:p>
        </w:tc>
        <w:tc>
          <w:tcPr>
            <w:tcW w:w="1417" w:type="dxa"/>
            <w:vAlign w:val="center"/>
          </w:tcPr>
          <w:p w14:paraId="7295781A"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+5,9%</w:t>
            </w:r>
          </w:p>
        </w:tc>
        <w:tc>
          <w:tcPr>
            <w:tcW w:w="1418" w:type="dxa"/>
            <w:vAlign w:val="center"/>
          </w:tcPr>
          <w:p w14:paraId="6B2D7E2B"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+3%</w:t>
            </w:r>
          </w:p>
        </w:tc>
        <w:tc>
          <w:tcPr>
            <w:tcW w:w="1417" w:type="dxa"/>
            <w:vAlign w:val="center"/>
          </w:tcPr>
          <w:p w14:paraId="4B4E3A39" w14:textId="77777777" w:rsidR="009C7285" w:rsidRPr="005212D0" w:rsidRDefault="009C7285" w:rsidP="003760F8">
            <w:pPr>
              <w:tabs>
                <w:tab w:val="left" w:pos="238"/>
              </w:tabs>
              <w:ind w:firstLine="0"/>
              <w:jc w:val="center"/>
              <w:rPr>
                <w:rFonts w:eastAsia="Calibri"/>
                <w:sz w:val="26"/>
                <w:szCs w:val="26"/>
              </w:rPr>
            </w:pPr>
            <w:r w:rsidRPr="005212D0">
              <w:rPr>
                <w:rFonts w:eastAsia="Calibri"/>
                <w:sz w:val="26"/>
                <w:szCs w:val="26"/>
              </w:rPr>
              <w:t>+5%</w:t>
            </w:r>
          </w:p>
        </w:tc>
        <w:tc>
          <w:tcPr>
            <w:tcW w:w="1418" w:type="dxa"/>
            <w:vAlign w:val="center"/>
          </w:tcPr>
          <w:p w14:paraId="131C6744" w14:textId="77777777" w:rsidR="009C7285" w:rsidRPr="001A7A68" w:rsidRDefault="009C7285" w:rsidP="003760F8">
            <w:pPr>
              <w:ind w:firstLine="0"/>
              <w:jc w:val="center"/>
              <w:rPr>
                <w:rFonts w:eastAsia="Calibri"/>
                <w:sz w:val="26"/>
                <w:szCs w:val="26"/>
              </w:rPr>
            </w:pPr>
            <w:r w:rsidRPr="00803294">
              <w:rPr>
                <w:rFonts w:eastAsia="Calibri"/>
                <w:color w:val="000000"/>
                <w:sz w:val="26"/>
                <w:szCs w:val="26"/>
              </w:rPr>
              <w:t>+3,1%</w:t>
            </w:r>
          </w:p>
        </w:tc>
      </w:tr>
    </w:tbl>
    <w:p w14:paraId="290A9B1A" w14:textId="77777777" w:rsidR="009C7285" w:rsidRPr="00D96112" w:rsidRDefault="009C7285" w:rsidP="009C7285">
      <w:pPr>
        <w:tabs>
          <w:tab w:val="left" w:pos="238"/>
        </w:tabs>
        <w:spacing w:line="360" w:lineRule="auto"/>
        <w:jc w:val="both"/>
        <w:rPr>
          <w:rFonts w:eastAsia="Calibri"/>
          <w:b/>
          <w:sz w:val="26"/>
          <w:szCs w:val="26"/>
        </w:rPr>
      </w:pPr>
    </w:p>
    <w:p w14:paraId="16ED02F9" w14:textId="77777777" w:rsidR="009C7285" w:rsidRPr="007D103D"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3) Количество членов СРО, прекративших свое членство.</w:t>
      </w:r>
    </w:p>
    <w:p w14:paraId="1D97CBB9" w14:textId="77777777" w:rsidR="009C7285" w:rsidRPr="00CE5CC4" w:rsidRDefault="009C7285" w:rsidP="009C7285">
      <w:pPr>
        <w:tabs>
          <w:tab w:val="left" w:pos="238"/>
        </w:tabs>
        <w:spacing w:line="360" w:lineRule="auto"/>
        <w:ind w:firstLine="709"/>
        <w:jc w:val="both"/>
        <w:rPr>
          <w:rFonts w:eastAsia="Calibri"/>
          <w:sz w:val="26"/>
          <w:szCs w:val="26"/>
        </w:rPr>
      </w:pPr>
      <w:r w:rsidRPr="00653A9C">
        <w:rPr>
          <w:rFonts w:eastAsia="Calibri"/>
          <w:sz w:val="26"/>
          <w:szCs w:val="26"/>
        </w:rPr>
        <w:t>По данным Банка России, в 2020 году свое членство в СРО актуариев прекратили</w:t>
      </w:r>
      <w:r w:rsidRPr="00653A9C">
        <w:rPr>
          <w:rFonts w:eastAsia="Calibri"/>
          <w:sz w:val="26"/>
          <w:szCs w:val="26"/>
        </w:rPr>
        <w:br/>
        <w:t xml:space="preserve"> </w:t>
      </w:r>
      <w:r w:rsidRPr="005212D0">
        <w:rPr>
          <w:rFonts w:eastAsia="Calibri"/>
          <w:sz w:val="26"/>
          <w:szCs w:val="26"/>
        </w:rPr>
        <w:t>5 участник</w:t>
      </w:r>
      <w:r w:rsidRPr="00803294">
        <w:rPr>
          <w:rFonts w:eastAsia="Calibri"/>
          <w:sz w:val="26"/>
          <w:szCs w:val="26"/>
        </w:rPr>
        <w:t>ов, что составляет 1</w:t>
      </w:r>
      <w:r w:rsidRPr="001A7A68">
        <w:rPr>
          <w:rFonts w:eastAsia="Calibri"/>
          <w:sz w:val="26"/>
          <w:szCs w:val="26"/>
        </w:rPr>
        <w:t>,7% от общего числа членов СРО в 2020</w:t>
      </w:r>
      <w:r w:rsidRPr="00CE5CC4">
        <w:rPr>
          <w:rFonts w:eastAsia="Calibri"/>
          <w:sz w:val="26"/>
          <w:szCs w:val="26"/>
        </w:rPr>
        <w:t xml:space="preserve"> году.</w:t>
      </w:r>
    </w:p>
    <w:p w14:paraId="636F33B3" w14:textId="77777777" w:rsidR="009C7285" w:rsidRPr="00384759" w:rsidRDefault="009C7285" w:rsidP="009C7285">
      <w:pPr>
        <w:tabs>
          <w:tab w:val="left" w:pos="238"/>
        </w:tabs>
        <w:spacing w:line="360" w:lineRule="auto"/>
        <w:ind w:firstLine="709"/>
        <w:jc w:val="both"/>
        <w:rPr>
          <w:rFonts w:eastAsia="Calibri"/>
          <w:sz w:val="26"/>
          <w:szCs w:val="26"/>
        </w:rPr>
      </w:pPr>
      <w:r w:rsidRPr="00CE5CC4">
        <w:rPr>
          <w:rFonts w:eastAsia="Calibri"/>
          <w:sz w:val="26"/>
          <w:szCs w:val="26"/>
        </w:rPr>
        <w:t>Причиной прекращения членства в одном случае послужил</w:t>
      </w:r>
      <w:r w:rsidRPr="00144A62">
        <w:rPr>
          <w:rFonts w:eastAsia="Calibri"/>
          <w:sz w:val="26"/>
          <w:szCs w:val="26"/>
        </w:rPr>
        <w:t xml:space="preserve"> </w:t>
      </w:r>
      <w:r w:rsidRPr="00CF143C">
        <w:rPr>
          <w:rFonts w:eastAsia="Calibri"/>
          <w:sz w:val="26"/>
          <w:szCs w:val="26"/>
        </w:rPr>
        <w:t>добровольный выход,</w:t>
      </w:r>
      <w:r w:rsidRPr="00384759">
        <w:rPr>
          <w:rFonts w:eastAsia="Calibri"/>
          <w:sz w:val="26"/>
          <w:szCs w:val="26"/>
        </w:rPr>
        <w:br/>
        <w:t>в четырех случаях – многолетняя задолженность по членским взносам и отсутствие коммуникаций с исполнительным аппаратом СРО актуариев.</w:t>
      </w:r>
    </w:p>
    <w:p w14:paraId="3C1F3C69" w14:textId="77777777" w:rsidR="009C7285" w:rsidRPr="00384759" w:rsidRDefault="009C7285" w:rsidP="009C7285">
      <w:pPr>
        <w:tabs>
          <w:tab w:val="left" w:pos="238"/>
        </w:tabs>
        <w:ind w:firstLine="709"/>
        <w:jc w:val="both"/>
        <w:rPr>
          <w:rFonts w:eastAsia="Calibri"/>
          <w:sz w:val="26"/>
          <w:szCs w:val="26"/>
        </w:rPr>
      </w:pPr>
      <w:r w:rsidRPr="00384759">
        <w:rPr>
          <w:rFonts w:eastAsia="Calibri"/>
          <w:sz w:val="26"/>
          <w:szCs w:val="26"/>
        </w:rPr>
        <w:t>Таблица 16</w:t>
      </w:r>
      <w:r w:rsidR="005050FB">
        <w:rPr>
          <w:rFonts w:eastAsia="Calibri"/>
          <w:sz w:val="26"/>
          <w:szCs w:val="26"/>
        </w:rPr>
        <w:t>7</w:t>
      </w:r>
      <w:r w:rsidRPr="00384759">
        <w:rPr>
          <w:rFonts w:eastAsia="Calibri"/>
          <w:sz w:val="26"/>
          <w:szCs w:val="26"/>
        </w:rPr>
        <w:t>. Количество членов СРО актуариев, прекративших свое членство.</w:t>
      </w:r>
    </w:p>
    <w:tbl>
      <w:tblPr>
        <w:tblStyle w:val="191"/>
        <w:tblW w:w="10348" w:type="dxa"/>
        <w:tblInd w:w="108" w:type="dxa"/>
        <w:tblLayout w:type="fixed"/>
        <w:tblLook w:val="04A0" w:firstRow="1" w:lastRow="0" w:firstColumn="1" w:lastColumn="0" w:noHBand="0" w:noVBand="1"/>
      </w:tblPr>
      <w:tblGrid>
        <w:gridCol w:w="3903"/>
        <w:gridCol w:w="1289"/>
        <w:gridCol w:w="1289"/>
        <w:gridCol w:w="1289"/>
        <w:gridCol w:w="1289"/>
        <w:gridCol w:w="1289"/>
      </w:tblGrid>
      <w:tr w:rsidR="009C7285" w:rsidRPr="00384759" w14:paraId="56F14A04" w14:textId="77777777" w:rsidTr="003760F8">
        <w:trPr>
          <w:trHeight w:val="582"/>
        </w:trPr>
        <w:tc>
          <w:tcPr>
            <w:tcW w:w="3903" w:type="dxa"/>
            <w:vAlign w:val="center"/>
          </w:tcPr>
          <w:p w14:paraId="155D4E94" w14:textId="77777777" w:rsidR="009C7285" w:rsidRPr="00384759" w:rsidRDefault="009C7285" w:rsidP="003760F8">
            <w:pPr>
              <w:tabs>
                <w:tab w:val="left" w:pos="238"/>
              </w:tabs>
              <w:ind w:firstLine="0"/>
              <w:jc w:val="left"/>
              <w:rPr>
                <w:rFonts w:eastAsia="Calibri"/>
                <w:sz w:val="26"/>
                <w:szCs w:val="26"/>
              </w:rPr>
            </w:pPr>
          </w:p>
        </w:tc>
        <w:tc>
          <w:tcPr>
            <w:tcW w:w="1289" w:type="dxa"/>
            <w:vAlign w:val="center"/>
          </w:tcPr>
          <w:p w14:paraId="379C53B7"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2016 год</w:t>
            </w:r>
          </w:p>
        </w:tc>
        <w:tc>
          <w:tcPr>
            <w:tcW w:w="1289" w:type="dxa"/>
            <w:vAlign w:val="center"/>
          </w:tcPr>
          <w:p w14:paraId="0344660E"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2017 год</w:t>
            </w:r>
          </w:p>
        </w:tc>
        <w:tc>
          <w:tcPr>
            <w:tcW w:w="1289" w:type="dxa"/>
            <w:vAlign w:val="center"/>
          </w:tcPr>
          <w:p w14:paraId="720BE101"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2018 год</w:t>
            </w:r>
          </w:p>
        </w:tc>
        <w:tc>
          <w:tcPr>
            <w:tcW w:w="1289" w:type="dxa"/>
            <w:vAlign w:val="center"/>
          </w:tcPr>
          <w:p w14:paraId="4CC3CCDD"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2019 год</w:t>
            </w:r>
          </w:p>
        </w:tc>
        <w:tc>
          <w:tcPr>
            <w:tcW w:w="1289" w:type="dxa"/>
            <w:vAlign w:val="center"/>
          </w:tcPr>
          <w:p w14:paraId="0E97219D"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2020 год</w:t>
            </w:r>
          </w:p>
        </w:tc>
      </w:tr>
      <w:tr w:rsidR="009C7285" w:rsidRPr="00384759" w14:paraId="08FF2E69" w14:textId="77777777" w:rsidTr="003760F8">
        <w:trPr>
          <w:trHeight w:val="582"/>
        </w:trPr>
        <w:tc>
          <w:tcPr>
            <w:tcW w:w="3903" w:type="dxa"/>
            <w:vAlign w:val="center"/>
          </w:tcPr>
          <w:p w14:paraId="01B16E53" w14:textId="77777777" w:rsidR="009C7285" w:rsidRPr="00D96112" w:rsidRDefault="009C7285" w:rsidP="003760F8">
            <w:pPr>
              <w:tabs>
                <w:tab w:val="left" w:pos="238"/>
              </w:tabs>
              <w:ind w:firstLine="0"/>
              <w:jc w:val="left"/>
              <w:rPr>
                <w:rFonts w:eastAsia="Calibri"/>
                <w:sz w:val="26"/>
                <w:szCs w:val="26"/>
              </w:rPr>
            </w:pPr>
            <w:r w:rsidRPr="00D96112">
              <w:rPr>
                <w:rFonts w:eastAsia="Calibri"/>
                <w:b/>
                <w:sz w:val="26"/>
                <w:szCs w:val="26"/>
              </w:rPr>
              <w:t>Количество членов СРО актуариев, прекративших свое членство</w:t>
            </w:r>
          </w:p>
        </w:tc>
        <w:tc>
          <w:tcPr>
            <w:tcW w:w="1289" w:type="dxa"/>
            <w:vAlign w:val="center"/>
          </w:tcPr>
          <w:p w14:paraId="0EE204BA"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2</w:t>
            </w:r>
          </w:p>
        </w:tc>
        <w:tc>
          <w:tcPr>
            <w:tcW w:w="1289" w:type="dxa"/>
            <w:vAlign w:val="center"/>
          </w:tcPr>
          <w:p w14:paraId="0FDC0B3F"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2</w:t>
            </w:r>
          </w:p>
        </w:tc>
        <w:tc>
          <w:tcPr>
            <w:tcW w:w="1289" w:type="dxa"/>
            <w:vAlign w:val="center"/>
          </w:tcPr>
          <w:p w14:paraId="07A838CC" w14:textId="77777777" w:rsidR="009C7285" w:rsidRPr="005212D0" w:rsidRDefault="009C7285" w:rsidP="003760F8">
            <w:pPr>
              <w:tabs>
                <w:tab w:val="left" w:pos="238"/>
              </w:tabs>
              <w:ind w:firstLine="0"/>
              <w:jc w:val="center"/>
              <w:rPr>
                <w:rFonts w:eastAsia="Calibri"/>
                <w:sz w:val="26"/>
                <w:szCs w:val="26"/>
              </w:rPr>
            </w:pPr>
            <w:r w:rsidRPr="005212D0">
              <w:rPr>
                <w:rFonts w:eastAsia="Calibri"/>
                <w:sz w:val="26"/>
                <w:szCs w:val="26"/>
              </w:rPr>
              <w:t>3</w:t>
            </w:r>
          </w:p>
        </w:tc>
        <w:tc>
          <w:tcPr>
            <w:tcW w:w="1289" w:type="dxa"/>
            <w:vAlign w:val="center"/>
          </w:tcPr>
          <w:p w14:paraId="5B979378"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3</w:t>
            </w:r>
          </w:p>
        </w:tc>
        <w:tc>
          <w:tcPr>
            <w:tcW w:w="1289" w:type="dxa"/>
            <w:vAlign w:val="center"/>
          </w:tcPr>
          <w:p w14:paraId="6101469F" w14:textId="77777777" w:rsidR="009C7285" w:rsidRPr="00CE5CC4" w:rsidRDefault="009C7285" w:rsidP="003760F8">
            <w:pPr>
              <w:tabs>
                <w:tab w:val="left" w:pos="238"/>
              </w:tabs>
              <w:ind w:firstLine="0"/>
              <w:jc w:val="center"/>
              <w:rPr>
                <w:rFonts w:eastAsia="Calibri"/>
                <w:sz w:val="26"/>
                <w:szCs w:val="26"/>
              </w:rPr>
            </w:pPr>
            <w:r w:rsidRPr="00CE5CC4">
              <w:rPr>
                <w:rFonts w:eastAsia="Calibri"/>
                <w:sz w:val="26"/>
                <w:szCs w:val="26"/>
              </w:rPr>
              <w:t>5</w:t>
            </w:r>
          </w:p>
        </w:tc>
      </w:tr>
      <w:tr w:rsidR="009C7285" w:rsidRPr="00384759" w14:paraId="630CD2F0" w14:textId="77777777" w:rsidTr="003760F8">
        <w:trPr>
          <w:trHeight w:val="71"/>
        </w:trPr>
        <w:tc>
          <w:tcPr>
            <w:tcW w:w="3903" w:type="dxa"/>
            <w:vAlign w:val="center"/>
          </w:tcPr>
          <w:p w14:paraId="40A43428" w14:textId="77777777" w:rsidR="009C7285" w:rsidRPr="00D96112" w:rsidRDefault="009C7285" w:rsidP="003760F8">
            <w:pPr>
              <w:tabs>
                <w:tab w:val="left" w:pos="238"/>
              </w:tabs>
              <w:ind w:firstLine="0"/>
              <w:jc w:val="left"/>
              <w:rPr>
                <w:rFonts w:eastAsia="Calibri"/>
                <w:b/>
                <w:sz w:val="26"/>
                <w:szCs w:val="26"/>
              </w:rPr>
            </w:pPr>
            <w:r w:rsidRPr="00D96112">
              <w:rPr>
                <w:rFonts w:eastAsia="Calibri"/>
                <w:b/>
                <w:sz w:val="26"/>
                <w:szCs w:val="26"/>
              </w:rPr>
              <w:t>Доля членов СРО актуариев, прекративших свое членство</w:t>
            </w:r>
          </w:p>
        </w:tc>
        <w:tc>
          <w:tcPr>
            <w:tcW w:w="1289" w:type="dxa"/>
            <w:vAlign w:val="center"/>
          </w:tcPr>
          <w:p w14:paraId="7671BD57"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0,8%</w:t>
            </w:r>
          </w:p>
        </w:tc>
        <w:tc>
          <w:tcPr>
            <w:tcW w:w="1289" w:type="dxa"/>
            <w:vAlign w:val="center"/>
          </w:tcPr>
          <w:p w14:paraId="0479B882"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0,7%</w:t>
            </w:r>
          </w:p>
        </w:tc>
        <w:tc>
          <w:tcPr>
            <w:tcW w:w="1289" w:type="dxa"/>
            <w:vAlign w:val="center"/>
          </w:tcPr>
          <w:p w14:paraId="4CA7F71E" w14:textId="77777777" w:rsidR="009C7285" w:rsidRPr="005212D0" w:rsidRDefault="009C7285" w:rsidP="003760F8">
            <w:pPr>
              <w:tabs>
                <w:tab w:val="left" w:pos="238"/>
              </w:tabs>
              <w:ind w:firstLine="0"/>
              <w:jc w:val="center"/>
              <w:rPr>
                <w:rFonts w:eastAsia="Calibri"/>
                <w:sz w:val="26"/>
                <w:szCs w:val="26"/>
              </w:rPr>
            </w:pPr>
            <w:r w:rsidRPr="005212D0">
              <w:rPr>
                <w:rFonts w:eastAsia="Calibri"/>
                <w:sz w:val="26"/>
                <w:szCs w:val="26"/>
              </w:rPr>
              <w:t>1,1%</w:t>
            </w:r>
          </w:p>
        </w:tc>
        <w:tc>
          <w:tcPr>
            <w:tcW w:w="1289" w:type="dxa"/>
            <w:vAlign w:val="center"/>
          </w:tcPr>
          <w:p w14:paraId="62C013F6"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1%</w:t>
            </w:r>
          </w:p>
        </w:tc>
        <w:tc>
          <w:tcPr>
            <w:tcW w:w="1289" w:type="dxa"/>
            <w:vAlign w:val="center"/>
          </w:tcPr>
          <w:p w14:paraId="7DCAAAF1" w14:textId="77777777" w:rsidR="009C7285" w:rsidRPr="00144A62" w:rsidRDefault="009C7285" w:rsidP="003760F8">
            <w:pPr>
              <w:ind w:firstLine="0"/>
              <w:jc w:val="center"/>
              <w:rPr>
                <w:rFonts w:eastAsia="Calibri"/>
                <w:sz w:val="26"/>
                <w:szCs w:val="26"/>
              </w:rPr>
            </w:pPr>
            <w:r w:rsidRPr="00CE5CC4">
              <w:rPr>
                <w:rFonts w:eastAsia="Calibri"/>
                <w:color w:val="000000"/>
                <w:sz w:val="26"/>
                <w:szCs w:val="26"/>
              </w:rPr>
              <w:t>1,7%</w:t>
            </w:r>
          </w:p>
        </w:tc>
      </w:tr>
    </w:tbl>
    <w:p w14:paraId="7E0536E5" w14:textId="77777777" w:rsidR="009C7285" w:rsidRPr="00D96112" w:rsidRDefault="009C7285" w:rsidP="009C7285">
      <w:pPr>
        <w:tabs>
          <w:tab w:val="left" w:pos="238"/>
        </w:tabs>
        <w:jc w:val="both"/>
        <w:rPr>
          <w:rFonts w:eastAsia="Calibri"/>
          <w:sz w:val="26"/>
          <w:szCs w:val="26"/>
        </w:rPr>
      </w:pPr>
    </w:p>
    <w:p w14:paraId="2917FD1B" w14:textId="77777777" w:rsidR="009C7285" w:rsidRPr="007D103D"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4) Количество лиц, вступивших в СРО.</w:t>
      </w:r>
    </w:p>
    <w:p w14:paraId="1855CFD9" w14:textId="77777777" w:rsidR="009C7285" w:rsidRPr="007D103D" w:rsidRDefault="009C7285" w:rsidP="009C7285">
      <w:pPr>
        <w:tabs>
          <w:tab w:val="left" w:pos="238"/>
        </w:tabs>
        <w:spacing w:line="360" w:lineRule="auto"/>
        <w:ind w:firstLine="709"/>
        <w:jc w:val="both"/>
        <w:rPr>
          <w:rFonts w:eastAsia="Calibri"/>
          <w:sz w:val="26"/>
          <w:szCs w:val="26"/>
        </w:rPr>
      </w:pPr>
      <w:r w:rsidRPr="007D103D">
        <w:rPr>
          <w:rFonts w:eastAsia="Calibri"/>
          <w:sz w:val="26"/>
          <w:szCs w:val="26"/>
        </w:rPr>
        <w:t>По данным Банка России, в 20</w:t>
      </w:r>
      <w:r w:rsidRPr="00DC0328">
        <w:rPr>
          <w:rFonts w:eastAsia="Calibri"/>
          <w:sz w:val="26"/>
          <w:szCs w:val="26"/>
        </w:rPr>
        <w:t>20</w:t>
      </w:r>
      <w:r w:rsidRPr="00D96112">
        <w:rPr>
          <w:rFonts w:eastAsia="Calibri"/>
          <w:sz w:val="26"/>
          <w:szCs w:val="26"/>
        </w:rPr>
        <w:t xml:space="preserve"> году членами СРО актуариев стали </w:t>
      </w:r>
      <w:r w:rsidRPr="00DC0328">
        <w:rPr>
          <w:rFonts w:eastAsia="Calibri"/>
          <w:sz w:val="26"/>
          <w:szCs w:val="26"/>
        </w:rPr>
        <w:t>9</w:t>
      </w:r>
      <w:r w:rsidRPr="00D96112">
        <w:rPr>
          <w:rFonts w:eastAsia="Calibri"/>
          <w:sz w:val="26"/>
          <w:szCs w:val="26"/>
        </w:rPr>
        <w:t xml:space="preserve"> лиц</w:t>
      </w:r>
      <w:r w:rsidRPr="007D103D">
        <w:rPr>
          <w:rFonts w:eastAsia="Calibri"/>
          <w:sz w:val="26"/>
          <w:szCs w:val="26"/>
        </w:rPr>
        <w:t>,</w:t>
      </w:r>
      <w:r w:rsidRPr="007D103D">
        <w:rPr>
          <w:rFonts w:eastAsia="Calibri"/>
          <w:sz w:val="26"/>
          <w:szCs w:val="26"/>
        </w:rPr>
        <w:br/>
      </w:r>
      <w:r w:rsidRPr="00653A9C">
        <w:rPr>
          <w:rFonts w:eastAsia="Calibri"/>
          <w:sz w:val="26"/>
          <w:szCs w:val="26"/>
        </w:rPr>
        <w:t>что</w:t>
      </w:r>
      <w:r w:rsidRPr="005212D0">
        <w:rPr>
          <w:rFonts w:eastAsia="Calibri"/>
          <w:sz w:val="26"/>
          <w:szCs w:val="26"/>
        </w:rPr>
        <w:t xml:space="preserve"> составляет </w:t>
      </w:r>
      <w:r w:rsidRPr="00DC0328">
        <w:rPr>
          <w:rFonts w:eastAsia="Calibri"/>
          <w:sz w:val="26"/>
          <w:szCs w:val="26"/>
        </w:rPr>
        <w:t>3</w:t>
      </w:r>
      <w:r w:rsidRPr="00D96112">
        <w:rPr>
          <w:rFonts w:eastAsia="Calibri"/>
          <w:sz w:val="26"/>
          <w:szCs w:val="26"/>
        </w:rPr>
        <w:t>% от общего числа членов СРО в 20</w:t>
      </w:r>
      <w:r w:rsidRPr="00DC0328">
        <w:rPr>
          <w:rFonts w:eastAsia="Calibri"/>
          <w:sz w:val="26"/>
          <w:szCs w:val="26"/>
        </w:rPr>
        <w:t>20</w:t>
      </w:r>
      <w:r w:rsidRPr="00D96112">
        <w:rPr>
          <w:rFonts w:eastAsia="Calibri"/>
          <w:sz w:val="26"/>
          <w:szCs w:val="26"/>
        </w:rPr>
        <w:t xml:space="preserve"> году.</w:t>
      </w:r>
    </w:p>
    <w:p w14:paraId="2F1385E9" w14:textId="77777777" w:rsidR="009C7285" w:rsidRPr="00653A9C" w:rsidRDefault="009C7285" w:rsidP="009C7285">
      <w:pPr>
        <w:tabs>
          <w:tab w:val="left" w:pos="238"/>
        </w:tabs>
        <w:spacing w:line="360" w:lineRule="auto"/>
        <w:ind w:firstLine="709"/>
        <w:jc w:val="both"/>
        <w:rPr>
          <w:rFonts w:eastAsia="Calibri"/>
          <w:sz w:val="26"/>
          <w:szCs w:val="26"/>
        </w:rPr>
      </w:pPr>
      <w:r w:rsidRPr="00653A9C">
        <w:rPr>
          <w:rFonts w:eastAsia="Calibri"/>
          <w:sz w:val="26"/>
          <w:szCs w:val="26"/>
        </w:rPr>
        <w:t>Таблица 16</w:t>
      </w:r>
      <w:r w:rsidR="005050FB">
        <w:rPr>
          <w:rFonts w:eastAsia="Calibri"/>
          <w:sz w:val="26"/>
          <w:szCs w:val="26"/>
        </w:rPr>
        <w:t>8</w:t>
      </w:r>
      <w:r w:rsidRPr="00653A9C">
        <w:rPr>
          <w:rFonts w:eastAsia="Calibri"/>
          <w:sz w:val="26"/>
          <w:szCs w:val="26"/>
        </w:rPr>
        <w:t>. Количество лиц, вступивших в СРО актуариев.</w:t>
      </w:r>
    </w:p>
    <w:tbl>
      <w:tblPr>
        <w:tblStyle w:val="191"/>
        <w:tblW w:w="10207" w:type="dxa"/>
        <w:tblInd w:w="108" w:type="dxa"/>
        <w:tblLayout w:type="fixed"/>
        <w:tblLook w:val="04A0" w:firstRow="1" w:lastRow="0" w:firstColumn="1" w:lastColumn="0" w:noHBand="0" w:noVBand="1"/>
      </w:tblPr>
      <w:tblGrid>
        <w:gridCol w:w="3909"/>
        <w:gridCol w:w="1259"/>
        <w:gridCol w:w="1260"/>
        <w:gridCol w:w="1259"/>
        <w:gridCol w:w="1260"/>
        <w:gridCol w:w="1260"/>
      </w:tblGrid>
      <w:tr w:rsidR="009C7285" w:rsidRPr="00384759" w14:paraId="19E22797" w14:textId="77777777" w:rsidTr="003760F8">
        <w:trPr>
          <w:trHeight w:val="598"/>
        </w:trPr>
        <w:tc>
          <w:tcPr>
            <w:tcW w:w="3909" w:type="dxa"/>
            <w:vAlign w:val="center"/>
          </w:tcPr>
          <w:p w14:paraId="1B04F977" w14:textId="77777777" w:rsidR="009C7285" w:rsidRPr="00653A9C" w:rsidRDefault="009C7285" w:rsidP="003760F8">
            <w:pPr>
              <w:tabs>
                <w:tab w:val="left" w:pos="238"/>
              </w:tabs>
              <w:ind w:firstLine="0"/>
              <w:jc w:val="left"/>
              <w:rPr>
                <w:rFonts w:eastAsia="Calibri"/>
                <w:sz w:val="26"/>
                <w:szCs w:val="26"/>
              </w:rPr>
            </w:pPr>
          </w:p>
        </w:tc>
        <w:tc>
          <w:tcPr>
            <w:tcW w:w="1259" w:type="dxa"/>
            <w:vAlign w:val="center"/>
          </w:tcPr>
          <w:p w14:paraId="28E2F817" w14:textId="77777777" w:rsidR="009C7285" w:rsidRPr="00653A9C" w:rsidRDefault="009C7285" w:rsidP="003760F8">
            <w:pPr>
              <w:tabs>
                <w:tab w:val="left" w:pos="238"/>
              </w:tabs>
              <w:ind w:firstLine="0"/>
              <w:jc w:val="center"/>
              <w:rPr>
                <w:rFonts w:eastAsia="Calibri"/>
                <w:b/>
                <w:sz w:val="26"/>
                <w:szCs w:val="26"/>
              </w:rPr>
            </w:pPr>
            <w:r w:rsidRPr="00653A9C">
              <w:rPr>
                <w:rFonts w:eastAsia="Calibri"/>
                <w:b/>
                <w:sz w:val="26"/>
                <w:szCs w:val="26"/>
              </w:rPr>
              <w:t>2016 год</w:t>
            </w:r>
          </w:p>
        </w:tc>
        <w:tc>
          <w:tcPr>
            <w:tcW w:w="1260" w:type="dxa"/>
            <w:vAlign w:val="center"/>
          </w:tcPr>
          <w:p w14:paraId="26544421" w14:textId="77777777" w:rsidR="009C7285" w:rsidRPr="005212D0" w:rsidRDefault="009C7285" w:rsidP="003760F8">
            <w:pPr>
              <w:tabs>
                <w:tab w:val="left" w:pos="238"/>
              </w:tabs>
              <w:ind w:firstLine="0"/>
              <w:jc w:val="center"/>
              <w:rPr>
                <w:rFonts w:eastAsia="Calibri"/>
                <w:b/>
                <w:sz w:val="26"/>
                <w:szCs w:val="26"/>
              </w:rPr>
            </w:pPr>
            <w:r w:rsidRPr="005212D0">
              <w:rPr>
                <w:rFonts w:eastAsia="Calibri"/>
                <w:b/>
                <w:sz w:val="26"/>
                <w:szCs w:val="26"/>
              </w:rPr>
              <w:t>2017 год</w:t>
            </w:r>
          </w:p>
        </w:tc>
        <w:tc>
          <w:tcPr>
            <w:tcW w:w="1259" w:type="dxa"/>
            <w:vAlign w:val="center"/>
          </w:tcPr>
          <w:p w14:paraId="09C65B31" w14:textId="77777777" w:rsidR="009C7285" w:rsidRPr="00803294" w:rsidRDefault="009C7285" w:rsidP="003760F8">
            <w:pPr>
              <w:tabs>
                <w:tab w:val="left" w:pos="238"/>
              </w:tabs>
              <w:ind w:firstLine="0"/>
              <w:jc w:val="center"/>
              <w:rPr>
                <w:rFonts w:eastAsia="Calibri"/>
                <w:b/>
                <w:sz w:val="26"/>
                <w:szCs w:val="26"/>
              </w:rPr>
            </w:pPr>
            <w:r w:rsidRPr="00803294">
              <w:rPr>
                <w:rFonts w:eastAsia="Calibri"/>
                <w:b/>
                <w:sz w:val="26"/>
                <w:szCs w:val="26"/>
              </w:rPr>
              <w:t>2018 год</w:t>
            </w:r>
          </w:p>
        </w:tc>
        <w:tc>
          <w:tcPr>
            <w:tcW w:w="1260" w:type="dxa"/>
            <w:vAlign w:val="center"/>
          </w:tcPr>
          <w:p w14:paraId="19A518EE" w14:textId="77777777" w:rsidR="009C7285" w:rsidRPr="001A7A68" w:rsidRDefault="009C7285" w:rsidP="003760F8">
            <w:pPr>
              <w:tabs>
                <w:tab w:val="left" w:pos="238"/>
              </w:tabs>
              <w:ind w:firstLine="0"/>
              <w:jc w:val="center"/>
              <w:rPr>
                <w:rFonts w:eastAsia="Calibri"/>
                <w:b/>
                <w:sz w:val="26"/>
                <w:szCs w:val="26"/>
              </w:rPr>
            </w:pPr>
            <w:r w:rsidRPr="001A7A68">
              <w:rPr>
                <w:rFonts w:eastAsia="Calibri"/>
                <w:b/>
                <w:sz w:val="26"/>
                <w:szCs w:val="26"/>
              </w:rPr>
              <w:t>2019 год</w:t>
            </w:r>
          </w:p>
        </w:tc>
        <w:tc>
          <w:tcPr>
            <w:tcW w:w="1260" w:type="dxa"/>
            <w:vAlign w:val="center"/>
          </w:tcPr>
          <w:p w14:paraId="6DBA29CA" w14:textId="77777777" w:rsidR="009C7285" w:rsidRPr="001A7A68" w:rsidRDefault="009C7285" w:rsidP="003760F8">
            <w:pPr>
              <w:tabs>
                <w:tab w:val="left" w:pos="238"/>
              </w:tabs>
              <w:ind w:firstLine="0"/>
              <w:jc w:val="center"/>
              <w:rPr>
                <w:rFonts w:eastAsia="Calibri"/>
                <w:b/>
                <w:sz w:val="26"/>
                <w:szCs w:val="26"/>
              </w:rPr>
            </w:pPr>
            <w:r w:rsidRPr="001A7A68">
              <w:rPr>
                <w:rFonts w:eastAsia="Calibri"/>
                <w:b/>
                <w:sz w:val="26"/>
                <w:szCs w:val="26"/>
              </w:rPr>
              <w:t>2020 год</w:t>
            </w:r>
          </w:p>
        </w:tc>
      </w:tr>
      <w:tr w:rsidR="009C7285" w:rsidRPr="00384759" w14:paraId="5643B0F1" w14:textId="77777777" w:rsidTr="003760F8">
        <w:trPr>
          <w:trHeight w:val="598"/>
        </w:trPr>
        <w:tc>
          <w:tcPr>
            <w:tcW w:w="3909" w:type="dxa"/>
            <w:vAlign w:val="center"/>
          </w:tcPr>
          <w:p w14:paraId="1415936A" w14:textId="77777777" w:rsidR="009C7285" w:rsidRPr="00D96112" w:rsidRDefault="009C7285" w:rsidP="003760F8">
            <w:pPr>
              <w:tabs>
                <w:tab w:val="left" w:pos="238"/>
              </w:tabs>
              <w:ind w:firstLine="0"/>
              <w:jc w:val="left"/>
              <w:rPr>
                <w:rFonts w:eastAsia="Calibri"/>
                <w:sz w:val="26"/>
                <w:szCs w:val="26"/>
              </w:rPr>
            </w:pPr>
            <w:r w:rsidRPr="00D96112">
              <w:rPr>
                <w:rFonts w:eastAsia="Calibri"/>
                <w:b/>
                <w:sz w:val="26"/>
                <w:szCs w:val="26"/>
              </w:rPr>
              <w:t>Количество лиц, вступивших</w:t>
            </w:r>
            <w:r>
              <w:rPr>
                <w:rFonts w:eastAsia="Calibri"/>
                <w:b/>
                <w:sz w:val="26"/>
                <w:szCs w:val="26"/>
              </w:rPr>
              <w:br/>
            </w:r>
            <w:r w:rsidRPr="00D96112">
              <w:rPr>
                <w:rFonts w:eastAsia="Calibri"/>
                <w:b/>
                <w:sz w:val="26"/>
                <w:szCs w:val="26"/>
              </w:rPr>
              <w:t>в СРО актуариев</w:t>
            </w:r>
          </w:p>
        </w:tc>
        <w:tc>
          <w:tcPr>
            <w:tcW w:w="1259" w:type="dxa"/>
            <w:vAlign w:val="center"/>
          </w:tcPr>
          <w:p w14:paraId="1AC50EE5"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15</w:t>
            </w:r>
          </w:p>
        </w:tc>
        <w:tc>
          <w:tcPr>
            <w:tcW w:w="1260" w:type="dxa"/>
            <w:vAlign w:val="center"/>
          </w:tcPr>
          <w:p w14:paraId="14D92250"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17</w:t>
            </w:r>
          </w:p>
        </w:tc>
        <w:tc>
          <w:tcPr>
            <w:tcW w:w="1259" w:type="dxa"/>
            <w:vAlign w:val="center"/>
          </w:tcPr>
          <w:p w14:paraId="69061699" w14:textId="77777777" w:rsidR="009C7285" w:rsidRPr="005212D0" w:rsidRDefault="009C7285" w:rsidP="003760F8">
            <w:pPr>
              <w:tabs>
                <w:tab w:val="left" w:pos="238"/>
              </w:tabs>
              <w:ind w:firstLine="0"/>
              <w:jc w:val="center"/>
              <w:rPr>
                <w:rFonts w:eastAsia="Calibri"/>
                <w:sz w:val="26"/>
                <w:szCs w:val="26"/>
              </w:rPr>
            </w:pPr>
            <w:r w:rsidRPr="005212D0">
              <w:rPr>
                <w:rFonts w:eastAsia="Calibri"/>
                <w:sz w:val="26"/>
                <w:szCs w:val="26"/>
              </w:rPr>
              <w:t>11</w:t>
            </w:r>
          </w:p>
        </w:tc>
        <w:tc>
          <w:tcPr>
            <w:tcW w:w="1260" w:type="dxa"/>
            <w:vAlign w:val="center"/>
          </w:tcPr>
          <w:p w14:paraId="299DECFC"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17</w:t>
            </w:r>
          </w:p>
        </w:tc>
        <w:tc>
          <w:tcPr>
            <w:tcW w:w="1260" w:type="dxa"/>
            <w:vAlign w:val="center"/>
          </w:tcPr>
          <w:p w14:paraId="2A994DA0" w14:textId="77777777" w:rsidR="009C7285" w:rsidRPr="007D103D" w:rsidRDefault="009C7285" w:rsidP="003760F8">
            <w:pPr>
              <w:tabs>
                <w:tab w:val="left" w:pos="238"/>
              </w:tabs>
              <w:ind w:firstLine="0"/>
              <w:jc w:val="center"/>
              <w:rPr>
                <w:rFonts w:eastAsia="Calibri"/>
                <w:sz w:val="26"/>
                <w:szCs w:val="26"/>
              </w:rPr>
            </w:pPr>
            <w:r w:rsidRPr="00DC0328">
              <w:rPr>
                <w:rFonts w:eastAsia="Calibri"/>
                <w:sz w:val="26"/>
                <w:szCs w:val="26"/>
              </w:rPr>
              <w:t>9</w:t>
            </w:r>
          </w:p>
        </w:tc>
      </w:tr>
      <w:tr w:rsidR="009C7285" w:rsidRPr="00384759" w14:paraId="41FA6CCC" w14:textId="77777777" w:rsidTr="003760F8">
        <w:trPr>
          <w:trHeight w:val="598"/>
        </w:trPr>
        <w:tc>
          <w:tcPr>
            <w:tcW w:w="3909" w:type="dxa"/>
            <w:vAlign w:val="center"/>
          </w:tcPr>
          <w:p w14:paraId="7DE7E1C4" w14:textId="77777777" w:rsidR="009C7285" w:rsidRPr="00D96112" w:rsidRDefault="009C7285" w:rsidP="003760F8">
            <w:pPr>
              <w:tabs>
                <w:tab w:val="left" w:pos="238"/>
              </w:tabs>
              <w:ind w:firstLine="0"/>
              <w:jc w:val="left"/>
              <w:rPr>
                <w:rFonts w:eastAsia="Calibri"/>
                <w:b/>
                <w:sz w:val="26"/>
                <w:szCs w:val="26"/>
              </w:rPr>
            </w:pPr>
            <w:r w:rsidRPr="00D96112">
              <w:rPr>
                <w:rFonts w:eastAsia="Calibri"/>
                <w:b/>
                <w:sz w:val="26"/>
                <w:szCs w:val="26"/>
              </w:rPr>
              <w:t>Доля от числа членов СРО актуариев</w:t>
            </w:r>
          </w:p>
        </w:tc>
        <w:tc>
          <w:tcPr>
            <w:tcW w:w="1259" w:type="dxa"/>
            <w:vAlign w:val="center"/>
          </w:tcPr>
          <w:p w14:paraId="43CD22B3"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5,9%</w:t>
            </w:r>
          </w:p>
        </w:tc>
        <w:tc>
          <w:tcPr>
            <w:tcW w:w="1260" w:type="dxa"/>
            <w:vAlign w:val="center"/>
          </w:tcPr>
          <w:p w14:paraId="2FB908AA"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6,3%</w:t>
            </w:r>
          </w:p>
        </w:tc>
        <w:tc>
          <w:tcPr>
            <w:tcW w:w="1259" w:type="dxa"/>
            <w:vAlign w:val="center"/>
          </w:tcPr>
          <w:p w14:paraId="688E4137" w14:textId="77777777" w:rsidR="009C7285" w:rsidRPr="00D96112" w:rsidRDefault="009C7285" w:rsidP="003760F8">
            <w:pPr>
              <w:tabs>
                <w:tab w:val="left" w:pos="238"/>
              </w:tabs>
              <w:ind w:firstLine="0"/>
              <w:jc w:val="center"/>
              <w:rPr>
                <w:rFonts w:eastAsia="Calibri"/>
                <w:sz w:val="26"/>
                <w:szCs w:val="26"/>
              </w:rPr>
            </w:pPr>
            <w:r w:rsidRPr="00653A9C">
              <w:rPr>
                <w:rFonts w:eastAsia="Calibri"/>
                <w:sz w:val="26"/>
                <w:szCs w:val="26"/>
              </w:rPr>
              <w:t>3,9%</w:t>
            </w:r>
          </w:p>
        </w:tc>
        <w:tc>
          <w:tcPr>
            <w:tcW w:w="1260" w:type="dxa"/>
            <w:vAlign w:val="center"/>
          </w:tcPr>
          <w:p w14:paraId="3468C48E"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5,8%</w:t>
            </w:r>
          </w:p>
        </w:tc>
        <w:tc>
          <w:tcPr>
            <w:tcW w:w="1260" w:type="dxa"/>
            <w:vAlign w:val="center"/>
          </w:tcPr>
          <w:p w14:paraId="324952CE" w14:textId="77777777" w:rsidR="009C7285" w:rsidRPr="005212D0" w:rsidRDefault="009C7285" w:rsidP="003760F8">
            <w:pPr>
              <w:ind w:firstLine="0"/>
              <w:jc w:val="center"/>
              <w:rPr>
                <w:rFonts w:eastAsia="Calibri"/>
                <w:sz w:val="26"/>
                <w:szCs w:val="26"/>
              </w:rPr>
            </w:pPr>
            <w:r w:rsidRPr="005212D0">
              <w:rPr>
                <w:rFonts w:eastAsia="Calibri"/>
                <w:color w:val="000000"/>
                <w:sz w:val="26"/>
                <w:szCs w:val="26"/>
              </w:rPr>
              <w:t>3,0%</w:t>
            </w:r>
          </w:p>
        </w:tc>
      </w:tr>
    </w:tbl>
    <w:p w14:paraId="3F2C9E48" w14:textId="77777777" w:rsidR="009C7285" w:rsidRPr="007D103D" w:rsidRDefault="009C7285" w:rsidP="009C7285">
      <w:pPr>
        <w:tabs>
          <w:tab w:val="left" w:pos="238"/>
        </w:tabs>
        <w:spacing w:line="360" w:lineRule="auto"/>
        <w:jc w:val="both"/>
        <w:rPr>
          <w:rFonts w:eastAsia="Calibri"/>
          <w:b/>
          <w:sz w:val="26"/>
          <w:szCs w:val="26"/>
        </w:rPr>
      </w:pPr>
    </w:p>
    <w:p w14:paraId="2DC117A2" w14:textId="77777777" w:rsidR="009C7285" w:rsidRPr="00653A9C" w:rsidRDefault="009C7285" w:rsidP="009C7285">
      <w:pPr>
        <w:tabs>
          <w:tab w:val="left" w:pos="238"/>
        </w:tabs>
        <w:spacing w:line="360" w:lineRule="auto"/>
        <w:ind w:firstLine="709"/>
        <w:jc w:val="both"/>
        <w:rPr>
          <w:rFonts w:eastAsia="Calibri"/>
          <w:b/>
          <w:sz w:val="26"/>
          <w:szCs w:val="26"/>
        </w:rPr>
      </w:pPr>
      <w:r w:rsidRPr="00653A9C">
        <w:rPr>
          <w:rFonts w:eastAsia="Calibri"/>
          <w:b/>
          <w:sz w:val="26"/>
          <w:szCs w:val="26"/>
        </w:rPr>
        <w:t>5) Сведения о наличии национальных объединений СРО.</w:t>
      </w:r>
    </w:p>
    <w:p w14:paraId="63B475C5" w14:textId="77777777" w:rsidR="009C7285" w:rsidRPr="007D103D" w:rsidRDefault="009C7285" w:rsidP="009C7285">
      <w:pPr>
        <w:tabs>
          <w:tab w:val="left" w:pos="238"/>
        </w:tabs>
        <w:spacing w:line="360" w:lineRule="auto"/>
        <w:ind w:firstLine="709"/>
        <w:jc w:val="both"/>
        <w:rPr>
          <w:rFonts w:eastAsia="Calibri"/>
          <w:sz w:val="26"/>
          <w:szCs w:val="26"/>
        </w:rPr>
      </w:pPr>
      <w:r w:rsidRPr="005212D0">
        <w:rPr>
          <w:rFonts w:eastAsia="Calibri"/>
          <w:sz w:val="26"/>
          <w:szCs w:val="26"/>
        </w:rPr>
        <w:t>Национальные объединения СРО актуариев Законом № 293-ФЗ прямо</w:t>
      </w:r>
      <w:r w:rsidRPr="005212D0">
        <w:rPr>
          <w:rFonts w:eastAsia="Calibri"/>
          <w:sz w:val="26"/>
          <w:szCs w:val="26"/>
        </w:rPr>
        <w:br/>
      </w:r>
      <w:r w:rsidRPr="00803294">
        <w:rPr>
          <w:rFonts w:eastAsia="Calibri"/>
          <w:sz w:val="26"/>
          <w:szCs w:val="26"/>
        </w:rPr>
        <w:t xml:space="preserve">не </w:t>
      </w:r>
      <w:r w:rsidRPr="001A7A68">
        <w:rPr>
          <w:rFonts w:eastAsia="Calibri"/>
          <w:sz w:val="26"/>
          <w:szCs w:val="26"/>
        </w:rPr>
        <w:t>предусмотрены и по состоянию на 1 января 202</w:t>
      </w:r>
      <w:r w:rsidRPr="00DC0328">
        <w:rPr>
          <w:rFonts w:eastAsia="Calibri"/>
          <w:sz w:val="26"/>
          <w:szCs w:val="26"/>
        </w:rPr>
        <w:t>1</w:t>
      </w:r>
      <w:r w:rsidRPr="00D96112">
        <w:rPr>
          <w:rFonts w:eastAsia="Calibri"/>
          <w:sz w:val="26"/>
          <w:szCs w:val="26"/>
        </w:rPr>
        <w:t xml:space="preserve"> года не созданы.</w:t>
      </w:r>
    </w:p>
    <w:p w14:paraId="1D16F131" w14:textId="77777777" w:rsidR="009C7285" w:rsidRPr="00384759" w:rsidRDefault="009C7285" w:rsidP="009C7285">
      <w:pPr>
        <w:tabs>
          <w:tab w:val="left" w:pos="238"/>
        </w:tabs>
        <w:spacing w:line="360" w:lineRule="auto"/>
        <w:ind w:firstLine="709"/>
        <w:jc w:val="both"/>
        <w:rPr>
          <w:rFonts w:eastAsia="Calibri"/>
          <w:b/>
          <w:sz w:val="26"/>
          <w:szCs w:val="26"/>
        </w:rPr>
      </w:pPr>
      <w:r w:rsidRPr="00384759">
        <w:rPr>
          <w:rFonts w:eastAsia="Calibri"/>
          <w:b/>
          <w:sz w:val="26"/>
          <w:szCs w:val="26"/>
        </w:rPr>
        <w:t>6) Количество СРО, которые объединяют национальные объединения СРО.</w:t>
      </w:r>
    </w:p>
    <w:p w14:paraId="142FAA7D" w14:textId="77777777" w:rsidR="009C7285" w:rsidRPr="007D103D" w:rsidRDefault="009C7285" w:rsidP="009C7285">
      <w:pPr>
        <w:tabs>
          <w:tab w:val="left" w:pos="238"/>
        </w:tabs>
        <w:spacing w:line="360" w:lineRule="auto"/>
        <w:ind w:firstLine="709"/>
        <w:jc w:val="both"/>
        <w:rPr>
          <w:rFonts w:eastAsia="Calibri"/>
          <w:sz w:val="26"/>
          <w:szCs w:val="26"/>
        </w:rPr>
      </w:pPr>
      <w:r w:rsidRPr="00384759">
        <w:rPr>
          <w:rFonts w:eastAsia="Calibri"/>
          <w:sz w:val="26"/>
          <w:szCs w:val="26"/>
        </w:rPr>
        <w:t>Национальные объединения СРО актуариев Законом № 293-ФЗ прямо не предусмотрены и по состоянию на 1 января 202</w:t>
      </w:r>
      <w:r w:rsidRPr="00DC0328">
        <w:rPr>
          <w:rFonts w:eastAsia="Calibri"/>
          <w:sz w:val="26"/>
          <w:szCs w:val="26"/>
        </w:rPr>
        <w:t>1</w:t>
      </w:r>
      <w:r w:rsidRPr="00D96112">
        <w:rPr>
          <w:rFonts w:eastAsia="Calibri"/>
          <w:sz w:val="26"/>
          <w:szCs w:val="26"/>
        </w:rPr>
        <w:t xml:space="preserve"> года не созданы.</w:t>
      </w:r>
    </w:p>
    <w:p w14:paraId="03AC2E0B" w14:textId="77777777" w:rsidR="009C7285" w:rsidRPr="00653A9C" w:rsidRDefault="009C7285" w:rsidP="009C7285">
      <w:pPr>
        <w:tabs>
          <w:tab w:val="left" w:pos="238"/>
        </w:tabs>
        <w:spacing w:line="360" w:lineRule="auto"/>
        <w:ind w:firstLine="709"/>
        <w:jc w:val="both"/>
        <w:rPr>
          <w:rFonts w:eastAsia="Calibri"/>
          <w:b/>
          <w:sz w:val="26"/>
          <w:szCs w:val="26"/>
        </w:rPr>
      </w:pPr>
      <w:r w:rsidRPr="00653A9C">
        <w:rPr>
          <w:rFonts w:eastAsia="Calibri"/>
          <w:b/>
          <w:sz w:val="26"/>
          <w:szCs w:val="26"/>
        </w:rPr>
        <w:t>7) Ключевые направления деятельности национальных объединений СРО.</w:t>
      </w:r>
    </w:p>
    <w:p w14:paraId="7F6F0B0C" w14:textId="77777777" w:rsidR="009C7285" w:rsidRPr="007D103D" w:rsidRDefault="009C7285" w:rsidP="009C7285">
      <w:pPr>
        <w:tabs>
          <w:tab w:val="left" w:pos="238"/>
        </w:tabs>
        <w:spacing w:line="360" w:lineRule="auto"/>
        <w:ind w:firstLine="709"/>
        <w:jc w:val="both"/>
        <w:rPr>
          <w:rFonts w:eastAsia="Calibri"/>
          <w:sz w:val="26"/>
          <w:szCs w:val="26"/>
        </w:rPr>
      </w:pPr>
      <w:r w:rsidRPr="005212D0">
        <w:rPr>
          <w:rFonts w:eastAsia="Calibri"/>
          <w:sz w:val="26"/>
          <w:szCs w:val="26"/>
        </w:rPr>
        <w:t>Национальные объединения СРО актуариев Законом № 293-ФЗ прямо не предусмотрены и по состоянию на 1 января 202</w:t>
      </w:r>
      <w:r w:rsidRPr="00DC0328">
        <w:rPr>
          <w:rFonts w:eastAsia="Calibri"/>
          <w:sz w:val="26"/>
          <w:szCs w:val="26"/>
        </w:rPr>
        <w:t>1</w:t>
      </w:r>
      <w:r w:rsidRPr="00D96112">
        <w:rPr>
          <w:rFonts w:eastAsia="Calibri"/>
          <w:sz w:val="26"/>
          <w:szCs w:val="26"/>
        </w:rPr>
        <w:t xml:space="preserve"> года не созданы.</w:t>
      </w:r>
    </w:p>
    <w:p w14:paraId="6207CE42" w14:textId="77777777" w:rsidR="009C7285" w:rsidRPr="00653A9C" w:rsidRDefault="009C7285" w:rsidP="009C7285">
      <w:pPr>
        <w:tabs>
          <w:tab w:val="left" w:pos="238"/>
        </w:tabs>
        <w:spacing w:line="360" w:lineRule="auto"/>
        <w:ind w:firstLine="709"/>
        <w:jc w:val="both"/>
        <w:rPr>
          <w:rFonts w:eastAsia="Calibri"/>
          <w:sz w:val="26"/>
          <w:szCs w:val="26"/>
        </w:rPr>
      </w:pPr>
    </w:p>
    <w:p w14:paraId="6080A067" w14:textId="77777777" w:rsidR="009C7285" w:rsidRPr="005212D0" w:rsidRDefault="009C7285" w:rsidP="009C7285">
      <w:pPr>
        <w:tabs>
          <w:tab w:val="left" w:pos="238"/>
        </w:tabs>
        <w:spacing w:line="360" w:lineRule="auto"/>
        <w:ind w:firstLine="709"/>
        <w:jc w:val="both"/>
        <w:rPr>
          <w:rFonts w:eastAsia="Calibri"/>
          <w:b/>
          <w:sz w:val="26"/>
          <w:szCs w:val="26"/>
          <w:u w:val="single"/>
        </w:rPr>
      </w:pPr>
      <w:r w:rsidRPr="005212D0">
        <w:rPr>
          <w:rFonts w:eastAsia="Calibri"/>
          <w:b/>
          <w:sz w:val="26"/>
          <w:szCs w:val="26"/>
          <w:u w:val="single"/>
        </w:rPr>
        <w:t>2. Сведения о выполнении СРО актуариев функции по выработке отраслевых стандартов деятельности.</w:t>
      </w:r>
    </w:p>
    <w:p w14:paraId="419674DF" w14:textId="77777777" w:rsidR="009C7285" w:rsidRPr="00803294" w:rsidRDefault="009C7285" w:rsidP="009C7285">
      <w:pPr>
        <w:tabs>
          <w:tab w:val="left" w:pos="238"/>
        </w:tabs>
        <w:spacing w:line="360" w:lineRule="auto"/>
        <w:ind w:firstLine="709"/>
        <w:jc w:val="both"/>
        <w:rPr>
          <w:rFonts w:eastAsia="Calibri"/>
          <w:b/>
          <w:sz w:val="26"/>
          <w:szCs w:val="26"/>
        </w:rPr>
      </w:pPr>
      <w:r w:rsidRPr="00803294">
        <w:rPr>
          <w:rFonts w:eastAsia="Calibri"/>
          <w:b/>
          <w:sz w:val="26"/>
          <w:szCs w:val="26"/>
        </w:rPr>
        <w:t>1) Количество стандартов деятельности СРО.</w:t>
      </w:r>
    </w:p>
    <w:p w14:paraId="440E669A" w14:textId="77777777" w:rsidR="009C7285" w:rsidRPr="001A7A68" w:rsidRDefault="009C7285" w:rsidP="009C7285">
      <w:pPr>
        <w:tabs>
          <w:tab w:val="left" w:pos="238"/>
        </w:tabs>
        <w:ind w:firstLine="709"/>
        <w:jc w:val="both"/>
        <w:rPr>
          <w:rFonts w:eastAsia="Calibri"/>
          <w:sz w:val="26"/>
          <w:szCs w:val="26"/>
        </w:rPr>
      </w:pPr>
      <w:r w:rsidRPr="001A7A68">
        <w:rPr>
          <w:rFonts w:eastAsia="Calibri"/>
          <w:sz w:val="26"/>
          <w:szCs w:val="26"/>
        </w:rPr>
        <w:t>Таблица 16</w:t>
      </w:r>
      <w:r w:rsidR="005050FB">
        <w:rPr>
          <w:rFonts w:eastAsia="Calibri"/>
          <w:sz w:val="26"/>
          <w:szCs w:val="26"/>
        </w:rPr>
        <w:t>9</w:t>
      </w:r>
      <w:r w:rsidRPr="001A7A68">
        <w:rPr>
          <w:rFonts w:eastAsia="Calibri"/>
          <w:sz w:val="26"/>
          <w:szCs w:val="26"/>
        </w:rPr>
        <w:t xml:space="preserve">. Количество стандартов деятельности СРО (накопленным итогом </w:t>
      </w:r>
      <w:r w:rsidRPr="001A7A68">
        <w:rPr>
          <w:rFonts w:eastAsia="Calibri"/>
          <w:sz w:val="26"/>
          <w:szCs w:val="26"/>
        </w:rPr>
        <w:br/>
        <w:t>на конец года).</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297"/>
        <w:gridCol w:w="1297"/>
        <w:gridCol w:w="1297"/>
        <w:gridCol w:w="1297"/>
        <w:gridCol w:w="1297"/>
      </w:tblGrid>
      <w:tr w:rsidR="009C7285" w:rsidRPr="00384759" w14:paraId="7690F12A" w14:textId="77777777" w:rsidTr="003760F8">
        <w:trPr>
          <w:trHeight w:val="585"/>
        </w:trPr>
        <w:tc>
          <w:tcPr>
            <w:tcW w:w="3828" w:type="dxa"/>
            <w:noWrap/>
            <w:vAlign w:val="center"/>
          </w:tcPr>
          <w:p w14:paraId="778308BE" w14:textId="77777777" w:rsidR="009C7285" w:rsidRPr="00CE5CC4" w:rsidRDefault="009C7285" w:rsidP="003760F8">
            <w:pPr>
              <w:tabs>
                <w:tab w:val="left" w:pos="238"/>
              </w:tabs>
              <w:rPr>
                <w:rFonts w:eastAsia="Calibri"/>
                <w:b/>
                <w:sz w:val="26"/>
                <w:szCs w:val="26"/>
              </w:rPr>
            </w:pPr>
            <w:r w:rsidRPr="00CE5CC4">
              <w:rPr>
                <w:rFonts w:eastAsia="Calibri"/>
                <w:b/>
                <w:sz w:val="26"/>
                <w:szCs w:val="26"/>
              </w:rPr>
              <w:t>Показатель</w:t>
            </w:r>
          </w:p>
        </w:tc>
        <w:tc>
          <w:tcPr>
            <w:tcW w:w="1297" w:type="dxa"/>
            <w:vAlign w:val="center"/>
          </w:tcPr>
          <w:p w14:paraId="78F36951" w14:textId="77777777" w:rsidR="009C7285" w:rsidRPr="00CE5CC4" w:rsidRDefault="009C7285" w:rsidP="003760F8">
            <w:pPr>
              <w:tabs>
                <w:tab w:val="left" w:pos="238"/>
              </w:tabs>
              <w:jc w:val="center"/>
              <w:rPr>
                <w:rFonts w:eastAsia="Calibri"/>
                <w:b/>
                <w:sz w:val="26"/>
                <w:szCs w:val="26"/>
              </w:rPr>
            </w:pPr>
            <w:r w:rsidRPr="00CE5CC4">
              <w:rPr>
                <w:rFonts w:eastAsia="Calibri"/>
                <w:b/>
                <w:sz w:val="26"/>
                <w:szCs w:val="26"/>
              </w:rPr>
              <w:t>2016 год</w:t>
            </w:r>
          </w:p>
        </w:tc>
        <w:tc>
          <w:tcPr>
            <w:tcW w:w="1297" w:type="dxa"/>
            <w:vAlign w:val="center"/>
          </w:tcPr>
          <w:p w14:paraId="2D1C31DA" w14:textId="77777777" w:rsidR="009C7285" w:rsidRPr="00144A62" w:rsidRDefault="009C7285" w:rsidP="003760F8">
            <w:pPr>
              <w:tabs>
                <w:tab w:val="left" w:pos="238"/>
              </w:tabs>
              <w:jc w:val="center"/>
              <w:rPr>
                <w:rFonts w:eastAsia="Calibri"/>
                <w:b/>
                <w:sz w:val="26"/>
                <w:szCs w:val="26"/>
              </w:rPr>
            </w:pPr>
            <w:r w:rsidRPr="00144A62">
              <w:rPr>
                <w:rFonts w:eastAsia="Calibri"/>
                <w:b/>
                <w:sz w:val="26"/>
                <w:szCs w:val="26"/>
              </w:rPr>
              <w:t>2017 год</w:t>
            </w:r>
          </w:p>
        </w:tc>
        <w:tc>
          <w:tcPr>
            <w:tcW w:w="1297" w:type="dxa"/>
            <w:vAlign w:val="center"/>
          </w:tcPr>
          <w:p w14:paraId="2DB1418D" w14:textId="77777777" w:rsidR="009C7285" w:rsidRPr="00CF143C" w:rsidRDefault="009C7285" w:rsidP="003760F8">
            <w:pPr>
              <w:tabs>
                <w:tab w:val="left" w:pos="238"/>
              </w:tabs>
              <w:jc w:val="center"/>
              <w:rPr>
                <w:rFonts w:eastAsia="Calibri"/>
                <w:b/>
                <w:sz w:val="26"/>
                <w:szCs w:val="26"/>
              </w:rPr>
            </w:pPr>
            <w:r w:rsidRPr="00CF143C">
              <w:rPr>
                <w:rFonts w:eastAsia="Calibri"/>
                <w:b/>
                <w:sz w:val="26"/>
                <w:szCs w:val="26"/>
              </w:rPr>
              <w:t>2018 год</w:t>
            </w:r>
          </w:p>
        </w:tc>
        <w:tc>
          <w:tcPr>
            <w:tcW w:w="1297" w:type="dxa"/>
            <w:vAlign w:val="center"/>
          </w:tcPr>
          <w:p w14:paraId="042C9166" w14:textId="77777777" w:rsidR="009C7285" w:rsidRPr="00384759" w:rsidRDefault="009C7285" w:rsidP="003760F8">
            <w:pPr>
              <w:tabs>
                <w:tab w:val="left" w:pos="238"/>
              </w:tabs>
              <w:jc w:val="center"/>
              <w:rPr>
                <w:rFonts w:eastAsia="Calibri"/>
                <w:b/>
                <w:sz w:val="26"/>
                <w:szCs w:val="26"/>
              </w:rPr>
            </w:pPr>
            <w:r w:rsidRPr="00384759">
              <w:rPr>
                <w:rFonts w:eastAsia="Calibri"/>
                <w:b/>
                <w:sz w:val="26"/>
                <w:szCs w:val="26"/>
              </w:rPr>
              <w:t>2019 год</w:t>
            </w:r>
          </w:p>
        </w:tc>
        <w:tc>
          <w:tcPr>
            <w:tcW w:w="1297" w:type="dxa"/>
            <w:vAlign w:val="center"/>
          </w:tcPr>
          <w:p w14:paraId="3CD29AFF" w14:textId="77777777" w:rsidR="009C7285" w:rsidRPr="00384759" w:rsidRDefault="009C7285" w:rsidP="003760F8">
            <w:pPr>
              <w:tabs>
                <w:tab w:val="left" w:pos="238"/>
              </w:tabs>
              <w:jc w:val="center"/>
              <w:rPr>
                <w:rFonts w:eastAsia="Calibri"/>
                <w:b/>
                <w:sz w:val="26"/>
                <w:szCs w:val="26"/>
              </w:rPr>
            </w:pPr>
            <w:r w:rsidRPr="00384759">
              <w:rPr>
                <w:rFonts w:eastAsia="Calibri"/>
                <w:b/>
                <w:sz w:val="26"/>
                <w:szCs w:val="26"/>
              </w:rPr>
              <w:t>2020 год</w:t>
            </w:r>
          </w:p>
        </w:tc>
      </w:tr>
      <w:tr w:rsidR="009C7285" w:rsidRPr="00384759" w14:paraId="27DA4129" w14:textId="77777777" w:rsidTr="003760F8">
        <w:trPr>
          <w:trHeight w:val="585"/>
        </w:trPr>
        <w:tc>
          <w:tcPr>
            <w:tcW w:w="3828" w:type="dxa"/>
            <w:noWrap/>
            <w:vAlign w:val="center"/>
          </w:tcPr>
          <w:p w14:paraId="3180D1DE" w14:textId="77777777" w:rsidR="009C7285" w:rsidRPr="00D96112" w:rsidRDefault="009C7285" w:rsidP="003760F8">
            <w:pPr>
              <w:tabs>
                <w:tab w:val="left" w:pos="238"/>
              </w:tabs>
              <w:rPr>
                <w:rFonts w:eastAsia="Calibri"/>
                <w:sz w:val="26"/>
                <w:szCs w:val="26"/>
              </w:rPr>
            </w:pPr>
            <w:r w:rsidRPr="00D96112">
              <w:rPr>
                <w:rFonts w:eastAsia="Calibri"/>
                <w:sz w:val="26"/>
                <w:szCs w:val="26"/>
              </w:rPr>
              <w:t>Количество стандартов деятельности</w:t>
            </w:r>
          </w:p>
        </w:tc>
        <w:tc>
          <w:tcPr>
            <w:tcW w:w="1297" w:type="dxa"/>
            <w:vAlign w:val="center"/>
          </w:tcPr>
          <w:p w14:paraId="360003FF" w14:textId="77777777" w:rsidR="009C7285" w:rsidRPr="007D103D" w:rsidRDefault="009C7285" w:rsidP="003760F8">
            <w:pPr>
              <w:tabs>
                <w:tab w:val="left" w:pos="238"/>
              </w:tabs>
              <w:jc w:val="center"/>
              <w:rPr>
                <w:rFonts w:eastAsia="Calibri"/>
                <w:sz w:val="26"/>
                <w:szCs w:val="26"/>
              </w:rPr>
            </w:pPr>
            <w:r w:rsidRPr="007D103D">
              <w:rPr>
                <w:rFonts w:eastAsia="Calibri"/>
                <w:sz w:val="26"/>
                <w:szCs w:val="26"/>
              </w:rPr>
              <w:t>3</w:t>
            </w:r>
          </w:p>
        </w:tc>
        <w:tc>
          <w:tcPr>
            <w:tcW w:w="1297" w:type="dxa"/>
            <w:vAlign w:val="center"/>
          </w:tcPr>
          <w:p w14:paraId="39A61904" w14:textId="77777777" w:rsidR="009C7285" w:rsidRPr="00653A9C" w:rsidRDefault="009C7285" w:rsidP="003760F8">
            <w:pPr>
              <w:tabs>
                <w:tab w:val="left" w:pos="238"/>
              </w:tabs>
              <w:jc w:val="center"/>
              <w:rPr>
                <w:rFonts w:eastAsia="Calibri"/>
                <w:sz w:val="26"/>
                <w:szCs w:val="26"/>
              </w:rPr>
            </w:pPr>
            <w:r w:rsidRPr="00653A9C">
              <w:rPr>
                <w:rFonts w:eastAsia="Calibri"/>
                <w:sz w:val="26"/>
                <w:szCs w:val="26"/>
              </w:rPr>
              <w:t>3</w:t>
            </w:r>
          </w:p>
        </w:tc>
        <w:tc>
          <w:tcPr>
            <w:tcW w:w="1297" w:type="dxa"/>
            <w:vAlign w:val="center"/>
          </w:tcPr>
          <w:p w14:paraId="341A7DF4" w14:textId="77777777" w:rsidR="009C7285" w:rsidRPr="005212D0" w:rsidRDefault="009C7285" w:rsidP="003760F8">
            <w:pPr>
              <w:tabs>
                <w:tab w:val="left" w:pos="238"/>
              </w:tabs>
              <w:jc w:val="center"/>
              <w:rPr>
                <w:rFonts w:eastAsia="Calibri"/>
                <w:sz w:val="26"/>
                <w:szCs w:val="26"/>
              </w:rPr>
            </w:pPr>
            <w:r w:rsidRPr="005212D0">
              <w:rPr>
                <w:rFonts w:eastAsia="Calibri"/>
                <w:sz w:val="26"/>
                <w:szCs w:val="26"/>
              </w:rPr>
              <w:t>3</w:t>
            </w:r>
          </w:p>
        </w:tc>
        <w:tc>
          <w:tcPr>
            <w:tcW w:w="1297" w:type="dxa"/>
            <w:vAlign w:val="center"/>
          </w:tcPr>
          <w:p w14:paraId="775EC8C3" w14:textId="77777777" w:rsidR="009C7285" w:rsidRPr="00803294" w:rsidRDefault="009C7285" w:rsidP="003760F8">
            <w:pPr>
              <w:tabs>
                <w:tab w:val="left" w:pos="238"/>
              </w:tabs>
              <w:jc w:val="center"/>
              <w:rPr>
                <w:rFonts w:eastAsia="Calibri"/>
                <w:sz w:val="26"/>
                <w:szCs w:val="26"/>
              </w:rPr>
            </w:pPr>
            <w:r w:rsidRPr="00803294">
              <w:rPr>
                <w:rFonts w:eastAsia="Calibri"/>
                <w:sz w:val="26"/>
                <w:szCs w:val="26"/>
              </w:rPr>
              <w:t>4</w:t>
            </w:r>
          </w:p>
        </w:tc>
        <w:tc>
          <w:tcPr>
            <w:tcW w:w="1297" w:type="dxa"/>
            <w:vAlign w:val="center"/>
          </w:tcPr>
          <w:p w14:paraId="0A48D9DA" w14:textId="77777777" w:rsidR="009C7285" w:rsidRPr="00DC0328" w:rsidRDefault="009C7285" w:rsidP="003760F8">
            <w:pPr>
              <w:tabs>
                <w:tab w:val="left" w:pos="238"/>
              </w:tabs>
              <w:jc w:val="center"/>
              <w:rPr>
                <w:rFonts w:eastAsia="Calibri"/>
                <w:sz w:val="26"/>
                <w:szCs w:val="26"/>
                <w:lang w:val="en-US"/>
              </w:rPr>
            </w:pPr>
            <w:r w:rsidRPr="00803294">
              <w:rPr>
                <w:rFonts w:eastAsia="Calibri"/>
                <w:sz w:val="26"/>
                <w:szCs w:val="26"/>
                <w:lang w:val="en-US"/>
              </w:rPr>
              <w:t>4</w:t>
            </w:r>
          </w:p>
        </w:tc>
      </w:tr>
      <w:tr w:rsidR="009C7285" w:rsidRPr="00384759" w14:paraId="246EEC0B" w14:textId="77777777" w:rsidTr="003760F8">
        <w:trPr>
          <w:trHeight w:val="585"/>
        </w:trPr>
        <w:tc>
          <w:tcPr>
            <w:tcW w:w="3828" w:type="dxa"/>
            <w:noWrap/>
            <w:vAlign w:val="center"/>
          </w:tcPr>
          <w:p w14:paraId="7B0287E0" w14:textId="77777777" w:rsidR="009C7285" w:rsidRPr="00DC0328" w:rsidRDefault="009C7285" w:rsidP="003760F8">
            <w:pPr>
              <w:tabs>
                <w:tab w:val="left" w:pos="238"/>
              </w:tabs>
              <w:rPr>
                <w:rFonts w:eastAsia="Calibri"/>
                <w:b/>
                <w:sz w:val="26"/>
                <w:szCs w:val="26"/>
              </w:rPr>
            </w:pPr>
            <w:r w:rsidRPr="00DC0328">
              <w:rPr>
                <w:rFonts w:eastAsia="Calibri"/>
                <w:b/>
                <w:sz w:val="26"/>
                <w:szCs w:val="26"/>
              </w:rPr>
              <w:t>Среднее количество стандартов деятельности</w:t>
            </w:r>
            <w:r>
              <w:rPr>
                <w:rFonts w:eastAsia="Calibri"/>
                <w:b/>
                <w:sz w:val="26"/>
                <w:szCs w:val="26"/>
              </w:rPr>
              <w:br/>
            </w:r>
            <w:r w:rsidRPr="00DC0328">
              <w:rPr>
                <w:rFonts w:eastAsia="Calibri"/>
                <w:b/>
                <w:sz w:val="26"/>
                <w:szCs w:val="26"/>
              </w:rPr>
              <w:t>на 1 СРО</w:t>
            </w:r>
          </w:p>
        </w:tc>
        <w:tc>
          <w:tcPr>
            <w:tcW w:w="1297" w:type="dxa"/>
            <w:vAlign w:val="center"/>
          </w:tcPr>
          <w:p w14:paraId="2B238F3E" w14:textId="77777777" w:rsidR="009C7285" w:rsidRPr="00D96112" w:rsidRDefault="009C7285" w:rsidP="003760F8">
            <w:pPr>
              <w:tabs>
                <w:tab w:val="left" w:pos="238"/>
              </w:tabs>
              <w:jc w:val="center"/>
              <w:rPr>
                <w:rFonts w:eastAsia="Calibri"/>
                <w:sz w:val="26"/>
                <w:szCs w:val="26"/>
              </w:rPr>
            </w:pPr>
            <w:r w:rsidRPr="00D96112">
              <w:rPr>
                <w:rFonts w:eastAsia="Calibri"/>
                <w:sz w:val="26"/>
                <w:szCs w:val="26"/>
              </w:rPr>
              <w:t>1,5</w:t>
            </w:r>
          </w:p>
        </w:tc>
        <w:tc>
          <w:tcPr>
            <w:tcW w:w="1297" w:type="dxa"/>
            <w:vAlign w:val="center"/>
          </w:tcPr>
          <w:p w14:paraId="0E3B0289" w14:textId="77777777" w:rsidR="009C7285" w:rsidRPr="007D103D" w:rsidRDefault="009C7285" w:rsidP="003760F8">
            <w:pPr>
              <w:tabs>
                <w:tab w:val="left" w:pos="238"/>
              </w:tabs>
              <w:jc w:val="center"/>
              <w:rPr>
                <w:rFonts w:eastAsia="Calibri"/>
                <w:sz w:val="26"/>
                <w:szCs w:val="26"/>
              </w:rPr>
            </w:pPr>
            <w:r w:rsidRPr="007D103D">
              <w:rPr>
                <w:rFonts w:eastAsia="Calibri"/>
                <w:sz w:val="26"/>
                <w:szCs w:val="26"/>
              </w:rPr>
              <w:t>1,5</w:t>
            </w:r>
          </w:p>
        </w:tc>
        <w:tc>
          <w:tcPr>
            <w:tcW w:w="1297" w:type="dxa"/>
            <w:vAlign w:val="center"/>
          </w:tcPr>
          <w:p w14:paraId="08DD006A" w14:textId="77777777" w:rsidR="009C7285" w:rsidRPr="00653A9C" w:rsidRDefault="009C7285" w:rsidP="003760F8">
            <w:pPr>
              <w:tabs>
                <w:tab w:val="left" w:pos="238"/>
              </w:tabs>
              <w:jc w:val="center"/>
              <w:rPr>
                <w:rFonts w:eastAsia="Calibri"/>
                <w:sz w:val="26"/>
                <w:szCs w:val="26"/>
              </w:rPr>
            </w:pPr>
            <w:r w:rsidRPr="00653A9C">
              <w:rPr>
                <w:rFonts w:eastAsia="Calibri"/>
                <w:sz w:val="26"/>
                <w:szCs w:val="26"/>
              </w:rPr>
              <w:t>1,5</w:t>
            </w:r>
          </w:p>
        </w:tc>
        <w:tc>
          <w:tcPr>
            <w:tcW w:w="1297" w:type="dxa"/>
            <w:vAlign w:val="center"/>
          </w:tcPr>
          <w:p w14:paraId="2165904B" w14:textId="77777777" w:rsidR="009C7285" w:rsidRPr="005212D0" w:rsidRDefault="009C7285" w:rsidP="003760F8">
            <w:pPr>
              <w:tabs>
                <w:tab w:val="left" w:pos="238"/>
              </w:tabs>
              <w:jc w:val="center"/>
              <w:rPr>
                <w:rFonts w:eastAsia="Calibri"/>
                <w:sz w:val="26"/>
                <w:szCs w:val="26"/>
              </w:rPr>
            </w:pPr>
            <w:r w:rsidRPr="005212D0">
              <w:rPr>
                <w:rFonts w:eastAsia="Calibri"/>
                <w:sz w:val="26"/>
                <w:szCs w:val="26"/>
              </w:rPr>
              <w:t>2</w:t>
            </w:r>
          </w:p>
        </w:tc>
        <w:tc>
          <w:tcPr>
            <w:tcW w:w="1297" w:type="dxa"/>
            <w:vAlign w:val="center"/>
          </w:tcPr>
          <w:p w14:paraId="505D400C" w14:textId="77777777" w:rsidR="009C7285" w:rsidRPr="00D96112" w:rsidRDefault="009C7285" w:rsidP="003760F8">
            <w:pPr>
              <w:tabs>
                <w:tab w:val="left" w:pos="238"/>
              </w:tabs>
              <w:jc w:val="center"/>
              <w:rPr>
                <w:rFonts w:eastAsia="Calibri"/>
                <w:sz w:val="26"/>
                <w:szCs w:val="26"/>
              </w:rPr>
            </w:pPr>
            <w:r w:rsidRPr="00DC0328">
              <w:rPr>
                <w:rFonts w:eastAsia="Calibri"/>
                <w:sz w:val="26"/>
                <w:szCs w:val="26"/>
              </w:rPr>
              <w:t>2</w:t>
            </w:r>
          </w:p>
        </w:tc>
      </w:tr>
    </w:tbl>
    <w:p w14:paraId="4E623A1C" w14:textId="77777777" w:rsidR="009C7285" w:rsidRPr="00D96112" w:rsidRDefault="009C7285" w:rsidP="009C7285">
      <w:pPr>
        <w:tabs>
          <w:tab w:val="left" w:pos="238"/>
        </w:tabs>
        <w:ind w:firstLine="709"/>
        <w:jc w:val="both"/>
        <w:rPr>
          <w:rFonts w:eastAsia="Calibri"/>
          <w:sz w:val="26"/>
          <w:szCs w:val="26"/>
        </w:rPr>
      </w:pPr>
    </w:p>
    <w:p w14:paraId="295C3564" w14:textId="77777777" w:rsidR="009C7285" w:rsidRPr="005212D0" w:rsidRDefault="009C7285" w:rsidP="007731BB">
      <w:pPr>
        <w:tabs>
          <w:tab w:val="left" w:pos="238"/>
        </w:tabs>
        <w:spacing w:line="360" w:lineRule="auto"/>
        <w:ind w:firstLine="709"/>
        <w:jc w:val="both"/>
        <w:rPr>
          <w:rFonts w:eastAsia="Calibri"/>
          <w:sz w:val="26"/>
          <w:szCs w:val="26"/>
        </w:rPr>
      </w:pPr>
      <w:r w:rsidRPr="007D103D">
        <w:rPr>
          <w:rFonts w:eastAsia="Calibri"/>
          <w:sz w:val="26"/>
          <w:szCs w:val="26"/>
        </w:rPr>
        <w:t xml:space="preserve">Количество принятых СРО актуариев стандартов деятельности остается на крайне низком уровне, что свидетельствует о низкой степени востребованности стандартизации </w:t>
      </w:r>
      <w:r w:rsidRPr="007D103D">
        <w:rPr>
          <w:rFonts w:eastAsia="Calibri"/>
          <w:sz w:val="26"/>
          <w:szCs w:val="26"/>
        </w:rPr>
        <w:br/>
        <w:t xml:space="preserve">на уровне СРО в отрасли. </w:t>
      </w:r>
    </w:p>
    <w:p w14:paraId="51790269" w14:textId="77777777" w:rsidR="009C7285" w:rsidRPr="001A7A68" w:rsidRDefault="009C7285" w:rsidP="009C7285">
      <w:pPr>
        <w:tabs>
          <w:tab w:val="left" w:pos="238"/>
        </w:tabs>
        <w:spacing w:line="360" w:lineRule="auto"/>
        <w:ind w:firstLine="709"/>
        <w:jc w:val="both"/>
        <w:rPr>
          <w:rFonts w:eastAsia="Calibri"/>
          <w:b/>
          <w:sz w:val="26"/>
          <w:szCs w:val="26"/>
        </w:rPr>
      </w:pPr>
      <w:r w:rsidRPr="00803294">
        <w:rPr>
          <w:rFonts w:eastAsia="Calibri"/>
          <w:b/>
          <w:sz w:val="26"/>
          <w:szCs w:val="26"/>
        </w:rPr>
        <w:t>2) Количество федеральных стандартов, принятых национальным объедине</w:t>
      </w:r>
      <w:r w:rsidRPr="001A7A68">
        <w:rPr>
          <w:rFonts w:eastAsia="Calibri"/>
          <w:b/>
          <w:sz w:val="26"/>
          <w:szCs w:val="26"/>
        </w:rPr>
        <w:t>нием СРО/уполномоченным федеральным органом исполнительной власти.</w:t>
      </w:r>
    </w:p>
    <w:p w14:paraId="2A5E621E" w14:textId="77777777" w:rsidR="009C7285" w:rsidRPr="007D103D" w:rsidRDefault="009C7285" w:rsidP="009C7285">
      <w:pPr>
        <w:tabs>
          <w:tab w:val="left" w:pos="238"/>
        </w:tabs>
        <w:spacing w:line="360" w:lineRule="auto"/>
        <w:ind w:firstLine="709"/>
        <w:jc w:val="both"/>
        <w:rPr>
          <w:rFonts w:eastAsia="Calibri"/>
          <w:sz w:val="26"/>
          <w:szCs w:val="26"/>
        </w:rPr>
      </w:pPr>
      <w:r w:rsidRPr="001A7A68">
        <w:rPr>
          <w:rFonts w:eastAsia="Calibri"/>
          <w:sz w:val="26"/>
          <w:szCs w:val="26"/>
        </w:rPr>
        <w:t>По состоянию на 1 января 202</w:t>
      </w:r>
      <w:r w:rsidRPr="00DC0328">
        <w:rPr>
          <w:rFonts w:eastAsia="Calibri"/>
          <w:sz w:val="26"/>
          <w:szCs w:val="26"/>
        </w:rPr>
        <w:t>1</w:t>
      </w:r>
      <w:r w:rsidRPr="00D96112">
        <w:rPr>
          <w:rFonts w:eastAsia="Calibri"/>
          <w:sz w:val="26"/>
          <w:szCs w:val="26"/>
        </w:rPr>
        <w:t xml:space="preserve"> года действует 8 федеральных стандартов деятельности актуариев,</w:t>
      </w:r>
      <w:r w:rsidRPr="007D103D">
        <w:rPr>
          <w:rFonts w:eastAsia="Calibri"/>
          <w:sz w:val="26"/>
          <w:szCs w:val="26"/>
        </w:rPr>
        <w:t xml:space="preserve"> принятых Советом по актуарной деятельности при Банке России.</w:t>
      </w:r>
    </w:p>
    <w:p w14:paraId="01E6E8ED" w14:textId="77777777" w:rsidR="009C7285" w:rsidRPr="007D103D" w:rsidRDefault="009C7285" w:rsidP="009C7285">
      <w:pPr>
        <w:tabs>
          <w:tab w:val="left" w:pos="238"/>
        </w:tabs>
        <w:ind w:firstLine="709"/>
        <w:jc w:val="both"/>
        <w:rPr>
          <w:rFonts w:eastAsia="Calibri"/>
          <w:sz w:val="26"/>
          <w:szCs w:val="26"/>
        </w:rPr>
      </w:pPr>
      <w:r w:rsidRPr="007D103D">
        <w:rPr>
          <w:rFonts w:eastAsia="Calibri"/>
          <w:sz w:val="26"/>
          <w:szCs w:val="26"/>
        </w:rPr>
        <w:t>Таблица 1</w:t>
      </w:r>
      <w:r w:rsidR="005050FB">
        <w:rPr>
          <w:rFonts w:eastAsia="Calibri"/>
          <w:sz w:val="26"/>
          <w:szCs w:val="26"/>
        </w:rPr>
        <w:t>70</w:t>
      </w:r>
      <w:r w:rsidRPr="007D103D">
        <w:rPr>
          <w:rFonts w:eastAsia="Calibri"/>
          <w:sz w:val="26"/>
          <w:szCs w:val="26"/>
        </w:rPr>
        <w:t>. Количество федеральных стандартов актуарной деятельности (накопленным итогом на конец года).</w:t>
      </w:r>
    </w:p>
    <w:tbl>
      <w:tblPr>
        <w:tblStyle w:val="191"/>
        <w:tblW w:w="10235" w:type="dxa"/>
        <w:tblInd w:w="108" w:type="dxa"/>
        <w:tblLook w:val="04A0" w:firstRow="1" w:lastRow="0" w:firstColumn="1" w:lastColumn="0" w:noHBand="0" w:noVBand="1"/>
      </w:tblPr>
      <w:tblGrid>
        <w:gridCol w:w="3969"/>
        <w:gridCol w:w="1253"/>
        <w:gridCol w:w="1253"/>
        <w:gridCol w:w="1253"/>
        <w:gridCol w:w="1253"/>
        <w:gridCol w:w="1254"/>
      </w:tblGrid>
      <w:tr w:rsidR="009C7285" w:rsidRPr="00384759" w14:paraId="74273343" w14:textId="77777777" w:rsidTr="00BD5482">
        <w:trPr>
          <w:trHeight w:val="579"/>
        </w:trPr>
        <w:tc>
          <w:tcPr>
            <w:tcW w:w="3969" w:type="dxa"/>
            <w:vAlign w:val="center"/>
          </w:tcPr>
          <w:p w14:paraId="12827F47" w14:textId="77777777" w:rsidR="009C7285" w:rsidRPr="00653A9C" w:rsidRDefault="009C7285" w:rsidP="003760F8">
            <w:pPr>
              <w:tabs>
                <w:tab w:val="left" w:pos="238"/>
              </w:tabs>
              <w:ind w:firstLine="0"/>
              <w:rPr>
                <w:rFonts w:eastAsia="Calibri"/>
                <w:b/>
                <w:sz w:val="26"/>
                <w:szCs w:val="26"/>
              </w:rPr>
            </w:pPr>
          </w:p>
        </w:tc>
        <w:tc>
          <w:tcPr>
            <w:tcW w:w="1253" w:type="dxa"/>
            <w:vAlign w:val="center"/>
          </w:tcPr>
          <w:p w14:paraId="33597C98" w14:textId="77777777" w:rsidR="009C7285" w:rsidRPr="00653A9C" w:rsidRDefault="009C7285" w:rsidP="003760F8">
            <w:pPr>
              <w:tabs>
                <w:tab w:val="left" w:pos="238"/>
              </w:tabs>
              <w:ind w:firstLine="0"/>
              <w:jc w:val="center"/>
              <w:rPr>
                <w:rFonts w:eastAsia="Calibri"/>
                <w:b/>
                <w:sz w:val="26"/>
                <w:szCs w:val="26"/>
              </w:rPr>
            </w:pPr>
            <w:r w:rsidRPr="00653A9C">
              <w:rPr>
                <w:rFonts w:eastAsia="Calibri"/>
                <w:b/>
                <w:sz w:val="26"/>
                <w:szCs w:val="26"/>
              </w:rPr>
              <w:t>2016 год</w:t>
            </w:r>
          </w:p>
        </w:tc>
        <w:tc>
          <w:tcPr>
            <w:tcW w:w="1253" w:type="dxa"/>
            <w:vAlign w:val="center"/>
          </w:tcPr>
          <w:p w14:paraId="0B0DADBC" w14:textId="77777777" w:rsidR="009C7285" w:rsidRPr="005212D0" w:rsidRDefault="009C7285" w:rsidP="003760F8">
            <w:pPr>
              <w:tabs>
                <w:tab w:val="left" w:pos="238"/>
              </w:tabs>
              <w:ind w:firstLine="0"/>
              <w:jc w:val="center"/>
              <w:rPr>
                <w:rFonts w:eastAsia="Calibri"/>
                <w:b/>
                <w:sz w:val="26"/>
                <w:szCs w:val="26"/>
              </w:rPr>
            </w:pPr>
            <w:r w:rsidRPr="005212D0">
              <w:rPr>
                <w:rFonts w:eastAsia="Calibri"/>
                <w:b/>
                <w:sz w:val="26"/>
                <w:szCs w:val="26"/>
              </w:rPr>
              <w:t>2017 год</w:t>
            </w:r>
          </w:p>
        </w:tc>
        <w:tc>
          <w:tcPr>
            <w:tcW w:w="1253" w:type="dxa"/>
            <w:vAlign w:val="center"/>
          </w:tcPr>
          <w:p w14:paraId="26CEC8F6" w14:textId="77777777" w:rsidR="009C7285" w:rsidRPr="00803294" w:rsidRDefault="009C7285" w:rsidP="003760F8">
            <w:pPr>
              <w:tabs>
                <w:tab w:val="left" w:pos="238"/>
              </w:tabs>
              <w:ind w:firstLine="0"/>
              <w:jc w:val="center"/>
              <w:rPr>
                <w:rFonts w:eastAsia="Calibri"/>
                <w:b/>
                <w:sz w:val="26"/>
                <w:szCs w:val="26"/>
              </w:rPr>
            </w:pPr>
            <w:r w:rsidRPr="00803294">
              <w:rPr>
                <w:rFonts w:eastAsia="Calibri"/>
                <w:b/>
                <w:sz w:val="26"/>
                <w:szCs w:val="26"/>
              </w:rPr>
              <w:t>2018 год</w:t>
            </w:r>
          </w:p>
        </w:tc>
        <w:tc>
          <w:tcPr>
            <w:tcW w:w="1253" w:type="dxa"/>
            <w:vAlign w:val="center"/>
          </w:tcPr>
          <w:p w14:paraId="660039AA" w14:textId="77777777" w:rsidR="009C7285" w:rsidRPr="001A7A68" w:rsidRDefault="009C7285" w:rsidP="003760F8">
            <w:pPr>
              <w:tabs>
                <w:tab w:val="left" w:pos="238"/>
              </w:tabs>
              <w:ind w:firstLine="0"/>
              <w:jc w:val="center"/>
              <w:rPr>
                <w:rFonts w:eastAsia="Calibri"/>
                <w:b/>
                <w:sz w:val="26"/>
                <w:szCs w:val="26"/>
              </w:rPr>
            </w:pPr>
            <w:r w:rsidRPr="001A7A68">
              <w:rPr>
                <w:rFonts w:eastAsia="Calibri"/>
                <w:b/>
                <w:sz w:val="26"/>
                <w:szCs w:val="26"/>
              </w:rPr>
              <w:t>2019 год</w:t>
            </w:r>
          </w:p>
        </w:tc>
        <w:tc>
          <w:tcPr>
            <w:tcW w:w="1254" w:type="dxa"/>
            <w:vAlign w:val="center"/>
          </w:tcPr>
          <w:p w14:paraId="31B126B8" w14:textId="77777777" w:rsidR="009C7285" w:rsidRPr="00CE5CC4" w:rsidRDefault="009C7285" w:rsidP="003760F8">
            <w:pPr>
              <w:tabs>
                <w:tab w:val="left" w:pos="238"/>
              </w:tabs>
              <w:ind w:firstLine="0"/>
              <w:jc w:val="center"/>
              <w:rPr>
                <w:rFonts w:eastAsia="Calibri"/>
                <w:b/>
                <w:sz w:val="26"/>
                <w:szCs w:val="26"/>
              </w:rPr>
            </w:pPr>
            <w:r w:rsidRPr="00CE5CC4">
              <w:rPr>
                <w:rFonts w:eastAsia="Calibri"/>
                <w:b/>
                <w:sz w:val="26"/>
                <w:szCs w:val="26"/>
              </w:rPr>
              <w:t>2020 год</w:t>
            </w:r>
          </w:p>
        </w:tc>
      </w:tr>
      <w:tr w:rsidR="009C7285" w:rsidRPr="00384759" w14:paraId="1C1A6248" w14:textId="77777777" w:rsidTr="00BD5482">
        <w:trPr>
          <w:trHeight w:val="579"/>
        </w:trPr>
        <w:tc>
          <w:tcPr>
            <w:tcW w:w="3969" w:type="dxa"/>
            <w:vAlign w:val="center"/>
          </w:tcPr>
          <w:p w14:paraId="1EE68A0D" w14:textId="77777777" w:rsidR="009C7285" w:rsidRPr="00D96112" w:rsidRDefault="009C7285" w:rsidP="003760F8">
            <w:pPr>
              <w:tabs>
                <w:tab w:val="left" w:pos="238"/>
              </w:tabs>
              <w:ind w:firstLine="0"/>
              <w:rPr>
                <w:rFonts w:eastAsia="Calibri"/>
                <w:sz w:val="26"/>
                <w:szCs w:val="26"/>
              </w:rPr>
            </w:pPr>
            <w:r w:rsidRPr="00D96112">
              <w:rPr>
                <w:rFonts w:eastAsia="Calibri"/>
                <w:sz w:val="26"/>
                <w:szCs w:val="26"/>
              </w:rPr>
              <w:t>Федеральные стандарты</w:t>
            </w:r>
          </w:p>
        </w:tc>
        <w:tc>
          <w:tcPr>
            <w:tcW w:w="1253" w:type="dxa"/>
            <w:vAlign w:val="center"/>
          </w:tcPr>
          <w:p w14:paraId="0D4AE02E"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4</w:t>
            </w:r>
          </w:p>
        </w:tc>
        <w:tc>
          <w:tcPr>
            <w:tcW w:w="1253" w:type="dxa"/>
            <w:vAlign w:val="center"/>
          </w:tcPr>
          <w:p w14:paraId="0C86F4D2" w14:textId="77777777" w:rsidR="009C7285" w:rsidRPr="00653A9C" w:rsidDel="00464091" w:rsidRDefault="009C7285" w:rsidP="003760F8">
            <w:pPr>
              <w:tabs>
                <w:tab w:val="left" w:pos="238"/>
              </w:tabs>
              <w:ind w:firstLine="0"/>
              <w:jc w:val="center"/>
              <w:rPr>
                <w:rFonts w:eastAsia="Calibri"/>
                <w:sz w:val="26"/>
                <w:szCs w:val="26"/>
              </w:rPr>
            </w:pPr>
            <w:r w:rsidRPr="00653A9C">
              <w:rPr>
                <w:rFonts w:eastAsia="Calibri"/>
                <w:sz w:val="26"/>
                <w:szCs w:val="26"/>
              </w:rPr>
              <w:t>4</w:t>
            </w:r>
          </w:p>
        </w:tc>
        <w:tc>
          <w:tcPr>
            <w:tcW w:w="1253" w:type="dxa"/>
            <w:vAlign w:val="center"/>
          </w:tcPr>
          <w:p w14:paraId="306AC0EE" w14:textId="77777777" w:rsidR="009C7285" w:rsidRPr="005212D0" w:rsidRDefault="009C7285" w:rsidP="003760F8">
            <w:pPr>
              <w:tabs>
                <w:tab w:val="left" w:pos="238"/>
              </w:tabs>
              <w:ind w:firstLine="0"/>
              <w:jc w:val="center"/>
              <w:rPr>
                <w:rFonts w:eastAsia="Calibri"/>
                <w:sz w:val="26"/>
                <w:szCs w:val="26"/>
              </w:rPr>
            </w:pPr>
            <w:r w:rsidRPr="005212D0">
              <w:rPr>
                <w:rFonts w:eastAsia="Calibri"/>
                <w:sz w:val="26"/>
                <w:szCs w:val="26"/>
              </w:rPr>
              <w:t>5</w:t>
            </w:r>
          </w:p>
        </w:tc>
        <w:tc>
          <w:tcPr>
            <w:tcW w:w="1253" w:type="dxa"/>
            <w:vAlign w:val="center"/>
          </w:tcPr>
          <w:p w14:paraId="0A783D7C"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8</w:t>
            </w:r>
          </w:p>
        </w:tc>
        <w:tc>
          <w:tcPr>
            <w:tcW w:w="1254" w:type="dxa"/>
            <w:vAlign w:val="center"/>
          </w:tcPr>
          <w:p w14:paraId="41DB7B6A" w14:textId="77777777" w:rsidR="009C7285" w:rsidRPr="00D96112" w:rsidRDefault="009C7285" w:rsidP="003760F8">
            <w:pPr>
              <w:tabs>
                <w:tab w:val="left" w:pos="238"/>
              </w:tabs>
              <w:ind w:firstLine="0"/>
              <w:jc w:val="center"/>
              <w:rPr>
                <w:rFonts w:eastAsia="Calibri"/>
                <w:sz w:val="26"/>
                <w:szCs w:val="26"/>
              </w:rPr>
            </w:pPr>
            <w:r w:rsidRPr="00DC0328">
              <w:rPr>
                <w:rFonts w:eastAsia="Calibri"/>
                <w:sz w:val="26"/>
                <w:szCs w:val="26"/>
              </w:rPr>
              <w:t>8</w:t>
            </w:r>
          </w:p>
        </w:tc>
      </w:tr>
      <w:tr w:rsidR="009C7285" w:rsidRPr="00384759" w14:paraId="4252C283" w14:textId="77777777" w:rsidTr="00BD5482">
        <w:trPr>
          <w:trHeight w:val="579"/>
        </w:trPr>
        <w:tc>
          <w:tcPr>
            <w:tcW w:w="3969" w:type="dxa"/>
            <w:vAlign w:val="center"/>
          </w:tcPr>
          <w:p w14:paraId="3B3936A7" w14:textId="77777777" w:rsidR="009C7285" w:rsidRPr="00D96112" w:rsidRDefault="009C7285" w:rsidP="003760F8">
            <w:pPr>
              <w:tabs>
                <w:tab w:val="left" w:pos="238"/>
              </w:tabs>
              <w:ind w:firstLine="0"/>
              <w:rPr>
                <w:rFonts w:eastAsia="Calibri"/>
                <w:b/>
                <w:sz w:val="26"/>
                <w:szCs w:val="26"/>
              </w:rPr>
            </w:pPr>
            <w:r w:rsidRPr="00D96112">
              <w:rPr>
                <w:rFonts w:eastAsia="Calibri"/>
                <w:b/>
                <w:sz w:val="26"/>
                <w:szCs w:val="26"/>
              </w:rPr>
              <w:t>Прирост/Снижение</w:t>
            </w:r>
          </w:p>
        </w:tc>
        <w:tc>
          <w:tcPr>
            <w:tcW w:w="1253" w:type="dxa"/>
            <w:vAlign w:val="center"/>
          </w:tcPr>
          <w:p w14:paraId="1CF27DFC" w14:textId="77777777" w:rsidR="009C7285" w:rsidRPr="007D103D" w:rsidRDefault="009C7285" w:rsidP="003760F8">
            <w:pPr>
              <w:tabs>
                <w:tab w:val="left" w:pos="238"/>
              </w:tabs>
              <w:ind w:firstLine="0"/>
              <w:jc w:val="center"/>
              <w:rPr>
                <w:rFonts w:eastAsia="Calibri"/>
                <w:sz w:val="26"/>
                <w:szCs w:val="26"/>
              </w:rPr>
            </w:pPr>
            <w:r w:rsidRPr="007D103D">
              <w:rPr>
                <w:rFonts w:eastAsia="Calibri"/>
                <w:sz w:val="26"/>
                <w:szCs w:val="26"/>
              </w:rPr>
              <w:t>+0%</w:t>
            </w:r>
          </w:p>
        </w:tc>
        <w:tc>
          <w:tcPr>
            <w:tcW w:w="1253" w:type="dxa"/>
            <w:vAlign w:val="center"/>
          </w:tcPr>
          <w:p w14:paraId="1DD7F3CE"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+0%</w:t>
            </w:r>
          </w:p>
        </w:tc>
        <w:tc>
          <w:tcPr>
            <w:tcW w:w="1253" w:type="dxa"/>
            <w:vAlign w:val="center"/>
          </w:tcPr>
          <w:p w14:paraId="00B0F5B7" w14:textId="77777777" w:rsidR="009C7285" w:rsidRPr="005212D0" w:rsidRDefault="009C7285" w:rsidP="003760F8">
            <w:pPr>
              <w:tabs>
                <w:tab w:val="left" w:pos="238"/>
              </w:tabs>
              <w:ind w:firstLine="0"/>
              <w:jc w:val="center"/>
              <w:rPr>
                <w:rFonts w:eastAsia="Calibri"/>
                <w:sz w:val="26"/>
                <w:szCs w:val="26"/>
              </w:rPr>
            </w:pPr>
            <w:r w:rsidRPr="005212D0">
              <w:rPr>
                <w:rFonts w:eastAsia="Calibri"/>
                <w:sz w:val="26"/>
                <w:szCs w:val="26"/>
              </w:rPr>
              <w:t>+25%</w:t>
            </w:r>
          </w:p>
        </w:tc>
        <w:tc>
          <w:tcPr>
            <w:tcW w:w="1253" w:type="dxa"/>
            <w:vAlign w:val="center"/>
          </w:tcPr>
          <w:p w14:paraId="1FCF12B9"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+60%</w:t>
            </w:r>
          </w:p>
        </w:tc>
        <w:tc>
          <w:tcPr>
            <w:tcW w:w="1254" w:type="dxa"/>
            <w:vAlign w:val="center"/>
          </w:tcPr>
          <w:p w14:paraId="660E013F" w14:textId="77777777" w:rsidR="009C7285" w:rsidRPr="00DC0328" w:rsidRDefault="009C7285" w:rsidP="003760F8">
            <w:pPr>
              <w:tabs>
                <w:tab w:val="left" w:pos="238"/>
              </w:tabs>
              <w:ind w:firstLine="0"/>
              <w:jc w:val="center"/>
              <w:rPr>
                <w:rFonts w:eastAsia="Calibri"/>
                <w:sz w:val="26"/>
                <w:szCs w:val="26"/>
                <w:lang w:val="en-US"/>
              </w:rPr>
            </w:pPr>
            <w:r w:rsidRPr="00803294">
              <w:rPr>
                <w:rFonts w:eastAsia="Calibri"/>
                <w:sz w:val="26"/>
                <w:szCs w:val="26"/>
                <w:lang w:val="en-US"/>
              </w:rPr>
              <w:t>+0%</w:t>
            </w:r>
          </w:p>
        </w:tc>
      </w:tr>
    </w:tbl>
    <w:p w14:paraId="7BFCFE0B" w14:textId="77777777" w:rsidR="009C7285" w:rsidRPr="00D96112" w:rsidRDefault="009C7285" w:rsidP="009C7285">
      <w:pPr>
        <w:tabs>
          <w:tab w:val="left" w:pos="238"/>
        </w:tabs>
        <w:jc w:val="both"/>
        <w:rPr>
          <w:rFonts w:eastAsia="Calibri"/>
          <w:sz w:val="26"/>
          <w:szCs w:val="26"/>
        </w:rPr>
      </w:pPr>
    </w:p>
    <w:p w14:paraId="33AADFC3" w14:textId="77777777" w:rsidR="009C7285" w:rsidRPr="00653A9C"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3)</w:t>
      </w:r>
      <w:r w:rsidRPr="007D103D">
        <w:rPr>
          <w:rFonts w:eastAsia="Calibri"/>
          <w:b/>
          <w:sz w:val="26"/>
          <w:szCs w:val="26"/>
          <w:lang w:val="en-US"/>
        </w:rPr>
        <w:t> </w:t>
      </w:r>
      <w:r w:rsidRPr="00653A9C">
        <w:rPr>
          <w:rFonts w:eastAsia="Calibri"/>
          <w:b/>
          <w:sz w:val="26"/>
          <w:szCs w:val="26"/>
        </w:rPr>
        <w:t>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3D5707BE" w14:textId="77777777" w:rsidR="009C7285" w:rsidRDefault="009C7285" w:rsidP="009C7285">
      <w:pPr>
        <w:pStyle w:val="ConsPlusNormal"/>
        <w:spacing w:line="360" w:lineRule="auto"/>
        <w:ind w:firstLine="709"/>
        <w:jc w:val="both"/>
      </w:pPr>
      <w:r w:rsidRPr="00F66C74">
        <w:t>Стандарты СРО актуариев, устанавли</w:t>
      </w:r>
      <w:r>
        <w:t>вающие более высокие требования</w:t>
      </w:r>
      <w:r>
        <w:br/>
      </w:r>
      <w:r w:rsidRPr="00F66C74">
        <w:t>к выполнению работ (оказанию услуг), чем требования, установленные нормативными правовыми актами, по состоянию на 1 января 2021 года отсутствуют.</w:t>
      </w:r>
    </w:p>
    <w:p w14:paraId="4ED0DDF0" w14:textId="77777777" w:rsidR="009C7285" w:rsidRPr="00DC0328" w:rsidRDefault="009C7285" w:rsidP="009C7285">
      <w:pPr>
        <w:pStyle w:val="ConsPlusNormal"/>
        <w:spacing w:line="360" w:lineRule="auto"/>
        <w:ind w:firstLine="709"/>
        <w:jc w:val="both"/>
      </w:pPr>
      <w:r>
        <w:t>По данным Банка России, п</w:t>
      </w:r>
      <w:r w:rsidRPr="00DC0328">
        <w:t>о состоянию на 1 января 2021 года, кроме принятых СРО актуариев стандартов</w:t>
      </w:r>
      <w:r>
        <w:t xml:space="preserve"> </w:t>
      </w:r>
      <w:r w:rsidRPr="00DC0328">
        <w:t>и правил, Советом по актуарной деятельности при Банке России,</w:t>
      </w:r>
      <w:r>
        <w:br/>
      </w:r>
      <w:r w:rsidRPr="00DC0328">
        <w:t>в состав которого входят представители СРО актуариев, разработаны и утверждены,</w:t>
      </w:r>
      <w:r>
        <w:br/>
      </w:r>
      <w:r w:rsidRPr="00DC0328">
        <w:t>а также согласованы Банком России 8 федеральных стандартов актуарной деятельности, устанавливающие более высокие требования к порядку осуществления актуарной деятельности, чем требования, установленные нормативными правовыми актами.</w:t>
      </w:r>
    </w:p>
    <w:p w14:paraId="3DDF18D4" w14:textId="77777777" w:rsidR="009C7285" w:rsidRPr="00DC0328" w:rsidRDefault="009C7285" w:rsidP="007731BB">
      <w:pPr>
        <w:widowControl w:val="0"/>
        <w:autoSpaceDE w:val="0"/>
        <w:autoSpaceDN w:val="0"/>
        <w:adjustRightInd w:val="0"/>
        <w:spacing w:line="360" w:lineRule="auto"/>
        <w:ind w:firstLine="709"/>
        <w:jc w:val="both"/>
        <w:rPr>
          <w:rFonts w:eastAsiaTheme="minorEastAsia"/>
          <w:sz w:val="26"/>
          <w:szCs w:val="26"/>
        </w:rPr>
      </w:pPr>
      <w:r w:rsidRPr="00DC0328">
        <w:rPr>
          <w:rFonts w:eastAsiaTheme="minorEastAsia"/>
          <w:sz w:val="26"/>
          <w:szCs w:val="26"/>
        </w:rPr>
        <w:t>Таким образом, во избежание регуляторного арбитража основной упор отраслью делался на разработку федеральных стандартов актуарной деятельности.</w:t>
      </w:r>
    </w:p>
    <w:p w14:paraId="32C85249" w14:textId="77777777" w:rsidR="009C7285" w:rsidRPr="00384759" w:rsidRDefault="009C7285" w:rsidP="009C7285">
      <w:pPr>
        <w:tabs>
          <w:tab w:val="left" w:pos="238"/>
        </w:tabs>
        <w:spacing w:line="360" w:lineRule="auto"/>
        <w:ind w:firstLine="709"/>
        <w:jc w:val="both"/>
        <w:rPr>
          <w:rFonts w:eastAsia="Calibri"/>
          <w:b/>
          <w:sz w:val="26"/>
          <w:szCs w:val="26"/>
        </w:rPr>
      </w:pPr>
      <w:r w:rsidRPr="00384759">
        <w:rPr>
          <w:rFonts w:eastAsia="Calibri"/>
          <w:b/>
          <w:sz w:val="26"/>
          <w:szCs w:val="26"/>
        </w:rPr>
        <w:t>4)</w:t>
      </w:r>
      <w:r w:rsidRPr="00384759">
        <w:rPr>
          <w:rFonts w:eastAsia="Calibri"/>
          <w:b/>
          <w:sz w:val="26"/>
          <w:szCs w:val="26"/>
          <w:lang w:val="en-US"/>
        </w:rPr>
        <w:t> </w:t>
      </w:r>
      <w:r w:rsidRPr="00384759">
        <w:rPr>
          <w:rFonts w:eastAsia="Calibri"/>
          <w:b/>
          <w:sz w:val="26"/>
          <w:szCs w:val="26"/>
        </w:rPr>
        <w:t>Количество стандартов (внутренних документов) СРО, регулирующих проведение СРО контрольных мероприятий в отношении своих членов, процедуры применения мер дисциплинарного воздействия, их обжалование.</w:t>
      </w:r>
    </w:p>
    <w:p w14:paraId="4A09891E" w14:textId="77777777" w:rsidR="009C7285" w:rsidRPr="00DC0328" w:rsidRDefault="009C7285" w:rsidP="007731BB">
      <w:pPr>
        <w:tabs>
          <w:tab w:val="left" w:pos="238"/>
        </w:tabs>
        <w:spacing w:line="360" w:lineRule="auto"/>
        <w:ind w:firstLine="709"/>
        <w:jc w:val="both"/>
        <w:rPr>
          <w:rFonts w:eastAsiaTheme="minorEastAsia"/>
          <w:sz w:val="26"/>
          <w:szCs w:val="26"/>
        </w:rPr>
      </w:pPr>
      <w:r w:rsidRPr="00DC0328">
        <w:rPr>
          <w:rFonts w:eastAsiaTheme="minorEastAsia"/>
          <w:sz w:val="26"/>
          <w:szCs w:val="26"/>
        </w:rPr>
        <w:t>По состоянию на 1 января 2021 года действовало 5 внутренних документов СРО актуариев, регулирующих проведение СРО актуариев контрольных мероприятий</w:t>
      </w:r>
      <w:r>
        <w:rPr>
          <w:rFonts w:eastAsiaTheme="minorEastAsia"/>
          <w:sz w:val="26"/>
          <w:szCs w:val="26"/>
        </w:rPr>
        <w:br/>
      </w:r>
      <w:r w:rsidRPr="00DC0328">
        <w:rPr>
          <w:rFonts w:eastAsiaTheme="minorEastAsia"/>
          <w:sz w:val="26"/>
          <w:szCs w:val="26"/>
        </w:rPr>
        <w:t>в отношении своих членов, процедуры применения мер дисциплинарного воздействия,</w:t>
      </w:r>
      <w:r>
        <w:rPr>
          <w:rFonts w:eastAsiaTheme="minorEastAsia"/>
          <w:sz w:val="26"/>
          <w:szCs w:val="26"/>
        </w:rPr>
        <w:br/>
      </w:r>
      <w:r w:rsidRPr="00DC0328">
        <w:rPr>
          <w:rFonts w:eastAsiaTheme="minorEastAsia"/>
          <w:sz w:val="26"/>
          <w:szCs w:val="26"/>
        </w:rPr>
        <w:t xml:space="preserve">их обжалования. </w:t>
      </w:r>
    </w:p>
    <w:p w14:paraId="6ADE327E" w14:textId="77777777" w:rsidR="009C7285" w:rsidRPr="007D103D" w:rsidRDefault="005050FB" w:rsidP="009C7285">
      <w:pPr>
        <w:tabs>
          <w:tab w:val="left" w:pos="238"/>
        </w:tabs>
        <w:ind w:firstLine="709"/>
        <w:jc w:val="both"/>
        <w:rPr>
          <w:rFonts w:eastAsia="Calibri"/>
          <w:sz w:val="26"/>
          <w:szCs w:val="26"/>
        </w:rPr>
      </w:pPr>
      <w:r>
        <w:rPr>
          <w:rFonts w:eastAsia="Calibri"/>
          <w:sz w:val="26"/>
          <w:szCs w:val="26"/>
        </w:rPr>
        <w:t>Таблица 171</w:t>
      </w:r>
      <w:r w:rsidR="009C7285" w:rsidRPr="00384759">
        <w:rPr>
          <w:rFonts w:eastAsia="Calibri"/>
          <w:sz w:val="26"/>
          <w:szCs w:val="26"/>
        </w:rPr>
        <w:t>. Количество стандартов (внутренних документов) СРО проектировщиков, регулирующих проведение СРО контрольных мероприятий в отношении своих членов в 2018-20</w:t>
      </w:r>
      <w:r w:rsidR="009C7285" w:rsidRPr="00DC0328">
        <w:rPr>
          <w:rFonts w:eastAsia="Calibri"/>
          <w:sz w:val="26"/>
          <w:szCs w:val="26"/>
        </w:rPr>
        <w:t>20</w:t>
      </w:r>
      <w:r w:rsidR="009C7285" w:rsidRPr="00D96112">
        <w:rPr>
          <w:rFonts w:eastAsia="Calibri"/>
          <w:sz w:val="26"/>
          <w:szCs w:val="26"/>
        </w:rPr>
        <w:t xml:space="preserve"> гг.</w:t>
      </w:r>
    </w:p>
    <w:tbl>
      <w:tblPr>
        <w:tblStyle w:val="270"/>
        <w:tblW w:w="0" w:type="auto"/>
        <w:tblLook w:val="04A0" w:firstRow="1" w:lastRow="0" w:firstColumn="1" w:lastColumn="0" w:noHBand="0" w:noVBand="1"/>
      </w:tblPr>
      <w:tblGrid>
        <w:gridCol w:w="5240"/>
        <w:gridCol w:w="1651"/>
        <w:gridCol w:w="1652"/>
        <w:gridCol w:w="1652"/>
      </w:tblGrid>
      <w:tr w:rsidR="009C7285" w:rsidRPr="00384759" w14:paraId="7842BE01" w14:textId="77777777" w:rsidTr="00BD5482">
        <w:trPr>
          <w:trHeight w:val="739"/>
        </w:trPr>
        <w:tc>
          <w:tcPr>
            <w:tcW w:w="5240" w:type="dxa"/>
            <w:vAlign w:val="center"/>
          </w:tcPr>
          <w:p w14:paraId="6943E982" w14:textId="77777777" w:rsidR="009C7285" w:rsidRPr="007D103D" w:rsidRDefault="009C7285" w:rsidP="003760F8">
            <w:pPr>
              <w:autoSpaceDE w:val="0"/>
              <w:autoSpaceDN w:val="0"/>
              <w:adjustRightInd w:val="0"/>
              <w:spacing w:line="360" w:lineRule="auto"/>
              <w:rPr>
                <w:rFonts w:eastAsia="Times New Roman"/>
                <w:sz w:val="26"/>
                <w:szCs w:val="26"/>
              </w:rPr>
            </w:pPr>
          </w:p>
        </w:tc>
        <w:tc>
          <w:tcPr>
            <w:tcW w:w="1651" w:type="dxa"/>
            <w:vAlign w:val="center"/>
          </w:tcPr>
          <w:p w14:paraId="6D62030E" w14:textId="77777777" w:rsidR="009C7285" w:rsidRPr="00653A9C" w:rsidRDefault="009C7285" w:rsidP="003760F8">
            <w:pPr>
              <w:autoSpaceDE w:val="0"/>
              <w:autoSpaceDN w:val="0"/>
              <w:adjustRightInd w:val="0"/>
              <w:spacing w:line="360" w:lineRule="auto"/>
              <w:jc w:val="center"/>
              <w:rPr>
                <w:rFonts w:eastAsia="Times New Roman"/>
                <w:b/>
                <w:sz w:val="26"/>
                <w:szCs w:val="26"/>
              </w:rPr>
            </w:pPr>
            <w:r w:rsidRPr="00653A9C">
              <w:rPr>
                <w:rFonts w:eastAsia="Times New Roman"/>
                <w:b/>
                <w:sz w:val="26"/>
                <w:szCs w:val="26"/>
              </w:rPr>
              <w:t>2018 год</w:t>
            </w:r>
          </w:p>
        </w:tc>
        <w:tc>
          <w:tcPr>
            <w:tcW w:w="1652" w:type="dxa"/>
            <w:vAlign w:val="center"/>
          </w:tcPr>
          <w:p w14:paraId="641C2054" w14:textId="77777777" w:rsidR="009C7285" w:rsidRPr="005212D0" w:rsidRDefault="009C7285" w:rsidP="003760F8">
            <w:pPr>
              <w:autoSpaceDE w:val="0"/>
              <w:autoSpaceDN w:val="0"/>
              <w:adjustRightInd w:val="0"/>
              <w:spacing w:line="360" w:lineRule="auto"/>
              <w:jc w:val="center"/>
              <w:rPr>
                <w:rFonts w:eastAsia="Times New Roman"/>
                <w:b/>
                <w:sz w:val="26"/>
                <w:szCs w:val="26"/>
              </w:rPr>
            </w:pPr>
            <w:r w:rsidRPr="005212D0">
              <w:rPr>
                <w:rFonts w:eastAsia="Times New Roman"/>
                <w:b/>
                <w:sz w:val="26"/>
                <w:szCs w:val="26"/>
              </w:rPr>
              <w:t>2019 год</w:t>
            </w:r>
          </w:p>
        </w:tc>
        <w:tc>
          <w:tcPr>
            <w:tcW w:w="1652" w:type="dxa"/>
            <w:vAlign w:val="center"/>
          </w:tcPr>
          <w:p w14:paraId="26111441" w14:textId="77777777" w:rsidR="009C7285" w:rsidRPr="00803294" w:rsidRDefault="009C7285" w:rsidP="003760F8">
            <w:pPr>
              <w:autoSpaceDE w:val="0"/>
              <w:autoSpaceDN w:val="0"/>
              <w:adjustRightInd w:val="0"/>
              <w:spacing w:line="360" w:lineRule="auto"/>
              <w:jc w:val="center"/>
              <w:rPr>
                <w:rFonts w:eastAsia="Times New Roman"/>
                <w:b/>
                <w:sz w:val="26"/>
                <w:szCs w:val="26"/>
              </w:rPr>
            </w:pPr>
            <w:r w:rsidRPr="00803294">
              <w:rPr>
                <w:b/>
                <w:sz w:val="26"/>
                <w:szCs w:val="26"/>
              </w:rPr>
              <w:t>2020 год</w:t>
            </w:r>
          </w:p>
        </w:tc>
      </w:tr>
      <w:tr w:rsidR="009C7285" w:rsidRPr="00384759" w14:paraId="4791E95E" w14:textId="77777777" w:rsidTr="00BD5482">
        <w:trPr>
          <w:trHeight w:val="1261"/>
        </w:trPr>
        <w:tc>
          <w:tcPr>
            <w:tcW w:w="5240" w:type="dxa"/>
            <w:vAlign w:val="center"/>
          </w:tcPr>
          <w:p w14:paraId="338015A3" w14:textId="77777777" w:rsidR="009C7285" w:rsidRPr="00DC0328" w:rsidRDefault="009C7285" w:rsidP="003760F8">
            <w:pPr>
              <w:tabs>
                <w:tab w:val="left" w:pos="238"/>
              </w:tabs>
              <w:rPr>
                <w:sz w:val="26"/>
                <w:szCs w:val="26"/>
              </w:rPr>
            </w:pPr>
            <w:r w:rsidRPr="00D96112">
              <w:rPr>
                <w:sz w:val="26"/>
                <w:szCs w:val="26"/>
              </w:rPr>
              <w:t>Количество внутренних документов СРО актуариев, регулирующих проведение контрольных мероприятий в отношении их членов</w:t>
            </w:r>
          </w:p>
        </w:tc>
        <w:tc>
          <w:tcPr>
            <w:tcW w:w="1651" w:type="dxa"/>
            <w:vAlign w:val="center"/>
          </w:tcPr>
          <w:p w14:paraId="53CAEFFF" w14:textId="77777777" w:rsidR="009C7285" w:rsidRPr="00384759" w:rsidRDefault="009C7285" w:rsidP="003760F8">
            <w:pPr>
              <w:autoSpaceDE w:val="0"/>
              <w:autoSpaceDN w:val="0"/>
              <w:adjustRightInd w:val="0"/>
              <w:spacing w:line="360" w:lineRule="auto"/>
              <w:jc w:val="center"/>
              <w:rPr>
                <w:rFonts w:eastAsia="Times New Roman"/>
                <w:sz w:val="26"/>
                <w:szCs w:val="26"/>
              </w:rPr>
            </w:pPr>
            <w:r w:rsidRPr="00384759">
              <w:rPr>
                <w:rFonts w:eastAsia="Times New Roman"/>
                <w:sz w:val="26"/>
                <w:szCs w:val="26"/>
              </w:rPr>
              <w:t>5</w:t>
            </w:r>
          </w:p>
        </w:tc>
        <w:tc>
          <w:tcPr>
            <w:tcW w:w="1652" w:type="dxa"/>
            <w:vAlign w:val="center"/>
          </w:tcPr>
          <w:p w14:paraId="2B65E50D" w14:textId="77777777" w:rsidR="009C7285" w:rsidRPr="00384759" w:rsidRDefault="009C7285" w:rsidP="003760F8">
            <w:pPr>
              <w:autoSpaceDE w:val="0"/>
              <w:autoSpaceDN w:val="0"/>
              <w:adjustRightInd w:val="0"/>
              <w:spacing w:line="360" w:lineRule="auto"/>
              <w:jc w:val="center"/>
              <w:rPr>
                <w:rFonts w:eastAsia="Times New Roman"/>
                <w:sz w:val="26"/>
                <w:szCs w:val="26"/>
              </w:rPr>
            </w:pPr>
            <w:r w:rsidRPr="00384759">
              <w:rPr>
                <w:rFonts w:eastAsia="Times New Roman"/>
                <w:sz w:val="26"/>
                <w:szCs w:val="26"/>
              </w:rPr>
              <w:t>5</w:t>
            </w:r>
          </w:p>
        </w:tc>
        <w:tc>
          <w:tcPr>
            <w:tcW w:w="1652" w:type="dxa"/>
            <w:vAlign w:val="center"/>
          </w:tcPr>
          <w:p w14:paraId="7F10EE46" w14:textId="77777777" w:rsidR="009C7285" w:rsidRPr="00DC0328" w:rsidRDefault="009C7285" w:rsidP="003760F8">
            <w:pPr>
              <w:autoSpaceDE w:val="0"/>
              <w:autoSpaceDN w:val="0"/>
              <w:adjustRightInd w:val="0"/>
              <w:spacing w:line="360" w:lineRule="auto"/>
              <w:jc w:val="center"/>
              <w:rPr>
                <w:rFonts w:eastAsia="Times New Roman"/>
                <w:sz w:val="26"/>
                <w:szCs w:val="26"/>
                <w:lang w:val="en-US"/>
              </w:rPr>
            </w:pPr>
            <w:r w:rsidRPr="00384759">
              <w:rPr>
                <w:rFonts w:eastAsia="Times New Roman"/>
                <w:sz w:val="26"/>
                <w:szCs w:val="26"/>
                <w:lang w:val="en-US"/>
              </w:rPr>
              <w:t>5</w:t>
            </w:r>
          </w:p>
        </w:tc>
      </w:tr>
      <w:tr w:rsidR="009C7285" w:rsidRPr="00384759" w14:paraId="57095A89" w14:textId="77777777" w:rsidTr="00BD5482">
        <w:trPr>
          <w:trHeight w:val="435"/>
        </w:trPr>
        <w:tc>
          <w:tcPr>
            <w:tcW w:w="5240" w:type="dxa"/>
            <w:vAlign w:val="center"/>
          </w:tcPr>
          <w:p w14:paraId="43B29164" w14:textId="77777777" w:rsidR="009C7285" w:rsidRPr="00DC0328" w:rsidRDefault="009C7285" w:rsidP="003760F8">
            <w:pPr>
              <w:tabs>
                <w:tab w:val="left" w:pos="238"/>
              </w:tabs>
              <w:rPr>
                <w:b/>
                <w:sz w:val="26"/>
                <w:szCs w:val="26"/>
              </w:rPr>
            </w:pPr>
            <w:r w:rsidRPr="00DC0328">
              <w:rPr>
                <w:rFonts w:eastAsiaTheme="minorHAnsi"/>
                <w:b/>
                <w:sz w:val="26"/>
                <w:szCs w:val="26"/>
              </w:rPr>
              <w:t>Прирост/Снижение</w:t>
            </w:r>
          </w:p>
        </w:tc>
        <w:tc>
          <w:tcPr>
            <w:tcW w:w="1651" w:type="dxa"/>
            <w:vAlign w:val="center"/>
          </w:tcPr>
          <w:p w14:paraId="348085CA" w14:textId="77777777" w:rsidR="009C7285" w:rsidRPr="00384759" w:rsidRDefault="009C7285" w:rsidP="003760F8">
            <w:pPr>
              <w:autoSpaceDE w:val="0"/>
              <w:autoSpaceDN w:val="0"/>
              <w:adjustRightInd w:val="0"/>
              <w:spacing w:line="360" w:lineRule="auto"/>
              <w:jc w:val="center"/>
              <w:rPr>
                <w:rFonts w:eastAsia="Times New Roman"/>
                <w:sz w:val="26"/>
                <w:szCs w:val="26"/>
              </w:rPr>
            </w:pPr>
          </w:p>
        </w:tc>
        <w:tc>
          <w:tcPr>
            <w:tcW w:w="1652" w:type="dxa"/>
            <w:vAlign w:val="center"/>
          </w:tcPr>
          <w:p w14:paraId="419975C4" w14:textId="77777777" w:rsidR="009C7285" w:rsidRPr="00384759" w:rsidRDefault="009C7285" w:rsidP="003760F8">
            <w:pPr>
              <w:autoSpaceDE w:val="0"/>
              <w:autoSpaceDN w:val="0"/>
              <w:adjustRightInd w:val="0"/>
              <w:spacing w:line="360" w:lineRule="auto"/>
              <w:jc w:val="center"/>
              <w:rPr>
                <w:rFonts w:eastAsia="Times New Roman"/>
                <w:b/>
                <w:sz w:val="26"/>
                <w:szCs w:val="26"/>
              </w:rPr>
            </w:pPr>
            <w:r w:rsidRPr="00384759">
              <w:rPr>
                <w:rFonts w:eastAsia="Times New Roman"/>
                <w:b/>
                <w:sz w:val="26"/>
                <w:szCs w:val="26"/>
              </w:rPr>
              <w:t>+0%</w:t>
            </w:r>
          </w:p>
        </w:tc>
        <w:tc>
          <w:tcPr>
            <w:tcW w:w="1652" w:type="dxa"/>
            <w:vAlign w:val="center"/>
          </w:tcPr>
          <w:p w14:paraId="3747C2CF" w14:textId="77777777" w:rsidR="009C7285" w:rsidRPr="00384759" w:rsidRDefault="009C7285" w:rsidP="003760F8">
            <w:pPr>
              <w:autoSpaceDE w:val="0"/>
              <w:autoSpaceDN w:val="0"/>
              <w:adjustRightInd w:val="0"/>
              <w:spacing w:line="360" w:lineRule="auto"/>
              <w:jc w:val="center"/>
              <w:rPr>
                <w:rFonts w:eastAsia="Times New Roman"/>
                <w:b/>
                <w:sz w:val="26"/>
                <w:szCs w:val="26"/>
              </w:rPr>
            </w:pPr>
            <w:r w:rsidRPr="00384759">
              <w:rPr>
                <w:rFonts w:eastAsia="Times New Roman"/>
                <w:b/>
                <w:sz w:val="26"/>
                <w:szCs w:val="26"/>
              </w:rPr>
              <w:t>+0%</w:t>
            </w:r>
          </w:p>
        </w:tc>
      </w:tr>
    </w:tbl>
    <w:p w14:paraId="1CE323B8" w14:textId="77777777" w:rsidR="009C7285" w:rsidRPr="00D96112" w:rsidRDefault="009C7285" w:rsidP="009C7285">
      <w:pPr>
        <w:tabs>
          <w:tab w:val="left" w:pos="238"/>
        </w:tabs>
        <w:ind w:firstLine="709"/>
        <w:jc w:val="both"/>
        <w:rPr>
          <w:rFonts w:eastAsia="Calibri"/>
          <w:sz w:val="26"/>
          <w:szCs w:val="26"/>
        </w:rPr>
      </w:pPr>
    </w:p>
    <w:p w14:paraId="50DE1D8A" w14:textId="77777777" w:rsidR="009C7285" w:rsidRPr="007D103D" w:rsidRDefault="009C7285" w:rsidP="009C7285">
      <w:pPr>
        <w:tabs>
          <w:tab w:val="left" w:pos="238"/>
        </w:tabs>
        <w:spacing w:line="360" w:lineRule="auto"/>
        <w:ind w:firstLine="709"/>
        <w:jc w:val="both"/>
        <w:rPr>
          <w:rFonts w:eastAsia="Calibri"/>
          <w:b/>
          <w:sz w:val="26"/>
          <w:szCs w:val="26"/>
          <w:u w:val="single"/>
        </w:rPr>
      </w:pPr>
      <w:r w:rsidRPr="007D103D">
        <w:rPr>
          <w:rFonts w:eastAsia="Calibri"/>
          <w:b/>
          <w:sz w:val="26"/>
          <w:szCs w:val="26"/>
          <w:u w:val="single"/>
        </w:rPr>
        <w:t>3. Сведения об обеспечении имущественной ответственности СРО и членов СРО, о финансировании деятельности СРО актуариев.</w:t>
      </w:r>
    </w:p>
    <w:p w14:paraId="74200CD9" w14:textId="77777777" w:rsidR="007731BB"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1) Способ обеспечения имущественной ответственности.</w:t>
      </w:r>
      <w:r>
        <w:rPr>
          <w:rFonts w:eastAsia="Calibri"/>
          <w:b/>
          <w:sz w:val="26"/>
          <w:szCs w:val="26"/>
        </w:rPr>
        <w:t xml:space="preserve"> </w:t>
      </w:r>
    </w:p>
    <w:p w14:paraId="0C99D93F" w14:textId="77777777" w:rsidR="009C7285" w:rsidRPr="00DC0328" w:rsidRDefault="009C7285" w:rsidP="009C7285">
      <w:pPr>
        <w:tabs>
          <w:tab w:val="left" w:pos="238"/>
        </w:tabs>
        <w:spacing w:line="360" w:lineRule="auto"/>
        <w:ind w:firstLine="709"/>
        <w:jc w:val="both"/>
        <w:rPr>
          <w:rFonts w:eastAsiaTheme="minorEastAsia"/>
          <w:sz w:val="26"/>
          <w:szCs w:val="26"/>
        </w:rPr>
      </w:pPr>
      <w:r w:rsidRPr="00DC0328">
        <w:rPr>
          <w:rFonts w:eastAsiaTheme="minorEastAsia"/>
          <w:sz w:val="26"/>
          <w:szCs w:val="26"/>
        </w:rPr>
        <w:t>Обеспечение имущественной ответственности членов СРО актуариев осуществляется путем формирования компенсационного фонда.</w:t>
      </w:r>
    </w:p>
    <w:p w14:paraId="052FF578" w14:textId="77777777" w:rsidR="009C7285" w:rsidRPr="00DC0328" w:rsidRDefault="009C7285" w:rsidP="009C7285">
      <w:pPr>
        <w:autoSpaceDE w:val="0"/>
        <w:autoSpaceDN w:val="0"/>
        <w:adjustRightInd w:val="0"/>
        <w:spacing w:line="360" w:lineRule="auto"/>
        <w:ind w:firstLine="540"/>
        <w:jc w:val="both"/>
        <w:rPr>
          <w:rFonts w:eastAsiaTheme="minorEastAsia"/>
          <w:sz w:val="26"/>
          <w:szCs w:val="26"/>
        </w:rPr>
      </w:pPr>
      <w:r w:rsidRPr="00DC0328">
        <w:rPr>
          <w:rFonts w:eastAsiaTheme="minorEastAsia"/>
          <w:sz w:val="26"/>
          <w:szCs w:val="26"/>
        </w:rPr>
        <w:t xml:space="preserve">С учетом положений статьи 13 </w:t>
      </w:r>
      <w:r w:rsidR="007731BB">
        <w:rPr>
          <w:rFonts w:eastAsiaTheme="minorEastAsia"/>
          <w:sz w:val="26"/>
          <w:szCs w:val="26"/>
        </w:rPr>
        <w:t>Закона № 315-ФЗ</w:t>
      </w:r>
      <w:r>
        <w:rPr>
          <w:rFonts w:eastAsiaTheme="minorEastAsia"/>
          <w:sz w:val="26"/>
          <w:szCs w:val="26"/>
        </w:rPr>
        <w:t xml:space="preserve"> </w:t>
      </w:r>
      <w:r w:rsidRPr="00DC0328">
        <w:rPr>
          <w:rFonts w:eastAsiaTheme="minorEastAsia"/>
          <w:sz w:val="26"/>
          <w:szCs w:val="26"/>
        </w:rPr>
        <w:t>СРО актуариев не применяют систему личного и (или) коллективного страхования в качестве обеспечения имущественной ответственности членов СРО актуариев перед потребителями произведенных ими товаров (работ, услуг) и иными лицами.</w:t>
      </w:r>
    </w:p>
    <w:p w14:paraId="1BE8BD2F" w14:textId="77777777" w:rsidR="009C7285" w:rsidRPr="00DC0328" w:rsidRDefault="009C7285" w:rsidP="009C7285">
      <w:pPr>
        <w:autoSpaceDE w:val="0"/>
        <w:autoSpaceDN w:val="0"/>
        <w:adjustRightInd w:val="0"/>
        <w:spacing w:line="360" w:lineRule="auto"/>
        <w:ind w:firstLine="540"/>
        <w:jc w:val="both"/>
        <w:rPr>
          <w:sz w:val="26"/>
          <w:szCs w:val="26"/>
          <w:lang w:eastAsia="en-US"/>
        </w:rPr>
      </w:pPr>
      <w:r w:rsidRPr="00DC0328">
        <w:rPr>
          <w:rFonts w:eastAsiaTheme="minorEastAsia"/>
          <w:sz w:val="26"/>
          <w:szCs w:val="26"/>
        </w:rPr>
        <w:t>Вместе с тем с</w:t>
      </w:r>
      <w:r w:rsidRPr="00DC0328">
        <w:rPr>
          <w:sz w:val="26"/>
          <w:szCs w:val="26"/>
        </w:rPr>
        <w:t xml:space="preserve">огласно положениям статьи 2 </w:t>
      </w:r>
      <w:r>
        <w:rPr>
          <w:sz w:val="26"/>
          <w:szCs w:val="26"/>
        </w:rPr>
        <w:t>Закона</w:t>
      </w:r>
      <w:r w:rsidRPr="00DC0328">
        <w:rPr>
          <w:sz w:val="26"/>
          <w:szCs w:val="26"/>
        </w:rPr>
        <w:t xml:space="preserve"> № 293-ФЗ субъектами актуарной деятельности являются актуарий и ответственный актуарий.</w:t>
      </w:r>
    </w:p>
    <w:p w14:paraId="4AAE7D94" w14:textId="77777777" w:rsidR="009C7285" w:rsidRPr="00DC0328" w:rsidRDefault="009C7285" w:rsidP="009C7285">
      <w:pPr>
        <w:pStyle w:val="ConsPlusNormal"/>
        <w:spacing w:line="360" w:lineRule="auto"/>
        <w:ind w:firstLine="540"/>
        <w:jc w:val="both"/>
      </w:pPr>
      <w:r w:rsidRPr="00DC0328">
        <w:t>В свою очередь, ответственным актуарием признается актуарий, сведения о котором внесены уполномоченным органом в единый реестр ответственных актуариев, который имеет право осуществлять в соответствии с трудовым договором или</w:t>
      </w:r>
      <w:r>
        <w:br/>
      </w:r>
      <w:r w:rsidRPr="00DC0328">
        <w:t>гражданско-правовым договором подготовку актуарного заключения для направления его в Банк России, а также несет ответственность за обоснованность содержащихся в таком заключении выводов в соответствии с законодательством Российской Федерации.</w:t>
      </w:r>
    </w:p>
    <w:p w14:paraId="231477E0" w14:textId="77777777" w:rsidR="009C7285" w:rsidRPr="00DC0328" w:rsidRDefault="009C7285" w:rsidP="009C7285">
      <w:pPr>
        <w:pStyle w:val="ConsPlusNormal"/>
        <w:spacing w:line="360" w:lineRule="auto"/>
        <w:ind w:firstLine="540"/>
        <w:jc w:val="both"/>
      </w:pPr>
      <w:r w:rsidRPr="00DC0328">
        <w:t xml:space="preserve">В соответствии с положениями статьи 16 </w:t>
      </w:r>
      <w:r>
        <w:t>З</w:t>
      </w:r>
      <w:r w:rsidRPr="00DC0328">
        <w:t xml:space="preserve">акона </w:t>
      </w:r>
      <w:r w:rsidRPr="00035829">
        <w:t xml:space="preserve">№ 293-ФЗ </w:t>
      </w:r>
      <w:r w:rsidRPr="00DC0328">
        <w:t xml:space="preserve">ответственный актуарий, который проводит обязательное актуарное оценивание в соответствии с требованиями статьи 3 </w:t>
      </w:r>
      <w:r>
        <w:t>З</w:t>
      </w:r>
      <w:r w:rsidRPr="00DC0328">
        <w:t xml:space="preserve">акона </w:t>
      </w:r>
      <w:r w:rsidRPr="00035829">
        <w:t xml:space="preserve">№ 293-ФЗ </w:t>
      </w:r>
      <w:r w:rsidRPr="00DC0328">
        <w:t>на основании гражданско-правового договора, должен заключить договор страхования своей гражданской ответственности.</w:t>
      </w:r>
    </w:p>
    <w:p w14:paraId="63478F6F" w14:textId="77777777" w:rsidR="009C7285" w:rsidRPr="00CF143C" w:rsidRDefault="009C7285" w:rsidP="009C7285">
      <w:pPr>
        <w:tabs>
          <w:tab w:val="left" w:pos="238"/>
        </w:tabs>
        <w:spacing w:line="360" w:lineRule="auto"/>
        <w:ind w:firstLine="709"/>
        <w:jc w:val="both"/>
        <w:rPr>
          <w:rFonts w:eastAsia="Calibri"/>
          <w:sz w:val="26"/>
          <w:szCs w:val="26"/>
        </w:rPr>
      </w:pPr>
      <w:r w:rsidRPr="00CF143C">
        <w:rPr>
          <w:rFonts w:eastAsia="Calibri"/>
          <w:b/>
          <w:sz w:val="26"/>
          <w:szCs w:val="26"/>
        </w:rPr>
        <w:t>2) Размер компенсационного фонда</w:t>
      </w:r>
      <w:r w:rsidRPr="00CF143C">
        <w:rPr>
          <w:rFonts w:eastAsia="Calibri"/>
          <w:sz w:val="26"/>
          <w:szCs w:val="26"/>
        </w:rPr>
        <w:t>.</w:t>
      </w:r>
    </w:p>
    <w:p w14:paraId="4B5684F8" w14:textId="77777777" w:rsidR="009C7285" w:rsidRPr="00384759" w:rsidRDefault="009C7285" w:rsidP="009C7285">
      <w:pPr>
        <w:tabs>
          <w:tab w:val="left" w:pos="238"/>
        </w:tabs>
        <w:ind w:firstLine="709"/>
        <w:jc w:val="both"/>
        <w:rPr>
          <w:rFonts w:eastAsia="Calibri"/>
          <w:sz w:val="26"/>
          <w:szCs w:val="26"/>
        </w:rPr>
      </w:pPr>
      <w:r w:rsidRPr="00384759">
        <w:rPr>
          <w:rFonts w:eastAsia="Calibri"/>
          <w:sz w:val="26"/>
          <w:szCs w:val="26"/>
        </w:rPr>
        <w:t>Таблица 17</w:t>
      </w:r>
      <w:r w:rsidR="005050FB">
        <w:rPr>
          <w:rFonts w:eastAsia="Calibri"/>
          <w:sz w:val="26"/>
          <w:szCs w:val="26"/>
        </w:rPr>
        <w:t>2</w:t>
      </w:r>
      <w:r w:rsidRPr="00384759">
        <w:rPr>
          <w:rFonts w:eastAsia="Calibri"/>
          <w:sz w:val="26"/>
          <w:szCs w:val="26"/>
        </w:rPr>
        <w:t>. Компенсационные фонды СРО актуариев.</w:t>
      </w:r>
    </w:p>
    <w:tbl>
      <w:tblPr>
        <w:tblStyle w:val="191"/>
        <w:tblW w:w="10313" w:type="dxa"/>
        <w:tblInd w:w="108" w:type="dxa"/>
        <w:tblLook w:val="04A0" w:firstRow="1" w:lastRow="0" w:firstColumn="1" w:lastColumn="0" w:noHBand="0" w:noVBand="1"/>
      </w:tblPr>
      <w:tblGrid>
        <w:gridCol w:w="3456"/>
        <w:gridCol w:w="1371"/>
        <w:gridCol w:w="1371"/>
        <w:gridCol w:w="1372"/>
        <w:gridCol w:w="1371"/>
        <w:gridCol w:w="1372"/>
      </w:tblGrid>
      <w:tr w:rsidR="009C7285" w:rsidRPr="00384759" w14:paraId="5626D279" w14:textId="77777777" w:rsidTr="003760F8">
        <w:trPr>
          <w:trHeight w:val="758"/>
        </w:trPr>
        <w:tc>
          <w:tcPr>
            <w:tcW w:w="3456" w:type="dxa"/>
            <w:vAlign w:val="center"/>
          </w:tcPr>
          <w:p w14:paraId="5137EA4C" w14:textId="77777777" w:rsidR="009C7285" w:rsidRPr="00384759" w:rsidRDefault="009C7285" w:rsidP="003760F8">
            <w:pPr>
              <w:tabs>
                <w:tab w:val="left" w:pos="238"/>
              </w:tabs>
              <w:ind w:firstLine="0"/>
              <w:jc w:val="left"/>
              <w:rPr>
                <w:rFonts w:eastAsia="Calibri"/>
                <w:b/>
                <w:color w:val="000000"/>
                <w:sz w:val="26"/>
                <w:szCs w:val="26"/>
              </w:rPr>
            </w:pPr>
          </w:p>
        </w:tc>
        <w:tc>
          <w:tcPr>
            <w:tcW w:w="1371" w:type="dxa"/>
            <w:vAlign w:val="center"/>
          </w:tcPr>
          <w:p w14:paraId="69243508" w14:textId="77777777" w:rsidR="009C7285" w:rsidRPr="00384759" w:rsidRDefault="009C7285" w:rsidP="003760F8">
            <w:pPr>
              <w:tabs>
                <w:tab w:val="left" w:pos="238"/>
              </w:tabs>
              <w:ind w:firstLine="0"/>
              <w:jc w:val="center"/>
              <w:rPr>
                <w:rFonts w:eastAsia="Calibri"/>
                <w:b/>
                <w:color w:val="000000"/>
                <w:sz w:val="26"/>
                <w:szCs w:val="26"/>
              </w:rPr>
            </w:pPr>
            <w:r w:rsidRPr="00384759">
              <w:rPr>
                <w:rFonts w:eastAsia="Calibri"/>
                <w:b/>
                <w:color w:val="000000"/>
                <w:sz w:val="26"/>
                <w:szCs w:val="26"/>
              </w:rPr>
              <w:t>2016 год</w:t>
            </w:r>
          </w:p>
        </w:tc>
        <w:tc>
          <w:tcPr>
            <w:tcW w:w="1371" w:type="dxa"/>
            <w:vAlign w:val="center"/>
          </w:tcPr>
          <w:p w14:paraId="2D13626D" w14:textId="77777777" w:rsidR="009C7285" w:rsidRPr="00384759" w:rsidRDefault="009C7285" w:rsidP="003760F8">
            <w:pPr>
              <w:tabs>
                <w:tab w:val="left" w:pos="238"/>
              </w:tabs>
              <w:ind w:firstLine="0"/>
              <w:jc w:val="center"/>
              <w:rPr>
                <w:rFonts w:eastAsia="Calibri"/>
                <w:b/>
                <w:color w:val="000000"/>
                <w:sz w:val="26"/>
                <w:szCs w:val="26"/>
              </w:rPr>
            </w:pPr>
            <w:r w:rsidRPr="00384759">
              <w:rPr>
                <w:rFonts w:eastAsia="Calibri"/>
                <w:b/>
                <w:color w:val="000000"/>
                <w:sz w:val="26"/>
                <w:szCs w:val="26"/>
              </w:rPr>
              <w:t>2017 год</w:t>
            </w:r>
          </w:p>
        </w:tc>
        <w:tc>
          <w:tcPr>
            <w:tcW w:w="1372" w:type="dxa"/>
            <w:vAlign w:val="center"/>
          </w:tcPr>
          <w:p w14:paraId="5BB3C65D" w14:textId="77777777" w:rsidR="009C7285" w:rsidRPr="00384759" w:rsidRDefault="009C7285" w:rsidP="003760F8">
            <w:pPr>
              <w:tabs>
                <w:tab w:val="left" w:pos="238"/>
              </w:tabs>
              <w:ind w:firstLine="0"/>
              <w:jc w:val="center"/>
              <w:rPr>
                <w:rFonts w:eastAsia="Calibri"/>
                <w:b/>
                <w:color w:val="000000"/>
                <w:sz w:val="26"/>
                <w:szCs w:val="26"/>
              </w:rPr>
            </w:pPr>
            <w:r w:rsidRPr="00384759">
              <w:rPr>
                <w:rFonts w:eastAsia="Calibri"/>
                <w:b/>
                <w:color w:val="000000"/>
                <w:sz w:val="26"/>
                <w:szCs w:val="26"/>
              </w:rPr>
              <w:t>2018 год</w:t>
            </w:r>
          </w:p>
        </w:tc>
        <w:tc>
          <w:tcPr>
            <w:tcW w:w="1371" w:type="dxa"/>
            <w:vAlign w:val="center"/>
          </w:tcPr>
          <w:p w14:paraId="1ACDC4AA" w14:textId="77777777" w:rsidR="009C7285" w:rsidRPr="00384759" w:rsidRDefault="009C7285" w:rsidP="003760F8">
            <w:pPr>
              <w:tabs>
                <w:tab w:val="left" w:pos="238"/>
              </w:tabs>
              <w:ind w:firstLine="0"/>
              <w:jc w:val="center"/>
              <w:rPr>
                <w:rFonts w:eastAsia="Calibri"/>
                <w:b/>
                <w:color w:val="000000"/>
                <w:sz w:val="26"/>
                <w:szCs w:val="26"/>
              </w:rPr>
            </w:pPr>
            <w:r w:rsidRPr="00384759">
              <w:rPr>
                <w:rFonts w:eastAsia="Calibri"/>
                <w:b/>
                <w:color w:val="000000"/>
                <w:sz w:val="26"/>
                <w:szCs w:val="26"/>
              </w:rPr>
              <w:t>2019 год</w:t>
            </w:r>
          </w:p>
        </w:tc>
        <w:tc>
          <w:tcPr>
            <w:tcW w:w="1372" w:type="dxa"/>
            <w:vAlign w:val="center"/>
          </w:tcPr>
          <w:p w14:paraId="62FE704B" w14:textId="77777777" w:rsidR="009C7285" w:rsidRPr="00384759" w:rsidRDefault="009C7285" w:rsidP="003760F8">
            <w:pPr>
              <w:tabs>
                <w:tab w:val="left" w:pos="238"/>
              </w:tabs>
              <w:ind w:firstLine="0"/>
              <w:jc w:val="center"/>
              <w:rPr>
                <w:rFonts w:eastAsia="Calibri"/>
                <w:b/>
                <w:color w:val="000000"/>
                <w:sz w:val="26"/>
                <w:szCs w:val="26"/>
              </w:rPr>
            </w:pPr>
            <w:r w:rsidRPr="00384759">
              <w:rPr>
                <w:rFonts w:eastAsia="Calibri"/>
                <w:b/>
                <w:sz w:val="26"/>
                <w:szCs w:val="26"/>
              </w:rPr>
              <w:t>2020 год</w:t>
            </w:r>
          </w:p>
        </w:tc>
      </w:tr>
      <w:tr w:rsidR="009C7285" w:rsidRPr="00384759" w14:paraId="04E2B858" w14:textId="77777777" w:rsidTr="003760F8">
        <w:trPr>
          <w:trHeight w:val="556"/>
        </w:trPr>
        <w:tc>
          <w:tcPr>
            <w:tcW w:w="3456" w:type="dxa"/>
            <w:vAlign w:val="center"/>
          </w:tcPr>
          <w:p w14:paraId="2A655502" w14:textId="77777777" w:rsidR="009C7285" w:rsidRPr="00DC0328" w:rsidRDefault="009C7285" w:rsidP="003760F8">
            <w:pPr>
              <w:tabs>
                <w:tab w:val="left" w:pos="238"/>
              </w:tabs>
              <w:ind w:firstLine="0"/>
              <w:jc w:val="left"/>
              <w:rPr>
                <w:rFonts w:eastAsia="Calibri"/>
                <w:sz w:val="26"/>
                <w:szCs w:val="26"/>
              </w:rPr>
            </w:pPr>
            <w:r w:rsidRPr="00DC0328">
              <w:rPr>
                <w:rFonts w:eastAsia="Calibri"/>
                <w:sz w:val="26"/>
                <w:szCs w:val="26"/>
              </w:rPr>
              <w:t>Совокупный размер</w:t>
            </w:r>
          </w:p>
        </w:tc>
        <w:tc>
          <w:tcPr>
            <w:tcW w:w="1371" w:type="dxa"/>
            <w:vAlign w:val="center"/>
          </w:tcPr>
          <w:p w14:paraId="0C7AFA88" w14:textId="77777777" w:rsidR="009C7285" w:rsidRPr="00D96112" w:rsidRDefault="009C7285" w:rsidP="003760F8">
            <w:pPr>
              <w:tabs>
                <w:tab w:val="left" w:pos="238"/>
              </w:tabs>
              <w:ind w:firstLine="0"/>
              <w:jc w:val="center"/>
              <w:rPr>
                <w:rFonts w:eastAsia="Calibri"/>
                <w:b/>
                <w:color w:val="000000"/>
                <w:sz w:val="26"/>
                <w:szCs w:val="26"/>
              </w:rPr>
            </w:pPr>
            <w:r w:rsidRPr="00D96112">
              <w:rPr>
                <w:rFonts w:eastAsia="Calibri"/>
                <w:color w:val="000000"/>
                <w:sz w:val="26"/>
                <w:szCs w:val="26"/>
              </w:rPr>
              <w:t>762 000</w:t>
            </w:r>
          </w:p>
        </w:tc>
        <w:tc>
          <w:tcPr>
            <w:tcW w:w="1371" w:type="dxa"/>
            <w:vAlign w:val="center"/>
          </w:tcPr>
          <w:p w14:paraId="64E9EDD9" w14:textId="77777777" w:rsidR="009C7285" w:rsidRPr="007D103D" w:rsidRDefault="009C7285" w:rsidP="003760F8">
            <w:pPr>
              <w:tabs>
                <w:tab w:val="left" w:pos="238"/>
              </w:tabs>
              <w:ind w:firstLine="0"/>
              <w:jc w:val="center"/>
              <w:rPr>
                <w:rFonts w:eastAsia="Calibri"/>
                <w:color w:val="000000"/>
                <w:sz w:val="26"/>
                <w:szCs w:val="26"/>
              </w:rPr>
            </w:pPr>
            <w:r w:rsidRPr="007D103D">
              <w:rPr>
                <w:rFonts w:eastAsia="Calibri"/>
                <w:color w:val="000000"/>
                <w:sz w:val="26"/>
                <w:szCs w:val="26"/>
              </w:rPr>
              <w:t>984 356</w:t>
            </w:r>
          </w:p>
        </w:tc>
        <w:tc>
          <w:tcPr>
            <w:tcW w:w="1372" w:type="dxa"/>
            <w:vAlign w:val="center"/>
          </w:tcPr>
          <w:p w14:paraId="7D5691BE" w14:textId="77777777" w:rsidR="009C7285" w:rsidRPr="00653A9C" w:rsidRDefault="009C7285" w:rsidP="003760F8">
            <w:pPr>
              <w:tabs>
                <w:tab w:val="left" w:pos="238"/>
              </w:tabs>
              <w:ind w:firstLine="0"/>
              <w:jc w:val="center"/>
              <w:rPr>
                <w:rFonts w:eastAsia="Calibri"/>
                <w:color w:val="000000"/>
                <w:sz w:val="26"/>
                <w:szCs w:val="26"/>
              </w:rPr>
            </w:pPr>
            <w:r w:rsidRPr="00653A9C">
              <w:rPr>
                <w:rFonts w:eastAsia="Calibri"/>
                <w:color w:val="000000"/>
                <w:sz w:val="26"/>
                <w:szCs w:val="26"/>
              </w:rPr>
              <w:t>1 494 613</w:t>
            </w:r>
          </w:p>
        </w:tc>
        <w:tc>
          <w:tcPr>
            <w:tcW w:w="1371" w:type="dxa"/>
            <w:vAlign w:val="center"/>
          </w:tcPr>
          <w:p w14:paraId="7D222626" w14:textId="77777777" w:rsidR="009C7285" w:rsidRPr="00803294" w:rsidRDefault="009C7285" w:rsidP="003760F8">
            <w:pPr>
              <w:tabs>
                <w:tab w:val="left" w:pos="238"/>
              </w:tabs>
              <w:ind w:firstLine="0"/>
              <w:jc w:val="center"/>
              <w:rPr>
                <w:rFonts w:eastAsia="Calibri"/>
                <w:color w:val="000000"/>
                <w:sz w:val="26"/>
                <w:szCs w:val="26"/>
              </w:rPr>
            </w:pPr>
            <w:r w:rsidRPr="005212D0">
              <w:rPr>
                <w:rFonts w:eastAsia="Calibri"/>
                <w:color w:val="000000"/>
                <w:sz w:val="26"/>
                <w:szCs w:val="26"/>
              </w:rPr>
              <w:t>1 624 </w:t>
            </w:r>
            <w:r w:rsidRPr="00803294">
              <w:rPr>
                <w:rFonts w:eastAsia="Calibri"/>
                <w:color w:val="000000"/>
                <w:sz w:val="26"/>
                <w:szCs w:val="26"/>
              </w:rPr>
              <w:t>488</w:t>
            </w:r>
          </w:p>
        </w:tc>
        <w:tc>
          <w:tcPr>
            <w:tcW w:w="1372" w:type="dxa"/>
            <w:vAlign w:val="center"/>
          </w:tcPr>
          <w:p w14:paraId="221E7106" w14:textId="77777777" w:rsidR="009C7285" w:rsidRPr="007D103D" w:rsidRDefault="009C7285" w:rsidP="003760F8">
            <w:pPr>
              <w:ind w:firstLine="0"/>
              <w:jc w:val="center"/>
              <w:rPr>
                <w:rFonts w:eastAsia="Calibri"/>
                <w:color w:val="000000"/>
                <w:sz w:val="26"/>
                <w:szCs w:val="26"/>
              </w:rPr>
            </w:pPr>
            <w:r w:rsidRPr="00CE5CC4">
              <w:rPr>
                <w:rFonts w:eastAsia="Calibri"/>
                <w:color w:val="000000"/>
                <w:sz w:val="26"/>
                <w:szCs w:val="26"/>
              </w:rPr>
              <w:t>1</w:t>
            </w:r>
            <w:r>
              <w:rPr>
                <w:rFonts w:eastAsia="Calibri"/>
                <w:color w:val="000000"/>
                <w:sz w:val="26"/>
                <w:szCs w:val="26"/>
              </w:rPr>
              <w:t> </w:t>
            </w:r>
            <w:r w:rsidRPr="00D96112">
              <w:rPr>
                <w:rFonts w:eastAsia="Calibri"/>
                <w:color w:val="000000"/>
                <w:sz w:val="26"/>
                <w:szCs w:val="26"/>
              </w:rPr>
              <w:t>702</w:t>
            </w:r>
            <w:r>
              <w:rPr>
                <w:rFonts w:eastAsia="Calibri"/>
                <w:color w:val="000000"/>
                <w:sz w:val="26"/>
                <w:szCs w:val="26"/>
              </w:rPr>
              <w:t> </w:t>
            </w:r>
            <w:r w:rsidRPr="00D96112">
              <w:rPr>
                <w:rFonts w:eastAsia="Calibri"/>
                <w:color w:val="000000"/>
                <w:sz w:val="26"/>
                <w:szCs w:val="26"/>
              </w:rPr>
              <w:t>072</w:t>
            </w:r>
          </w:p>
        </w:tc>
      </w:tr>
      <w:tr w:rsidR="009C7285" w:rsidRPr="00384759" w14:paraId="20691B0B" w14:textId="77777777" w:rsidTr="003760F8">
        <w:trPr>
          <w:trHeight w:val="550"/>
        </w:trPr>
        <w:tc>
          <w:tcPr>
            <w:tcW w:w="3456" w:type="dxa"/>
            <w:vAlign w:val="center"/>
          </w:tcPr>
          <w:p w14:paraId="08C6AE30" w14:textId="77777777" w:rsidR="009C7285" w:rsidRPr="00DC0328" w:rsidRDefault="009C7285" w:rsidP="003760F8">
            <w:pPr>
              <w:tabs>
                <w:tab w:val="left" w:pos="238"/>
              </w:tabs>
              <w:ind w:firstLine="0"/>
              <w:jc w:val="left"/>
              <w:rPr>
                <w:rFonts w:eastAsia="Calibri"/>
                <w:b/>
                <w:sz w:val="26"/>
                <w:szCs w:val="26"/>
              </w:rPr>
            </w:pPr>
            <w:r w:rsidRPr="00DC0328">
              <w:rPr>
                <w:rFonts w:eastAsia="Calibri"/>
                <w:b/>
                <w:sz w:val="26"/>
                <w:szCs w:val="26"/>
              </w:rPr>
              <w:t>Прирост/Снижение</w:t>
            </w:r>
          </w:p>
        </w:tc>
        <w:tc>
          <w:tcPr>
            <w:tcW w:w="1371" w:type="dxa"/>
            <w:vAlign w:val="center"/>
          </w:tcPr>
          <w:p w14:paraId="49150CFA" w14:textId="77777777" w:rsidR="009C7285" w:rsidRPr="00D96112" w:rsidRDefault="009C7285" w:rsidP="003760F8">
            <w:pPr>
              <w:tabs>
                <w:tab w:val="left" w:pos="238"/>
              </w:tabs>
              <w:ind w:firstLine="0"/>
              <w:jc w:val="center"/>
              <w:rPr>
                <w:rFonts w:eastAsia="Calibri"/>
                <w:b/>
                <w:color w:val="000000"/>
                <w:sz w:val="26"/>
                <w:szCs w:val="26"/>
              </w:rPr>
            </w:pPr>
          </w:p>
        </w:tc>
        <w:tc>
          <w:tcPr>
            <w:tcW w:w="1371" w:type="dxa"/>
            <w:vAlign w:val="center"/>
          </w:tcPr>
          <w:p w14:paraId="479FACBC" w14:textId="77777777" w:rsidR="009C7285" w:rsidRPr="007D103D" w:rsidRDefault="009C7285" w:rsidP="003760F8">
            <w:pPr>
              <w:tabs>
                <w:tab w:val="left" w:pos="238"/>
              </w:tabs>
              <w:ind w:firstLine="0"/>
              <w:jc w:val="center"/>
              <w:rPr>
                <w:rFonts w:eastAsia="Calibri"/>
                <w:b/>
                <w:color w:val="000000"/>
                <w:sz w:val="26"/>
                <w:szCs w:val="26"/>
              </w:rPr>
            </w:pPr>
            <w:r w:rsidRPr="00D96112">
              <w:rPr>
                <w:rFonts w:eastAsia="Calibri"/>
                <w:b/>
                <w:color w:val="000000"/>
                <w:sz w:val="26"/>
                <w:szCs w:val="26"/>
              </w:rPr>
              <w:t>+29,2%</w:t>
            </w:r>
          </w:p>
        </w:tc>
        <w:tc>
          <w:tcPr>
            <w:tcW w:w="1372" w:type="dxa"/>
            <w:vAlign w:val="center"/>
          </w:tcPr>
          <w:p w14:paraId="53B280F0" w14:textId="77777777" w:rsidR="009C7285" w:rsidRPr="00653A9C" w:rsidRDefault="009C7285" w:rsidP="003760F8">
            <w:pPr>
              <w:tabs>
                <w:tab w:val="left" w:pos="238"/>
              </w:tabs>
              <w:ind w:firstLine="0"/>
              <w:jc w:val="center"/>
              <w:rPr>
                <w:rFonts w:eastAsia="Calibri"/>
                <w:b/>
                <w:color w:val="000000"/>
                <w:sz w:val="26"/>
                <w:szCs w:val="26"/>
              </w:rPr>
            </w:pPr>
            <w:r w:rsidRPr="00653A9C">
              <w:rPr>
                <w:rFonts w:eastAsia="Calibri"/>
                <w:b/>
                <w:color w:val="000000"/>
                <w:sz w:val="26"/>
                <w:szCs w:val="26"/>
              </w:rPr>
              <w:t>+51,8%</w:t>
            </w:r>
          </w:p>
        </w:tc>
        <w:tc>
          <w:tcPr>
            <w:tcW w:w="1371" w:type="dxa"/>
            <w:vAlign w:val="center"/>
          </w:tcPr>
          <w:p w14:paraId="02094C76" w14:textId="77777777" w:rsidR="009C7285" w:rsidRPr="005212D0" w:rsidRDefault="009C7285" w:rsidP="003760F8">
            <w:pPr>
              <w:tabs>
                <w:tab w:val="left" w:pos="238"/>
              </w:tabs>
              <w:ind w:firstLine="0"/>
              <w:jc w:val="center"/>
              <w:rPr>
                <w:rFonts w:eastAsia="Calibri"/>
                <w:b/>
                <w:color w:val="000000"/>
                <w:sz w:val="26"/>
                <w:szCs w:val="26"/>
              </w:rPr>
            </w:pPr>
            <w:r w:rsidRPr="005212D0">
              <w:rPr>
                <w:rFonts w:eastAsia="Calibri"/>
                <w:b/>
                <w:color w:val="000000"/>
                <w:sz w:val="26"/>
                <w:szCs w:val="26"/>
              </w:rPr>
              <w:t>+8,7%</w:t>
            </w:r>
          </w:p>
        </w:tc>
        <w:tc>
          <w:tcPr>
            <w:tcW w:w="1372" w:type="dxa"/>
            <w:vAlign w:val="center"/>
          </w:tcPr>
          <w:p w14:paraId="39C6F31B" w14:textId="77777777" w:rsidR="009C7285" w:rsidRPr="00CF143C" w:rsidRDefault="009C7285" w:rsidP="003760F8">
            <w:pPr>
              <w:ind w:firstLine="0"/>
              <w:jc w:val="center"/>
              <w:rPr>
                <w:rFonts w:eastAsia="Calibri"/>
                <w:b/>
                <w:color w:val="000000"/>
                <w:sz w:val="26"/>
                <w:szCs w:val="26"/>
              </w:rPr>
            </w:pPr>
            <w:r w:rsidRPr="001A7A68">
              <w:rPr>
                <w:rFonts w:eastAsia="Calibri"/>
                <w:b/>
                <w:bCs/>
                <w:color w:val="000000"/>
                <w:sz w:val="26"/>
                <w:szCs w:val="26"/>
                <w:lang w:val="en-US"/>
              </w:rPr>
              <w:t>+</w:t>
            </w:r>
            <w:r w:rsidRPr="00CE5CC4">
              <w:rPr>
                <w:rFonts w:eastAsia="Calibri"/>
                <w:b/>
                <w:bCs/>
                <w:color w:val="000000"/>
                <w:sz w:val="26"/>
                <w:szCs w:val="26"/>
              </w:rPr>
              <w:t>4,</w:t>
            </w:r>
            <w:r w:rsidRPr="00144A62">
              <w:rPr>
                <w:rFonts w:eastAsia="Calibri"/>
                <w:b/>
                <w:bCs/>
                <w:color w:val="000000"/>
                <w:sz w:val="26"/>
                <w:szCs w:val="26"/>
              </w:rPr>
              <w:t>8%</w:t>
            </w:r>
          </w:p>
        </w:tc>
      </w:tr>
    </w:tbl>
    <w:p w14:paraId="7B3F435E" w14:textId="77777777" w:rsidR="009C7285" w:rsidRPr="00D96112" w:rsidRDefault="009C7285" w:rsidP="009C7285">
      <w:pPr>
        <w:tabs>
          <w:tab w:val="left" w:pos="238"/>
        </w:tabs>
        <w:ind w:firstLine="709"/>
        <w:jc w:val="both"/>
        <w:rPr>
          <w:rFonts w:eastAsia="Calibri"/>
          <w:sz w:val="26"/>
          <w:szCs w:val="26"/>
        </w:rPr>
      </w:pPr>
    </w:p>
    <w:p w14:paraId="45086D33" w14:textId="77777777" w:rsidR="009C7285" w:rsidRPr="007D103D"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3) Величина вступительных взносов.</w:t>
      </w:r>
    </w:p>
    <w:p w14:paraId="6F5227B3" w14:textId="77777777" w:rsidR="009C7285" w:rsidRPr="00653A9C" w:rsidRDefault="009C7285" w:rsidP="009C7285">
      <w:pPr>
        <w:tabs>
          <w:tab w:val="left" w:pos="238"/>
        </w:tabs>
        <w:spacing w:line="360" w:lineRule="auto"/>
        <w:ind w:firstLine="709"/>
        <w:jc w:val="both"/>
        <w:rPr>
          <w:rFonts w:eastAsia="Calibri"/>
          <w:sz w:val="26"/>
          <w:szCs w:val="26"/>
        </w:rPr>
      </w:pPr>
      <w:r w:rsidRPr="00653A9C">
        <w:rPr>
          <w:rFonts w:eastAsia="Calibri"/>
          <w:sz w:val="26"/>
          <w:szCs w:val="26"/>
        </w:rPr>
        <w:t xml:space="preserve">В одной СРО (Ассоциация профессиональных актуариев) вступительный взнос </w:t>
      </w:r>
      <w:r w:rsidRPr="00653A9C">
        <w:rPr>
          <w:rFonts w:eastAsia="Calibri"/>
          <w:sz w:val="26"/>
          <w:szCs w:val="26"/>
        </w:rPr>
        <w:br/>
        <w:t>не установлен. В другой СРО (Ассоциация гильдия актуариев) размер вступительного взноса составляет 5 000 рублей.</w:t>
      </w:r>
    </w:p>
    <w:p w14:paraId="3DC9E6A1" w14:textId="77777777" w:rsidR="009C7285" w:rsidRPr="007D103D" w:rsidRDefault="009C7285" w:rsidP="009C7285">
      <w:pPr>
        <w:tabs>
          <w:tab w:val="left" w:pos="238"/>
        </w:tabs>
        <w:spacing w:line="360" w:lineRule="auto"/>
        <w:ind w:firstLine="709"/>
        <w:jc w:val="both"/>
        <w:rPr>
          <w:rFonts w:eastAsia="Calibri"/>
          <w:sz w:val="26"/>
          <w:szCs w:val="26"/>
        </w:rPr>
      </w:pPr>
      <w:r w:rsidRPr="00653A9C">
        <w:rPr>
          <w:rFonts w:eastAsia="Calibri"/>
          <w:sz w:val="26"/>
          <w:szCs w:val="26"/>
        </w:rPr>
        <w:t>Данные не изменились по сравнению со значениями за период 2016 - 201</w:t>
      </w:r>
      <w:r w:rsidRPr="00DC0328">
        <w:rPr>
          <w:rFonts w:eastAsia="Calibri"/>
          <w:sz w:val="26"/>
          <w:szCs w:val="26"/>
        </w:rPr>
        <w:t>9</w:t>
      </w:r>
      <w:r w:rsidRPr="00D96112">
        <w:rPr>
          <w:rFonts w:eastAsia="Calibri"/>
          <w:sz w:val="26"/>
          <w:szCs w:val="26"/>
        </w:rPr>
        <w:t xml:space="preserve"> годов.</w:t>
      </w:r>
    </w:p>
    <w:p w14:paraId="05A177D9" w14:textId="77777777" w:rsidR="009C7285" w:rsidRPr="00653A9C" w:rsidRDefault="009C7285" w:rsidP="009C7285">
      <w:pPr>
        <w:tabs>
          <w:tab w:val="left" w:pos="238"/>
        </w:tabs>
        <w:ind w:firstLine="709"/>
        <w:jc w:val="both"/>
        <w:rPr>
          <w:rFonts w:eastAsia="Calibri"/>
          <w:sz w:val="26"/>
          <w:szCs w:val="26"/>
        </w:rPr>
      </w:pPr>
      <w:r w:rsidRPr="00653A9C">
        <w:rPr>
          <w:rFonts w:eastAsia="Calibri"/>
          <w:sz w:val="26"/>
          <w:szCs w:val="26"/>
        </w:rPr>
        <w:t>Таблица 17</w:t>
      </w:r>
      <w:r w:rsidR="005050FB">
        <w:rPr>
          <w:rFonts w:eastAsia="Calibri"/>
          <w:sz w:val="26"/>
          <w:szCs w:val="26"/>
        </w:rPr>
        <w:t>3</w:t>
      </w:r>
      <w:r w:rsidRPr="00653A9C">
        <w:rPr>
          <w:rFonts w:eastAsia="Calibri"/>
          <w:sz w:val="26"/>
          <w:szCs w:val="26"/>
        </w:rPr>
        <w:t>. Величина вступительных взносов.</w:t>
      </w:r>
    </w:p>
    <w:tbl>
      <w:tblPr>
        <w:tblStyle w:val="191"/>
        <w:tblW w:w="10490" w:type="dxa"/>
        <w:tblLayout w:type="fixed"/>
        <w:tblLook w:val="04A0" w:firstRow="1" w:lastRow="0" w:firstColumn="1" w:lastColumn="0" w:noHBand="0" w:noVBand="1"/>
      </w:tblPr>
      <w:tblGrid>
        <w:gridCol w:w="2093"/>
        <w:gridCol w:w="1679"/>
        <w:gridCol w:w="1679"/>
        <w:gridCol w:w="1680"/>
        <w:gridCol w:w="1679"/>
        <w:gridCol w:w="1680"/>
      </w:tblGrid>
      <w:tr w:rsidR="009C7285" w:rsidRPr="00384759" w14:paraId="45C9AD4A" w14:textId="77777777" w:rsidTr="003760F8">
        <w:trPr>
          <w:trHeight w:val="573"/>
        </w:trPr>
        <w:tc>
          <w:tcPr>
            <w:tcW w:w="2093" w:type="dxa"/>
            <w:vAlign w:val="center"/>
          </w:tcPr>
          <w:p w14:paraId="1E7F6CA4" w14:textId="77777777" w:rsidR="009C7285" w:rsidRPr="00653A9C" w:rsidRDefault="009C7285" w:rsidP="003760F8">
            <w:pPr>
              <w:tabs>
                <w:tab w:val="left" w:pos="238"/>
              </w:tabs>
              <w:ind w:firstLine="0"/>
              <w:rPr>
                <w:rFonts w:eastAsia="Calibri"/>
                <w:b/>
                <w:sz w:val="26"/>
                <w:szCs w:val="26"/>
              </w:rPr>
            </w:pPr>
            <w:r w:rsidRPr="00653A9C">
              <w:rPr>
                <w:rFonts w:eastAsia="Calibri"/>
                <w:b/>
                <w:sz w:val="26"/>
                <w:szCs w:val="26"/>
              </w:rPr>
              <w:t>Наименование СРО актуариев</w:t>
            </w:r>
          </w:p>
        </w:tc>
        <w:tc>
          <w:tcPr>
            <w:tcW w:w="1679" w:type="dxa"/>
            <w:vAlign w:val="center"/>
          </w:tcPr>
          <w:p w14:paraId="19779AE2" w14:textId="77777777" w:rsidR="009C7285" w:rsidRPr="00653A9C" w:rsidRDefault="009C7285" w:rsidP="003760F8">
            <w:pPr>
              <w:tabs>
                <w:tab w:val="left" w:pos="238"/>
              </w:tabs>
              <w:ind w:firstLine="0"/>
              <w:jc w:val="center"/>
              <w:rPr>
                <w:rFonts w:eastAsia="Calibri"/>
                <w:b/>
                <w:sz w:val="26"/>
                <w:szCs w:val="26"/>
              </w:rPr>
            </w:pPr>
            <w:r w:rsidRPr="00653A9C">
              <w:rPr>
                <w:rFonts w:eastAsia="Calibri"/>
                <w:b/>
                <w:sz w:val="26"/>
                <w:szCs w:val="26"/>
              </w:rPr>
              <w:t>2016 год</w:t>
            </w:r>
          </w:p>
        </w:tc>
        <w:tc>
          <w:tcPr>
            <w:tcW w:w="1679" w:type="dxa"/>
            <w:vAlign w:val="center"/>
          </w:tcPr>
          <w:p w14:paraId="1C7D98A2" w14:textId="77777777" w:rsidR="009C7285" w:rsidRPr="005212D0" w:rsidRDefault="009C7285" w:rsidP="003760F8">
            <w:pPr>
              <w:tabs>
                <w:tab w:val="left" w:pos="238"/>
              </w:tabs>
              <w:ind w:firstLine="0"/>
              <w:jc w:val="center"/>
              <w:rPr>
                <w:rFonts w:eastAsia="Calibri"/>
                <w:b/>
                <w:sz w:val="26"/>
                <w:szCs w:val="26"/>
              </w:rPr>
            </w:pPr>
            <w:r w:rsidRPr="005212D0">
              <w:rPr>
                <w:rFonts w:eastAsia="Calibri"/>
                <w:b/>
                <w:sz w:val="26"/>
                <w:szCs w:val="26"/>
              </w:rPr>
              <w:t>2017 год</w:t>
            </w:r>
          </w:p>
        </w:tc>
        <w:tc>
          <w:tcPr>
            <w:tcW w:w="1680" w:type="dxa"/>
            <w:vAlign w:val="center"/>
          </w:tcPr>
          <w:p w14:paraId="19555219" w14:textId="77777777" w:rsidR="009C7285" w:rsidRPr="00803294" w:rsidRDefault="009C7285" w:rsidP="003760F8">
            <w:pPr>
              <w:tabs>
                <w:tab w:val="left" w:pos="238"/>
              </w:tabs>
              <w:ind w:firstLine="0"/>
              <w:jc w:val="center"/>
              <w:rPr>
                <w:rFonts w:eastAsia="Calibri"/>
                <w:b/>
                <w:sz w:val="26"/>
                <w:szCs w:val="26"/>
              </w:rPr>
            </w:pPr>
            <w:r w:rsidRPr="00803294">
              <w:rPr>
                <w:rFonts w:eastAsia="Calibri"/>
                <w:b/>
                <w:sz w:val="26"/>
                <w:szCs w:val="26"/>
              </w:rPr>
              <w:t>2018 год</w:t>
            </w:r>
          </w:p>
        </w:tc>
        <w:tc>
          <w:tcPr>
            <w:tcW w:w="1679" w:type="dxa"/>
            <w:vAlign w:val="center"/>
          </w:tcPr>
          <w:p w14:paraId="793B5B5A" w14:textId="77777777" w:rsidR="009C7285" w:rsidRPr="001A7A68" w:rsidRDefault="009C7285" w:rsidP="003760F8">
            <w:pPr>
              <w:tabs>
                <w:tab w:val="left" w:pos="238"/>
              </w:tabs>
              <w:ind w:firstLine="0"/>
              <w:jc w:val="center"/>
              <w:rPr>
                <w:rFonts w:eastAsia="Calibri"/>
                <w:b/>
                <w:sz w:val="26"/>
                <w:szCs w:val="26"/>
              </w:rPr>
            </w:pPr>
            <w:r w:rsidRPr="001A7A68">
              <w:rPr>
                <w:rFonts w:eastAsia="Calibri"/>
                <w:b/>
                <w:sz w:val="26"/>
                <w:szCs w:val="26"/>
              </w:rPr>
              <w:t>2019 год</w:t>
            </w:r>
          </w:p>
        </w:tc>
        <w:tc>
          <w:tcPr>
            <w:tcW w:w="1680" w:type="dxa"/>
            <w:vAlign w:val="center"/>
          </w:tcPr>
          <w:p w14:paraId="752C7677" w14:textId="77777777" w:rsidR="009C7285" w:rsidRPr="00144A62" w:rsidRDefault="009C7285" w:rsidP="003760F8">
            <w:pPr>
              <w:tabs>
                <w:tab w:val="left" w:pos="238"/>
              </w:tabs>
              <w:ind w:firstLine="0"/>
              <w:jc w:val="center"/>
              <w:rPr>
                <w:rFonts w:eastAsia="Calibri"/>
                <w:b/>
                <w:sz w:val="26"/>
                <w:szCs w:val="26"/>
              </w:rPr>
            </w:pPr>
            <w:r w:rsidRPr="00144A62">
              <w:rPr>
                <w:rFonts w:eastAsia="Calibri"/>
                <w:b/>
                <w:sz w:val="26"/>
                <w:szCs w:val="26"/>
              </w:rPr>
              <w:t>2020 год</w:t>
            </w:r>
          </w:p>
        </w:tc>
      </w:tr>
      <w:tr w:rsidR="009C7285" w:rsidRPr="00384759" w14:paraId="406A82F9" w14:textId="77777777" w:rsidTr="003760F8">
        <w:trPr>
          <w:trHeight w:val="1277"/>
        </w:trPr>
        <w:tc>
          <w:tcPr>
            <w:tcW w:w="2093" w:type="dxa"/>
            <w:vAlign w:val="center"/>
          </w:tcPr>
          <w:p w14:paraId="6509C5AC" w14:textId="77777777" w:rsidR="009C7285" w:rsidRPr="00BE3A35" w:rsidRDefault="009C7285" w:rsidP="003760F8">
            <w:pPr>
              <w:tabs>
                <w:tab w:val="left" w:pos="238"/>
              </w:tabs>
              <w:ind w:firstLine="0"/>
              <w:rPr>
                <w:rFonts w:eastAsia="Calibri"/>
                <w:sz w:val="26"/>
                <w:szCs w:val="26"/>
              </w:rPr>
            </w:pPr>
            <w:r w:rsidRPr="00BE3A35">
              <w:rPr>
                <w:rFonts w:eastAsia="Calibri"/>
                <w:sz w:val="26"/>
                <w:szCs w:val="26"/>
              </w:rPr>
              <w:t xml:space="preserve">Ассоциация гильдия актуариев </w:t>
            </w:r>
            <w:r w:rsidRPr="00BE3A35">
              <w:rPr>
                <w:rFonts w:eastAsia="Calibri"/>
                <w:sz w:val="26"/>
                <w:szCs w:val="26"/>
              </w:rPr>
              <w:br/>
              <w:t>(в рублях)</w:t>
            </w:r>
          </w:p>
        </w:tc>
        <w:tc>
          <w:tcPr>
            <w:tcW w:w="1679" w:type="dxa"/>
            <w:vAlign w:val="center"/>
          </w:tcPr>
          <w:p w14:paraId="42F156DD" w14:textId="77777777" w:rsidR="009C7285" w:rsidRPr="00BE3A35" w:rsidRDefault="009C7285" w:rsidP="003760F8">
            <w:pPr>
              <w:tabs>
                <w:tab w:val="left" w:pos="238"/>
              </w:tabs>
              <w:ind w:firstLine="0"/>
              <w:jc w:val="center"/>
              <w:rPr>
                <w:rFonts w:eastAsia="Calibri"/>
                <w:sz w:val="26"/>
                <w:szCs w:val="26"/>
              </w:rPr>
            </w:pPr>
            <w:r w:rsidRPr="00BE3A35">
              <w:rPr>
                <w:rFonts w:eastAsia="Calibri"/>
                <w:sz w:val="26"/>
                <w:szCs w:val="26"/>
              </w:rPr>
              <w:t>5 000</w:t>
            </w:r>
          </w:p>
        </w:tc>
        <w:tc>
          <w:tcPr>
            <w:tcW w:w="1679" w:type="dxa"/>
            <w:vAlign w:val="center"/>
          </w:tcPr>
          <w:p w14:paraId="3F9E2E08" w14:textId="77777777" w:rsidR="009C7285" w:rsidRPr="00BE3A35" w:rsidRDefault="009C7285" w:rsidP="003760F8">
            <w:pPr>
              <w:tabs>
                <w:tab w:val="left" w:pos="238"/>
              </w:tabs>
              <w:ind w:firstLine="0"/>
              <w:jc w:val="center"/>
              <w:rPr>
                <w:rFonts w:eastAsia="Calibri"/>
                <w:sz w:val="26"/>
                <w:szCs w:val="26"/>
              </w:rPr>
            </w:pPr>
            <w:r w:rsidRPr="00BE3A35">
              <w:rPr>
                <w:rFonts w:eastAsia="Calibri"/>
                <w:sz w:val="26"/>
                <w:szCs w:val="26"/>
              </w:rPr>
              <w:t>5 000</w:t>
            </w:r>
          </w:p>
        </w:tc>
        <w:tc>
          <w:tcPr>
            <w:tcW w:w="1680" w:type="dxa"/>
            <w:vAlign w:val="center"/>
          </w:tcPr>
          <w:p w14:paraId="3258C944" w14:textId="77777777" w:rsidR="009C7285" w:rsidRPr="00BE3A35" w:rsidRDefault="009C7285" w:rsidP="003760F8">
            <w:pPr>
              <w:tabs>
                <w:tab w:val="left" w:pos="238"/>
              </w:tabs>
              <w:ind w:firstLine="0"/>
              <w:jc w:val="center"/>
              <w:rPr>
                <w:rFonts w:eastAsia="Calibri"/>
                <w:sz w:val="26"/>
                <w:szCs w:val="26"/>
              </w:rPr>
            </w:pPr>
            <w:r w:rsidRPr="00BE3A35">
              <w:rPr>
                <w:rFonts w:eastAsia="Calibri"/>
                <w:sz w:val="26"/>
                <w:szCs w:val="26"/>
              </w:rPr>
              <w:t>5 000</w:t>
            </w:r>
          </w:p>
        </w:tc>
        <w:tc>
          <w:tcPr>
            <w:tcW w:w="1679" w:type="dxa"/>
            <w:vAlign w:val="center"/>
          </w:tcPr>
          <w:p w14:paraId="132DFFCF" w14:textId="77777777" w:rsidR="009C7285" w:rsidRPr="00BE3A35" w:rsidRDefault="009C7285" w:rsidP="003760F8">
            <w:pPr>
              <w:tabs>
                <w:tab w:val="left" w:pos="238"/>
              </w:tabs>
              <w:ind w:firstLine="0"/>
              <w:jc w:val="center"/>
              <w:rPr>
                <w:rFonts w:eastAsia="Calibri"/>
                <w:sz w:val="26"/>
                <w:szCs w:val="26"/>
              </w:rPr>
            </w:pPr>
            <w:r w:rsidRPr="00BE3A35">
              <w:rPr>
                <w:rFonts w:eastAsia="Calibri"/>
                <w:sz w:val="26"/>
                <w:szCs w:val="26"/>
              </w:rPr>
              <w:t>5 000</w:t>
            </w:r>
          </w:p>
        </w:tc>
        <w:tc>
          <w:tcPr>
            <w:tcW w:w="1680" w:type="dxa"/>
            <w:vAlign w:val="center"/>
          </w:tcPr>
          <w:p w14:paraId="66BB7453" w14:textId="77777777" w:rsidR="009C7285" w:rsidRPr="00BE3A35" w:rsidRDefault="009C7285" w:rsidP="003760F8">
            <w:pPr>
              <w:tabs>
                <w:tab w:val="left" w:pos="238"/>
              </w:tabs>
              <w:ind w:firstLine="0"/>
              <w:jc w:val="center"/>
              <w:rPr>
                <w:rFonts w:eastAsia="Calibri"/>
                <w:sz w:val="26"/>
                <w:szCs w:val="26"/>
              </w:rPr>
            </w:pPr>
            <w:r w:rsidRPr="00BE3A35">
              <w:rPr>
                <w:rFonts w:eastAsia="Calibri"/>
                <w:sz w:val="26"/>
                <w:szCs w:val="26"/>
              </w:rPr>
              <w:t>5 000</w:t>
            </w:r>
          </w:p>
        </w:tc>
      </w:tr>
      <w:tr w:rsidR="009C7285" w:rsidRPr="00384759" w14:paraId="40C1B7B6" w14:textId="77777777" w:rsidTr="003760F8">
        <w:trPr>
          <w:trHeight w:val="1550"/>
        </w:trPr>
        <w:tc>
          <w:tcPr>
            <w:tcW w:w="2093" w:type="dxa"/>
            <w:vAlign w:val="center"/>
          </w:tcPr>
          <w:p w14:paraId="512F56BC" w14:textId="77777777" w:rsidR="009C7285" w:rsidRPr="00BE3A35" w:rsidRDefault="009C7285" w:rsidP="003760F8">
            <w:pPr>
              <w:tabs>
                <w:tab w:val="left" w:pos="238"/>
              </w:tabs>
              <w:ind w:firstLine="0"/>
              <w:rPr>
                <w:rFonts w:eastAsia="Calibri"/>
                <w:sz w:val="26"/>
                <w:szCs w:val="26"/>
              </w:rPr>
            </w:pPr>
            <w:r w:rsidRPr="00BE3A35">
              <w:rPr>
                <w:rFonts w:eastAsia="Calibri"/>
                <w:sz w:val="26"/>
                <w:szCs w:val="26"/>
              </w:rPr>
              <w:t xml:space="preserve">Ассоциация </w:t>
            </w:r>
            <w:proofErr w:type="spellStart"/>
            <w:r w:rsidRPr="00BE3A35">
              <w:rPr>
                <w:rFonts w:eastAsia="Calibri"/>
                <w:sz w:val="26"/>
                <w:szCs w:val="26"/>
              </w:rPr>
              <w:t>профессио</w:t>
            </w:r>
            <w:proofErr w:type="spellEnd"/>
            <w:r w:rsidRPr="00BE3A35">
              <w:rPr>
                <w:rFonts w:eastAsia="Calibri"/>
                <w:sz w:val="26"/>
                <w:szCs w:val="26"/>
              </w:rPr>
              <w:t>-</w:t>
            </w:r>
            <w:r w:rsidRPr="00BE3A35">
              <w:rPr>
                <w:rFonts w:eastAsia="Calibri"/>
                <w:sz w:val="26"/>
                <w:szCs w:val="26"/>
              </w:rPr>
              <w:br/>
            </w:r>
            <w:proofErr w:type="spellStart"/>
            <w:r w:rsidRPr="00BE3A35">
              <w:rPr>
                <w:rFonts w:eastAsia="Calibri"/>
                <w:sz w:val="26"/>
                <w:szCs w:val="26"/>
              </w:rPr>
              <w:t>нальных</w:t>
            </w:r>
            <w:proofErr w:type="spellEnd"/>
            <w:r w:rsidRPr="00BE3A35">
              <w:rPr>
                <w:rFonts w:eastAsia="Calibri"/>
                <w:sz w:val="26"/>
                <w:szCs w:val="26"/>
              </w:rPr>
              <w:t xml:space="preserve"> актуариев</w:t>
            </w:r>
            <w:r w:rsidRPr="00BE3A35">
              <w:rPr>
                <w:rFonts w:eastAsia="Calibri"/>
                <w:sz w:val="26"/>
                <w:szCs w:val="26"/>
              </w:rPr>
              <w:br/>
              <w:t>(в рублях)</w:t>
            </w:r>
          </w:p>
        </w:tc>
        <w:tc>
          <w:tcPr>
            <w:tcW w:w="1679" w:type="dxa"/>
            <w:vAlign w:val="center"/>
          </w:tcPr>
          <w:p w14:paraId="201F40B1" w14:textId="77777777" w:rsidR="009C7285" w:rsidRPr="00BD5482" w:rsidRDefault="009C7285" w:rsidP="003760F8">
            <w:pPr>
              <w:tabs>
                <w:tab w:val="left" w:pos="238"/>
              </w:tabs>
              <w:ind w:firstLine="0"/>
              <w:jc w:val="center"/>
              <w:rPr>
                <w:rFonts w:eastAsia="Calibri"/>
                <w:szCs w:val="26"/>
              </w:rPr>
            </w:pPr>
            <w:r w:rsidRPr="00BD5482">
              <w:rPr>
                <w:rFonts w:eastAsia="Calibri"/>
                <w:szCs w:val="26"/>
              </w:rPr>
              <w:t>не уплачивается</w:t>
            </w:r>
          </w:p>
        </w:tc>
        <w:tc>
          <w:tcPr>
            <w:tcW w:w="1679" w:type="dxa"/>
            <w:vAlign w:val="center"/>
          </w:tcPr>
          <w:p w14:paraId="6A018A55" w14:textId="77777777" w:rsidR="009C7285" w:rsidRPr="00BD5482" w:rsidRDefault="009C7285" w:rsidP="003760F8">
            <w:pPr>
              <w:tabs>
                <w:tab w:val="left" w:pos="238"/>
              </w:tabs>
              <w:ind w:firstLine="0"/>
              <w:jc w:val="center"/>
              <w:rPr>
                <w:rFonts w:eastAsia="Calibri"/>
                <w:szCs w:val="26"/>
              </w:rPr>
            </w:pPr>
            <w:r w:rsidRPr="00BD5482">
              <w:rPr>
                <w:rFonts w:eastAsia="Calibri"/>
                <w:szCs w:val="26"/>
              </w:rPr>
              <w:t>не уплачивается</w:t>
            </w:r>
          </w:p>
        </w:tc>
        <w:tc>
          <w:tcPr>
            <w:tcW w:w="1680" w:type="dxa"/>
            <w:vAlign w:val="center"/>
          </w:tcPr>
          <w:p w14:paraId="5824DC62" w14:textId="77777777" w:rsidR="009C7285" w:rsidRPr="00BD5482" w:rsidRDefault="009C7285" w:rsidP="003760F8">
            <w:pPr>
              <w:tabs>
                <w:tab w:val="left" w:pos="238"/>
              </w:tabs>
              <w:ind w:firstLine="0"/>
              <w:jc w:val="center"/>
              <w:rPr>
                <w:rFonts w:eastAsia="Calibri"/>
                <w:szCs w:val="26"/>
              </w:rPr>
            </w:pPr>
            <w:r w:rsidRPr="00BD5482">
              <w:rPr>
                <w:rFonts w:eastAsia="Calibri"/>
                <w:szCs w:val="26"/>
              </w:rPr>
              <w:t>не уплачивается</w:t>
            </w:r>
          </w:p>
        </w:tc>
        <w:tc>
          <w:tcPr>
            <w:tcW w:w="1679" w:type="dxa"/>
            <w:vAlign w:val="center"/>
          </w:tcPr>
          <w:p w14:paraId="19277EF6" w14:textId="77777777" w:rsidR="009C7285" w:rsidRPr="00BD5482" w:rsidRDefault="009C7285" w:rsidP="003760F8">
            <w:pPr>
              <w:tabs>
                <w:tab w:val="left" w:pos="238"/>
              </w:tabs>
              <w:ind w:firstLine="0"/>
              <w:jc w:val="center"/>
              <w:rPr>
                <w:rFonts w:eastAsia="Calibri"/>
                <w:szCs w:val="26"/>
              </w:rPr>
            </w:pPr>
            <w:r w:rsidRPr="00BD5482">
              <w:rPr>
                <w:rFonts w:eastAsia="Calibri"/>
                <w:szCs w:val="26"/>
              </w:rPr>
              <w:t>не уплачивается</w:t>
            </w:r>
          </w:p>
        </w:tc>
        <w:tc>
          <w:tcPr>
            <w:tcW w:w="1680" w:type="dxa"/>
            <w:vAlign w:val="center"/>
          </w:tcPr>
          <w:p w14:paraId="1B3E514D" w14:textId="77777777" w:rsidR="009C7285" w:rsidRPr="00BD5482" w:rsidRDefault="009C7285" w:rsidP="003760F8">
            <w:pPr>
              <w:tabs>
                <w:tab w:val="left" w:pos="238"/>
              </w:tabs>
              <w:ind w:firstLine="0"/>
              <w:jc w:val="center"/>
              <w:rPr>
                <w:rFonts w:eastAsia="Calibri"/>
                <w:szCs w:val="26"/>
              </w:rPr>
            </w:pPr>
            <w:r w:rsidRPr="00BD5482">
              <w:rPr>
                <w:rFonts w:eastAsia="Calibri"/>
                <w:szCs w:val="26"/>
              </w:rPr>
              <w:t>не уплачивается</w:t>
            </w:r>
          </w:p>
        </w:tc>
      </w:tr>
    </w:tbl>
    <w:p w14:paraId="62B1988F" w14:textId="77777777" w:rsidR="009C7285" w:rsidRPr="00384759" w:rsidRDefault="009C7285" w:rsidP="009C7285">
      <w:pPr>
        <w:tabs>
          <w:tab w:val="left" w:pos="238"/>
        </w:tabs>
        <w:jc w:val="both"/>
        <w:rPr>
          <w:rFonts w:eastAsia="Calibri"/>
          <w:sz w:val="26"/>
          <w:szCs w:val="26"/>
        </w:rPr>
      </w:pPr>
    </w:p>
    <w:p w14:paraId="52367ED0" w14:textId="77777777" w:rsidR="009C7285" w:rsidRPr="00384759" w:rsidRDefault="009C7285" w:rsidP="009C7285">
      <w:pPr>
        <w:tabs>
          <w:tab w:val="left" w:pos="238"/>
        </w:tabs>
        <w:spacing w:line="360" w:lineRule="auto"/>
        <w:ind w:firstLine="709"/>
        <w:jc w:val="both"/>
        <w:rPr>
          <w:rFonts w:eastAsia="Calibri"/>
          <w:b/>
          <w:sz w:val="26"/>
          <w:szCs w:val="26"/>
        </w:rPr>
      </w:pPr>
      <w:r w:rsidRPr="00384759">
        <w:rPr>
          <w:rFonts w:eastAsia="Calibri"/>
          <w:b/>
          <w:sz w:val="26"/>
          <w:szCs w:val="26"/>
        </w:rPr>
        <w:t>4) Величина и периодичность уплаты членских взносов.</w:t>
      </w:r>
    </w:p>
    <w:p w14:paraId="0FABDBBD" w14:textId="77777777" w:rsidR="009C7285" w:rsidRPr="007D103D" w:rsidRDefault="009C7285" w:rsidP="009C7285">
      <w:pPr>
        <w:tabs>
          <w:tab w:val="left" w:pos="238"/>
        </w:tabs>
        <w:spacing w:line="360" w:lineRule="auto"/>
        <w:ind w:firstLine="709"/>
        <w:jc w:val="both"/>
        <w:rPr>
          <w:rFonts w:eastAsia="Calibri"/>
          <w:sz w:val="26"/>
          <w:szCs w:val="26"/>
        </w:rPr>
      </w:pPr>
      <w:r w:rsidRPr="00384759">
        <w:rPr>
          <w:rFonts w:eastAsia="Calibri"/>
          <w:sz w:val="26"/>
          <w:szCs w:val="26"/>
        </w:rPr>
        <w:t>По данным Банка России, по состоянию на 1 января 202</w:t>
      </w:r>
      <w:r w:rsidRPr="00DC0328">
        <w:rPr>
          <w:rFonts w:eastAsia="Calibri"/>
          <w:sz w:val="26"/>
          <w:szCs w:val="26"/>
        </w:rPr>
        <w:t>1</w:t>
      </w:r>
      <w:r w:rsidRPr="00D96112">
        <w:rPr>
          <w:rFonts w:eastAsia="Calibri"/>
          <w:sz w:val="26"/>
          <w:szCs w:val="26"/>
        </w:rPr>
        <w:t xml:space="preserve"> года средний размер ежегодного членского взноса в СРО актуариев составлял 5 000 рублей. Уплата членских взносов осуществляется на ежегодной основе.</w:t>
      </w:r>
    </w:p>
    <w:p w14:paraId="4F19A3E5" w14:textId="77777777" w:rsidR="009C7285" w:rsidRPr="00653A9C" w:rsidRDefault="009C7285" w:rsidP="009C7285">
      <w:pPr>
        <w:tabs>
          <w:tab w:val="left" w:pos="238"/>
        </w:tabs>
        <w:spacing w:line="360" w:lineRule="auto"/>
        <w:ind w:firstLine="709"/>
        <w:jc w:val="both"/>
        <w:rPr>
          <w:rFonts w:eastAsia="Calibri"/>
          <w:sz w:val="26"/>
          <w:szCs w:val="26"/>
        </w:rPr>
      </w:pPr>
      <w:r w:rsidRPr="00653A9C">
        <w:rPr>
          <w:rFonts w:eastAsia="Calibri"/>
          <w:sz w:val="26"/>
          <w:szCs w:val="26"/>
        </w:rPr>
        <w:t>Таблица 17</w:t>
      </w:r>
      <w:r w:rsidR="005050FB">
        <w:rPr>
          <w:rFonts w:eastAsia="Calibri"/>
          <w:sz w:val="26"/>
          <w:szCs w:val="26"/>
        </w:rPr>
        <w:t>4</w:t>
      </w:r>
      <w:r w:rsidRPr="00653A9C">
        <w:rPr>
          <w:rFonts w:eastAsia="Calibri"/>
          <w:sz w:val="26"/>
          <w:szCs w:val="26"/>
        </w:rPr>
        <w:t>. Величина и периодичность уплаты членских взносов</w:t>
      </w:r>
    </w:p>
    <w:tbl>
      <w:tblPr>
        <w:tblStyle w:val="270"/>
        <w:tblW w:w="0" w:type="auto"/>
        <w:tblLook w:val="04A0" w:firstRow="1" w:lastRow="0" w:firstColumn="1" w:lastColumn="0" w:noHBand="0" w:noVBand="1"/>
      </w:tblPr>
      <w:tblGrid>
        <w:gridCol w:w="2967"/>
        <w:gridCol w:w="1490"/>
        <w:gridCol w:w="1491"/>
        <w:gridCol w:w="1491"/>
        <w:gridCol w:w="1491"/>
        <w:gridCol w:w="1491"/>
      </w:tblGrid>
      <w:tr w:rsidR="009C7285" w:rsidRPr="00384759" w14:paraId="2B9F4821" w14:textId="77777777" w:rsidTr="003760F8">
        <w:tc>
          <w:tcPr>
            <w:tcW w:w="2967" w:type="dxa"/>
            <w:vAlign w:val="center"/>
          </w:tcPr>
          <w:p w14:paraId="25B177E9" w14:textId="77777777" w:rsidR="009C7285" w:rsidRPr="00653A9C" w:rsidRDefault="009C7285" w:rsidP="003760F8">
            <w:pPr>
              <w:tabs>
                <w:tab w:val="left" w:pos="238"/>
              </w:tabs>
              <w:jc w:val="both"/>
              <w:rPr>
                <w:b/>
                <w:sz w:val="26"/>
                <w:szCs w:val="26"/>
              </w:rPr>
            </w:pPr>
            <w:r w:rsidRPr="00653A9C">
              <w:rPr>
                <w:b/>
                <w:sz w:val="26"/>
                <w:szCs w:val="26"/>
              </w:rPr>
              <w:t>Наименование СРО актуариев</w:t>
            </w:r>
          </w:p>
        </w:tc>
        <w:tc>
          <w:tcPr>
            <w:tcW w:w="1490" w:type="dxa"/>
            <w:vAlign w:val="center"/>
          </w:tcPr>
          <w:p w14:paraId="2451F8D1" w14:textId="77777777" w:rsidR="009C7285" w:rsidRPr="005212D0" w:rsidRDefault="009C7285" w:rsidP="003760F8">
            <w:pPr>
              <w:tabs>
                <w:tab w:val="left" w:pos="238"/>
              </w:tabs>
              <w:spacing w:line="360" w:lineRule="auto"/>
              <w:jc w:val="center"/>
              <w:rPr>
                <w:b/>
                <w:sz w:val="26"/>
                <w:szCs w:val="26"/>
              </w:rPr>
            </w:pPr>
            <w:r w:rsidRPr="005212D0">
              <w:rPr>
                <w:b/>
                <w:sz w:val="26"/>
                <w:szCs w:val="26"/>
              </w:rPr>
              <w:t>2016 год</w:t>
            </w:r>
          </w:p>
        </w:tc>
        <w:tc>
          <w:tcPr>
            <w:tcW w:w="1491" w:type="dxa"/>
            <w:vAlign w:val="center"/>
          </w:tcPr>
          <w:p w14:paraId="77C3353A" w14:textId="77777777" w:rsidR="009C7285" w:rsidRPr="00803294" w:rsidRDefault="009C7285" w:rsidP="003760F8">
            <w:pPr>
              <w:tabs>
                <w:tab w:val="left" w:pos="238"/>
              </w:tabs>
              <w:spacing w:line="360" w:lineRule="auto"/>
              <w:jc w:val="center"/>
              <w:rPr>
                <w:b/>
                <w:sz w:val="26"/>
                <w:szCs w:val="26"/>
              </w:rPr>
            </w:pPr>
            <w:r w:rsidRPr="00803294">
              <w:rPr>
                <w:b/>
                <w:sz w:val="26"/>
                <w:szCs w:val="26"/>
              </w:rPr>
              <w:t>2017 год</w:t>
            </w:r>
          </w:p>
        </w:tc>
        <w:tc>
          <w:tcPr>
            <w:tcW w:w="1491" w:type="dxa"/>
            <w:vAlign w:val="center"/>
          </w:tcPr>
          <w:p w14:paraId="16DDE0F8" w14:textId="77777777" w:rsidR="009C7285" w:rsidRPr="001A7A68" w:rsidRDefault="009C7285" w:rsidP="003760F8">
            <w:pPr>
              <w:tabs>
                <w:tab w:val="left" w:pos="238"/>
              </w:tabs>
              <w:spacing w:line="360" w:lineRule="auto"/>
              <w:jc w:val="center"/>
              <w:rPr>
                <w:b/>
                <w:sz w:val="26"/>
                <w:szCs w:val="26"/>
              </w:rPr>
            </w:pPr>
            <w:r w:rsidRPr="001A7A68">
              <w:rPr>
                <w:b/>
                <w:sz w:val="26"/>
                <w:szCs w:val="26"/>
              </w:rPr>
              <w:t>2018 год</w:t>
            </w:r>
          </w:p>
        </w:tc>
        <w:tc>
          <w:tcPr>
            <w:tcW w:w="1491" w:type="dxa"/>
            <w:vAlign w:val="center"/>
          </w:tcPr>
          <w:p w14:paraId="590C36F9" w14:textId="77777777" w:rsidR="009C7285" w:rsidRPr="00CE5CC4" w:rsidRDefault="009C7285" w:rsidP="003760F8">
            <w:pPr>
              <w:tabs>
                <w:tab w:val="left" w:pos="238"/>
              </w:tabs>
              <w:spacing w:line="360" w:lineRule="auto"/>
              <w:jc w:val="center"/>
              <w:rPr>
                <w:b/>
                <w:sz w:val="26"/>
                <w:szCs w:val="26"/>
              </w:rPr>
            </w:pPr>
            <w:r w:rsidRPr="00CE5CC4">
              <w:rPr>
                <w:b/>
                <w:sz w:val="26"/>
                <w:szCs w:val="26"/>
              </w:rPr>
              <w:t>2019 год</w:t>
            </w:r>
          </w:p>
        </w:tc>
        <w:tc>
          <w:tcPr>
            <w:tcW w:w="1491" w:type="dxa"/>
            <w:vAlign w:val="center"/>
          </w:tcPr>
          <w:p w14:paraId="44A5E717" w14:textId="77777777" w:rsidR="009C7285" w:rsidRPr="00144A62" w:rsidRDefault="009C7285" w:rsidP="003760F8">
            <w:pPr>
              <w:tabs>
                <w:tab w:val="left" w:pos="238"/>
              </w:tabs>
              <w:spacing w:line="360" w:lineRule="auto"/>
              <w:jc w:val="center"/>
              <w:rPr>
                <w:b/>
                <w:sz w:val="26"/>
                <w:szCs w:val="26"/>
              </w:rPr>
            </w:pPr>
            <w:r w:rsidRPr="00144A62">
              <w:rPr>
                <w:b/>
                <w:sz w:val="26"/>
                <w:szCs w:val="26"/>
              </w:rPr>
              <w:t>2020 год</w:t>
            </w:r>
          </w:p>
        </w:tc>
      </w:tr>
      <w:tr w:rsidR="009C7285" w:rsidRPr="00384759" w14:paraId="4FB5D87D" w14:textId="77777777" w:rsidTr="003760F8">
        <w:tc>
          <w:tcPr>
            <w:tcW w:w="2967" w:type="dxa"/>
            <w:vAlign w:val="center"/>
          </w:tcPr>
          <w:p w14:paraId="189EED9C" w14:textId="77777777" w:rsidR="009C7285" w:rsidRPr="007D103D" w:rsidRDefault="009C7285" w:rsidP="003760F8">
            <w:pPr>
              <w:tabs>
                <w:tab w:val="left" w:pos="238"/>
              </w:tabs>
              <w:jc w:val="both"/>
              <w:rPr>
                <w:sz w:val="26"/>
                <w:szCs w:val="26"/>
              </w:rPr>
            </w:pPr>
            <w:r w:rsidRPr="00D96112">
              <w:rPr>
                <w:sz w:val="26"/>
                <w:szCs w:val="26"/>
              </w:rPr>
              <w:t>Ассоциация профессиональных актуариев</w:t>
            </w:r>
          </w:p>
        </w:tc>
        <w:tc>
          <w:tcPr>
            <w:tcW w:w="1490" w:type="dxa"/>
            <w:vAlign w:val="center"/>
          </w:tcPr>
          <w:p w14:paraId="240E486C" w14:textId="77777777" w:rsidR="009C7285" w:rsidRPr="00653A9C" w:rsidRDefault="009C7285" w:rsidP="003760F8">
            <w:pPr>
              <w:tabs>
                <w:tab w:val="left" w:pos="238"/>
              </w:tabs>
              <w:jc w:val="center"/>
              <w:rPr>
                <w:sz w:val="26"/>
                <w:szCs w:val="26"/>
              </w:rPr>
            </w:pPr>
            <w:r w:rsidRPr="00653A9C">
              <w:rPr>
                <w:sz w:val="26"/>
                <w:szCs w:val="26"/>
              </w:rPr>
              <w:t>5 000</w:t>
            </w:r>
          </w:p>
          <w:p w14:paraId="52FD2D67" w14:textId="77777777" w:rsidR="009C7285" w:rsidRPr="005212D0" w:rsidRDefault="009C7285" w:rsidP="003760F8">
            <w:pPr>
              <w:tabs>
                <w:tab w:val="left" w:pos="238"/>
              </w:tabs>
              <w:jc w:val="center"/>
              <w:rPr>
                <w:sz w:val="26"/>
                <w:szCs w:val="26"/>
              </w:rPr>
            </w:pPr>
            <w:r w:rsidRPr="005212D0">
              <w:rPr>
                <w:sz w:val="26"/>
                <w:szCs w:val="26"/>
              </w:rPr>
              <w:t>Ежегодно</w:t>
            </w:r>
          </w:p>
        </w:tc>
        <w:tc>
          <w:tcPr>
            <w:tcW w:w="1491" w:type="dxa"/>
            <w:vAlign w:val="center"/>
          </w:tcPr>
          <w:p w14:paraId="55C39DE9" w14:textId="77777777" w:rsidR="009C7285" w:rsidRPr="00803294" w:rsidRDefault="009C7285" w:rsidP="003760F8">
            <w:pPr>
              <w:tabs>
                <w:tab w:val="left" w:pos="238"/>
              </w:tabs>
              <w:jc w:val="center"/>
              <w:rPr>
                <w:sz w:val="26"/>
                <w:szCs w:val="26"/>
              </w:rPr>
            </w:pPr>
            <w:r w:rsidRPr="00803294">
              <w:rPr>
                <w:sz w:val="26"/>
                <w:szCs w:val="26"/>
              </w:rPr>
              <w:t>5 000</w:t>
            </w:r>
          </w:p>
          <w:p w14:paraId="4C8DD726" w14:textId="77777777" w:rsidR="009C7285" w:rsidRPr="001A7A68" w:rsidRDefault="009C7285" w:rsidP="003760F8">
            <w:pPr>
              <w:tabs>
                <w:tab w:val="left" w:pos="238"/>
              </w:tabs>
              <w:jc w:val="center"/>
              <w:rPr>
                <w:sz w:val="26"/>
                <w:szCs w:val="26"/>
              </w:rPr>
            </w:pPr>
            <w:r w:rsidRPr="001A7A68">
              <w:rPr>
                <w:sz w:val="26"/>
                <w:szCs w:val="26"/>
              </w:rPr>
              <w:t>ежегодно</w:t>
            </w:r>
          </w:p>
        </w:tc>
        <w:tc>
          <w:tcPr>
            <w:tcW w:w="1491" w:type="dxa"/>
            <w:vAlign w:val="center"/>
          </w:tcPr>
          <w:p w14:paraId="7883AF08" w14:textId="77777777" w:rsidR="009C7285" w:rsidRPr="00CE5CC4" w:rsidRDefault="009C7285" w:rsidP="003760F8">
            <w:pPr>
              <w:tabs>
                <w:tab w:val="left" w:pos="238"/>
              </w:tabs>
              <w:jc w:val="center"/>
              <w:rPr>
                <w:sz w:val="26"/>
                <w:szCs w:val="26"/>
              </w:rPr>
            </w:pPr>
            <w:r w:rsidRPr="00CE5CC4">
              <w:rPr>
                <w:sz w:val="26"/>
                <w:szCs w:val="26"/>
              </w:rPr>
              <w:t>5 000</w:t>
            </w:r>
          </w:p>
          <w:p w14:paraId="6EDECB20" w14:textId="77777777" w:rsidR="009C7285" w:rsidRPr="00144A62" w:rsidRDefault="009C7285" w:rsidP="003760F8">
            <w:pPr>
              <w:tabs>
                <w:tab w:val="left" w:pos="238"/>
              </w:tabs>
              <w:jc w:val="center"/>
              <w:rPr>
                <w:sz w:val="26"/>
                <w:szCs w:val="26"/>
              </w:rPr>
            </w:pPr>
            <w:r w:rsidRPr="00144A62">
              <w:rPr>
                <w:sz w:val="26"/>
                <w:szCs w:val="26"/>
              </w:rPr>
              <w:t>ежегодно</w:t>
            </w:r>
          </w:p>
        </w:tc>
        <w:tc>
          <w:tcPr>
            <w:tcW w:w="1491" w:type="dxa"/>
            <w:vAlign w:val="center"/>
          </w:tcPr>
          <w:p w14:paraId="74238953" w14:textId="77777777" w:rsidR="009C7285" w:rsidRPr="00CF143C" w:rsidRDefault="009C7285" w:rsidP="003760F8">
            <w:pPr>
              <w:tabs>
                <w:tab w:val="left" w:pos="238"/>
              </w:tabs>
              <w:jc w:val="center"/>
              <w:rPr>
                <w:sz w:val="26"/>
                <w:szCs w:val="26"/>
              </w:rPr>
            </w:pPr>
            <w:r w:rsidRPr="00CF143C">
              <w:rPr>
                <w:sz w:val="26"/>
                <w:szCs w:val="26"/>
              </w:rPr>
              <w:t>5 000</w:t>
            </w:r>
          </w:p>
          <w:p w14:paraId="12583B5A" w14:textId="77777777" w:rsidR="009C7285" w:rsidRPr="00384759" w:rsidRDefault="009C7285" w:rsidP="003760F8">
            <w:pPr>
              <w:tabs>
                <w:tab w:val="left" w:pos="238"/>
              </w:tabs>
              <w:jc w:val="center"/>
              <w:rPr>
                <w:sz w:val="26"/>
                <w:szCs w:val="26"/>
              </w:rPr>
            </w:pPr>
            <w:r w:rsidRPr="00384759">
              <w:rPr>
                <w:sz w:val="26"/>
                <w:szCs w:val="26"/>
              </w:rPr>
              <w:t>ежегодно</w:t>
            </w:r>
          </w:p>
        </w:tc>
        <w:tc>
          <w:tcPr>
            <w:tcW w:w="1491" w:type="dxa"/>
            <w:vAlign w:val="center"/>
          </w:tcPr>
          <w:p w14:paraId="5DE9AB75" w14:textId="77777777" w:rsidR="009C7285" w:rsidRPr="00384759" w:rsidRDefault="009C7285" w:rsidP="003760F8">
            <w:pPr>
              <w:tabs>
                <w:tab w:val="left" w:pos="238"/>
              </w:tabs>
              <w:jc w:val="center"/>
              <w:rPr>
                <w:sz w:val="26"/>
                <w:szCs w:val="26"/>
              </w:rPr>
            </w:pPr>
            <w:r w:rsidRPr="00384759">
              <w:rPr>
                <w:sz w:val="26"/>
                <w:szCs w:val="26"/>
              </w:rPr>
              <w:t>5 000</w:t>
            </w:r>
          </w:p>
          <w:p w14:paraId="68639772" w14:textId="77777777" w:rsidR="009C7285" w:rsidRPr="00384759" w:rsidRDefault="009C7285" w:rsidP="003760F8">
            <w:pPr>
              <w:tabs>
                <w:tab w:val="left" w:pos="238"/>
              </w:tabs>
              <w:jc w:val="center"/>
              <w:rPr>
                <w:sz w:val="26"/>
                <w:szCs w:val="26"/>
              </w:rPr>
            </w:pPr>
            <w:r w:rsidRPr="00384759">
              <w:rPr>
                <w:sz w:val="26"/>
                <w:szCs w:val="26"/>
              </w:rPr>
              <w:t>ежегодно</w:t>
            </w:r>
          </w:p>
        </w:tc>
      </w:tr>
      <w:tr w:rsidR="009C7285" w:rsidRPr="00384759" w14:paraId="02AB629C" w14:textId="77777777" w:rsidTr="003760F8">
        <w:tc>
          <w:tcPr>
            <w:tcW w:w="2967" w:type="dxa"/>
            <w:vAlign w:val="center"/>
          </w:tcPr>
          <w:p w14:paraId="0E3F18B7" w14:textId="77777777" w:rsidR="009C7285" w:rsidRPr="00D96112" w:rsidRDefault="009C7285" w:rsidP="003760F8">
            <w:pPr>
              <w:tabs>
                <w:tab w:val="left" w:pos="238"/>
              </w:tabs>
              <w:jc w:val="both"/>
              <w:rPr>
                <w:sz w:val="26"/>
                <w:szCs w:val="26"/>
              </w:rPr>
            </w:pPr>
            <w:r w:rsidRPr="00D96112">
              <w:rPr>
                <w:sz w:val="26"/>
                <w:szCs w:val="26"/>
              </w:rPr>
              <w:t>Ассоциация гильдия актуариев</w:t>
            </w:r>
          </w:p>
        </w:tc>
        <w:tc>
          <w:tcPr>
            <w:tcW w:w="1490" w:type="dxa"/>
            <w:vAlign w:val="center"/>
          </w:tcPr>
          <w:p w14:paraId="25A3EE23" w14:textId="77777777" w:rsidR="009C7285" w:rsidRPr="007D103D" w:rsidRDefault="009C7285" w:rsidP="003760F8">
            <w:pPr>
              <w:tabs>
                <w:tab w:val="left" w:pos="238"/>
              </w:tabs>
              <w:jc w:val="center"/>
              <w:rPr>
                <w:sz w:val="26"/>
                <w:szCs w:val="26"/>
              </w:rPr>
            </w:pPr>
            <w:r w:rsidRPr="007D103D">
              <w:rPr>
                <w:sz w:val="26"/>
                <w:szCs w:val="26"/>
              </w:rPr>
              <w:t>5 000</w:t>
            </w:r>
          </w:p>
          <w:p w14:paraId="1CF37D66" w14:textId="77777777" w:rsidR="009C7285" w:rsidRPr="00653A9C" w:rsidRDefault="009C7285" w:rsidP="003760F8">
            <w:pPr>
              <w:tabs>
                <w:tab w:val="left" w:pos="238"/>
              </w:tabs>
              <w:jc w:val="center"/>
              <w:rPr>
                <w:sz w:val="26"/>
                <w:szCs w:val="26"/>
              </w:rPr>
            </w:pPr>
            <w:r w:rsidRPr="00653A9C">
              <w:rPr>
                <w:sz w:val="26"/>
                <w:szCs w:val="26"/>
              </w:rPr>
              <w:t>Ежегодно</w:t>
            </w:r>
          </w:p>
        </w:tc>
        <w:tc>
          <w:tcPr>
            <w:tcW w:w="1491" w:type="dxa"/>
            <w:vAlign w:val="center"/>
          </w:tcPr>
          <w:p w14:paraId="441E6CE0" w14:textId="77777777" w:rsidR="009C7285" w:rsidRPr="005212D0" w:rsidRDefault="009C7285" w:rsidP="003760F8">
            <w:pPr>
              <w:tabs>
                <w:tab w:val="left" w:pos="238"/>
              </w:tabs>
              <w:jc w:val="center"/>
              <w:rPr>
                <w:sz w:val="26"/>
                <w:szCs w:val="26"/>
              </w:rPr>
            </w:pPr>
            <w:r w:rsidRPr="005212D0">
              <w:rPr>
                <w:sz w:val="26"/>
                <w:szCs w:val="26"/>
              </w:rPr>
              <w:t>5 000</w:t>
            </w:r>
          </w:p>
          <w:p w14:paraId="5E439767" w14:textId="77777777" w:rsidR="009C7285" w:rsidRPr="00803294" w:rsidRDefault="009C7285" w:rsidP="003760F8">
            <w:pPr>
              <w:tabs>
                <w:tab w:val="left" w:pos="238"/>
              </w:tabs>
              <w:jc w:val="center"/>
              <w:rPr>
                <w:sz w:val="26"/>
                <w:szCs w:val="26"/>
              </w:rPr>
            </w:pPr>
            <w:r w:rsidRPr="00803294">
              <w:rPr>
                <w:sz w:val="26"/>
                <w:szCs w:val="26"/>
              </w:rPr>
              <w:t>ежегодно</w:t>
            </w:r>
          </w:p>
        </w:tc>
        <w:tc>
          <w:tcPr>
            <w:tcW w:w="1491" w:type="dxa"/>
            <w:vAlign w:val="center"/>
          </w:tcPr>
          <w:p w14:paraId="621435F0" w14:textId="77777777" w:rsidR="009C7285" w:rsidRPr="001A7A68" w:rsidRDefault="009C7285" w:rsidP="003760F8">
            <w:pPr>
              <w:tabs>
                <w:tab w:val="left" w:pos="238"/>
              </w:tabs>
              <w:jc w:val="center"/>
              <w:rPr>
                <w:sz w:val="26"/>
                <w:szCs w:val="26"/>
              </w:rPr>
            </w:pPr>
            <w:r w:rsidRPr="001A7A68">
              <w:rPr>
                <w:sz w:val="26"/>
                <w:szCs w:val="26"/>
              </w:rPr>
              <w:t>5 000</w:t>
            </w:r>
          </w:p>
          <w:p w14:paraId="3C662B21" w14:textId="77777777" w:rsidR="009C7285" w:rsidRPr="00CE5CC4" w:rsidRDefault="009C7285" w:rsidP="003760F8">
            <w:pPr>
              <w:tabs>
                <w:tab w:val="left" w:pos="238"/>
              </w:tabs>
              <w:jc w:val="center"/>
              <w:rPr>
                <w:sz w:val="26"/>
                <w:szCs w:val="26"/>
              </w:rPr>
            </w:pPr>
            <w:r w:rsidRPr="00CE5CC4">
              <w:rPr>
                <w:sz w:val="26"/>
                <w:szCs w:val="26"/>
              </w:rPr>
              <w:t>ежегодно</w:t>
            </w:r>
          </w:p>
        </w:tc>
        <w:tc>
          <w:tcPr>
            <w:tcW w:w="1491" w:type="dxa"/>
            <w:vAlign w:val="center"/>
          </w:tcPr>
          <w:p w14:paraId="36915CE4" w14:textId="77777777" w:rsidR="009C7285" w:rsidRPr="00144A62" w:rsidRDefault="009C7285" w:rsidP="003760F8">
            <w:pPr>
              <w:tabs>
                <w:tab w:val="left" w:pos="238"/>
              </w:tabs>
              <w:jc w:val="center"/>
              <w:rPr>
                <w:sz w:val="26"/>
                <w:szCs w:val="26"/>
              </w:rPr>
            </w:pPr>
            <w:r w:rsidRPr="00144A62">
              <w:rPr>
                <w:sz w:val="26"/>
                <w:szCs w:val="26"/>
              </w:rPr>
              <w:t>5 000</w:t>
            </w:r>
          </w:p>
          <w:p w14:paraId="01A570BF" w14:textId="77777777" w:rsidR="009C7285" w:rsidRPr="00CF143C" w:rsidRDefault="009C7285" w:rsidP="003760F8">
            <w:pPr>
              <w:tabs>
                <w:tab w:val="left" w:pos="238"/>
              </w:tabs>
              <w:jc w:val="center"/>
              <w:rPr>
                <w:sz w:val="26"/>
                <w:szCs w:val="26"/>
              </w:rPr>
            </w:pPr>
            <w:r w:rsidRPr="00CF143C">
              <w:rPr>
                <w:sz w:val="26"/>
                <w:szCs w:val="26"/>
              </w:rPr>
              <w:t>ежегодно</w:t>
            </w:r>
          </w:p>
        </w:tc>
        <w:tc>
          <w:tcPr>
            <w:tcW w:w="1491" w:type="dxa"/>
            <w:vAlign w:val="center"/>
          </w:tcPr>
          <w:p w14:paraId="42E301AA" w14:textId="77777777" w:rsidR="009C7285" w:rsidRPr="00384759" w:rsidRDefault="009C7285" w:rsidP="003760F8">
            <w:pPr>
              <w:tabs>
                <w:tab w:val="left" w:pos="238"/>
              </w:tabs>
              <w:jc w:val="center"/>
              <w:rPr>
                <w:sz w:val="26"/>
                <w:szCs w:val="26"/>
              </w:rPr>
            </w:pPr>
            <w:r w:rsidRPr="00384759">
              <w:rPr>
                <w:sz w:val="26"/>
                <w:szCs w:val="26"/>
              </w:rPr>
              <w:t>5 000</w:t>
            </w:r>
          </w:p>
          <w:p w14:paraId="19C3AC08" w14:textId="77777777" w:rsidR="009C7285" w:rsidRPr="00384759" w:rsidRDefault="009C7285" w:rsidP="003760F8">
            <w:pPr>
              <w:tabs>
                <w:tab w:val="left" w:pos="238"/>
              </w:tabs>
              <w:jc w:val="center"/>
              <w:rPr>
                <w:sz w:val="26"/>
                <w:szCs w:val="26"/>
              </w:rPr>
            </w:pPr>
            <w:r w:rsidRPr="00384759">
              <w:rPr>
                <w:sz w:val="26"/>
                <w:szCs w:val="26"/>
              </w:rPr>
              <w:t>ежегодно</w:t>
            </w:r>
          </w:p>
        </w:tc>
      </w:tr>
      <w:tr w:rsidR="009C7285" w:rsidRPr="00384759" w14:paraId="1DBB75D3" w14:textId="77777777" w:rsidTr="003760F8">
        <w:tc>
          <w:tcPr>
            <w:tcW w:w="2967" w:type="dxa"/>
            <w:vAlign w:val="center"/>
          </w:tcPr>
          <w:p w14:paraId="03F2BAE4" w14:textId="77777777" w:rsidR="009C7285" w:rsidRPr="00D96112" w:rsidRDefault="009C7285" w:rsidP="003760F8">
            <w:pPr>
              <w:tabs>
                <w:tab w:val="left" w:pos="238"/>
              </w:tabs>
              <w:jc w:val="both"/>
              <w:rPr>
                <w:b/>
                <w:sz w:val="26"/>
                <w:szCs w:val="26"/>
              </w:rPr>
            </w:pPr>
            <w:r w:rsidRPr="00D96112">
              <w:rPr>
                <w:b/>
                <w:sz w:val="26"/>
                <w:szCs w:val="26"/>
              </w:rPr>
              <w:t>Прирост/</w:t>
            </w:r>
            <w:r>
              <w:rPr>
                <w:b/>
                <w:sz w:val="26"/>
                <w:szCs w:val="26"/>
              </w:rPr>
              <w:br/>
            </w:r>
            <w:r w:rsidRPr="00D96112">
              <w:rPr>
                <w:b/>
                <w:sz w:val="26"/>
                <w:szCs w:val="26"/>
              </w:rPr>
              <w:t>Снижение</w:t>
            </w:r>
          </w:p>
        </w:tc>
        <w:tc>
          <w:tcPr>
            <w:tcW w:w="1490" w:type="dxa"/>
            <w:vAlign w:val="center"/>
          </w:tcPr>
          <w:p w14:paraId="11F8637F" w14:textId="77777777" w:rsidR="009C7285" w:rsidRPr="007D103D" w:rsidRDefault="009C7285" w:rsidP="003760F8">
            <w:pPr>
              <w:tabs>
                <w:tab w:val="left" w:pos="238"/>
              </w:tabs>
              <w:spacing w:line="360" w:lineRule="auto"/>
              <w:jc w:val="center"/>
              <w:rPr>
                <w:sz w:val="26"/>
                <w:szCs w:val="26"/>
              </w:rPr>
            </w:pPr>
            <w:r w:rsidRPr="007D103D">
              <w:rPr>
                <w:sz w:val="26"/>
                <w:szCs w:val="26"/>
              </w:rPr>
              <w:t>-</w:t>
            </w:r>
          </w:p>
        </w:tc>
        <w:tc>
          <w:tcPr>
            <w:tcW w:w="1491" w:type="dxa"/>
            <w:vAlign w:val="center"/>
          </w:tcPr>
          <w:p w14:paraId="010DBF1F" w14:textId="77777777" w:rsidR="009C7285" w:rsidRPr="00653A9C" w:rsidRDefault="009C7285" w:rsidP="003760F8">
            <w:pPr>
              <w:tabs>
                <w:tab w:val="left" w:pos="238"/>
              </w:tabs>
              <w:spacing w:line="360" w:lineRule="auto"/>
              <w:jc w:val="center"/>
              <w:rPr>
                <w:sz w:val="26"/>
                <w:szCs w:val="26"/>
              </w:rPr>
            </w:pPr>
            <w:r w:rsidRPr="00653A9C">
              <w:rPr>
                <w:sz w:val="26"/>
                <w:szCs w:val="26"/>
              </w:rPr>
              <w:t>+0%</w:t>
            </w:r>
          </w:p>
        </w:tc>
        <w:tc>
          <w:tcPr>
            <w:tcW w:w="1491" w:type="dxa"/>
            <w:vAlign w:val="center"/>
          </w:tcPr>
          <w:p w14:paraId="0769B124" w14:textId="77777777" w:rsidR="009C7285" w:rsidRPr="005212D0" w:rsidRDefault="009C7285" w:rsidP="003760F8">
            <w:pPr>
              <w:tabs>
                <w:tab w:val="left" w:pos="238"/>
              </w:tabs>
              <w:spacing w:line="360" w:lineRule="auto"/>
              <w:jc w:val="center"/>
              <w:rPr>
                <w:sz w:val="26"/>
                <w:szCs w:val="26"/>
              </w:rPr>
            </w:pPr>
            <w:r w:rsidRPr="005212D0">
              <w:rPr>
                <w:sz w:val="26"/>
                <w:szCs w:val="26"/>
              </w:rPr>
              <w:t>+0%</w:t>
            </w:r>
          </w:p>
        </w:tc>
        <w:tc>
          <w:tcPr>
            <w:tcW w:w="1491" w:type="dxa"/>
            <w:vAlign w:val="center"/>
          </w:tcPr>
          <w:p w14:paraId="7CBD55A1" w14:textId="77777777" w:rsidR="009C7285" w:rsidRPr="00803294" w:rsidRDefault="009C7285" w:rsidP="003760F8">
            <w:pPr>
              <w:tabs>
                <w:tab w:val="left" w:pos="238"/>
              </w:tabs>
              <w:spacing w:line="360" w:lineRule="auto"/>
              <w:jc w:val="center"/>
              <w:rPr>
                <w:sz w:val="26"/>
                <w:szCs w:val="26"/>
              </w:rPr>
            </w:pPr>
            <w:r w:rsidRPr="00803294">
              <w:rPr>
                <w:sz w:val="26"/>
                <w:szCs w:val="26"/>
              </w:rPr>
              <w:t>+0%</w:t>
            </w:r>
          </w:p>
        </w:tc>
        <w:tc>
          <w:tcPr>
            <w:tcW w:w="1491" w:type="dxa"/>
            <w:vAlign w:val="center"/>
          </w:tcPr>
          <w:p w14:paraId="068B013F" w14:textId="77777777" w:rsidR="009C7285" w:rsidRPr="00CE5CC4" w:rsidRDefault="009C7285" w:rsidP="003760F8">
            <w:pPr>
              <w:tabs>
                <w:tab w:val="left" w:pos="238"/>
              </w:tabs>
              <w:spacing w:line="360" w:lineRule="auto"/>
              <w:jc w:val="center"/>
              <w:rPr>
                <w:sz w:val="26"/>
                <w:szCs w:val="26"/>
              </w:rPr>
            </w:pPr>
            <w:r w:rsidRPr="001A7A68">
              <w:rPr>
                <w:sz w:val="26"/>
                <w:szCs w:val="26"/>
              </w:rPr>
              <w:t>+0%</w:t>
            </w:r>
          </w:p>
        </w:tc>
      </w:tr>
    </w:tbl>
    <w:p w14:paraId="3BA3F260" w14:textId="77777777" w:rsidR="009C7285" w:rsidRPr="00D96112" w:rsidRDefault="009C7285" w:rsidP="009C7285">
      <w:pPr>
        <w:tabs>
          <w:tab w:val="left" w:pos="238"/>
        </w:tabs>
        <w:spacing w:line="360" w:lineRule="auto"/>
        <w:ind w:firstLine="709"/>
        <w:jc w:val="both"/>
        <w:rPr>
          <w:rFonts w:eastAsia="Calibri"/>
          <w:sz w:val="26"/>
          <w:szCs w:val="26"/>
        </w:rPr>
      </w:pPr>
    </w:p>
    <w:p w14:paraId="1B9614BC" w14:textId="77777777" w:rsidR="009C7285" w:rsidRPr="007D103D"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5) Виды, размер и периодичность уплаты иных взносов, установленных в СРО.</w:t>
      </w:r>
    </w:p>
    <w:p w14:paraId="67A62B30" w14:textId="77777777" w:rsidR="009C7285" w:rsidRPr="00653A9C" w:rsidRDefault="009C7285" w:rsidP="009C7285">
      <w:pPr>
        <w:tabs>
          <w:tab w:val="left" w:pos="238"/>
        </w:tabs>
        <w:spacing w:line="360" w:lineRule="auto"/>
        <w:ind w:firstLine="709"/>
        <w:jc w:val="both"/>
        <w:rPr>
          <w:rFonts w:eastAsia="Calibri"/>
          <w:sz w:val="26"/>
          <w:szCs w:val="26"/>
        </w:rPr>
      </w:pPr>
      <w:r w:rsidRPr="00653A9C">
        <w:rPr>
          <w:rFonts w:eastAsia="Calibri"/>
          <w:sz w:val="26"/>
          <w:szCs w:val="26"/>
        </w:rPr>
        <w:t xml:space="preserve">По данным Банка России, в СРО актуариев </w:t>
      </w:r>
      <w:r w:rsidR="00C26085">
        <w:rPr>
          <w:rFonts w:eastAsia="Calibri"/>
          <w:sz w:val="26"/>
          <w:szCs w:val="26"/>
        </w:rPr>
        <w:t>также устанавливаю</w:t>
      </w:r>
      <w:r w:rsidR="00BD5482">
        <w:rPr>
          <w:rFonts w:eastAsia="Calibri"/>
          <w:sz w:val="26"/>
          <w:szCs w:val="26"/>
        </w:rPr>
        <w:t>т дополнительные</w:t>
      </w:r>
      <w:r w:rsidR="00BD5482">
        <w:rPr>
          <w:rFonts w:eastAsia="Calibri"/>
          <w:sz w:val="26"/>
          <w:szCs w:val="26"/>
        </w:rPr>
        <w:br/>
      </w:r>
      <w:r w:rsidR="00C26085">
        <w:rPr>
          <w:rFonts w:eastAsia="Calibri"/>
          <w:sz w:val="26"/>
          <w:szCs w:val="26"/>
        </w:rPr>
        <w:t>и переменные ча</w:t>
      </w:r>
      <w:r w:rsidR="00952533">
        <w:rPr>
          <w:rFonts w:eastAsia="Calibri"/>
          <w:sz w:val="26"/>
          <w:szCs w:val="26"/>
        </w:rPr>
        <w:t xml:space="preserve">сти ежегодного членского </w:t>
      </w:r>
      <w:r w:rsidR="00BD5482">
        <w:rPr>
          <w:rFonts w:eastAsia="Calibri"/>
          <w:sz w:val="26"/>
          <w:szCs w:val="26"/>
        </w:rPr>
        <w:t>взноса, размеры которых зависят</w:t>
      </w:r>
      <w:r w:rsidR="00BD5482">
        <w:rPr>
          <w:rFonts w:eastAsia="Calibri"/>
          <w:sz w:val="26"/>
          <w:szCs w:val="26"/>
        </w:rPr>
        <w:br/>
      </w:r>
      <w:r w:rsidR="00952533">
        <w:rPr>
          <w:rFonts w:eastAsia="Calibri"/>
          <w:sz w:val="26"/>
          <w:szCs w:val="26"/>
        </w:rPr>
        <w:t>от характеристики объекта актуарной деятельности и количества подготовленных заключений.</w:t>
      </w:r>
    </w:p>
    <w:p w14:paraId="6CD3C7CC" w14:textId="77777777" w:rsidR="009C7285" w:rsidRPr="005212D0" w:rsidRDefault="009C7285" w:rsidP="009C7285">
      <w:pPr>
        <w:tabs>
          <w:tab w:val="left" w:pos="238"/>
        </w:tabs>
        <w:spacing w:line="360" w:lineRule="auto"/>
        <w:ind w:firstLine="709"/>
        <w:jc w:val="both"/>
        <w:rPr>
          <w:rFonts w:eastAsia="Calibri"/>
          <w:b/>
          <w:sz w:val="26"/>
          <w:szCs w:val="26"/>
        </w:rPr>
      </w:pPr>
      <w:r w:rsidRPr="005212D0">
        <w:rPr>
          <w:rFonts w:eastAsia="Calibri"/>
          <w:b/>
          <w:sz w:val="26"/>
          <w:szCs w:val="26"/>
        </w:rPr>
        <w:t>6) Страховая премия и страховая сумма по договорам страхования, заключенным членами каждой СРО.</w:t>
      </w:r>
    </w:p>
    <w:p w14:paraId="13A4C483" w14:textId="77777777" w:rsidR="009C7285" w:rsidRPr="00803294" w:rsidRDefault="009C7285" w:rsidP="009C7285">
      <w:pPr>
        <w:tabs>
          <w:tab w:val="left" w:pos="238"/>
        </w:tabs>
        <w:spacing w:line="360" w:lineRule="auto"/>
        <w:ind w:firstLine="709"/>
        <w:jc w:val="both"/>
        <w:rPr>
          <w:rFonts w:eastAsia="Calibri"/>
          <w:sz w:val="26"/>
          <w:szCs w:val="26"/>
        </w:rPr>
      </w:pPr>
      <w:r w:rsidRPr="00803294">
        <w:rPr>
          <w:rFonts w:eastAsia="Calibri"/>
          <w:sz w:val="26"/>
          <w:szCs w:val="26"/>
        </w:rPr>
        <w:t>СРО актуариев, как правило, не применяют систему личного и (или) коллективного страхования в качестве способа обеспечения имущественной ответственности членов СРО актуариев перед потребителями произведенных ими товаров (работ, услуг) и иными лицами.</w:t>
      </w:r>
    </w:p>
    <w:p w14:paraId="3313A28B" w14:textId="77777777" w:rsidR="009C7285" w:rsidRPr="001A7A68" w:rsidRDefault="009C7285" w:rsidP="009C7285">
      <w:pPr>
        <w:tabs>
          <w:tab w:val="left" w:pos="238"/>
        </w:tabs>
        <w:spacing w:line="360" w:lineRule="auto"/>
        <w:ind w:firstLine="709"/>
        <w:jc w:val="both"/>
        <w:rPr>
          <w:rFonts w:eastAsia="Calibri"/>
          <w:b/>
          <w:sz w:val="26"/>
          <w:szCs w:val="26"/>
        </w:rPr>
      </w:pPr>
      <w:r w:rsidRPr="001A7A68">
        <w:rPr>
          <w:rFonts w:eastAsia="Calibri"/>
          <w:b/>
          <w:sz w:val="26"/>
          <w:szCs w:val="26"/>
        </w:rPr>
        <w:t>7) Количество обращений за выплатой из компенсационных фондов СРО.</w:t>
      </w:r>
    </w:p>
    <w:p w14:paraId="134F76E1" w14:textId="77777777" w:rsidR="009C7285" w:rsidRPr="00CF143C" w:rsidRDefault="009C7285" w:rsidP="009C7285">
      <w:pPr>
        <w:tabs>
          <w:tab w:val="left" w:pos="238"/>
        </w:tabs>
        <w:spacing w:line="360" w:lineRule="auto"/>
        <w:ind w:firstLine="709"/>
        <w:jc w:val="both"/>
        <w:rPr>
          <w:rFonts w:eastAsia="Calibri"/>
          <w:sz w:val="26"/>
          <w:szCs w:val="26"/>
        </w:rPr>
      </w:pPr>
      <w:r w:rsidRPr="00CE5CC4">
        <w:rPr>
          <w:rFonts w:eastAsia="Calibri"/>
          <w:sz w:val="26"/>
          <w:szCs w:val="26"/>
        </w:rPr>
        <w:t>По состоянию на 1 января 202</w:t>
      </w:r>
      <w:r w:rsidRPr="00144A62">
        <w:rPr>
          <w:rFonts w:eastAsia="Calibri"/>
          <w:sz w:val="26"/>
          <w:szCs w:val="26"/>
        </w:rPr>
        <w:t>1</w:t>
      </w:r>
      <w:r w:rsidRPr="00CF143C">
        <w:rPr>
          <w:rFonts w:eastAsia="Calibri"/>
          <w:sz w:val="26"/>
          <w:szCs w:val="26"/>
        </w:rPr>
        <w:t xml:space="preserve"> года за весь период деятельности СРО актуариев обращения за выплатой из компенсационных фондов СРО актуариев не поступали.</w:t>
      </w:r>
    </w:p>
    <w:p w14:paraId="6A905B0B" w14:textId="77777777" w:rsidR="009C7285" w:rsidRPr="00384759" w:rsidRDefault="009C7285" w:rsidP="009C7285">
      <w:pPr>
        <w:tabs>
          <w:tab w:val="left" w:pos="238"/>
        </w:tabs>
        <w:spacing w:line="360" w:lineRule="auto"/>
        <w:ind w:firstLine="709"/>
        <w:jc w:val="both"/>
        <w:rPr>
          <w:rFonts w:eastAsia="Calibri"/>
          <w:b/>
          <w:sz w:val="26"/>
          <w:szCs w:val="26"/>
        </w:rPr>
      </w:pPr>
      <w:r w:rsidRPr="00384759">
        <w:rPr>
          <w:rFonts w:eastAsia="Calibri"/>
          <w:b/>
          <w:sz w:val="26"/>
          <w:szCs w:val="26"/>
        </w:rPr>
        <w:t>8) Количество обращений за страховым возмещением.</w:t>
      </w:r>
    </w:p>
    <w:p w14:paraId="3F01B5E0" w14:textId="77777777" w:rsidR="009C7285" w:rsidRPr="00384759" w:rsidRDefault="009C7285" w:rsidP="009C7285">
      <w:pPr>
        <w:tabs>
          <w:tab w:val="left" w:pos="238"/>
        </w:tabs>
        <w:spacing w:line="360" w:lineRule="auto"/>
        <w:ind w:firstLine="709"/>
        <w:jc w:val="both"/>
        <w:rPr>
          <w:rFonts w:eastAsia="Calibri"/>
          <w:sz w:val="26"/>
          <w:szCs w:val="26"/>
        </w:rPr>
      </w:pPr>
      <w:r w:rsidRPr="00384759">
        <w:rPr>
          <w:rFonts w:eastAsia="Calibri"/>
          <w:sz w:val="26"/>
          <w:szCs w:val="26"/>
        </w:rPr>
        <w:t>СРО актуариев, как правило, не применяют систему личного и (или) коллективного страхования в качестве способа обеспечения имущественной ответственности членов СРО актуариев перед потребителями произведенных ими товаров (работ, услуг) и иными лицами.</w:t>
      </w:r>
    </w:p>
    <w:p w14:paraId="3FAB1609" w14:textId="77777777" w:rsidR="009C7285" w:rsidRPr="00384759" w:rsidRDefault="009C7285" w:rsidP="009C7285">
      <w:pPr>
        <w:tabs>
          <w:tab w:val="left" w:pos="238"/>
        </w:tabs>
        <w:spacing w:line="360" w:lineRule="auto"/>
        <w:ind w:firstLine="709"/>
        <w:jc w:val="both"/>
        <w:rPr>
          <w:rFonts w:eastAsia="Calibri"/>
          <w:b/>
          <w:sz w:val="26"/>
          <w:szCs w:val="26"/>
        </w:rPr>
      </w:pPr>
      <w:r w:rsidRPr="00384759">
        <w:rPr>
          <w:rFonts w:eastAsia="Calibri"/>
          <w:b/>
          <w:sz w:val="26"/>
          <w:szCs w:val="26"/>
        </w:rPr>
        <w:t>9) Количество выплат из компенсационных фондов СРО.</w:t>
      </w:r>
    </w:p>
    <w:p w14:paraId="217931EF" w14:textId="77777777" w:rsidR="009C7285" w:rsidRPr="00384759" w:rsidRDefault="009C7285" w:rsidP="009C7285">
      <w:pPr>
        <w:tabs>
          <w:tab w:val="left" w:pos="238"/>
        </w:tabs>
        <w:spacing w:line="360" w:lineRule="auto"/>
        <w:ind w:firstLine="709"/>
        <w:jc w:val="both"/>
        <w:rPr>
          <w:rFonts w:eastAsia="Calibri"/>
          <w:sz w:val="26"/>
          <w:szCs w:val="26"/>
        </w:rPr>
      </w:pPr>
      <w:r w:rsidRPr="00384759">
        <w:rPr>
          <w:rFonts w:eastAsia="Calibri"/>
          <w:sz w:val="26"/>
          <w:szCs w:val="26"/>
        </w:rPr>
        <w:t>По состоянию на 1 января 2020 года за весь период деятельности СРО актуариев выплаты из компенсационных фондов СРО не производились.</w:t>
      </w:r>
    </w:p>
    <w:p w14:paraId="417D6F6C" w14:textId="77777777" w:rsidR="009C7285" w:rsidRPr="00384759" w:rsidRDefault="009C7285" w:rsidP="009C7285">
      <w:pPr>
        <w:tabs>
          <w:tab w:val="left" w:pos="238"/>
        </w:tabs>
        <w:spacing w:line="360" w:lineRule="auto"/>
        <w:ind w:firstLine="709"/>
        <w:jc w:val="both"/>
        <w:rPr>
          <w:rFonts w:eastAsia="Calibri"/>
          <w:b/>
          <w:sz w:val="26"/>
          <w:szCs w:val="26"/>
        </w:rPr>
      </w:pPr>
      <w:r w:rsidRPr="00384759">
        <w:rPr>
          <w:rFonts w:eastAsia="Calibri"/>
          <w:b/>
          <w:sz w:val="26"/>
          <w:szCs w:val="26"/>
        </w:rPr>
        <w:t>10) Количество страховых выплат.</w:t>
      </w:r>
    </w:p>
    <w:p w14:paraId="042854A9" w14:textId="77777777" w:rsidR="009C7285" w:rsidRPr="00384759" w:rsidRDefault="009C7285" w:rsidP="009C7285">
      <w:pPr>
        <w:tabs>
          <w:tab w:val="left" w:pos="238"/>
        </w:tabs>
        <w:spacing w:line="360" w:lineRule="auto"/>
        <w:ind w:firstLine="709"/>
        <w:jc w:val="both"/>
        <w:rPr>
          <w:rFonts w:eastAsia="Calibri"/>
          <w:sz w:val="26"/>
          <w:szCs w:val="26"/>
        </w:rPr>
      </w:pPr>
      <w:r w:rsidRPr="00384759">
        <w:rPr>
          <w:rFonts w:eastAsia="Calibri"/>
          <w:sz w:val="26"/>
          <w:szCs w:val="26"/>
        </w:rPr>
        <w:t>СРО актуариев, как правило, не применяют систему личного и (или) коллективного страхования в качестве способа обеспечения имущественной ответственности членов СРО актуариев перед потребителями произведенных ими товаров (работ, услуг) и иными лицами.</w:t>
      </w:r>
    </w:p>
    <w:p w14:paraId="1A448361" w14:textId="77777777" w:rsidR="00952533" w:rsidRDefault="009C7285" w:rsidP="00952533">
      <w:pPr>
        <w:tabs>
          <w:tab w:val="left" w:pos="238"/>
        </w:tabs>
        <w:spacing w:line="360" w:lineRule="auto"/>
        <w:ind w:firstLine="709"/>
        <w:jc w:val="both"/>
        <w:rPr>
          <w:rFonts w:eastAsia="Calibri"/>
          <w:b/>
          <w:sz w:val="26"/>
          <w:szCs w:val="26"/>
        </w:rPr>
      </w:pPr>
      <w:r w:rsidRPr="00384759">
        <w:rPr>
          <w:rFonts w:eastAsia="Calibri"/>
          <w:b/>
          <w:sz w:val="26"/>
          <w:szCs w:val="26"/>
        </w:rPr>
        <w:t>11) Способы размещения средств компенсационных фондов.</w:t>
      </w:r>
    </w:p>
    <w:p w14:paraId="5170EB9E" w14:textId="77777777" w:rsidR="009C7285" w:rsidRPr="00952533" w:rsidRDefault="00952533" w:rsidP="00952533">
      <w:pPr>
        <w:tabs>
          <w:tab w:val="left" w:pos="238"/>
        </w:tabs>
        <w:spacing w:line="360" w:lineRule="auto"/>
        <w:ind w:firstLine="709"/>
        <w:jc w:val="both"/>
        <w:rPr>
          <w:rFonts w:eastAsia="Calibri"/>
          <w:sz w:val="26"/>
          <w:szCs w:val="26"/>
        </w:rPr>
      </w:pPr>
      <w:r w:rsidRPr="00952533">
        <w:rPr>
          <w:rFonts w:eastAsia="Calibri"/>
          <w:sz w:val="26"/>
          <w:szCs w:val="26"/>
        </w:rPr>
        <w:t xml:space="preserve">По состоянию </w:t>
      </w:r>
      <w:r>
        <w:rPr>
          <w:rFonts w:eastAsia="Calibri"/>
          <w:sz w:val="26"/>
          <w:szCs w:val="26"/>
        </w:rPr>
        <w:t>на 1 января 2021 года средства компенсационных фондов СРО были размещены по договорам доверительного управ</w:t>
      </w:r>
      <w:r w:rsidR="00BD5482">
        <w:rPr>
          <w:rFonts w:eastAsia="Calibri"/>
          <w:sz w:val="26"/>
          <w:szCs w:val="26"/>
        </w:rPr>
        <w:t>ления с управляющими компаниями</w:t>
      </w:r>
      <w:r w:rsidR="00BD5482">
        <w:rPr>
          <w:rFonts w:eastAsia="Calibri"/>
          <w:sz w:val="26"/>
          <w:szCs w:val="26"/>
        </w:rPr>
        <w:br/>
      </w:r>
      <w:r>
        <w:rPr>
          <w:rFonts w:eastAsia="Calibri"/>
          <w:sz w:val="26"/>
          <w:szCs w:val="26"/>
        </w:rPr>
        <w:t>в ценные бумаги.</w:t>
      </w:r>
    </w:p>
    <w:p w14:paraId="740BDBE5" w14:textId="77777777" w:rsidR="009C7285" w:rsidRPr="005212D0" w:rsidRDefault="009C7285" w:rsidP="009C7285">
      <w:pPr>
        <w:tabs>
          <w:tab w:val="left" w:pos="238"/>
        </w:tabs>
        <w:spacing w:line="360" w:lineRule="auto"/>
        <w:ind w:firstLine="709"/>
        <w:jc w:val="both"/>
        <w:rPr>
          <w:rFonts w:eastAsia="Calibri"/>
          <w:b/>
          <w:sz w:val="26"/>
          <w:szCs w:val="26"/>
        </w:rPr>
      </w:pPr>
      <w:r w:rsidRPr="005212D0">
        <w:rPr>
          <w:rFonts w:eastAsia="Calibri"/>
          <w:b/>
          <w:sz w:val="26"/>
          <w:szCs w:val="26"/>
        </w:rPr>
        <w:t>12) Размеры вступительного, членского и иных взносов, установленные Национальными объединениями СРО.</w:t>
      </w:r>
    </w:p>
    <w:p w14:paraId="05FFD5AF" w14:textId="77777777" w:rsidR="009C7285" w:rsidRPr="00803294" w:rsidRDefault="009C7285" w:rsidP="009C7285">
      <w:pPr>
        <w:tabs>
          <w:tab w:val="left" w:pos="238"/>
        </w:tabs>
        <w:spacing w:line="360" w:lineRule="auto"/>
        <w:ind w:firstLine="709"/>
        <w:jc w:val="both"/>
        <w:rPr>
          <w:rFonts w:eastAsia="Calibri"/>
          <w:sz w:val="26"/>
          <w:szCs w:val="26"/>
        </w:rPr>
      </w:pPr>
      <w:r w:rsidRPr="00803294">
        <w:rPr>
          <w:rFonts w:eastAsia="Calibri"/>
          <w:sz w:val="26"/>
          <w:szCs w:val="26"/>
        </w:rPr>
        <w:t xml:space="preserve">Национальное объединение СРО актуариев по состоянию на 1 января 2021 года </w:t>
      </w:r>
      <w:r w:rsidRPr="00803294">
        <w:rPr>
          <w:rFonts w:eastAsia="Calibri"/>
          <w:sz w:val="26"/>
          <w:szCs w:val="26"/>
        </w:rPr>
        <w:br/>
        <w:t>не создано.</w:t>
      </w:r>
    </w:p>
    <w:p w14:paraId="42B546DB" w14:textId="77777777" w:rsidR="009C7285" w:rsidRPr="001A7A68" w:rsidRDefault="009C7285" w:rsidP="009C7285">
      <w:pPr>
        <w:tabs>
          <w:tab w:val="left" w:pos="238"/>
        </w:tabs>
        <w:spacing w:line="360" w:lineRule="auto"/>
        <w:ind w:firstLine="709"/>
        <w:jc w:val="both"/>
        <w:rPr>
          <w:rFonts w:eastAsia="Calibri"/>
          <w:b/>
          <w:sz w:val="26"/>
          <w:szCs w:val="26"/>
          <w:u w:val="single"/>
        </w:rPr>
      </w:pPr>
      <w:r w:rsidRPr="001A7A68">
        <w:rPr>
          <w:rFonts w:eastAsia="Calibri"/>
          <w:b/>
          <w:sz w:val="26"/>
          <w:szCs w:val="26"/>
        </w:rPr>
        <w:t>13) Размер средств компенсационных фондов СРО, зачисленных на счет национальных объединений СРО.</w:t>
      </w:r>
    </w:p>
    <w:p w14:paraId="3F6C26CF" w14:textId="77777777" w:rsidR="009C7285" w:rsidRPr="00CF143C" w:rsidRDefault="009C7285" w:rsidP="009C7285">
      <w:pPr>
        <w:tabs>
          <w:tab w:val="left" w:pos="238"/>
        </w:tabs>
        <w:spacing w:line="360" w:lineRule="auto"/>
        <w:ind w:firstLine="709"/>
        <w:jc w:val="both"/>
        <w:rPr>
          <w:rFonts w:eastAsia="Calibri"/>
          <w:b/>
          <w:sz w:val="26"/>
          <w:szCs w:val="26"/>
          <w:u w:val="single"/>
        </w:rPr>
      </w:pPr>
      <w:r w:rsidRPr="00CE5CC4">
        <w:rPr>
          <w:rFonts w:eastAsia="Calibri"/>
          <w:sz w:val="26"/>
          <w:szCs w:val="26"/>
        </w:rPr>
        <w:t>Национальное объединение СРО актуариев по состоянию на 1 января 2021</w:t>
      </w:r>
      <w:r w:rsidRPr="00144A62">
        <w:rPr>
          <w:rFonts w:eastAsia="Calibri"/>
          <w:sz w:val="26"/>
          <w:szCs w:val="26"/>
        </w:rPr>
        <w:t xml:space="preserve"> года </w:t>
      </w:r>
      <w:r w:rsidRPr="00144A62">
        <w:rPr>
          <w:rFonts w:eastAsia="Calibri"/>
          <w:sz w:val="26"/>
          <w:szCs w:val="26"/>
        </w:rPr>
        <w:br/>
        <w:t>не создано.</w:t>
      </w:r>
    </w:p>
    <w:p w14:paraId="3319B894" w14:textId="77777777" w:rsidR="009C7285" w:rsidRPr="00384759" w:rsidRDefault="009C7285" w:rsidP="009C7285">
      <w:pPr>
        <w:tabs>
          <w:tab w:val="left" w:pos="238"/>
        </w:tabs>
        <w:spacing w:line="360" w:lineRule="auto"/>
        <w:jc w:val="both"/>
        <w:rPr>
          <w:rFonts w:eastAsia="Calibri"/>
          <w:b/>
          <w:sz w:val="26"/>
          <w:szCs w:val="26"/>
          <w:u w:val="single"/>
        </w:rPr>
      </w:pPr>
    </w:p>
    <w:p w14:paraId="7CCAD663" w14:textId="77777777" w:rsidR="009C7285" w:rsidRPr="00384759" w:rsidRDefault="009C7285" w:rsidP="009C7285">
      <w:pPr>
        <w:tabs>
          <w:tab w:val="left" w:pos="238"/>
        </w:tabs>
        <w:spacing w:line="360" w:lineRule="auto"/>
        <w:ind w:firstLine="709"/>
        <w:jc w:val="both"/>
        <w:rPr>
          <w:rFonts w:eastAsia="Calibri"/>
          <w:b/>
          <w:sz w:val="26"/>
          <w:szCs w:val="26"/>
          <w:u w:val="single"/>
        </w:rPr>
      </w:pPr>
      <w:r w:rsidRPr="00384759">
        <w:rPr>
          <w:rFonts w:eastAsia="Calibri"/>
          <w:b/>
          <w:sz w:val="26"/>
          <w:szCs w:val="26"/>
          <w:u w:val="single"/>
        </w:rPr>
        <w:t>4. Сведения о результатах осуществления СРО актуариев контроля деятельности своих членов.</w:t>
      </w:r>
    </w:p>
    <w:p w14:paraId="0C8F7EE4" w14:textId="77777777" w:rsidR="009C7285" w:rsidRPr="00384759" w:rsidRDefault="009C7285" w:rsidP="009C7285">
      <w:pPr>
        <w:tabs>
          <w:tab w:val="left" w:pos="238"/>
        </w:tabs>
        <w:spacing w:line="360" w:lineRule="auto"/>
        <w:ind w:firstLine="709"/>
        <w:jc w:val="both"/>
        <w:rPr>
          <w:rFonts w:eastAsia="Calibri"/>
          <w:b/>
          <w:sz w:val="26"/>
          <w:szCs w:val="26"/>
        </w:rPr>
      </w:pPr>
      <w:r w:rsidRPr="00384759">
        <w:rPr>
          <w:rFonts w:eastAsia="Calibri"/>
          <w:b/>
          <w:sz w:val="26"/>
          <w:szCs w:val="26"/>
        </w:rPr>
        <w:t>1) Количество проведенных СРО проверок деятельности своих членов.</w:t>
      </w:r>
    </w:p>
    <w:p w14:paraId="7803AC18" w14:textId="77777777" w:rsidR="009C7285" w:rsidRPr="00384759" w:rsidRDefault="009C7285" w:rsidP="009C7285">
      <w:pPr>
        <w:tabs>
          <w:tab w:val="left" w:pos="238"/>
        </w:tabs>
        <w:ind w:firstLine="709"/>
        <w:jc w:val="both"/>
        <w:rPr>
          <w:rFonts w:eastAsia="Calibri"/>
          <w:sz w:val="26"/>
          <w:szCs w:val="26"/>
        </w:rPr>
      </w:pPr>
      <w:r w:rsidRPr="00384759">
        <w:rPr>
          <w:rFonts w:eastAsia="Calibri"/>
          <w:sz w:val="26"/>
          <w:szCs w:val="26"/>
        </w:rPr>
        <w:t>Таблица 17</w:t>
      </w:r>
      <w:r w:rsidR="005050FB">
        <w:rPr>
          <w:rFonts w:eastAsia="Calibri"/>
          <w:sz w:val="26"/>
          <w:szCs w:val="26"/>
        </w:rPr>
        <w:t>5</w:t>
      </w:r>
      <w:r w:rsidRPr="00384759">
        <w:rPr>
          <w:rFonts w:eastAsia="Calibri"/>
          <w:sz w:val="26"/>
          <w:szCs w:val="26"/>
        </w:rPr>
        <w:t>. Виды и основания проверок за 2016-2020 гг.</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136"/>
        <w:gridCol w:w="1135"/>
        <w:gridCol w:w="1135"/>
        <w:gridCol w:w="1135"/>
        <w:gridCol w:w="1129"/>
      </w:tblGrid>
      <w:tr w:rsidR="009C7285" w:rsidRPr="00384759" w14:paraId="7461E982" w14:textId="77777777" w:rsidTr="003760F8">
        <w:trPr>
          <w:trHeight w:val="603"/>
        </w:trPr>
        <w:tc>
          <w:tcPr>
            <w:tcW w:w="2183" w:type="pct"/>
            <w:vAlign w:val="center"/>
          </w:tcPr>
          <w:p w14:paraId="3FEE088F" w14:textId="77777777" w:rsidR="009C7285" w:rsidRPr="00384759" w:rsidRDefault="009C7285" w:rsidP="003760F8">
            <w:pPr>
              <w:rPr>
                <w:rFonts w:eastAsia="Calibri"/>
                <w:b/>
                <w:color w:val="000000"/>
                <w:sz w:val="26"/>
                <w:szCs w:val="26"/>
              </w:rPr>
            </w:pPr>
            <w:r w:rsidRPr="00384759">
              <w:rPr>
                <w:rFonts w:eastAsia="Calibri"/>
                <w:b/>
                <w:color w:val="000000"/>
                <w:sz w:val="26"/>
                <w:szCs w:val="26"/>
              </w:rPr>
              <w:t>Виды и основания проведения проверки</w:t>
            </w:r>
          </w:p>
        </w:tc>
        <w:tc>
          <w:tcPr>
            <w:tcW w:w="564" w:type="pct"/>
            <w:noWrap/>
            <w:vAlign w:val="center"/>
          </w:tcPr>
          <w:p w14:paraId="29CB28E6" w14:textId="77777777" w:rsidR="009C7285" w:rsidRPr="00384759" w:rsidRDefault="009C7285" w:rsidP="003760F8">
            <w:pPr>
              <w:jc w:val="center"/>
              <w:rPr>
                <w:rFonts w:eastAsia="Calibri"/>
                <w:b/>
                <w:color w:val="000000"/>
                <w:sz w:val="26"/>
                <w:szCs w:val="26"/>
              </w:rPr>
            </w:pPr>
            <w:r w:rsidRPr="00384759">
              <w:rPr>
                <w:rFonts w:eastAsia="Calibri"/>
                <w:b/>
                <w:color w:val="000000"/>
                <w:sz w:val="26"/>
                <w:szCs w:val="26"/>
              </w:rPr>
              <w:t>2016 год</w:t>
            </w:r>
          </w:p>
        </w:tc>
        <w:tc>
          <w:tcPr>
            <w:tcW w:w="564" w:type="pct"/>
            <w:vAlign w:val="center"/>
          </w:tcPr>
          <w:p w14:paraId="71ECB5F3" w14:textId="77777777" w:rsidR="009C7285" w:rsidRPr="00384759" w:rsidRDefault="009C7285" w:rsidP="003760F8">
            <w:pPr>
              <w:jc w:val="center"/>
              <w:rPr>
                <w:rFonts w:eastAsia="Calibri"/>
                <w:b/>
                <w:color w:val="000000"/>
                <w:sz w:val="26"/>
                <w:szCs w:val="26"/>
              </w:rPr>
            </w:pPr>
            <w:r w:rsidRPr="00384759">
              <w:rPr>
                <w:rFonts w:eastAsia="Calibri"/>
                <w:b/>
                <w:color w:val="000000"/>
                <w:sz w:val="26"/>
                <w:szCs w:val="26"/>
              </w:rPr>
              <w:t>2017 год</w:t>
            </w:r>
          </w:p>
        </w:tc>
        <w:tc>
          <w:tcPr>
            <w:tcW w:w="564" w:type="pct"/>
            <w:vAlign w:val="center"/>
          </w:tcPr>
          <w:p w14:paraId="210D2689" w14:textId="77777777" w:rsidR="009C7285" w:rsidRPr="00384759" w:rsidRDefault="009C7285" w:rsidP="003760F8">
            <w:pPr>
              <w:jc w:val="center"/>
              <w:rPr>
                <w:rFonts w:eastAsia="Calibri"/>
                <w:b/>
                <w:color w:val="000000"/>
                <w:sz w:val="26"/>
                <w:szCs w:val="26"/>
              </w:rPr>
            </w:pPr>
            <w:r w:rsidRPr="00384759">
              <w:rPr>
                <w:rFonts w:eastAsia="Calibri"/>
                <w:b/>
                <w:color w:val="000000"/>
                <w:sz w:val="26"/>
                <w:szCs w:val="26"/>
              </w:rPr>
              <w:t>2018 год</w:t>
            </w:r>
          </w:p>
        </w:tc>
        <w:tc>
          <w:tcPr>
            <w:tcW w:w="564" w:type="pct"/>
            <w:vAlign w:val="center"/>
          </w:tcPr>
          <w:p w14:paraId="108C27F8" w14:textId="77777777" w:rsidR="009C7285" w:rsidRPr="00384759" w:rsidRDefault="009C7285" w:rsidP="003760F8">
            <w:pPr>
              <w:jc w:val="center"/>
              <w:rPr>
                <w:rFonts w:eastAsia="Calibri"/>
                <w:b/>
                <w:color w:val="000000"/>
                <w:sz w:val="26"/>
                <w:szCs w:val="26"/>
              </w:rPr>
            </w:pPr>
            <w:r w:rsidRPr="00384759">
              <w:rPr>
                <w:rFonts w:eastAsia="Calibri"/>
                <w:b/>
                <w:color w:val="000000"/>
                <w:sz w:val="26"/>
                <w:szCs w:val="26"/>
              </w:rPr>
              <w:t>2019 год</w:t>
            </w:r>
          </w:p>
        </w:tc>
        <w:tc>
          <w:tcPr>
            <w:tcW w:w="561" w:type="pct"/>
            <w:vAlign w:val="center"/>
          </w:tcPr>
          <w:p w14:paraId="6BE61288" w14:textId="77777777" w:rsidR="009C7285" w:rsidRPr="00384759" w:rsidRDefault="009C7285" w:rsidP="003760F8">
            <w:pPr>
              <w:jc w:val="center"/>
              <w:rPr>
                <w:rFonts w:eastAsia="Calibri"/>
                <w:b/>
                <w:color w:val="000000"/>
                <w:sz w:val="26"/>
                <w:szCs w:val="26"/>
              </w:rPr>
            </w:pPr>
            <w:r w:rsidRPr="00384759">
              <w:rPr>
                <w:rFonts w:eastAsia="Calibri"/>
                <w:b/>
                <w:sz w:val="26"/>
                <w:szCs w:val="26"/>
              </w:rPr>
              <w:t>2020 год</w:t>
            </w:r>
          </w:p>
        </w:tc>
      </w:tr>
      <w:tr w:rsidR="009C7285" w:rsidRPr="00384759" w14:paraId="7C1295C8" w14:textId="77777777" w:rsidTr="003760F8">
        <w:trPr>
          <w:trHeight w:val="603"/>
        </w:trPr>
        <w:tc>
          <w:tcPr>
            <w:tcW w:w="2183" w:type="pct"/>
            <w:vAlign w:val="center"/>
          </w:tcPr>
          <w:p w14:paraId="6B48150A" w14:textId="77777777" w:rsidR="009C7285" w:rsidRPr="00D96112" w:rsidRDefault="009C7285" w:rsidP="003760F8">
            <w:pPr>
              <w:rPr>
                <w:rFonts w:eastAsia="Calibri"/>
                <w:color w:val="000000"/>
                <w:sz w:val="26"/>
                <w:szCs w:val="26"/>
              </w:rPr>
            </w:pPr>
            <w:r w:rsidRPr="00D96112">
              <w:rPr>
                <w:rFonts w:eastAsia="Calibri"/>
                <w:color w:val="000000"/>
                <w:sz w:val="26"/>
                <w:szCs w:val="26"/>
              </w:rPr>
              <w:t>Плановые проверки</w:t>
            </w:r>
          </w:p>
        </w:tc>
        <w:tc>
          <w:tcPr>
            <w:tcW w:w="564" w:type="pct"/>
            <w:noWrap/>
            <w:vAlign w:val="center"/>
          </w:tcPr>
          <w:p w14:paraId="475C015D"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70</w:t>
            </w:r>
          </w:p>
        </w:tc>
        <w:tc>
          <w:tcPr>
            <w:tcW w:w="564" w:type="pct"/>
            <w:vAlign w:val="center"/>
          </w:tcPr>
          <w:p w14:paraId="2FAD39CF"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76</w:t>
            </w:r>
          </w:p>
        </w:tc>
        <w:tc>
          <w:tcPr>
            <w:tcW w:w="564" w:type="pct"/>
            <w:vAlign w:val="center"/>
          </w:tcPr>
          <w:p w14:paraId="238F78B1"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110</w:t>
            </w:r>
          </w:p>
        </w:tc>
        <w:tc>
          <w:tcPr>
            <w:tcW w:w="564" w:type="pct"/>
            <w:vAlign w:val="center"/>
          </w:tcPr>
          <w:p w14:paraId="5215E482"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87</w:t>
            </w:r>
          </w:p>
        </w:tc>
        <w:tc>
          <w:tcPr>
            <w:tcW w:w="561" w:type="pct"/>
            <w:vAlign w:val="center"/>
          </w:tcPr>
          <w:p w14:paraId="2CEC30A3" w14:textId="77777777" w:rsidR="009C7285" w:rsidRPr="001A7A68" w:rsidRDefault="009C7285" w:rsidP="003760F8">
            <w:pPr>
              <w:jc w:val="center"/>
              <w:rPr>
                <w:rFonts w:eastAsia="Calibri"/>
                <w:color w:val="000000"/>
                <w:sz w:val="26"/>
                <w:szCs w:val="26"/>
              </w:rPr>
            </w:pPr>
            <w:r w:rsidRPr="001A7A68">
              <w:rPr>
                <w:rFonts w:eastAsia="Calibri"/>
                <w:color w:val="000000"/>
                <w:sz w:val="26"/>
                <w:szCs w:val="26"/>
              </w:rPr>
              <w:t>78</w:t>
            </w:r>
          </w:p>
        </w:tc>
      </w:tr>
      <w:tr w:rsidR="009C7285" w:rsidRPr="00384759" w14:paraId="7B33F6E0" w14:textId="77777777" w:rsidTr="003760F8">
        <w:trPr>
          <w:trHeight w:val="603"/>
        </w:trPr>
        <w:tc>
          <w:tcPr>
            <w:tcW w:w="2183" w:type="pct"/>
            <w:vAlign w:val="center"/>
          </w:tcPr>
          <w:p w14:paraId="70091F2D" w14:textId="77777777" w:rsidR="009C7285" w:rsidRPr="00D96112" w:rsidRDefault="009C7285" w:rsidP="003760F8">
            <w:pPr>
              <w:rPr>
                <w:rFonts w:eastAsia="Calibri"/>
                <w:color w:val="000000"/>
                <w:sz w:val="26"/>
                <w:szCs w:val="26"/>
              </w:rPr>
            </w:pPr>
            <w:r w:rsidRPr="00D96112">
              <w:rPr>
                <w:rFonts w:eastAsia="Calibri"/>
                <w:color w:val="000000"/>
                <w:sz w:val="26"/>
                <w:szCs w:val="26"/>
              </w:rPr>
              <w:t>Внеплановые проверки, в том числе по основаниям:</w:t>
            </w:r>
          </w:p>
        </w:tc>
        <w:tc>
          <w:tcPr>
            <w:tcW w:w="564" w:type="pct"/>
            <w:noWrap/>
            <w:vAlign w:val="center"/>
          </w:tcPr>
          <w:p w14:paraId="28FDF590"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8</w:t>
            </w:r>
          </w:p>
        </w:tc>
        <w:tc>
          <w:tcPr>
            <w:tcW w:w="564" w:type="pct"/>
            <w:vAlign w:val="center"/>
          </w:tcPr>
          <w:p w14:paraId="31C264AA"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11</w:t>
            </w:r>
          </w:p>
        </w:tc>
        <w:tc>
          <w:tcPr>
            <w:tcW w:w="564" w:type="pct"/>
            <w:vAlign w:val="center"/>
          </w:tcPr>
          <w:p w14:paraId="099C8EF3"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11</w:t>
            </w:r>
          </w:p>
        </w:tc>
        <w:tc>
          <w:tcPr>
            <w:tcW w:w="564" w:type="pct"/>
            <w:vAlign w:val="center"/>
          </w:tcPr>
          <w:p w14:paraId="5624B4CD"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9</w:t>
            </w:r>
          </w:p>
        </w:tc>
        <w:tc>
          <w:tcPr>
            <w:tcW w:w="561" w:type="pct"/>
            <w:vAlign w:val="center"/>
          </w:tcPr>
          <w:p w14:paraId="593902F9" w14:textId="77777777" w:rsidR="009C7285" w:rsidRPr="001A7A68" w:rsidRDefault="009C7285" w:rsidP="003760F8">
            <w:pPr>
              <w:jc w:val="center"/>
              <w:rPr>
                <w:rFonts w:eastAsia="Calibri"/>
                <w:color w:val="000000"/>
                <w:sz w:val="26"/>
                <w:szCs w:val="26"/>
              </w:rPr>
            </w:pPr>
            <w:r w:rsidRPr="001A7A68">
              <w:rPr>
                <w:rFonts w:eastAsia="Calibri"/>
                <w:color w:val="000000"/>
                <w:sz w:val="26"/>
                <w:szCs w:val="26"/>
              </w:rPr>
              <w:t>2</w:t>
            </w:r>
          </w:p>
        </w:tc>
      </w:tr>
      <w:tr w:rsidR="009C7285" w:rsidRPr="00384759" w14:paraId="12A16663" w14:textId="77777777" w:rsidTr="003760F8">
        <w:trPr>
          <w:trHeight w:val="603"/>
        </w:trPr>
        <w:tc>
          <w:tcPr>
            <w:tcW w:w="2183" w:type="pct"/>
            <w:vAlign w:val="center"/>
          </w:tcPr>
          <w:p w14:paraId="1392E936" w14:textId="77777777" w:rsidR="009C7285" w:rsidRPr="00D96112" w:rsidRDefault="009C7285" w:rsidP="003760F8">
            <w:pPr>
              <w:rPr>
                <w:rFonts w:eastAsia="Calibri"/>
                <w:color w:val="000000"/>
                <w:sz w:val="26"/>
                <w:szCs w:val="26"/>
              </w:rPr>
            </w:pPr>
            <w:r w:rsidRPr="00D96112">
              <w:rPr>
                <w:rFonts w:eastAsia="Calibri"/>
                <w:color w:val="000000"/>
                <w:sz w:val="26"/>
                <w:szCs w:val="26"/>
              </w:rPr>
              <w:t>требование Банка России</w:t>
            </w:r>
            <w:r>
              <w:rPr>
                <w:rFonts w:eastAsia="Calibri"/>
                <w:color w:val="000000"/>
                <w:sz w:val="26"/>
                <w:szCs w:val="26"/>
              </w:rPr>
              <w:br/>
            </w:r>
            <w:r w:rsidRPr="00D96112">
              <w:rPr>
                <w:rFonts w:eastAsia="Calibri"/>
                <w:color w:val="000000"/>
                <w:sz w:val="26"/>
                <w:szCs w:val="26"/>
              </w:rPr>
              <w:t xml:space="preserve">о проведении проверки </w:t>
            </w:r>
          </w:p>
        </w:tc>
        <w:tc>
          <w:tcPr>
            <w:tcW w:w="564" w:type="pct"/>
            <w:vAlign w:val="center"/>
          </w:tcPr>
          <w:p w14:paraId="06097D95"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8</w:t>
            </w:r>
          </w:p>
        </w:tc>
        <w:tc>
          <w:tcPr>
            <w:tcW w:w="564" w:type="pct"/>
            <w:vAlign w:val="center"/>
          </w:tcPr>
          <w:p w14:paraId="3523831D"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11</w:t>
            </w:r>
          </w:p>
        </w:tc>
        <w:tc>
          <w:tcPr>
            <w:tcW w:w="564" w:type="pct"/>
            <w:vAlign w:val="center"/>
          </w:tcPr>
          <w:p w14:paraId="2E69BC0A"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11</w:t>
            </w:r>
          </w:p>
        </w:tc>
        <w:tc>
          <w:tcPr>
            <w:tcW w:w="564" w:type="pct"/>
            <w:vAlign w:val="center"/>
          </w:tcPr>
          <w:p w14:paraId="295F9092"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9</w:t>
            </w:r>
          </w:p>
        </w:tc>
        <w:tc>
          <w:tcPr>
            <w:tcW w:w="561" w:type="pct"/>
            <w:vAlign w:val="center"/>
          </w:tcPr>
          <w:p w14:paraId="5239E8B6" w14:textId="77777777" w:rsidR="009C7285" w:rsidRPr="001A7A68" w:rsidRDefault="009C7285" w:rsidP="003760F8">
            <w:pPr>
              <w:jc w:val="center"/>
              <w:rPr>
                <w:rFonts w:eastAsia="Calibri"/>
                <w:color w:val="000000"/>
                <w:sz w:val="26"/>
                <w:szCs w:val="26"/>
              </w:rPr>
            </w:pPr>
            <w:r w:rsidRPr="001A7A68">
              <w:rPr>
                <w:rFonts w:eastAsia="Calibri"/>
                <w:color w:val="000000"/>
                <w:sz w:val="26"/>
                <w:szCs w:val="26"/>
              </w:rPr>
              <w:t>2</w:t>
            </w:r>
          </w:p>
        </w:tc>
      </w:tr>
      <w:tr w:rsidR="009C7285" w:rsidRPr="00384759" w14:paraId="42C57052" w14:textId="77777777" w:rsidTr="003760F8">
        <w:trPr>
          <w:trHeight w:val="603"/>
        </w:trPr>
        <w:tc>
          <w:tcPr>
            <w:tcW w:w="2183" w:type="pct"/>
            <w:vAlign w:val="center"/>
          </w:tcPr>
          <w:p w14:paraId="54E19664" w14:textId="77777777" w:rsidR="009C7285" w:rsidRPr="00D96112" w:rsidRDefault="009C7285" w:rsidP="003760F8">
            <w:pPr>
              <w:rPr>
                <w:rFonts w:eastAsia="Calibri"/>
                <w:color w:val="000000"/>
                <w:sz w:val="26"/>
                <w:szCs w:val="26"/>
              </w:rPr>
            </w:pPr>
            <w:r w:rsidRPr="00D96112">
              <w:rPr>
                <w:rFonts w:eastAsia="Calibri"/>
                <w:color w:val="000000"/>
                <w:sz w:val="26"/>
                <w:szCs w:val="26"/>
              </w:rPr>
              <w:t>Общее количество проверок</w:t>
            </w:r>
          </w:p>
        </w:tc>
        <w:tc>
          <w:tcPr>
            <w:tcW w:w="564" w:type="pct"/>
            <w:vAlign w:val="center"/>
          </w:tcPr>
          <w:p w14:paraId="6D535D88" w14:textId="77777777" w:rsidR="009C7285" w:rsidRPr="007D103D" w:rsidRDefault="009C7285" w:rsidP="003760F8">
            <w:pPr>
              <w:jc w:val="center"/>
              <w:rPr>
                <w:rFonts w:eastAsia="Calibri"/>
                <w:b/>
                <w:color w:val="000000"/>
                <w:sz w:val="26"/>
                <w:szCs w:val="26"/>
              </w:rPr>
            </w:pPr>
            <w:r w:rsidRPr="007D103D">
              <w:rPr>
                <w:rFonts w:eastAsia="Calibri"/>
                <w:b/>
                <w:color w:val="000000"/>
                <w:sz w:val="26"/>
                <w:szCs w:val="26"/>
              </w:rPr>
              <w:t>78</w:t>
            </w:r>
          </w:p>
        </w:tc>
        <w:tc>
          <w:tcPr>
            <w:tcW w:w="564" w:type="pct"/>
            <w:vAlign w:val="center"/>
          </w:tcPr>
          <w:p w14:paraId="32381721" w14:textId="77777777" w:rsidR="009C7285" w:rsidRPr="00653A9C" w:rsidRDefault="009C7285" w:rsidP="003760F8">
            <w:pPr>
              <w:jc w:val="center"/>
              <w:rPr>
                <w:rFonts w:eastAsia="Calibri"/>
                <w:b/>
                <w:color w:val="000000"/>
                <w:sz w:val="26"/>
                <w:szCs w:val="26"/>
              </w:rPr>
            </w:pPr>
            <w:r w:rsidRPr="00653A9C">
              <w:rPr>
                <w:rFonts w:eastAsia="Calibri"/>
                <w:b/>
                <w:color w:val="000000"/>
                <w:sz w:val="26"/>
                <w:szCs w:val="26"/>
              </w:rPr>
              <w:t>87</w:t>
            </w:r>
          </w:p>
        </w:tc>
        <w:tc>
          <w:tcPr>
            <w:tcW w:w="564" w:type="pct"/>
            <w:vAlign w:val="center"/>
          </w:tcPr>
          <w:p w14:paraId="2CDC160B" w14:textId="77777777" w:rsidR="009C7285" w:rsidRPr="005212D0" w:rsidRDefault="009C7285" w:rsidP="003760F8">
            <w:pPr>
              <w:jc w:val="center"/>
              <w:rPr>
                <w:rFonts w:eastAsia="Calibri"/>
                <w:b/>
                <w:color w:val="000000"/>
                <w:sz w:val="26"/>
                <w:szCs w:val="26"/>
              </w:rPr>
            </w:pPr>
            <w:r w:rsidRPr="005212D0">
              <w:rPr>
                <w:rFonts w:eastAsia="Calibri"/>
                <w:b/>
                <w:color w:val="000000"/>
                <w:sz w:val="26"/>
                <w:szCs w:val="26"/>
              </w:rPr>
              <w:t>121</w:t>
            </w:r>
          </w:p>
        </w:tc>
        <w:tc>
          <w:tcPr>
            <w:tcW w:w="564" w:type="pct"/>
            <w:vAlign w:val="center"/>
          </w:tcPr>
          <w:p w14:paraId="124681A9" w14:textId="77777777" w:rsidR="009C7285" w:rsidRPr="00803294" w:rsidRDefault="009C7285" w:rsidP="003760F8">
            <w:pPr>
              <w:jc w:val="center"/>
              <w:rPr>
                <w:rFonts w:eastAsia="Calibri"/>
                <w:b/>
                <w:color w:val="000000"/>
                <w:sz w:val="26"/>
                <w:szCs w:val="26"/>
              </w:rPr>
            </w:pPr>
            <w:r w:rsidRPr="00803294">
              <w:rPr>
                <w:rFonts w:eastAsia="Calibri"/>
                <w:b/>
                <w:color w:val="000000"/>
                <w:sz w:val="26"/>
                <w:szCs w:val="26"/>
              </w:rPr>
              <w:t>96</w:t>
            </w:r>
          </w:p>
        </w:tc>
        <w:tc>
          <w:tcPr>
            <w:tcW w:w="561" w:type="pct"/>
            <w:vAlign w:val="center"/>
          </w:tcPr>
          <w:p w14:paraId="35E8E5D2" w14:textId="77777777" w:rsidR="009C7285" w:rsidRPr="001A7A68" w:rsidRDefault="009C7285" w:rsidP="003760F8">
            <w:pPr>
              <w:jc w:val="center"/>
              <w:rPr>
                <w:rFonts w:eastAsia="Calibri"/>
                <w:b/>
                <w:color w:val="000000"/>
                <w:sz w:val="26"/>
                <w:szCs w:val="26"/>
              </w:rPr>
            </w:pPr>
            <w:r w:rsidRPr="001A7A68">
              <w:rPr>
                <w:rFonts w:eastAsia="Calibri"/>
                <w:b/>
                <w:color w:val="000000"/>
                <w:sz w:val="26"/>
                <w:szCs w:val="26"/>
              </w:rPr>
              <w:t>80</w:t>
            </w:r>
          </w:p>
        </w:tc>
      </w:tr>
      <w:tr w:rsidR="009C7285" w:rsidRPr="00384759" w14:paraId="0C08E29F" w14:textId="77777777" w:rsidTr="003760F8">
        <w:trPr>
          <w:trHeight w:val="582"/>
        </w:trPr>
        <w:tc>
          <w:tcPr>
            <w:tcW w:w="2183" w:type="pct"/>
            <w:vAlign w:val="center"/>
          </w:tcPr>
          <w:p w14:paraId="2B72DB1F" w14:textId="77777777" w:rsidR="009C7285" w:rsidRPr="00D96112" w:rsidRDefault="009C7285" w:rsidP="003760F8">
            <w:pPr>
              <w:rPr>
                <w:rFonts w:eastAsia="Calibri"/>
                <w:b/>
                <w:color w:val="000000"/>
                <w:sz w:val="26"/>
                <w:szCs w:val="26"/>
              </w:rPr>
            </w:pPr>
            <w:r w:rsidRPr="00D96112">
              <w:rPr>
                <w:rFonts w:eastAsia="Calibri"/>
                <w:b/>
                <w:color w:val="000000"/>
                <w:sz w:val="26"/>
                <w:szCs w:val="26"/>
              </w:rPr>
              <w:t>Прирост/Снижение</w:t>
            </w:r>
          </w:p>
        </w:tc>
        <w:tc>
          <w:tcPr>
            <w:tcW w:w="564" w:type="pct"/>
            <w:vAlign w:val="center"/>
          </w:tcPr>
          <w:p w14:paraId="704D0C3A" w14:textId="77777777" w:rsidR="009C7285" w:rsidRPr="007D103D" w:rsidRDefault="009C7285" w:rsidP="003760F8">
            <w:pPr>
              <w:jc w:val="center"/>
              <w:rPr>
                <w:rFonts w:eastAsia="Calibri"/>
                <w:color w:val="000000"/>
                <w:sz w:val="26"/>
                <w:szCs w:val="26"/>
              </w:rPr>
            </w:pPr>
          </w:p>
        </w:tc>
        <w:tc>
          <w:tcPr>
            <w:tcW w:w="564" w:type="pct"/>
            <w:vAlign w:val="center"/>
          </w:tcPr>
          <w:p w14:paraId="56DAF059"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+11,5%</w:t>
            </w:r>
          </w:p>
        </w:tc>
        <w:tc>
          <w:tcPr>
            <w:tcW w:w="564" w:type="pct"/>
            <w:vAlign w:val="center"/>
          </w:tcPr>
          <w:p w14:paraId="28437A19"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+39,1%</w:t>
            </w:r>
          </w:p>
        </w:tc>
        <w:tc>
          <w:tcPr>
            <w:tcW w:w="564" w:type="pct"/>
            <w:vAlign w:val="center"/>
          </w:tcPr>
          <w:p w14:paraId="3FAFDCE9"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-20,7%</w:t>
            </w:r>
          </w:p>
        </w:tc>
        <w:tc>
          <w:tcPr>
            <w:tcW w:w="561" w:type="pct"/>
            <w:vAlign w:val="center"/>
          </w:tcPr>
          <w:p w14:paraId="58BAA997" w14:textId="77777777" w:rsidR="009C7285" w:rsidRPr="00144A62" w:rsidRDefault="009C7285" w:rsidP="003760F8">
            <w:pPr>
              <w:jc w:val="center"/>
              <w:rPr>
                <w:rFonts w:eastAsia="Calibri"/>
                <w:color w:val="000000"/>
                <w:sz w:val="26"/>
                <w:szCs w:val="26"/>
              </w:rPr>
            </w:pPr>
            <w:r w:rsidRPr="00CE5CC4">
              <w:rPr>
                <w:rFonts w:eastAsia="Calibri"/>
                <w:color w:val="000000"/>
                <w:sz w:val="26"/>
                <w:szCs w:val="26"/>
              </w:rPr>
              <w:t>-16,7%</w:t>
            </w:r>
          </w:p>
        </w:tc>
      </w:tr>
    </w:tbl>
    <w:p w14:paraId="4BEA9C4B" w14:textId="77777777" w:rsidR="009C7285" w:rsidRPr="00D96112" w:rsidRDefault="009C7285" w:rsidP="009C7285">
      <w:pPr>
        <w:tabs>
          <w:tab w:val="left" w:pos="238"/>
        </w:tabs>
        <w:ind w:firstLine="709"/>
        <w:jc w:val="both"/>
        <w:rPr>
          <w:rFonts w:eastAsia="Calibri"/>
          <w:sz w:val="26"/>
          <w:szCs w:val="26"/>
        </w:rPr>
      </w:pPr>
    </w:p>
    <w:p w14:paraId="027ABB5F" w14:textId="77777777" w:rsidR="009C7285" w:rsidRPr="00CE5CC4" w:rsidRDefault="009C7285" w:rsidP="009C7285">
      <w:pPr>
        <w:tabs>
          <w:tab w:val="left" w:pos="238"/>
        </w:tabs>
        <w:spacing w:line="360" w:lineRule="auto"/>
        <w:ind w:firstLine="709"/>
        <w:jc w:val="both"/>
        <w:rPr>
          <w:rFonts w:eastAsia="Calibri"/>
          <w:color w:val="000000"/>
          <w:sz w:val="26"/>
          <w:szCs w:val="26"/>
        </w:rPr>
      </w:pPr>
      <w:r w:rsidRPr="007D103D">
        <w:rPr>
          <w:rFonts w:eastAsia="Calibri"/>
          <w:color w:val="000000"/>
          <w:sz w:val="26"/>
          <w:szCs w:val="26"/>
        </w:rPr>
        <w:t>В 2020</w:t>
      </w:r>
      <w:r w:rsidRPr="00653A9C">
        <w:rPr>
          <w:rFonts w:eastAsia="Calibri"/>
          <w:color w:val="000000"/>
          <w:sz w:val="26"/>
          <w:szCs w:val="26"/>
        </w:rPr>
        <w:t xml:space="preserve"> году СРО актуариев проведено 80</w:t>
      </w:r>
      <w:r w:rsidRPr="005212D0">
        <w:rPr>
          <w:rFonts w:eastAsia="Calibri"/>
          <w:color w:val="000000"/>
          <w:sz w:val="26"/>
          <w:szCs w:val="26"/>
        </w:rPr>
        <w:t xml:space="preserve"> проверок своих членов, доля внеплановых проверок среди которых составляет 2,5</w:t>
      </w:r>
      <w:r w:rsidRPr="00803294">
        <w:rPr>
          <w:rFonts w:eastAsia="Calibri"/>
          <w:color w:val="000000"/>
          <w:sz w:val="26"/>
          <w:szCs w:val="26"/>
        </w:rPr>
        <w:t>%. Аналогичный показатель в 2019</w:t>
      </w:r>
      <w:r w:rsidRPr="001A7A68">
        <w:rPr>
          <w:rFonts w:eastAsia="Calibri"/>
          <w:color w:val="000000"/>
          <w:sz w:val="26"/>
          <w:szCs w:val="26"/>
        </w:rPr>
        <w:t xml:space="preserve"> году составил 9,4</w:t>
      </w:r>
      <w:r w:rsidRPr="00CE5CC4">
        <w:rPr>
          <w:rFonts w:eastAsia="Calibri"/>
          <w:color w:val="000000"/>
          <w:sz w:val="26"/>
          <w:szCs w:val="26"/>
        </w:rPr>
        <w:t>%.</w:t>
      </w:r>
      <w:r>
        <w:rPr>
          <w:rFonts w:eastAsia="Calibri"/>
          <w:color w:val="000000"/>
          <w:sz w:val="26"/>
          <w:szCs w:val="26"/>
        </w:rPr>
        <w:t xml:space="preserve"> </w:t>
      </w:r>
      <w:r w:rsidRPr="001A7A68">
        <w:rPr>
          <w:rFonts w:eastAsia="Calibri"/>
          <w:color w:val="000000"/>
          <w:sz w:val="26"/>
          <w:szCs w:val="26"/>
        </w:rPr>
        <w:t xml:space="preserve">Примечательным является то, что внеплановые проверки проводятся </w:t>
      </w:r>
      <w:r w:rsidRPr="001A7A68">
        <w:rPr>
          <w:rFonts w:eastAsia="Calibri"/>
          <w:color w:val="000000"/>
          <w:sz w:val="26"/>
          <w:szCs w:val="26"/>
        </w:rPr>
        <w:br/>
        <w:t>не по ини</w:t>
      </w:r>
      <w:r w:rsidRPr="00CE5CC4">
        <w:rPr>
          <w:rFonts w:eastAsia="Calibri"/>
          <w:color w:val="000000"/>
          <w:sz w:val="26"/>
          <w:szCs w:val="26"/>
        </w:rPr>
        <w:t>циативе СР</w:t>
      </w:r>
      <w:r w:rsidR="00952533">
        <w:rPr>
          <w:rFonts w:eastAsia="Calibri"/>
          <w:color w:val="000000"/>
          <w:sz w:val="26"/>
          <w:szCs w:val="26"/>
        </w:rPr>
        <w:t>О, а по требованию Банка России</w:t>
      </w:r>
      <w:r w:rsidRPr="00CE5CC4">
        <w:rPr>
          <w:rFonts w:eastAsia="Calibri"/>
          <w:color w:val="000000"/>
          <w:sz w:val="26"/>
          <w:szCs w:val="26"/>
        </w:rPr>
        <w:t xml:space="preserve">. </w:t>
      </w:r>
    </w:p>
    <w:p w14:paraId="3972E1FC" w14:textId="77777777" w:rsidR="009C7285" w:rsidRPr="00384759" w:rsidRDefault="009C7285" w:rsidP="009C7285">
      <w:pPr>
        <w:tabs>
          <w:tab w:val="left" w:pos="238"/>
        </w:tabs>
        <w:spacing w:line="360" w:lineRule="auto"/>
        <w:ind w:firstLine="709"/>
        <w:jc w:val="both"/>
        <w:rPr>
          <w:rFonts w:eastAsia="Calibri"/>
          <w:color w:val="000000"/>
          <w:sz w:val="26"/>
          <w:szCs w:val="26"/>
        </w:rPr>
      </w:pPr>
      <w:r w:rsidRPr="00144A62">
        <w:rPr>
          <w:rFonts w:eastAsia="Calibri"/>
          <w:color w:val="000000"/>
          <w:sz w:val="26"/>
          <w:szCs w:val="26"/>
        </w:rPr>
        <w:t>Также в 2020</w:t>
      </w:r>
      <w:r w:rsidRPr="00CF143C">
        <w:rPr>
          <w:rFonts w:eastAsia="Calibri"/>
          <w:color w:val="000000"/>
          <w:sz w:val="26"/>
          <w:szCs w:val="26"/>
        </w:rPr>
        <w:t xml:space="preserve"> году отмечается сокращение количества проводимых СРО </w:t>
      </w:r>
      <w:r w:rsidRPr="00CF143C">
        <w:rPr>
          <w:rFonts w:eastAsia="Calibri"/>
          <w:color w:val="000000"/>
          <w:sz w:val="26"/>
          <w:szCs w:val="26"/>
        </w:rPr>
        <w:br/>
        <w:t xml:space="preserve">в отношении своих членов проверок на </w:t>
      </w:r>
      <w:r w:rsidRPr="00384759">
        <w:rPr>
          <w:rFonts w:eastAsia="Calibri"/>
          <w:color w:val="000000"/>
          <w:sz w:val="26"/>
          <w:szCs w:val="26"/>
        </w:rPr>
        <w:t>16,7%.</w:t>
      </w:r>
    </w:p>
    <w:p w14:paraId="07545C6A" w14:textId="77777777" w:rsidR="009C7285" w:rsidRPr="00384759" w:rsidRDefault="009C7285" w:rsidP="009C7285">
      <w:pPr>
        <w:tabs>
          <w:tab w:val="left" w:pos="238"/>
        </w:tabs>
        <w:spacing w:line="312" w:lineRule="auto"/>
        <w:ind w:firstLine="709"/>
        <w:jc w:val="both"/>
        <w:rPr>
          <w:rFonts w:eastAsia="Calibri"/>
          <w:b/>
          <w:sz w:val="26"/>
          <w:szCs w:val="26"/>
        </w:rPr>
      </w:pPr>
      <w:r w:rsidRPr="00384759">
        <w:rPr>
          <w:rFonts w:eastAsia="Calibri"/>
          <w:b/>
          <w:sz w:val="26"/>
          <w:szCs w:val="26"/>
        </w:rPr>
        <w:t>2) Количество членов СРО, в отношении которых были проведены проверки.</w:t>
      </w:r>
    </w:p>
    <w:p w14:paraId="4A6A0D26" w14:textId="77777777" w:rsidR="009C7285" w:rsidRPr="00384759" w:rsidRDefault="009C7285" w:rsidP="009C7285">
      <w:pPr>
        <w:tabs>
          <w:tab w:val="left" w:pos="238"/>
        </w:tabs>
        <w:ind w:firstLine="709"/>
        <w:jc w:val="both"/>
        <w:rPr>
          <w:rFonts w:eastAsia="Calibri"/>
          <w:sz w:val="26"/>
          <w:szCs w:val="26"/>
        </w:rPr>
      </w:pPr>
      <w:r w:rsidRPr="00384759">
        <w:rPr>
          <w:rFonts w:eastAsia="Calibri"/>
          <w:sz w:val="26"/>
          <w:szCs w:val="26"/>
        </w:rPr>
        <w:t>Таблица 17</w:t>
      </w:r>
      <w:r w:rsidR="005050FB">
        <w:rPr>
          <w:rFonts w:eastAsia="Calibri"/>
          <w:sz w:val="26"/>
          <w:szCs w:val="26"/>
        </w:rPr>
        <w:t>6</w:t>
      </w:r>
      <w:r w:rsidRPr="00384759">
        <w:rPr>
          <w:rFonts w:eastAsia="Calibri"/>
          <w:sz w:val="26"/>
          <w:szCs w:val="26"/>
        </w:rPr>
        <w:t>. Количество членов СРО, в отношении которых были проведены проверки в 2016-2020 гг.</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5"/>
        <w:gridCol w:w="1276"/>
        <w:gridCol w:w="1276"/>
        <w:gridCol w:w="1276"/>
        <w:gridCol w:w="1276"/>
      </w:tblGrid>
      <w:tr w:rsidR="009C7285" w:rsidRPr="00384759" w14:paraId="355EC09F" w14:textId="77777777" w:rsidTr="003760F8">
        <w:trPr>
          <w:trHeight w:val="567"/>
        </w:trPr>
        <w:tc>
          <w:tcPr>
            <w:tcW w:w="3794" w:type="dxa"/>
            <w:vAlign w:val="center"/>
          </w:tcPr>
          <w:p w14:paraId="61873EF3" w14:textId="77777777" w:rsidR="009C7285" w:rsidRPr="00384759" w:rsidRDefault="009C7285" w:rsidP="003760F8">
            <w:pPr>
              <w:tabs>
                <w:tab w:val="left" w:pos="238"/>
              </w:tabs>
              <w:spacing w:line="360" w:lineRule="auto"/>
              <w:rPr>
                <w:rFonts w:eastAsia="Calibri"/>
                <w:b/>
                <w:color w:val="000000"/>
                <w:sz w:val="26"/>
                <w:szCs w:val="26"/>
              </w:rPr>
            </w:pPr>
            <w:r w:rsidRPr="00384759">
              <w:rPr>
                <w:rFonts w:eastAsia="Calibri"/>
                <w:b/>
                <w:color w:val="000000"/>
                <w:sz w:val="26"/>
                <w:szCs w:val="26"/>
              </w:rPr>
              <w:t>Показатель</w:t>
            </w:r>
          </w:p>
        </w:tc>
        <w:tc>
          <w:tcPr>
            <w:tcW w:w="1275" w:type="dxa"/>
            <w:vAlign w:val="center"/>
          </w:tcPr>
          <w:p w14:paraId="1C86C972" w14:textId="77777777" w:rsidR="009C7285" w:rsidRPr="00384759" w:rsidRDefault="009C7285" w:rsidP="003760F8">
            <w:pPr>
              <w:tabs>
                <w:tab w:val="left" w:pos="238"/>
              </w:tabs>
              <w:spacing w:line="360" w:lineRule="auto"/>
              <w:jc w:val="center"/>
              <w:rPr>
                <w:rFonts w:eastAsia="Calibri"/>
                <w:b/>
                <w:color w:val="000000"/>
                <w:sz w:val="26"/>
                <w:szCs w:val="26"/>
              </w:rPr>
            </w:pPr>
            <w:r w:rsidRPr="00384759">
              <w:rPr>
                <w:rFonts w:eastAsia="Calibri"/>
                <w:b/>
                <w:color w:val="000000"/>
                <w:sz w:val="26"/>
                <w:szCs w:val="26"/>
              </w:rPr>
              <w:t>2016 год</w:t>
            </w:r>
          </w:p>
        </w:tc>
        <w:tc>
          <w:tcPr>
            <w:tcW w:w="1276" w:type="dxa"/>
            <w:vAlign w:val="center"/>
          </w:tcPr>
          <w:p w14:paraId="79EAD3BB" w14:textId="77777777" w:rsidR="009C7285" w:rsidRPr="00384759" w:rsidRDefault="009C7285" w:rsidP="003760F8">
            <w:pPr>
              <w:tabs>
                <w:tab w:val="left" w:pos="238"/>
              </w:tabs>
              <w:spacing w:line="360" w:lineRule="auto"/>
              <w:jc w:val="center"/>
              <w:rPr>
                <w:rFonts w:eastAsia="Calibri"/>
                <w:b/>
                <w:color w:val="000000"/>
                <w:sz w:val="26"/>
                <w:szCs w:val="26"/>
              </w:rPr>
            </w:pPr>
            <w:r w:rsidRPr="00384759">
              <w:rPr>
                <w:rFonts w:eastAsia="Calibri"/>
                <w:b/>
                <w:color w:val="000000"/>
                <w:sz w:val="26"/>
                <w:szCs w:val="26"/>
              </w:rPr>
              <w:t>2017 год</w:t>
            </w:r>
          </w:p>
        </w:tc>
        <w:tc>
          <w:tcPr>
            <w:tcW w:w="1276" w:type="dxa"/>
            <w:vAlign w:val="center"/>
          </w:tcPr>
          <w:p w14:paraId="40C9AB6A" w14:textId="77777777" w:rsidR="009C7285" w:rsidRPr="00384759" w:rsidRDefault="009C7285" w:rsidP="003760F8">
            <w:pPr>
              <w:tabs>
                <w:tab w:val="left" w:pos="238"/>
              </w:tabs>
              <w:spacing w:line="360" w:lineRule="auto"/>
              <w:jc w:val="center"/>
              <w:rPr>
                <w:rFonts w:eastAsia="Calibri"/>
                <w:b/>
                <w:color w:val="000000"/>
                <w:sz w:val="26"/>
                <w:szCs w:val="26"/>
              </w:rPr>
            </w:pPr>
            <w:r w:rsidRPr="00384759">
              <w:rPr>
                <w:rFonts w:eastAsia="Calibri"/>
                <w:b/>
                <w:color w:val="000000"/>
                <w:sz w:val="26"/>
                <w:szCs w:val="26"/>
              </w:rPr>
              <w:t>2018 год</w:t>
            </w:r>
          </w:p>
        </w:tc>
        <w:tc>
          <w:tcPr>
            <w:tcW w:w="1276" w:type="dxa"/>
            <w:vAlign w:val="center"/>
          </w:tcPr>
          <w:p w14:paraId="13C1CC5D" w14:textId="77777777" w:rsidR="009C7285" w:rsidRPr="00384759" w:rsidRDefault="009C7285" w:rsidP="003760F8">
            <w:pPr>
              <w:tabs>
                <w:tab w:val="left" w:pos="238"/>
              </w:tabs>
              <w:spacing w:line="360" w:lineRule="auto"/>
              <w:jc w:val="center"/>
              <w:rPr>
                <w:rFonts w:eastAsia="Calibri"/>
                <w:b/>
                <w:color w:val="000000"/>
                <w:sz w:val="26"/>
                <w:szCs w:val="26"/>
              </w:rPr>
            </w:pPr>
            <w:r w:rsidRPr="00384759">
              <w:rPr>
                <w:rFonts w:eastAsia="Calibri"/>
                <w:b/>
                <w:color w:val="000000"/>
                <w:sz w:val="26"/>
                <w:szCs w:val="26"/>
              </w:rPr>
              <w:t>2019 год</w:t>
            </w:r>
          </w:p>
        </w:tc>
        <w:tc>
          <w:tcPr>
            <w:tcW w:w="1276" w:type="dxa"/>
            <w:vAlign w:val="center"/>
          </w:tcPr>
          <w:p w14:paraId="0CC9D0DF" w14:textId="77777777" w:rsidR="009C7285" w:rsidRPr="00384759" w:rsidRDefault="009C7285" w:rsidP="003760F8">
            <w:pPr>
              <w:tabs>
                <w:tab w:val="left" w:pos="238"/>
              </w:tabs>
              <w:spacing w:line="360" w:lineRule="auto"/>
              <w:jc w:val="center"/>
              <w:rPr>
                <w:rFonts w:eastAsia="Calibri"/>
                <w:b/>
                <w:color w:val="000000"/>
                <w:sz w:val="26"/>
                <w:szCs w:val="26"/>
              </w:rPr>
            </w:pPr>
            <w:r w:rsidRPr="00384759">
              <w:rPr>
                <w:rFonts w:eastAsia="Calibri"/>
                <w:b/>
                <w:sz w:val="26"/>
                <w:szCs w:val="26"/>
              </w:rPr>
              <w:t>2020 год</w:t>
            </w:r>
          </w:p>
        </w:tc>
      </w:tr>
      <w:tr w:rsidR="009C7285" w:rsidRPr="00384759" w14:paraId="694F847B" w14:textId="77777777" w:rsidTr="003760F8">
        <w:trPr>
          <w:trHeight w:val="567"/>
        </w:trPr>
        <w:tc>
          <w:tcPr>
            <w:tcW w:w="3794" w:type="dxa"/>
            <w:vAlign w:val="center"/>
          </w:tcPr>
          <w:p w14:paraId="0F1063CA" w14:textId="77777777" w:rsidR="009C7285" w:rsidRPr="00D96112" w:rsidRDefault="009C7285" w:rsidP="003760F8">
            <w:pPr>
              <w:rPr>
                <w:rFonts w:eastAsia="Calibri"/>
                <w:color w:val="000000"/>
                <w:sz w:val="26"/>
                <w:szCs w:val="26"/>
              </w:rPr>
            </w:pPr>
            <w:r w:rsidRPr="00D96112">
              <w:rPr>
                <w:rFonts w:eastAsia="Calibri"/>
                <w:color w:val="000000"/>
                <w:sz w:val="26"/>
                <w:szCs w:val="26"/>
              </w:rPr>
              <w:t>Количество членов СРО,</w:t>
            </w:r>
            <w:r>
              <w:rPr>
                <w:rFonts w:eastAsia="Calibri"/>
                <w:color w:val="000000"/>
                <w:sz w:val="26"/>
                <w:szCs w:val="26"/>
              </w:rPr>
              <w:br/>
            </w:r>
            <w:r w:rsidRPr="00D96112">
              <w:rPr>
                <w:rFonts w:eastAsia="Calibri"/>
                <w:color w:val="000000"/>
                <w:sz w:val="26"/>
                <w:szCs w:val="26"/>
              </w:rPr>
              <w:t>в отношении которых были проведены проверки</w:t>
            </w:r>
          </w:p>
        </w:tc>
        <w:tc>
          <w:tcPr>
            <w:tcW w:w="1275" w:type="dxa"/>
            <w:vAlign w:val="center"/>
          </w:tcPr>
          <w:p w14:paraId="02D0EF90"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78</w:t>
            </w:r>
          </w:p>
        </w:tc>
        <w:tc>
          <w:tcPr>
            <w:tcW w:w="1276" w:type="dxa"/>
            <w:vAlign w:val="center"/>
          </w:tcPr>
          <w:p w14:paraId="24831D1D"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87</w:t>
            </w:r>
          </w:p>
        </w:tc>
        <w:tc>
          <w:tcPr>
            <w:tcW w:w="1276" w:type="dxa"/>
            <w:vAlign w:val="center"/>
          </w:tcPr>
          <w:p w14:paraId="5500A50C"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118</w:t>
            </w:r>
          </w:p>
        </w:tc>
        <w:tc>
          <w:tcPr>
            <w:tcW w:w="1276" w:type="dxa"/>
            <w:vAlign w:val="center"/>
          </w:tcPr>
          <w:p w14:paraId="14C8A118"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94</w:t>
            </w:r>
          </w:p>
        </w:tc>
        <w:tc>
          <w:tcPr>
            <w:tcW w:w="1276" w:type="dxa"/>
            <w:vAlign w:val="center"/>
          </w:tcPr>
          <w:p w14:paraId="6FD8C020" w14:textId="77777777" w:rsidR="009C7285" w:rsidRPr="00CE5CC4" w:rsidRDefault="009C7285" w:rsidP="003760F8">
            <w:pPr>
              <w:jc w:val="center"/>
              <w:rPr>
                <w:rFonts w:eastAsia="Calibri"/>
                <w:color w:val="000000"/>
                <w:sz w:val="26"/>
                <w:szCs w:val="26"/>
              </w:rPr>
            </w:pPr>
            <w:r w:rsidRPr="00CE5CC4">
              <w:rPr>
                <w:rFonts w:eastAsia="Calibri"/>
                <w:color w:val="000000"/>
                <w:sz w:val="26"/>
                <w:szCs w:val="26"/>
              </w:rPr>
              <w:t>79</w:t>
            </w:r>
          </w:p>
        </w:tc>
      </w:tr>
      <w:tr w:rsidR="009C7285" w:rsidRPr="00384759" w14:paraId="29FDEFC4" w14:textId="77777777" w:rsidTr="003760F8">
        <w:trPr>
          <w:trHeight w:val="567"/>
        </w:trPr>
        <w:tc>
          <w:tcPr>
            <w:tcW w:w="3794" w:type="dxa"/>
            <w:vAlign w:val="center"/>
          </w:tcPr>
          <w:p w14:paraId="2A9A6270" w14:textId="77777777" w:rsidR="009C7285" w:rsidRPr="00D96112" w:rsidRDefault="009C7285" w:rsidP="003760F8">
            <w:pPr>
              <w:rPr>
                <w:rFonts w:eastAsia="Calibri"/>
                <w:b/>
                <w:color w:val="000000"/>
                <w:sz w:val="26"/>
                <w:szCs w:val="26"/>
              </w:rPr>
            </w:pPr>
            <w:r w:rsidRPr="00D96112">
              <w:rPr>
                <w:rFonts w:eastAsia="Calibri"/>
                <w:b/>
                <w:color w:val="000000"/>
                <w:sz w:val="26"/>
                <w:szCs w:val="26"/>
              </w:rPr>
              <w:t>Прирост/Снижение</w:t>
            </w:r>
          </w:p>
        </w:tc>
        <w:tc>
          <w:tcPr>
            <w:tcW w:w="1275" w:type="dxa"/>
            <w:vAlign w:val="center"/>
          </w:tcPr>
          <w:p w14:paraId="7FBF30E9" w14:textId="77777777" w:rsidR="009C7285" w:rsidRPr="007D103D" w:rsidRDefault="009C7285" w:rsidP="003760F8">
            <w:pPr>
              <w:jc w:val="center"/>
              <w:rPr>
                <w:rFonts w:eastAsia="Calibri"/>
                <w:color w:val="000000"/>
                <w:sz w:val="26"/>
                <w:szCs w:val="26"/>
              </w:rPr>
            </w:pPr>
          </w:p>
        </w:tc>
        <w:tc>
          <w:tcPr>
            <w:tcW w:w="1276" w:type="dxa"/>
            <w:vAlign w:val="center"/>
          </w:tcPr>
          <w:p w14:paraId="64C44CC2" w14:textId="77777777" w:rsidR="009C7285" w:rsidRPr="00653A9C" w:rsidRDefault="009C7285" w:rsidP="003760F8">
            <w:pPr>
              <w:jc w:val="center"/>
              <w:rPr>
                <w:rFonts w:eastAsia="Calibri"/>
                <w:b/>
                <w:color w:val="000000"/>
                <w:sz w:val="26"/>
                <w:szCs w:val="26"/>
              </w:rPr>
            </w:pPr>
            <w:r w:rsidRPr="00653A9C">
              <w:rPr>
                <w:rFonts w:eastAsia="Calibri"/>
                <w:b/>
                <w:color w:val="000000"/>
                <w:sz w:val="26"/>
                <w:szCs w:val="26"/>
              </w:rPr>
              <w:t>+11,5%</w:t>
            </w:r>
          </w:p>
        </w:tc>
        <w:tc>
          <w:tcPr>
            <w:tcW w:w="1276" w:type="dxa"/>
            <w:vAlign w:val="center"/>
          </w:tcPr>
          <w:p w14:paraId="59C1A0E4" w14:textId="77777777" w:rsidR="009C7285" w:rsidRPr="005212D0" w:rsidRDefault="009C7285" w:rsidP="003760F8">
            <w:pPr>
              <w:jc w:val="center"/>
              <w:rPr>
                <w:rFonts w:eastAsia="Calibri"/>
                <w:b/>
                <w:color w:val="000000"/>
                <w:sz w:val="26"/>
                <w:szCs w:val="26"/>
              </w:rPr>
            </w:pPr>
            <w:r w:rsidRPr="005212D0">
              <w:rPr>
                <w:rFonts w:eastAsia="Calibri"/>
                <w:b/>
                <w:color w:val="000000"/>
                <w:sz w:val="26"/>
                <w:szCs w:val="26"/>
              </w:rPr>
              <w:t>+35,6%</w:t>
            </w:r>
          </w:p>
        </w:tc>
        <w:tc>
          <w:tcPr>
            <w:tcW w:w="1276" w:type="dxa"/>
            <w:vAlign w:val="center"/>
          </w:tcPr>
          <w:p w14:paraId="744632AD" w14:textId="77777777" w:rsidR="009C7285" w:rsidRPr="00803294" w:rsidRDefault="009C7285" w:rsidP="003760F8">
            <w:pPr>
              <w:jc w:val="center"/>
              <w:rPr>
                <w:rFonts w:eastAsia="Calibri"/>
                <w:b/>
                <w:color w:val="000000"/>
                <w:sz w:val="26"/>
                <w:szCs w:val="26"/>
              </w:rPr>
            </w:pPr>
            <w:r w:rsidRPr="00803294">
              <w:rPr>
                <w:rFonts w:eastAsia="Calibri"/>
                <w:b/>
                <w:color w:val="000000"/>
                <w:sz w:val="26"/>
                <w:szCs w:val="26"/>
              </w:rPr>
              <w:t>-20,3%</w:t>
            </w:r>
          </w:p>
        </w:tc>
        <w:tc>
          <w:tcPr>
            <w:tcW w:w="1276" w:type="dxa"/>
            <w:vAlign w:val="center"/>
          </w:tcPr>
          <w:p w14:paraId="44130D9C" w14:textId="77777777" w:rsidR="009C7285" w:rsidRPr="00144A62" w:rsidRDefault="009C7285" w:rsidP="003760F8">
            <w:pPr>
              <w:jc w:val="center"/>
              <w:rPr>
                <w:rFonts w:eastAsia="Calibri"/>
                <w:b/>
                <w:color w:val="000000"/>
                <w:sz w:val="26"/>
                <w:szCs w:val="26"/>
              </w:rPr>
            </w:pPr>
            <w:r w:rsidRPr="00CE5CC4">
              <w:rPr>
                <w:rFonts w:eastAsia="Calibri"/>
                <w:b/>
                <w:bCs/>
                <w:color w:val="000000"/>
                <w:sz w:val="26"/>
                <w:szCs w:val="26"/>
              </w:rPr>
              <w:t>-16,0%</w:t>
            </w:r>
          </w:p>
        </w:tc>
      </w:tr>
      <w:tr w:rsidR="009C7285" w:rsidRPr="00384759" w14:paraId="43F36E67" w14:textId="77777777" w:rsidTr="003760F8">
        <w:trPr>
          <w:trHeight w:val="567"/>
        </w:trPr>
        <w:tc>
          <w:tcPr>
            <w:tcW w:w="3794" w:type="dxa"/>
            <w:vAlign w:val="center"/>
          </w:tcPr>
          <w:p w14:paraId="0DE400BB" w14:textId="77777777" w:rsidR="009C7285" w:rsidRPr="00D96112" w:rsidRDefault="009C7285" w:rsidP="003760F8">
            <w:pPr>
              <w:rPr>
                <w:rFonts w:eastAsia="Calibri"/>
                <w:color w:val="000000"/>
                <w:sz w:val="26"/>
                <w:szCs w:val="26"/>
              </w:rPr>
            </w:pPr>
            <w:r w:rsidRPr="00D96112">
              <w:rPr>
                <w:rFonts w:eastAsia="Calibri"/>
                <w:color w:val="000000"/>
                <w:sz w:val="26"/>
                <w:szCs w:val="26"/>
              </w:rPr>
              <w:t>Доля членов СРО, охваченных проверками</w:t>
            </w:r>
          </w:p>
        </w:tc>
        <w:tc>
          <w:tcPr>
            <w:tcW w:w="1275" w:type="dxa"/>
            <w:vAlign w:val="center"/>
          </w:tcPr>
          <w:p w14:paraId="7EFCC731"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30,6%</w:t>
            </w:r>
          </w:p>
        </w:tc>
        <w:tc>
          <w:tcPr>
            <w:tcW w:w="1276" w:type="dxa"/>
            <w:vAlign w:val="center"/>
          </w:tcPr>
          <w:p w14:paraId="4272AB05"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32,2%</w:t>
            </w:r>
          </w:p>
        </w:tc>
        <w:tc>
          <w:tcPr>
            <w:tcW w:w="1276" w:type="dxa"/>
            <w:vAlign w:val="center"/>
          </w:tcPr>
          <w:p w14:paraId="4417C159"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42,4%</w:t>
            </w:r>
          </w:p>
        </w:tc>
        <w:tc>
          <w:tcPr>
            <w:tcW w:w="1276" w:type="dxa"/>
            <w:vAlign w:val="center"/>
          </w:tcPr>
          <w:p w14:paraId="5E6147B3"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32,2%</w:t>
            </w:r>
          </w:p>
        </w:tc>
        <w:tc>
          <w:tcPr>
            <w:tcW w:w="1276" w:type="dxa"/>
            <w:vAlign w:val="center"/>
          </w:tcPr>
          <w:p w14:paraId="55088C19" w14:textId="77777777" w:rsidR="009C7285" w:rsidRPr="00CE5CC4" w:rsidRDefault="009C7285" w:rsidP="003760F8">
            <w:pPr>
              <w:jc w:val="center"/>
              <w:rPr>
                <w:rFonts w:eastAsia="Calibri"/>
                <w:color w:val="000000"/>
                <w:sz w:val="26"/>
                <w:szCs w:val="26"/>
              </w:rPr>
            </w:pPr>
            <w:r w:rsidRPr="001A7A68">
              <w:rPr>
                <w:rFonts w:eastAsia="Calibri"/>
                <w:color w:val="000000"/>
                <w:sz w:val="26"/>
                <w:szCs w:val="26"/>
              </w:rPr>
              <w:t>26,2%</w:t>
            </w:r>
          </w:p>
        </w:tc>
      </w:tr>
    </w:tbl>
    <w:p w14:paraId="6CDF3EA8" w14:textId="77777777" w:rsidR="009C7285" w:rsidRPr="00D96112" w:rsidRDefault="009C7285" w:rsidP="009C7285">
      <w:pPr>
        <w:tabs>
          <w:tab w:val="left" w:pos="238"/>
        </w:tabs>
        <w:ind w:firstLine="709"/>
        <w:jc w:val="both"/>
        <w:rPr>
          <w:rFonts w:eastAsia="Calibri"/>
          <w:sz w:val="26"/>
          <w:szCs w:val="26"/>
        </w:rPr>
      </w:pPr>
    </w:p>
    <w:p w14:paraId="4B7399AF" w14:textId="77777777" w:rsidR="009C7285" w:rsidRPr="00653A9C" w:rsidRDefault="009C7285" w:rsidP="009C7285">
      <w:pPr>
        <w:tabs>
          <w:tab w:val="left" w:pos="238"/>
        </w:tabs>
        <w:spacing w:line="360" w:lineRule="auto"/>
        <w:ind w:firstLine="709"/>
        <w:jc w:val="both"/>
        <w:rPr>
          <w:rFonts w:eastAsia="Calibri"/>
          <w:color w:val="000000"/>
          <w:sz w:val="26"/>
          <w:szCs w:val="26"/>
        </w:rPr>
      </w:pPr>
      <w:r w:rsidRPr="00D96112">
        <w:rPr>
          <w:rFonts w:eastAsia="Calibri"/>
          <w:color w:val="000000"/>
          <w:sz w:val="26"/>
          <w:szCs w:val="26"/>
        </w:rPr>
        <w:t xml:space="preserve">Показатель охвата членов СРО проверочными мероприятиями со стороны СРО </w:t>
      </w:r>
      <w:r w:rsidRPr="00D96112">
        <w:rPr>
          <w:rFonts w:eastAsia="Calibri"/>
          <w:color w:val="000000"/>
          <w:sz w:val="26"/>
          <w:szCs w:val="26"/>
        </w:rPr>
        <w:br/>
        <w:t xml:space="preserve">в течение 2016-2018 годов рос (с 30,6% в 2016 году до 42,4% в </w:t>
      </w:r>
      <w:r w:rsidRPr="007D103D">
        <w:rPr>
          <w:rFonts w:eastAsia="Calibri"/>
          <w:color w:val="000000"/>
          <w:sz w:val="26"/>
          <w:szCs w:val="26"/>
        </w:rPr>
        <w:t>2018 году). В 2019 году показатель охвата членов СРО проверочными мероприятиями сократился и составил 32,2% от общего числа членов СРО. В 2020 году показатель снизился до 26,2%.</w:t>
      </w:r>
    </w:p>
    <w:p w14:paraId="2CDBA2B8" w14:textId="77777777" w:rsidR="009C7285" w:rsidRPr="005212D0" w:rsidRDefault="009C7285" w:rsidP="009C7285">
      <w:pPr>
        <w:tabs>
          <w:tab w:val="left" w:pos="238"/>
        </w:tabs>
        <w:spacing w:line="360" w:lineRule="auto"/>
        <w:ind w:firstLine="709"/>
        <w:jc w:val="both"/>
        <w:rPr>
          <w:rFonts w:eastAsia="Calibri"/>
          <w:b/>
          <w:sz w:val="26"/>
          <w:szCs w:val="26"/>
        </w:rPr>
      </w:pPr>
      <w:r w:rsidRPr="005212D0">
        <w:rPr>
          <w:rFonts w:eastAsia="Calibri"/>
          <w:b/>
          <w:sz w:val="26"/>
          <w:szCs w:val="26"/>
        </w:rPr>
        <w:t>3) Количество выявленных нарушений.</w:t>
      </w:r>
    </w:p>
    <w:p w14:paraId="00FE4603" w14:textId="77777777" w:rsidR="009C7285" w:rsidRPr="00CF143C" w:rsidRDefault="009C7285" w:rsidP="009C7285">
      <w:pPr>
        <w:tabs>
          <w:tab w:val="left" w:pos="238"/>
        </w:tabs>
        <w:spacing w:line="360" w:lineRule="auto"/>
        <w:ind w:firstLine="709"/>
        <w:jc w:val="both"/>
        <w:rPr>
          <w:rFonts w:eastAsia="Calibri"/>
          <w:color w:val="000000"/>
          <w:sz w:val="26"/>
          <w:szCs w:val="26"/>
        </w:rPr>
      </w:pPr>
      <w:r w:rsidRPr="00803294">
        <w:rPr>
          <w:rFonts w:eastAsia="Calibri"/>
          <w:color w:val="000000"/>
          <w:sz w:val="26"/>
          <w:szCs w:val="26"/>
        </w:rPr>
        <w:t>В 2020</w:t>
      </w:r>
      <w:r w:rsidRPr="001A7A68">
        <w:rPr>
          <w:rFonts w:eastAsia="Calibri"/>
          <w:color w:val="000000"/>
          <w:sz w:val="26"/>
          <w:szCs w:val="26"/>
        </w:rPr>
        <w:t xml:space="preserve"> году общее количество нарушений, выявленных в ходе осуществления проверочных мероприятий, существенно </w:t>
      </w:r>
      <w:r w:rsidRPr="00CE5CC4">
        <w:rPr>
          <w:rFonts w:eastAsia="Calibri"/>
          <w:color w:val="000000"/>
          <w:sz w:val="26"/>
          <w:szCs w:val="26"/>
        </w:rPr>
        <w:t xml:space="preserve">увеличилось </w:t>
      </w:r>
      <w:r w:rsidRPr="00144A62">
        <w:rPr>
          <w:rFonts w:eastAsia="Calibri"/>
          <w:color w:val="000000"/>
          <w:sz w:val="26"/>
          <w:szCs w:val="26"/>
        </w:rPr>
        <w:t xml:space="preserve">(на </w:t>
      </w:r>
      <w:r w:rsidR="009F2025">
        <w:rPr>
          <w:rFonts w:eastAsia="Calibri"/>
          <w:color w:val="000000"/>
          <w:sz w:val="26"/>
          <w:szCs w:val="26"/>
        </w:rPr>
        <w:t>329,6</w:t>
      </w:r>
      <w:r w:rsidRPr="00CF143C">
        <w:rPr>
          <w:rFonts w:eastAsia="Calibri"/>
          <w:color w:val="000000"/>
          <w:sz w:val="26"/>
          <w:szCs w:val="26"/>
        </w:rPr>
        <w:t>%).</w:t>
      </w:r>
    </w:p>
    <w:p w14:paraId="35D09A69" w14:textId="77777777" w:rsidR="009C7285" w:rsidRPr="00384759" w:rsidRDefault="009C7285" w:rsidP="009C7285">
      <w:pPr>
        <w:tabs>
          <w:tab w:val="left" w:pos="238"/>
        </w:tabs>
        <w:ind w:firstLine="709"/>
        <w:jc w:val="both"/>
        <w:rPr>
          <w:rFonts w:eastAsia="Calibri"/>
          <w:color w:val="000000"/>
          <w:sz w:val="26"/>
          <w:szCs w:val="26"/>
        </w:rPr>
      </w:pPr>
      <w:r w:rsidRPr="00384759">
        <w:rPr>
          <w:rFonts w:eastAsia="Calibri"/>
          <w:color w:val="000000"/>
          <w:sz w:val="26"/>
          <w:szCs w:val="26"/>
        </w:rPr>
        <w:t>Таблица 17</w:t>
      </w:r>
      <w:r w:rsidR="005050FB">
        <w:rPr>
          <w:rFonts w:eastAsia="Calibri"/>
          <w:color w:val="000000"/>
          <w:sz w:val="26"/>
          <w:szCs w:val="26"/>
        </w:rPr>
        <w:t>7</w:t>
      </w:r>
      <w:r w:rsidRPr="00384759">
        <w:rPr>
          <w:rFonts w:eastAsia="Calibri"/>
          <w:color w:val="000000"/>
          <w:sz w:val="26"/>
          <w:szCs w:val="26"/>
        </w:rPr>
        <w:t>. Выявленные случаи нарушений 2016-2020 гг.</w:t>
      </w:r>
    </w:p>
    <w:tbl>
      <w:tblPr>
        <w:tblStyle w:val="191"/>
        <w:tblW w:w="10314" w:type="dxa"/>
        <w:tblLook w:val="04A0" w:firstRow="1" w:lastRow="0" w:firstColumn="1" w:lastColumn="0" w:noHBand="0" w:noVBand="1"/>
      </w:tblPr>
      <w:tblGrid>
        <w:gridCol w:w="2518"/>
        <w:gridCol w:w="1216"/>
        <w:gridCol w:w="3290"/>
        <w:gridCol w:w="3290"/>
      </w:tblGrid>
      <w:tr w:rsidR="009C7285" w:rsidRPr="00384759" w14:paraId="5B1AD821" w14:textId="77777777" w:rsidTr="003760F8">
        <w:trPr>
          <w:trHeight w:val="619"/>
        </w:trPr>
        <w:tc>
          <w:tcPr>
            <w:tcW w:w="3734" w:type="dxa"/>
            <w:gridSpan w:val="2"/>
            <w:vAlign w:val="center"/>
          </w:tcPr>
          <w:p w14:paraId="1EC08644" w14:textId="77777777" w:rsidR="009C7285" w:rsidRPr="00384759" w:rsidRDefault="009C7285" w:rsidP="003760F8">
            <w:pPr>
              <w:ind w:firstLine="0"/>
              <w:rPr>
                <w:rFonts w:eastAsia="Calibri"/>
                <w:color w:val="000000"/>
                <w:sz w:val="26"/>
                <w:szCs w:val="26"/>
              </w:rPr>
            </w:pPr>
          </w:p>
        </w:tc>
        <w:tc>
          <w:tcPr>
            <w:tcW w:w="3290" w:type="dxa"/>
            <w:vAlign w:val="center"/>
          </w:tcPr>
          <w:p w14:paraId="5AEB8EA8" w14:textId="77777777" w:rsidR="009C7285" w:rsidRPr="00384759" w:rsidRDefault="009C7285" w:rsidP="003760F8">
            <w:pPr>
              <w:ind w:firstLine="0"/>
              <w:jc w:val="center"/>
              <w:rPr>
                <w:rFonts w:eastAsia="Calibri"/>
                <w:b/>
                <w:color w:val="000000"/>
                <w:sz w:val="26"/>
                <w:szCs w:val="26"/>
              </w:rPr>
            </w:pPr>
            <w:r w:rsidRPr="00384759">
              <w:rPr>
                <w:rFonts w:eastAsia="Calibri"/>
                <w:b/>
                <w:color w:val="000000"/>
                <w:sz w:val="26"/>
                <w:szCs w:val="26"/>
              </w:rPr>
              <w:t>Всего</w:t>
            </w:r>
          </w:p>
        </w:tc>
        <w:tc>
          <w:tcPr>
            <w:tcW w:w="3290" w:type="dxa"/>
            <w:vAlign w:val="center"/>
          </w:tcPr>
          <w:p w14:paraId="19CCA677" w14:textId="77777777" w:rsidR="009C7285" w:rsidRPr="00384759" w:rsidRDefault="009C7285" w:rsidP="003760F8">
            <w:pPr>
              <w:ind w:firstLine="0"/>
              <w:jc w:val="center"/>
              <w:rPr>
                <w:rFonts w:eastAsia="Calibri"/>
                <w:b/>
                <w:color w:val="000000"/>
                <w:sz w:val="26"/>
                <w:szCs w:val="26"/>
              </w:rPr>
            </w:pPr>
            <w:r w:rsidRPr="00384759">
              <w:rPr>
                <w:rFonts w:eastAsia="Calibri"/>
                <w:b/>
                <w:color w:val="000000"/>
                <w:sz w:val="26"/>
                <w:szCs w:val="26"/>
              </w:rPr>
              <w:t>Прирост/Снижение</w:t>
            </w:r>
          </w:p>
        </w:tc>
      </w:tr>
      <w:tr w:rsidR="009C7285" w:rsidRPr="00384759" w14:paraId="2E7E9DCB" w14:textId="77777777" w:rsidTr="003760F8">
        <w:trPr>
          <w:trHeight w:val="567"/>
        </w:trPr>
        <w:tc>
          <w:tcPr>
            <w:tcW w:w="2518" w:type="dxa"/>
            <w:vMerge w:val="restart"/>
            <w:vAlign w:val="center"/>
          </w:tcPr>
          <w:p w14:paraId="2FE24CF8" w14:textId="77777777" w:rsidR="009C7285" w:rsidRPr="00D96112" w:rsidRDefault="009C7285" w:rsidP="003760F8">
            <w:pPr>
              <w:ind w:firstLine="0"/>
              <w:rPr>
                <w:rFonts w:eastAsia="Calibri"/>
                <w:b/>
                <w:color w:val="000000"/>
                <w:sz w:val="26"/>
                <w:szCs w:val="26"/>
              </w:rPr>
            </w:pPr>
            <w:r w:rsidRPr="00D96112">
              <w:rPr>
                <w:rFonts w:eastAsia="Calibri"/>
                <w:b/>
                <w:color w:val="000000"/>
                <w:sz w:val="26"/>
                <w:szCs w:val="26"/>
              </w:rPr>
              <w:t>Количество выявленных нарушений</w:t>
            </w:r>
          </w:p>
        </w:tc>
        <w:tc>
          <w:tcPr>
            <w:tcW w:w="1216" w:type="dxa"/>
            <w:vAlign w:val="center"/>
          </w:tcPr>
          <w:p w14:paraId="17AF9DEA" w14:textId="77777777" w:rsidR="009C7285" w:rsidRPr="007D103D" w:rsidRDefault="009C7285" w:rsidP="003760F8">
            <w:pPr>
              <w:ind w:firstLine="0"/>
              <w:jc w:val="center"/>
              <w:rPr>
                <w:rFonts w:eastAsia="Calibri"/>
                <w:color w:val="000000"/>
                <w:sz w:val="26"/>
                <w:szCs w:val="26"/>
              </w:rPr>
            </w:pPr>
            <w:r w:rsidRPr="007D103D">
              <w:rPr>
                <w:rFonts w:eastAsia="Calibri"/>
                <w:color w:val="000000"/>
                <w:sz w:val="26"/>
                <w:szCs w:val="26"/>
              </w:rPr>
              <w:t>2016 год</w:t>
            </w:r>
          </w:p>
        </w:tc>
        <w:tc>
          <w:tcPr>
            <w:tcW w:w="3290" w:type="dxa"/>
            <w:vAlign w:val="center"/>
          </w:tcPr>
          <w:p w14:paraId="4749C8FD" w14:textId="77777777" w:rsidR="009C7285" w:rsidRPr="00653A9C" w:rsidRDefault="009C7285" w:rsidP="003760F8">
            <w:pPr>
              <w:ind w:firstLine="0"/>
              <w:jc w:val="center"/>
              <w:rPr>
                <w:rFonts w:eastAsia="Calibri"/>
                <w:color w:val="000000"/>
                <w:sz w:val="26"/>
                <w:szCs w:val="26"/>
              </w:rPr>
            </w:pPr>
            <w:r w:rsidRPr="00653A9C">
              <w:rPr>
                <w:rFonts w:eastAsia="Calibri"/>
                <w:color w:val="000000"/>
                <w:sz w:val="26"/>
                <w:szCs w:val="26"/>
              </w:rPr>
              <w:t>218</w:t>
            </w:r>
          </w:p>
        </w:tc>
        <w:tc>
          <w:tcPr>
            <w:tcW w:w="3290" w:type="dxa"/>
            <w:vAlign w:val="center"/>
          </w:tcPr>
          <w:p w14:paraId="74B0677A" w14:textId="77777777" w:rsidR="009C7285" w:rsidRPr="005212D0" w:rsidRDefault="009C7285" w:rsidP="003760F8">
            <w:pPr>
              <w:ind w:firstLine="0"/>
              <w:jc w:val="center"/>
              <w:rPr>
                <w:rFonts w:eastAsia="Calibri"/>
                <w:color w:val="000000"/>
                <w:sz w:val="26"/>
                <w:szCs w:val="26"/>
              </w:rPr>
            </w:pPr>
            <w:r w:rsidRPr="005212D0">
              <w:rPr>
                <w:rFonts w:eastAsia="Calibri"/>
                <w:color w:val="000000"/>
                <w:sz w:val="26"/>
                <w:szCs w:val="26"/>
              </w:rPr>
              <w:t>+26%</w:t>
            </w:r>
          </w:p>
        </w:tc>
      </w:tr>
      <w:tr w:rsidR="009C7285" w:rsidRPr="00384759" w14:paraId="025B9C91" w14:textId="77777777" w:rsidTr="003760F8">
        <w:trPr>
          <w:trHeight w:val="567"/>
        </w:trPr>
        <w:tc>
          <w:tcPr>
            <w:tcW w:w="2518" w:type="dxa"/>
            <w:vMerge/>
            <w:vAlign w:val="center"/>
          </w:tcPr>
          <w:p w14:paraId="4A7852EE" w14:textId="77777777" w:rsidR="009C7285" w:rsidRPr="00384759" w:rsidRDefault="009C7285" w:rsidP="003760F8">
            <w:pPr>
              <w:ind w:firstLine="0"/>
              <w:rPr>
                <w:rFonts w:eastAsia="Calibri"/>
                <w:b/>
                <w:color w:val="000000"/>
                <w:sz w:val="26"/>
                <w:szCs w:val="26"/>
              </w:rPr>
            </w:pPr>
          </w:p>
        </w:tc>
        <w:tc>
          <w:tcPr>
            <w:tcW w:w="1216" w:type="dxa"/>
            <w:vAlign w:val="center"/>
          </w:tcPr>
          <w:p w14:paraId="05125AAB"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2017 год</w:t>
            </w:r>
          </w:p>
        </w:tc>
        <w:tc>
          <w:tcPr>
            <w:tcW w:w="3290" w:type="dxa"/>
            <w:vAlign w:val="center"/>
          </w:tcPr>
          <w:p w14:paraId="2C2CFC4F"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87</w:t>
            </w:r>
          </w:p>
        </w:tc>
        <w:tc>
          <w:tcPr>
            <w:tcW w:w="3290" w:type="dxa"/>
            <w:vAlign w:val="center"/>
          </w:tcPr>
          <w:p w14:paraId="54D8204A"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-60,1%</w:t>
            </w:r>
          </w:p>
        </w:tc>
      </w:tr>
      <w:tr w:rsidR="009C7285" w:rsidRPr="00384759" w14:paraId="0EB7F3CD" w14:textId="77777777" w:rsidTr="003760F8">
        <w:trPr>
          <w:trHeight w:val="567"/>
        </w:trPr>
        <w:tc>
          <w:tcPr>
            <w:tcW w:w="2518" w:type="dxa"/>
            <w:vMerge/>
            <w:vAlign w:val="center"/>
          </w:tcPr>
          <w:p w14:paraId="0F920673" w14:textId="77777777" w:rsidR="009C7285" w:rsidRPr="00384759" w:rsidRDefault="009C7285" w:rsidP="003760F8">
            <w:pPr>
              <w:ind w:firstLine="0"/>
              <w:rPr>
                <w:rFonts w:eastAsia="Calibri"/>
                <w:b/>
                <w:color w:val="000000"/>
                <w:sz w:val="26"/>
                <w:szCs w:val="26"/>
              </w:rPr>
            </w:pPr>
          </w:p>
        </w:tc>
        <w:tc>
          <w:tcPr>
            <w:tcW w:w="1216" w:type="dxa"/>
            <w:vAlign w:val="center"/>
          </w:tcPr>
          <w:p w14:paraId="700E1DDA"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2018 год</w:t>
            </w:r>
          </w:p>
        </w:tc>
        <w:tc>
          <w:tcPr>
            <w:tcW w:w="3290" w:type="dxa"/>
            <w:vAlign w:val="center"/>
          </w:tcPr>
          <w:p w14:paraId="689C2E40"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177</w:t>
            </w:r>
          </w:p>
        </w:tc>
        <w:tc>
          <w:tcPr>
            <w:tcW w:w="3290" w:type="dxa"/>
            <w:vAlign w:val="center"/>
          </w:tcPr>
          <w:p w14:paraId="4AA74968"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+103,4%</w:t>
            </w:r>
          </w:p>
        </w:tc>
      </w:tr>
      <w:tr w:rsidR="009C7285" w:rsidRPr="00384759" w14:paraId="1BFB503C" w14:textId="77777777" w:rsidTr="003760F8">
        <w:trPr>
          <w:trHeight w:val="567"/>
        </w:trPr>
        <w:tc>
          <w:tcPr>
            <w:tcW w:w="2518" w:type="dxa"/>
            <w:vMerge/>
            <w:vAlign w:val="center"/>
          </w:tcPr>
          <w:p w14:paraId="4210AADB" w14:textId="77777777" w:rsidR="009C7285" w:rsidRPr="00384759" w:rsidRDefault="009C7285" w:rsidP="003760F8">
            <w:pPr>
              <w:ind w:firstLine="0"/>
              <w:rPr>
                <w:rFonts w:eastAsia="Calibri"/>
                <w:b/>
                <w:color w:val="000000"/>
                <w:sz w:val="26"/>
                <w:szCs w:val="26"/>
              </w:rPr>
            </w:pPr>
          </w:p>
        </w:tc>
        <w:tc>
          <w:tcPr>
            <w:tcW w:w="1216" w:type="dxa"/>
            <w:vAlign w:val="center"/>
          </w:tcPr>
          <w:p w14:paraId="147773EB"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2019 год</w:t>
            </w:r>
          </w:p>
        </w:tc>
        <w:tc>
          <w:tcPr>
            <w:tcW w:w="3290" w:type="dxa"/>
            <w:vAlign w:val="center"/>
          </w:tcPr>
          <w:p w14:paraId="45A6C87A"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27</w:t>
            </w:r>
          </w:p>
        </w:tc>
        <w:tc>
          <w:tcPr>
            <w:tcW w:w="3290" w:type="dxa"/>
            <w:vAlign w:val="center"/>
          </w:tcPr>
          <w:p w14:paraId="2A65BC73"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-84,7%</w:t>
            </w:r>
          </w:p>
        </w:tc>
      </w:tr>
      <w:tr w:rsidR="009C7285" w:rsidRPr="00384759" w14:paraId="3B7CB9FC" w14:textId="77777777" w:rsidTr="003760F8">
        <w:trPr>
          <w:trHeight w:val="567"/>
        </w:trPr>
        <w:tc>
          <w:tcPr>
            <w:tcW w:w="2518" w:type="dxa"/>
            <w:vMerge/>
            <w:vAlign w:val="center"/>
          </w:tcPr>
          <w:p w14:paraId="1341DA14" w14:textId="77777777" w:rsidR="009C7285" w:rsidRPr="00384759" w:rsidRDefault="009C7285" w:rsidP="003760F8">
            <w:pPr>
              <w:ind w:firstLine="0"/>
              <w:rPr>
                <w:rFonts w:eastAsia="Calibri"/>
                <w:b/>
                <w:color w:val="000000"/>
                <w:sz w:val="26"/>
                <w:szCs w:val="26"/>
              </w:rPr>
            </w:pPr>
          </w:p>
        </w:tc>
        <w:tc>
          <w:tcPr>
            <w:tcW w:w="1216" w:type="dxa"/>
            <w:vAlign w:val="center"/>
          </w:tcPr>
          <w:p w14:paraId="6057E14B" w14:textId="77777777" w:rsidR="009C7285" w:rsidRPr="00D96112" w:rsidRDefault="009C7285" w:rsidP="003760F8">
            <w:pPr>
              <w:ind w:firstLine="0"/>
              <w:jc w:val="center"/>
              <w:rPr>
                <w:rFonts w:eastAsia="Calibri"/>
                <w:color w:val="000000"/>
                <w:sz w:val="26"/>
                <w:szCs w:val="26"/>
              </w:rPr>
            </w:pPr>
            <w:r w:rsidRPr="00DC0328">
              <w:rPr>
                <w:rFonts w:eastAsia="Calibri"/>
                <w:color w:val="000000"/>
                <w:sz w:val="26"/>
                <w:szCs w:val="26"/>
              </w:rPr>
              <w:t>2020 год</w:t>
            </w:r>
          </w:p>
        </w:tc>
        <w:tc>
          <w:tcPr>
            <w:tcW w:w="3290" w:type="dxa"/>
            <w:vAlign w:val="center"/>
          </w:tcPr>
          <w:p w14:paraId="266AE4A5" w14:textId="77777777" w:rsidR="009C7285" w:rsidRPr="00653A9C" w:rsidRDefault="00653DDD" w:rsidP="003760F8">
            <w:pPr>
              <w:ind w:firstLine="0"/>
              <w:jc w:val="center"/>
              <w:rPr>
                <w:rFonts w:eastAsia="Calibri"/>
                <w:color w:val="000000"/>
                <w:sz w:val="26"/>
                <w:szCs w:val="26"/>
              </w:rPr>
            </w:pPr>
            <w:r>
              <w:rPr>
                <w:rFonts w:eastAsia="Calibri"/>
                <w:color w:val="000000"/>
                <w:sz w:val="26"/>
                <w:szCs w:val="26"/>
              </w:rPr>
              <w:t>116</w:t>
            </w:r>
          </w:p>
        </w:tc>
        <w:tc>
          <w:tcPr>
            <w:tcW w:w="3290" w:type="dxa"/>
            <w:vAlign w:val="center"/>
          </w:tcPr>
          <w:p w14:paraId="6DD26515" w14:textId="77777777" w:rsidR="009C7285" w:rsidRPr="00803294" w:rsidRDefault="00653DDD" w:rsidP="00653DDD">
            <w:pPr>
              <w:ind w:firstLine="0"/>
              <w:jc w:val="center"/>
              <w:rPr>
                <w:rFonts w:eastAsia="Calibri"/>
                <w:color w:val="000000"/>
                <w:sz w:val="26"/>
                <w:szCs w:val="26"/>
              </w:rPr>
            </w:pPr>
            <w:r>
              <w:rPr>
                <w:rFonts w:eastAsia="Calibri"/>
                <w:color w:val="000000"/>
                <w:sz w:val="26"/>
                <w:szCs w:val="26"/>
              </w:rPr>
              <w:t>+329,6</w:t>
            </w:r>
            <w:r w:rsidR="009C7285" w:rsidRPr="005212D0">
              <w:rPr>
                <w:rFonts w:eastAsia="Calibri"/>
                <w:color w:val="000000"/>
                <w:sz w:val="26"/>
                <w:szCs w:val="26"/>
              </w:rPr>
              <w:t>%</w:t>
            </w:r>
          </w:p>
        </w:tc>
      </w:tr>
    </w:tbl>
    <w:p w14:paraId="3AF7CCFE" w14:textId="77777777" w:rsidR="009C7285" w:rsidRPr="00D96112" w:rsidRDefault="009C7285" w:rsidP="009C7285">
      <w:pPr>
        <w:tabs>
          <w:tab w:val="left" w:pos="238"/>
        </w:tabs>
        <w:ind w:firstLine="709"/>
        <w:jc w:val="both"/>
        <w:rPr>
          <w:rFonts w:eastAsia="Calibri"/>
          <w:sz w:val="26"/>
          <w:szCs w:val="26"/>
        </w:rPr>
      </w:pPr>
    </w:p>
    <w:p w14:paraId="4F7FFAF3" w14:textId="77777777" w:rsidR="009C7285" w:rsidRPr="007D103D"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4) Количество выявленных случаев причинения вреда в результате деятельности членов СРО.</w:t>
      </w:r>
    </w:p>
    <w:p w14:paraId="7BCB0B79" w14:textId="77777777" w:rsidR="009C7285" w:rsidRPr="00653A9C" w:rsidRDefault="009C7285" w:rsidP="009C7285">
      <w:pPr>
        <w:tabs>
          <w:tab w:val="left" w:pos="238"/>
        </w:tabs>
        <w:spacing w:line="360" w:lineRule="auto"/>
        <w:ind w:firstLine="709"/>
        <w:jc w:val="both"/>
        <w:rPr>
          <w:rFonts w:eastAsia="Calibri"/>
          <w:sz w:val="26"/>
          <w:szCs w:val="26"/>
        </w:rPr>
      </w:pPr>
      <w:r w:rsidRPr="00653A9C">
        <w:rPr>
          <w:rFonts w:eastAsia="Calibri"/>
          <w:sz w:val="26"/>
          <w:szCs w:val="26"/>
        </w:rPr>
        <w:t>Случаев причинения вреда членами СРО в результате осуществления ими своей деятельности не было выявлено.</w:t>
      </w:r>
    </w:p>
    <w:p w14:paraId="378420EF" w14:textId="77777777" w:rsidR="009C7285" w:rsidRPr="005212D0" w:rsidRDefault="009C7285" w:rsidP="009C7285">
      <w:pPr>
        <w:tabs>
          <w:tab w:val="left" w:pos="238"/>
        </w:tabs>
        <w:spacing w:line="360" w:lineRule="auto"/>
        <w:ind w:firstLine="709"/>
        <w:jc w:val="both"/>
        <w:rPr>
          <w:rFonts w:eastAsia="Calibri"/>
          <w:b/>
          <w:sz w:val="26"/>
          <w:szCs w:val="26"/>
        </w:rPr>
      </w:pPr>
      <w:r w:rsidRPr="005212D0">
        <w:rPr>
          <w:rFonts w:eastAsia="Calibri"/>
          <w:b/>
          <w:sz w:val="26"/>
          <w:szCs w:val="26"/>
        </w:rPr>
        <w:t>5) Количество выявленных случаев нарушения членами СРО стандартов деятельности СРО.</w:t>
      </w:r>
    </w:p>
    <w:p w14:paraId="62F053F4" w14:textId="77777777" w:rsidR="009C7285" w:rsidRPr="00803294" w:rsidRDefault="009C7285" w:rsidP="009C7285">
      <w:pPr>
        <w:tabs>
          <w:tab w:val="left" w:pos="238"/>
        </w:tabs>
        <w:spacing w:line="360" w:lineRule="auto"/>
        <w:ind w:firstLine="709"/>
        <w:jc w:val="both"/>
        <w:rPr>
          <w:rFonts w:eastAsia="Calibri"/>
          <w:sz w:val="26"/>
          <w:szCs w:val="26"/>
        </w:rPr>
      </w:pPr>
      <w:r w:rsidRPr="00803294">
        <w:rPr>
          <w:rFonts w:eastAsia="Calibri"/>
          <w:sz w:val="26"/>
          <w:szCs w:val="26"/>
        </w:rPr>
        <w:t>В 2020 году случаи нарушения членами СРО актуариев стандартов деятельности СРО актуариев не выявлялись.</w:t>
      </w:r>
    </w:p>
    <w:p w14:paraId="38D19D65" w14:textId="77777777" w:rsidR="009C7285" w:rsidRPr="001A7A68" w:rsidRDefault="009C7285" w:rsidP="009C7285">
      <w:pPr>
        <w:tabs>
          <w:tab w:val="left" w:pos="238"/>
        </w:tabs>
        <w:ind w:firstLine="709"/>
        <w:jc w:val="both"/>
        <w:rPr>
          <w:rFonts w:eastAsia="Calibri"/>
          <w:color w:val="000000"/>
          <w:sz w:val="26"/>
          <w:szCs w:val="26"/>
        </w:rPr>
      </w:pPr>
      <w:r w:rsidRPr="001A7A68">
        <w:rPr>
          <w:rFonts w:eastAsia="Calibri"/>
          <w:color w:val="000000"/>
          <w:sz w:val="26"/>
          <w:szCs w:val="26"/>
        </w:rPr>
        <w:t>Таблица 17</w:t>
      </w:r>
      <w:r w:rsidR="005050FB">
        <w:rPr>
          <w:rFonts w:eastAsia="Calibri"/>
          <w:color w:val="000000"/>
          <w:sz w:val="26"/>
          <w:szCs w:val="26"/>
        </w:rPr>
        <w:t>8</w:t>
      </w:r>
      <w:r w:rsidRPr="001A7A68">
        <w:rPr>
          <w:rFonts w:eastAsia="Calibri"/>
          <w:color w:val="000000"/>
          <w:sz w:val="26"/>
          <w:szCs w:val="26"/>
        </w:rPr>
        <w:t>. Количество выявленных случаев нарушения членами СРО стандартов деятельности СРО.</w:t>
      </w:r>
    </w:p>
    <w:tbl>
      <w:tblPr>
        <w:tblStyle w:val="191"/>
        <w:tblW w:w="10206" w:type="dxa"/>
        <w:tblInd w:w="108" w:type="dxa"/>
        <w:tblLook w:val="04A0" w:firstRow="1" w:lastRow="0" w:firstColumn="1" w:lastColumn="0" w:noHBand="0" w:noVBand="1"/>
      </w:tblPr>
      <w:tblGrid>
        <w:gridCol w:w="2448"/>
        <w:gridCol w:w="1664"/>
        <w:gridCol w:w="3047"/>
        <w:gridCol w:w="3047"/>
      </w:tblGrid>
      <w:tr w:rsidR="009C7285" w:rsidRPr="00384759" w14:paraId="67BA54C9" w14:textId="77777777" w:rsidTr="003760F8">
        <w:trPr>
          <w:trHeight w:val="734"/>
        </w:trPr>
        <w:tc>
          <w:tcPr>
            <w:tcW w:w="4112" w:type="dxa"/>
            <w:gridSpan w:val="2"/>
            <w:tcBorders>
              <w:bottom w:val="single" w:sz="4" w:space="0" w:color="auto"/>
            </w:tcBorders>
            <w:vAlign w:val="center"/>
          </w:tcPr>
          <w:p w14:paraId="5C8FF8CB" w14:textId="77777777" w:rsidR="009C7285" w:rsidRPr="001A7A68" w:rsidRDefault="009C7285" w:rsidP="003760F8">
            <w:pPr>
              <w:ind w:firstLine="0"/>
              <w:rPr>
                <w:rFonts w:eastAsia="Calibri"/>
                <w:color w:val="000000"/>
                <w:sz w:val="26"/>
                <w:szCs w:val="26"/>
              </w:rPr>
            </w:pPr>
          </w:p>
        </w:tc>
        <w:tc>
          <w:tcPr>
            <w:tcW w:w="3047" w:type="dxa"/>
            <w:tcBorders>
              <w:bottom w:val="single" w:sz="4" w:space="0" w:color="auto"/>
            </w:tcBorders>
            <w:vAlign w:val="center"/>
          </w:tcPr>
          <w:p w14:paraId="1A485A11" w14:textId="77777777" w:rsidR="009C7285" w:rsidRPr="00CE5CC4" w:rsidRDefault="009C7285" w:rsidP="003760F8">
            <w:pPr>
              <w:ind w:firstLine="0"/>
              <w:jc w:val="center"/>
              <w:rPr>
                <w:rFonts w:eastAsia="Calibri"/>
                <w:b/>
                <w:color w:val="000000"/>
                <w:sz w:val="26"/>
                <w:szCs w:val="26"/>
              </w:rPr>
            </w:pPr>
            <w:r w:rsidRPr="00CE5CC4">
              <w:rPr>
                <w:rFonts w:eastAsia="Calibri"/>
                <w:b/>
                <w:color w:val="000000"/>
                <w:sz w:val="26"/>
                <w:szCs w:val="26"/>
              </w:rPr>
              <w:t>Всего</w:t>
            </w:r>
          </w:p>
        </w:tc>
        <w:tc>
          <w:tcPr>
            <w:tcW w:w="3047" w:type="dxa"/>
            <w:tcBorders>
              <w:bottom w:val="single" w:sz="4" w:space="0" w:color="auto"/>
            </w:tcBorders>
            <w:vAlign w:val="center"/>
          </w:tcPr>
          <w:p w14:paraId="64B3FB3E" w14:textId="77777777" w:rsidR="009C7285" w:rsidRPr="00144A62" w:rsidRDefault="009C7285" w:rsidP="003760F8">
            <w:pPr>
              <w:ind w:firstLine="0"/>
              <w:jc w:val="center"/>
              <w:rPr>
                <w:rFonts w:eastAsia="Calibri"/>
                <w:b/>
                <w:color w:val="000000"/>
                <w:sz w:val="26"/>
                <w:szCs w:val="26"/>
              </w:rPr>
            </w:pPr>
            <w:r w:rsidRPr="00144A62">
              <w:rPr>
                <w:rFonts w:eastAsia="Calibri"/>
                <w:b/>
                <w:color w:val="000000"/>
                <w:sz w:val="26"/>
                <w:szCs w:val="26"/>
              </w:rPr>
              <w:t>Прирост/Снижение</w:t>
            </w:r>
          </w:p>
        </w:tc>
      </w:tr>
      <w:tr w:rsidR="009C7285" w:rsidRPr="00384759" w14:paraId="5FE06553" w14:textId="77777777" w:rsidTr="003760F8">
        <w:trPr>
          <w:trHeight w:val="734"/>
        </w:trPr>
        <w:tc>
          <w:tcPr>
            <w:tcW w:w="2448" w:type="dxa"/>
            <w:vMerge w:val="restart"/>
            <w:vAlign w:val="center"/>
          </w:tcPr>
          <w:p w14:paraId="725385FF" w14:textId="77777777" w:rsidR="009C7285" w:rsidRPr="00D96112" w:rsidRDefault="009C7285" w:rsidP="003760F8">
            <w:pPr>
              <w:ind w:firstLine="0"/>
              <w:rPr>
                <w:rFonts w:eastAsia="Calibri"/>
                <w:b/>
                <w:color w:val="000000"/>
                <w:sz w:val="26"/>
                <w:szCs w:val="26"/>
              </w:rPr>
            </w:pPr>
            <w:r w:rsidRPr="00D96112">
              <w:rPr>
                <w:rFonts w:eastAsia="Calibri"/>
                <w:b/>
                <w:color w:val="000000"/>
                <w:sz w:val="26"/>
                <w:szCs w:val="26"/>
              </w:rPr>
              <w:t>Количество выявленных случаев нарушения стандартов деятельности СРО</w:t>
            </w:r>
          </w:p>
        </w:tc>
        <w:tc>
          <w:tcPr>
            <w:tcW w:w="1664" w:type="dxa"/>
            <w:vAlign w:val="center"/>
          </w:tcPr>
          <w:p w14:paraId="094885D2" w14:textId="77777777" w:rsidR="009C7285" w:rsidRPr="007D103D" w:rsidRDefault="009C7285" w:rsidP="003760F8">
            <w:pPr>
              <w:ind w:firstLine="0"/>
              <w:jc w:val="center"/>
              <w:rPr>
                <w:rFonts w:eastAsia="Calibri"/>
                <w:color w:val="000000"/>
                <w:sz w:val="26"/>
                <w:szCs w:val="26"/>
              </w:rPr>
            </w:pPr>
            <w:r w:rsidRPr="00D96112">
              <w:rPr>
                <w:rFonts w:eastAsia="Calibri"/>
                <w:color w:val="000000"/>
                <w:sz w:val="26"/>
                <w:szCs w:val="26"/>
              </w:rPr>
              <w:t>2016 год</w:t>
            </w:r>
          </w:p>
        </w:tc>
        <w:tc>
          <w:tcPr>
            <w:tcW w:w="3047" w:type="dxa"/>
            <w:vAlign w:val="center"/>
          </w:tcPr>
          <w:p w14:paraId="3E427845" w14:textId="77777777" w:rsidR="009C7285" w:rsidRPr="00653A9C" w:rsidRDefault="009C7285" w:rsidP="003760F8">
            <w:pPr>
              <w:ind w:firstLine="0"/>
              <w:jc w:val="center"/>
              <w:rPr>
                <w:rFonts w:eastAsia="Calibri"/>
                <w:color w:val="000000"/>
                <w:sz w:val="26"/>
                <w:szCs w:val="26"/>
              </w:rPr>
            </w:pPr>
            <w:r w:rsidRPr="007D103D">
              <w:rPr>
                <w:rFonts w:eastAsia="Calibri"/>
                <w:color w:val="000000"/>
                <w:sz w:val="26"/>
                <w:szCs w:val="26"/>
              </w:rPr>
              <w:t>4</w:t>
            </w:r>
          </w:p>
        </w:tc>
        <w:tc>
          <w:tcPr>
            <w:tcW w:w="3047" w:type="dxa"/>
            <w:vAlign w:val="center"/>
          </w:tcPr>
          <w:p w14:paraId="170CC4A3" w14:textId="77777777" w:rsidR="009C7285" w:rsidRPr="005212D0" w:rsidRDefault="009C7285" w:rsidP="003760F8">
            <w:pPr>
              <w:ind w:firstLine="0"/>
              <w:jc w:val="center"/>
              <w:rPr>
                <w:rFonts w:eastAsia="Calibri"/>
                <w:color w:val="000000"/>
                <w:sz w:val="26"/>
                <w:szCs w:val="26"/>
              </w:rPr>
            </w:pPr>
          </w:p>
        </w:tc>
      </w:tr>
      <w:tr w:rsidR="009C7285" w:rsidRPr="00384759" w14:paraId="283869B7" w14:textId="77777777" w:rsidTr="003760F8">
        <w:trPr>
          <w:trHeight w:val="734"/>
        </w:trPr>
        <w:tc>
          <w:tcPr>
            <w:tcW w:w="2448" w:type="dxa"/>
            <w:vMerge/>
            <w:vAlign w:val="center"/>
          </w:tcPr>
          <w:p w14:paraId="3E9BFF43" w14:textId="77777777" w:rsidR="009C7285" w:rsidRPr="00384759" w:rsidRDefault="009C7285" w:rsidP="003760F8">
            <w:pPr>
              <w:ind w:firstLine="0"/>
              <w:rPr>
                <w:rFonts w:eastAsia="Calibri"/>
                <w:b/>
                <w:color w:val="000000"/>
                <w:sz w:val="26"/>
                <w:szCs w:val="26"/>
              </w:rPr>
            </w:pPr>
          </w:p>
        </w:tc>
        <w:tc>
          <w:tcPr>
            <w:tcW w:w="1664" w:type="dxa"/>
            <w:vAlign w:val="center"/>
          </w:tcPr>
          <w:p w14:paraId="019C8C94"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2017 год</w:t>
            </w:r>
          </w:p>
        </w:tc>
        <w:tc>
          <w:tcPr>
            <w:tcW w:w="3047" w:type="dxa"/>
            <w:vAlign w:val="center"/>
          </w:tcPr>
          <w:p w14:paraId="6DC9B812"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10</w:t>
            </w:r>
          </w:p>
        </w:tc>
        <w:tc>
          <w:tcPr>
            <w:tcW w:w="3047" w:type="dxa"/>
            <w:vAlign w:val="center"/>
          </w:tcPr>
          <w:p w14:paraId="6EA76E1E"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+150%</w:t>
            </w:r>
          </w:p>
        </w:tc>
      </w:tr>
      <w:tr w:rsidR="009C7285" w:rsidRPr="00384759" w14:paraId="4B37739C" w14:textId="77777777" w:rsidTr="003760F8">
        <w:trPr>
          <w:trHeight w:val="734"/>
        </w:trPr>
        <w:tc>
          <w:tcPr>
            <w:tcW w:w="2448" w:type="dxa"/>
            <w:vMerge/>
            <w:vAlign w:val="center"/>
          </w:tcPr>
          <w:p w14:paraId="173C4BDA" w14:textId="77777777" w:rsidR="009C7285" w:rsidRPr="00384759" w:rsidRDefault="009C7285" w:rsidP="003760F8">
            <w:pPr>
              <w:ind w:firstLine="0"/>
              <w:rPr>
                <w:rFonts w:eastAsia="Calibri"/>
                <w:b/>
                <w:color w:val="000000"/>
                <w:sz w:val="26"/>
                <w:szCs w:val="26"/>
              </w:rPr>
            </w:pPr>
          </w:p>
        </w:tc>
        <w:tc>
          <w:tcPr>
            <w:tcW w:w="1664" w:type="dxa"/>
            <w:vAlign w:val="center"/>
          </w:tcPr>
          <w:p w14:paraId="7F36B0C6"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2018 год</w:t>
            </w:r>
          </w:p>
        </w:tc>
        <w:tc>
          <w:tcPr>
            <w:tcW w:w="3047" w:type="dxa"/>
            <w:vAlign w:val="center"/>
          </w:tcPr>
          <w:p w14:paraId="7028A02D"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9</w:t>
            </w:r>
          </w:p>
        </w:tc>
        <w:tc>
          <w:tcPr>
            <w:tcW w:w="3047" w:type="dxa"/>
            <w:vAlign w:val="center"/>
          </w:tcPr>
          <w:p w14:paraId="6195CF1D"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-10%</w:t>
            </w:r>
          </w:p>
        </w:tc>
      </w:tr>
      <w:tr w:rsidR="009C7285" w:rsidRPr="00384759" w14:paraId="313CF71B" w14:textId="77777777" w:rsidTr="003760F8">
        <w:trPr>
          <w:trHeight w:val="734"/>
        </w:trPr>
        <w:tc>
          <w:tcPr>
            <w:tcW w:w="2448" w:type="dxa"/>
            <w:vMerge/>
            <w:vAlign w:val="center"/>
          </w:tcPr>
          <w:p w14:paraId="295B0CFA" w14:textId="77777777" w:rsidR="009C7285" w:rsidRPr="00384759" w:rsidRDefault="009C7285" w:rsidP="003760F8">
            <w:pPr>
              <w:ind w:firstLine="0"/>
              <w:rPr>
                <w:rFonts w:eastAsia="Calibri"/>
                <w:b/>
                <w:color w:val="000000"/>
                <w:sz w:val="26"/>
                <w:szCs w:val="26"/>
              </w:rPr>
            </w:pPr>
          </w:p>
        </w:tc>
        <w:tc>
          <w:tcPr>
            <w:tcW w:w="1664" w:type="dxa"/>
            <w:vAlign w:val="center"/>
          </w:tcPr>
          <w:p w14:paraId="250D9C7A"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2019 год</w:t>
            </w:r>
          </w:p>
        </w:tc>
        <w:tc>
          <w:tcPr>
            <w:tcW w:w="3047" w:type="dxa"/>
            <w:vAlign w:val="center"/>
          </w:tcPr>
          <w:p w14:paraId="1638BD01"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0</w:t>
            </w:r>
          </w:p>
        </w:tc>
        <w:tc>
          <w:tcPr>
            <w:tcW w:w="3047" w:type="dxa"/>
            <w:vAlign w:val="center"/>
          </w:tcPr>
          <w:p w14:paraId="19B78A2F" w14:textId="77777777" w:rsidR="009C7285" w:rsidRPr="00384759" w:rsidRDefault="009C7285" w:rsidP="003760F8">
            <w:pPr>
              <w:ind w:firstLine="0"/>
              <w:jc w:val="center"/>
              <w:rPr>
                <w:rFonts w:eastAsia="Calibri"/>
                <w:color w:val="000000"/>
                <w:sz w:val="26"/>
                <w:szCs w:val="26"/>
              </w:rPr>
            </w:pPr>
            <w:r w:rsidRPr="00384759">
              <w:rPr>
                <w:rFonts w:eastAsia="Calibri"/>
                <w:color w:val="000000"/>
                <w:sz w:val="26"/>
                <w:szCs w:val="26"/>
              </w:rPr>
              <w:t>-100%</w:t>
            </w:r>
          </w:p>
        </w:tc>
      </w:tr>
      <w:tr w:rsidR="009C7285" w:rsidRPr="00384759" w14:paraId="34B20E61" w14:textId="77777777" w:rsidTr="003760F8">
        <w:trPr>
          <w:trHeight w:val="734"/>
        </w:trPr>
        <w:tc>
          <w:tcPr>
            <w:tcW w:w="2448" w:type="dxa"/>
            <w:vMerge/>
            <w:tcBorders>
              <w:bottom w:val="single" w:sz="4" w:space="0" w:color="auto"/>
            </w:tcBorders>
            <w:vAlign w:val="center"/>
          </w:tcPr>
          <w:p w14:paraId="0AE08BF9" w14:textId="77777777" w:rsidR="009C7285" w:rsidRPr="00384759" w:rsidRDefault="009C7285" w:rsidP="003760F8">
            <w:pPr>
              <w:ind w:firstLine="0"/>
              <w:rPr>
                <w:rFonts w:eastAsia="Calibri"/>
                <w:b/>
                <w:color w:val="000000"/>
                <w:sz w:val="26"/>
                <w:szCs w:val="26"/>
              </w:rPr>
            </w:pPr>
          </w:p>
        </w:tc>
        <w:tc>
          <w:tcPr>
            <w:tcW w:w="1664" w:type="dxa"/>
            <w:tcBorders>
              <w:bottom w:val="single" w:sz="4" w:space="0" w:color="auto"/>
            </w:tcBorders>
            <w:vAlign w:val="center"/>
          </w:tcPr>
          <w:p w14:paraId="636675AB" w14:textId="77777777" w:rsidR="009C7285" w:rsidRPr="00D96112" w:rsidRDefault="009C7285" w:rsidP="003760F8">
            <w:pPr>
              <w:ind w:firstLine="0"/>
              <w:jc w:val="center"/>
              <w:rPr>
                <w:rFonts w:eastAsia="Calibri"/>
                <w:color w:val="000000"/>
                <w:sz w:val="26"/>
                <w:szCs w:val="26"/>
              </w:rPr>
            </w:pPr>
            <w:r w:rsidRPr="00DC0328">
              <w:rPr>
                <w:rFonts w:eastAsia="Calibri"/>
                <w:color w:val="000000"/>
                <w:sz w:val="26"/>
                <w:szCs w:val="26"/>
              </w:rPr>
              <w:t>2020 год</w:t>
            </w:r>
          </w:p>
        </w:tc>
        <w:tc>
          <w:tcPr>
            <w:tcW w:w="3047" w:type="dxa"/>
            <w:tcBorders>
              <w:bottom w:val="single" w:sz="4" w:space="0" w:color="auto"/>
            </w:tcBorders>
            <w:vAlign w:val="center"/>
          </w:tcPr>
          <w:p w14:paraId="6CBD1362" w14:textId="77777777" w:rsidR="009C7285" w:rsidRPr="00DC0328" w:rsidRDefault="009C7285" w:rsidP="003760F8">
            <w:pPr>
              <w:ind w:firstLine="0"/>
              <w:jc w:val="center"/>
              <w:rPr>
                <w:rFonts w:eastAsia="Calibri"/>
                <w:color w:val="000000"/>
                <w:sz w:val="26"/>
                <w:szCs w:val="26"/>
                <w:lang w:val="en-US"/>
              </w:rPr>
            </w:pPr>
            <w:r>
              <w:rPr>
                <w:rFonts w:eastAsia="Calibri"/>
                <w:color w:val="000000"/>
                <w:sz w:val="26"/>
                <w:szCs w:val="26"/>
              </w:rPr>
              <w:t>0</w:t>
            </w:r>
          </w:p>
        </w:tc>
        <w:tc>
          <w:tcPr>
            <w:tcW w:w="3047" w:type="dxa"/>
            <w:tcBorders>
              <w:bottom w:val="single" w:sz="4" w:space="0" w:color="auto"/>
            </w:tcBorders>
            <w:vAlign w:val="center"/>
          </w:tcPr>
          <w:p w14:paraId="2C9D96E1" w14:textId="77777777" w:rsidR="009C7285" w:rsidRPr="00DC0328" w:rsidRDefault="009C7285" w:rsidP="003760F8">
            <w:pPr>
              <w:ind w:firstLine="0"/>
              <w:jc w:val="center"/>
              <w:rPr>
                <w:rFonts w:eastAsia="Calibri"/>
                <w:color w:val="000000"/>
                <w:sz w:val="26"/>
                <w:szCs w:val="26"/>
                <w:lang w:val="en-US"/>
              </w:rPr>
            </w:pPr>
            <w:r>
              <w:rPr>
                <w:rFonts w:eastAsia="Calibri"/>
                <w:color w:val="000000"/>
                <w:sz w:val="26"/>
                <w:szCs w:val="26"/>
              </w:rPr>
              <w:t>0%</w:t>
            </w:r>
          </w:p>
        </w:tc>
      </w:tr>
    </w:tbl>
    <w:p w14:paraId="2DDE7482" w14:textId="77777777" w:rsidR="009C7285" w:rsidRPr="00D96112" w:rsidRDefault="009C7285" w:rsidP="009C7285">
      <w:pPr>
        <w:tabs>
          <w:tab w:val="left" w:pos="238"/>
        </w:tabs>
        <w:ind w:firstLine="851"/>
        <w:jc w:val="both"/>
        <w:rPr>
          <w:rFonts w:eastAsia="Calibri"/>
          <w:sz w:val="26"/>
          <w:szCs w:val="26"/>
        </w:rPr>
      </w:pPr>
    </w:p>
    <w:p w14:paraId="4A286DD3" w14:textId="77777777" w:rsidR="009C7285" w:rsidRPr="007D103D" w:rsidRDefault="009C7285" w:rsidP="009C7285">
      <w:pPr>
        <w:tabs>
          <w:tab w:val="left" w:pos="238"/>
        </w:tabs>
        <w:ind w:firstLine="851"/>
        <w:jc w:val="both"/>
        <w:rPr>
          <w:rFonts w:eastAsia="Calibri"/>
          <w:sz w:val="26"/>
          <w:szCs w:val="26"/>
        </w:rPr>
      </w:pPr>
    </w:p>
    <w:p w14:paraId="0C0A2640" w14:textId="77777777" w:rsidR="009C7285" w:rsidRPr="00653A9C" w:rsidRDefault="009C7285" w:rsidP="009C7285">
      <w:pPr>
        <w:tabs>
          <w:tab w:val="left" w:pos="238"/>
        </w:tabs>
        <w:spacing w:line="360" w:lineRule="auto"/>
        <w:ind w:firstLine="709"/>
        <w:jc w:val="both"/>
        <w:rPr>
          <w:rFonts w:eastAsia="Calibri"/>
          <w:b/>
          <w:sz w:val="26"/>
          <w:szCs w:val="26"/>
        </w:rPr>
      </w:pPr>
      <w:r w:rsidRPr="00653A9C">
        <w:rPr>
          <w:rFonts w:eastAsia="Calibri"/>
          <w:b/>
          <w:sz w:val="26"/>
          <w:szCs w:val="26"/>
        </w:rPr>
        <w:t>6) Количество случаев применения СРО мер дисциплинарного воздействия.</w:t>
      </w:r>
    </w:p>
    <w:p w14:paraId="7C6A1C9E" w14:textId="77777777" w:rsidR="009C7285" w:rsidRPr="00803294" w:rsidRDefault="009C7285" w:rsidP="009C7285">
      <w:pPr>
        <w:tabs>
          <w:tab w:val="left" w:pos="238"/>
        </w:tabs>
        <w:ind w:firstLine="709"/>
        <w:jc w:val="both"/>
        <w:rPr>
          <w:rFonts w:eastAsia="Calibri"/>
          <w:sz w:val="26"/>
          <w:szCs w:val="26"/>
        </w:rPr>
      </w:pPr>
      <w:r w:rsidRPr="005212D0">
        <w:rPr>
          <w:rFonts w:eastAsia="Calibri"/>
          <w:sz w:val="26"/>
          <w:szCs w:val="26"/>
        </w:rPr>
        <w:t>Таблица 17</w:t>
      </w:r>
      <w:r w:rsidR="00663516">
        <w:rPr>
          <w:rFonts w:eastAsia="Calibri"/>
          <w:sz w:val="26"/>
          <w:szCs w:val="26"/>
        </w:rPr>
        <w:t>9</w:t>
      </w:r>
      <w:r w:rsidRPr="005212D0">
        <w:rPr>
          <w:rFonts w:eastAsia="Calibri"/>
          <w:sz w:val="26"/>
          <w:szCs w:val="26"/>
        </w:rPr>
        <w:t>. Принятые СРО меры дисциплинарного воздействия по результатам проведенных проверок в 2016-2020</w:t>
      </w:r>
      <w:r w:rsidRPr="00803294">
        <w:rPr>
          <w:rFonts w:eastAsia="Calibri"/>
          <w:sz w:val="26"/>
          <w:szCs w:val="26"/>
        </w:rPr>
        <w:t xml:space="preserve"> гг.</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68"/>
        <w:gridCol w:w="1269"/>
        <w:gridCol w:w="1269"/>
        <w:gridCol w:w="1269"/>
        <w:gridCol w:w="1269"/>
      </w:tblGrid>
      <w:tr w:rsidR="009C7285" w:rsidRPr="00384759" w14:paraId="318A8A3E" w14:textId="77777777" w:rsidTr="003760F8">
        <w:trPr>
          <w:trHeight w:val="567"/>
        </w:trPr>
        <w:tc>
          <w:tcPr>
            <w:tcW w:w="3969" w:type="dxa"/>
            <w:vAlign w:val="center"/>
          </w:tcPr>
          <w:p w14:paraId="0DD8E285" w14:textId="77777777" w:rsidR="009C7285" w:rsidRPr="00803294" w:rsidRDefault="009C7285" w:rsidP="003760F8">
            <w:pPr>
              <w:rPr>
                <w:rFonts w:eastAsia="Calibri"/>
                <w:b/>
                <w:color w:val="000000"/>
                <w:sz w:val="26"/>
                <w:szCs w:val="26"/>
              </w:rPr>
            </w:pPr>
            <w:r w:rsidRPr="00803294">
              <w:rPr>
                <w:rFonts w:eastAsia="Calibri"/>
                <w:b/>
                <w:color w:val="000000"/>
                <w:sz w:val="26"/>
                <w:szCs w:val="26"/>
              </w:rPr>
              <w:t>Мера дисциплинарного воздействия:</w:t>
            </w:r>
          </w:p>
        </w:tc>
        <w:tc>
          <w:tcPr>
            <w:tcW w:w="1268" w:type="dxa"/>
            <w:vAlign w:val="center"/>
          </w:tcPr>
          <w:p w14:paraId="5476CB60" w14:textId="77777777" w:rsidR="009C7285" w:rsidRPr="001A7A68" w:rsidRDefault="009C7285" w:rsidP="003760F8">
            <w:pPr>
              <w:jc w:val="center"/>
              <w:rPr>
                <w:rFonts w:eastAsia="Calibri"/>
                <w:b/>
                <w:color w:val="000000"/>
                <w:sz w:val="26"/>
                <w:szCs w:val="26"/>
              </w:rPr>
            </w:pPr>
            <w:r w:rsidRPr="001A7A68">
              <w:rPr>
                <w:rFonts w:eastAsia="Calibri"/>
                <w:b/>
                <w:color w:val="000000"/>
                <w:sz w:val="26"/>
                <w:szCs w:val="26"/>
              </w:rPr>
              <w:t>2016 год</w:t>
            </w:r>
          </w:p>
        </w:tc>
        <w:tc>
          <w:tcPr>
            <w:tcW w:w="1269" w:type="dxa"/>
            <w:vAlign w:val="center"/>
          </w:tcPr>
          <w:p w14:paraId="6C651184" w14:textId="77777777" w:rsidR="009C7285" w:rsidRPr="00CE5CC4" w:rsidRDefault="009C7285" w:rsidP="003760F8">
            <w:pPr>
              <w:jc w:val="center"/>
              <w:rPr>
                <w:rFonts w:eastAsia="Calibri"/>
                <w:b/>
                <w:color w:val="000000"/>
                <w:sz w:val="26"/>
                <w:szCs w:val="26"/>
              </w:rPr>
            </w:pPr>
            <w:r w:rsidRPr="00CE5CC4">
              <w:rPr>
                <w:rFonts w:eastAsia="Calibri"/>
                <w:b/>
                <w:color w:val="000000"/>
                <w:sz w:val="26"/>
                <w:szCs w:val="26"/>
              </w:rPr>
              <w:t>2017 год</w:t>
            </w:r>
          </w:p>
        </w:tc>
        <w:tc>
          <w:tcPr>
            <w:tcW w:w="1269" w:type="dxa"/>
            <w:vAlign w:val="center"/>
          </w:tcPr>
          <w:p w14:paraId="7C5DE784" w14:textId="77777777" w:rsidR="009C7285" w:rsidRPr="00144A62" w:rsidRDefault="009C7285" w:rsidP="003760F8">
            <w:pPr>
              <w:jc w:val="center"/>
              <w:rPr>
                <w:rFonts w:eastAsia="Calibri"/>
                <w:b/>
                <w:color w:val="000000"/>
                <w:sz w:val="26"/>
                <w:szCs w:val="26"/>
              </w:rPr>
            </w:pPr>
            <w:r w:rsidRPr="00144A62">
              <w:rPr>
                <w:rFonts w:eastAsia="Calibri"/>
                <w:b/>
                <w:color w:val="000000"/>
                <w:sz w:val="26"/>
                <w:szCs w:val="26"/>
              </w:rPr>
              <w:t>2018 год</w:t>
            </w:r>
          </w:p>
        </w:tc>
        <w:tc>
          <w:tcPr>
            <w:tcW w:w="1269" w:type="dxa"/>
            <w:vAlign w:val="center"/>
          </w:tcPr>
          <w:p w14:paraId="3987A8D1" w14:textId="77777777" w:rsidR="009C7285" w:rsidRPr="00CF143C" w:rsidRDefault="009C7285" w:rsidP="003760F8">
            <w:pPr>
              <w:jc w:val="center"/>
              <w:rPr>
                <w:rFonts w:eastAsia="Calibri"/>
                <w:b/>
                <w:color w:val="000000"/>
                <w:sz w:val="26"/>
                <w:szCs w:val="26"/>
              </w:rPr>
            </w:pPr>
            <w:r w:rsidRPr="00CF143C">
              <w:rPr>
                <w:rFonts w:eastAsia="Calibri"/>
                <w:b/>
                <w:color w:val="000000"/>
                <w:sz w:val="26"/>
                <w:szCs w:val="26"/>
              </w:rPr>
              <w:t>2019 год</w:t>
            </w:r>
          </w:p>
        </w:tc>
        <w:tc>
          <w:tcPr>
            <w:tcW w:w="1269" w:type="dxa"/>
            <w:vAlign w:val="center"/>
          </w:tcPr>
          <w:p w14:paraId="24642921" w14:textId="77777777" w:rsidR="009C7285" w:rsidRPr="00384759" w:rsidRDefault="009C7285" w:rsidP="003760F8">
            <w:pPr>
              <w:jc w:val="center"/>
              <w:rPr>
                <w:rFonts w:eastAsia="Calibri"/>
                <w:b/>
                <w:color w:val="000000"/>
                <w:sz w:val="26"/>
                <w:szCs w:val="26"/>
              </w:rPr>
            </w:pPr>
            <w:r w:rsidRPr="00384759">
              <w:rPr>
                <w:rFonts w:eastAsia="Calibri"/>
                <w:b/>
                <w:sz w:val="26"/>
                <w:szCs w:val="26"/>
              </w:rPr>
              <w:t>2020 год</w:t>
            </w:r>
          </w:p>
        </w:tc>
      </w:tr>
      <w:tr w:rsidR="009C7285" w:rsidRPr="00384759" w14:paraId="145C1B59" w14:textId="77777777" w:rsidTr="003760F8">
        <w:trPr>
          <w:trHeight w:val="567"/>
        </w:trPr>
        <w:tc>
          <w:tcPr>
            <w:tcW w:w="3969" w:type="dxa"/>
            <w:vAlign w:val="center"/>
          </w:tcPr>
          <w:p w14:paraId="2AE6294B" w14:textId="77777777" w:rsidR="009C7285" w:rsidRPr="00D96112" w:rsidRDefault="009C7285" w:rsidP="003760F8">
            <w:pPr>
              <w:rPr>
                <w:rFonts w:eastAsia="Calibri"/>
                <w:color w:val="000000"/>
                <w:sz w:val="26"/>
                <w:szCs w:val="26"/>
              </w:rPr>
            </w:pPr>
            <w:r w:rsidRPr="00D96112">
              <w:rPr>
                <w:rFonts w:eastAsia="Calibri"/>
                <w:color w:val="000000"/>
                <w:sz w:val="26"/>
                <w:szCs w:val="26"/>
              </w:rPr>
              <w:t>Предупреждение</w:t>
            </w:r>
          </w:p>
        </w:tc>
        <w:tc>
          <w:tcPr>
            <w:tcW w:w="1268" w:type="dxa"/>
            <w:vAlign w:val="center"/>
          </w:tcPr>
          <w:p w14:paraId="5ACAE1A2"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w:t>
            </w:r>
          </w:p>
        </w:tc>
        <w:tc>
          <w:tcPr>
            <w:tcW w:w="1269" w:type="dxa"/>
            <w:vAlign w:val="center"/>
          </w:tcPr>
          <w:p w14:paraId="343EF751"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3</w:t>
            </w:r>
          </w:p>
        </w:tc>
        <w:tc>
          <w:tcPr>
            <w:tcW w:w="1269" w:type="dxa"/>
            <w:vAlign w:val="center"/>
          </w:tcPr>
          <w:p w14:paraId="6EA2B4BE"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2</w:t>
            </w:r>
          </w:p>
        </w:tc>
        <w:tc>
          <w:tcPr>
            <w:tcW w:w="1269" w:type="dxa"/>
            <w:vAlign w:val="center"/>
          </w:tcPr>
          <w:p w14:paraId="72FCC073"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3</w:t>
            </w:r>
          </w:p>
        </w:tc>
        <w:tc>
          <w:tcPr>
            <w:tcW w:w="1269" w:type="dxa"/>
            <w:vAlign w:val="center"/>
          </w:tcPr>
          <w:p w14:paraId="656FFD7A" w14:textId="77777777" w:rsidR="009C7285" w:rsidRPr="00DC0328" w:rsidRDefault="009C7285" w:rsidP="003760F8">
            <w:pPr>
              <w:jc w:val="center"/>
              <w:rPr>
                <w:rFonts w:eastAsia="Calibri"/>
                <w:color w:val="000000"/>
                <w:sz w:val="26"/>
                <w:szCs w:val="26"/>
                <w:lang w:val="en-US"/>
              </w:rPr>
            </w:pPr>
            <w:r w:rsidRPr="001A7A68">
              <w:rPr>
                <w:rFonts w:eastAsia="Calibri"/>
                <w:color w:val="000000"/>
                <w:sz w:val="26"/>
                <w:szCs w:val="26"/>
                <w:lang w:val="en-US"/>
              </w:rPr>
              <w:t>-</w:t>
            </w:r>
          </w:p>
        </w:tc>
      </w:tr>
      <w:tr w:rsidR="009C7285" w:rsidRPr="00384759" w14:paraId="67A8A628" w14:textId="77777777" w:rsidTr="003760F8">
        <w:trPr>
          <w:trHeight w:val="567"/>
        </w:trPr>
        <w:tc>
          <w:tcPr>
            <w:tcW w:w="3969" w:type="dxa"/>
            <w:vAlign w:val="center"/>
          </w:tcPr>
          <w:p w14:paraId="2C91D9A2" w14:textId="77777777" w:rsidR="009C7285" w:rsidRPr="00D96112" w:rsidRDefault="009C7285" w:rsidP="003760F8">
            <w:pPr>
              <w:rPr>
                <w:rFonts w:eastAsia="Calibri"/>
                <w:color w:val="000000"/>
                <w:sz w:val="26"/>
                <w:szCs w:val="26"/>
              </w:rPr>
            </w:pPr>
            <w:r w:rsidRPr="00D96112">
              <w:rPr>
                <w:rFonts w:eastAsia="Calibri"/>
                <w:color w:val="000000"/>
                <w:sz w:val="26"/>
                <w:szCs w:val="26"/>
              </w:rPr>
              <w:t>Штраф</w:t>
            </w:r>
          </w:p>
        </w:tc>
        <w:tc>
          <w:tcPr>
            <w:tcW w:w="1268" w:type="dxa"/>
            <w:vAlign w:val="center"/>
          </w:tcPr>
          <w:p w14:paraId="7256ED72"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4</w:t>
            </w:r>
          </w:p>
        </w:tc>
        <w:tc>
          <w:tcPr>
            <w:tcW w:w="1269" w:type="dxa"/>
            <w:vAlign w:val="center"/>
          </w:tcPr>
          <w:p w14:paraId="0BE02734"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5</w:t>
            </w:r>
          </w:p>
        </w:tc>
        <w:tc>
          <w:tcPr>
            <w:tcW w:w="1269" w:type="dxa"/>
            <w:vAlign w:val="center"/>
          </w:tcPr>
          <w:p w14:paraId="314CA1E0"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5</w:t>
            </w:r>
          </w:p>
        </w:tc>
        <w:tc>
          <w:tcPr>
            <w:tcW w:w="1269" w:type="dxa"/>
            <w:vAlign w:val="center"/>
          </w:tcPr>
          <w:p w14:paraId="63EAD9C0"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2</w:t>
            </w:r>
          </w:p>
        </w:tc>
        <w:tc>
          <w:tcPr>
            <w:tcW w:w="1269" w:type="dxa"/>
            <w:vAlign w:val="center"/>
          </w:tcPr>
          <w:p w14:paraId="43B0909D" w14:textId="77777777" w:rsidR="009C7285" w:rsidRPr="00DC0328" w:rsidRDefault="009C7285" w:rsidP="003760F8">
            <w:pPr>
              <w:jc w:val="center"/>
              <w:rPr>
                <w:rFonts w:eastAsia="Calibri"/>
                <w:color w:val="000000"/>
                <w:sz w:val="26"/>
                <w:szCs w:val="26"/>
                <w:lang w:val="en-US"/>
              </w:rPr>
            </w:pPr>
            <w:r w:rsidRPr="00803294">
              <w:rPr>
                <w:rFonts w:eastAsia="Calibri"/>
                <w:color w:val="000000"/>
                <w:sz w:val="26"/>
                <w:szCs w:val="26"/>
                <w:lang w:val="en-US"/>
              </w:rPr>
              <w:t>4</w:t>
            </w:r>
          </w:p>
        </w:tc>
      </w:tr>
      <w:tr w:rsidR="009C7285" w:rsidRPr="00384759" w14:paraId="6AD705CC" w14:textId="77777777" w:rsidTr="003760F8">
        <w:trPr>
          <w:trHeight w:val="567"/>
        </w:trPr>
        <w:tc>
          <w:tcPr>
            <w:tcW w:w="3969" w:type="dxa"/>
            <w:vAlign w:val="center"/>
          </w:tcPr>
          <w:p w14:paraId="4BFB458A" w14:textId="77777777" w:rsidR="009C7285" w:rsidRPr="00D96112" w:rsidRDefault="009C7285" w:rsidP="003760F8">
            <w:pPr>
              <w:rPr>
                <w:rFonts w:eastAsia="Calibri"/>
                <w:color w:val="000000"/>
                <w:sz w:val="26"/>
                <w:szCs w:val="26"/>
              </w:rPr>
            </w:pPr>
            <w:r w:rsidRPr="00D96112">
              <w:rPr>
                <w:rFonts w:eastAsia="Calibri"/>
                <w:color w:val="000000"/>
                <w:sz w:val="26"/>
                <w:szCs w:val="26"/>
              </w:rPr>
              <w:t>Ходатайство об отмене аттестации ответственного актуария</w:t>
            </w:r>
          </w:p>
        </w:tc>
        <w:tc>
          <w:tcPr>
            <w:tcW w:w="1268" w:type="dxa"/>
            <w:vAlign w:val="center"/>
          </w:tcPr>
          <w:p w14:paraId="01A7A663"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w:t>
            </w:r>
          </w:p>
        </w:tc>
        <w:tc>
          <w:tcPr>
            <w:tcW w:w="1269" w:type="dxa"/>
            <w:vAlign w:val="center"/>
          </w:tcPr>
          <w:p w14:paraId="17A6E2FB"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w:t>
            </w:r>
          </w:p>
        </w:tc>
        <w:tc>
          <w:tcPr>
            <w:tcW w:w="1269" w:type="dxa"/>
            <w:vAlign w:val="center"/>
          </w:tcPr>
          <w:p w14:paraId="785E87CE"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1</w:t>
            </w:r>
          </w:p>
        </w:tc>
        <w:tc>
          <w:tcPr>
            <w:tcW w:w="1269" w:type="dxa"/>
            <w:vAlign w:val="center"/>
          </w:tcPr>
          <w:p w14:paraId="5D8CE042"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1</w:t>
            </w:r>
          </w:p>
        </w:tc>
        <w:tc>
          <w:tcPr>
            <w:tcW w:w="1269" w:type="dxa"/>
            <w:vAlign w:val="center"/>
          </w:tcPr>
          <w:p w14:paraId="0084344C" w14:textId="77777777" w:rsidR="009C7285" w:rsidRPr="00DC0328" w:rsidRDefault="009C7285" w:rsidP="003760F8">
            <w:pPr>
              <w:jc w:val="center"/>
              <w:rPr>
                <w:rFonts w:eastAsia="Calibri"/>
                <w:color w:val="000000"/>
                <w:sz w:val="26"/>
                <w:szCs w:val="26"/>
                <w:lang w:val="en-US"/>
              </w:rPr>
            </w:pPr>
            <w:r w:rsidRPr="001A7A68">
              <w:rPr>
                <w:rFonts w:eastAsia="Calibri"/>
                <w:color w:val="000000"/>
                <w:sz w:val="26"/>
                <w:szCs w:val="26"/>
                <w:lang w:val="en-US"/>
              </w:rPr>
              <w:t>-</w:t>
            </w:r>
          </w:p>
        </w:tc>
      </w:tr>
      <w:tr w:rsidR="009C7285" w:rsidRPr="00384759" w14:paraId="49BAAAB6" w14:textId="77777777" w:rsidTr="003760F8">
        <w:trPr>
          <w:trHeight w:val="630"/>
        </w:trPr>
        <w:tc>
          <w:tcPr>
            <w:tcW w:w="3969" w:type="dxa"/>
            <w:vAlign w:val="center"/>
          </w:tcPr>
          <w:p w14:paraId="56065A2C" w14:textId="77777777" w:rsidR="009C7285" w:rsidRPr="00D96112" w:rsidRDefault="009C7285" w:rsidP="003760F8">
            <w:pPr>
              <w:rPr>
                <w:rFonts w:eastAsia="Calibri"/>
                <w:color w:val="000000"/>
                <w:sz w:val="26"/>
                <w:szCs w:val="26"/>
              </w:rPr>
            </w:pPr>
            <w:r w:rsidRPr="00D96112">
              <w:rPr>
                <w:rFonts w:eastAsia="Calibri"/>
                <w:color w:val="000000"/>
                <w:sz w:val="26"/>
                <w:szCs w:val="26"/>
              </w:rPr>
              <w:t>Исключение из членов СРО актуариев</w:t>
            </w:r>
          </w:p>
        </w:tc>
        <w:tc>
          <w:tcPr>
            <w:tcW w:w="1268" w:type="dxa"/>
            <w:vAlign w:val="center"/>
          </w:tcPr>
          <w:p w14:paraId="4CBE2120"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w:t>
            </w:r>
          </w:p>
        </w:tc>
        <w:tc>
          <w:tcPr>
            <w:tcW w:w="1269" w:type="dxa"/>
            <w:vAlign w:val="center"/>
          </w:tcPr>
          <w:p w14:paraId="3509ABFB"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w:t>
            </w:r>
          </w:p>
        </w:tc>
        <w:tc>
          <w:tcPr>
            <w:tcW w:w="1269" w:type="dxa"/>
            <w:vAlign w:val="center"/>
          </w:tcPr>
          <w:p w14:paraId="4F17907A"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1</w:t>
            </w:r>
          </w:p>
        </w:tc>
        <w:tc>
          <w:tcPr>
            <w:tcW w:w="1269" w:type="dxa"/>
            <w:vAlign w:val="center"/>
          </w:tcPr>
          <w:p w14:paraId="560E7F6C"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w:t>
            </w:r>
          </w:p>
        </w:tc>
        <w:tc>
          <w:tcPr>
            <w:tcW w:w="1269" w:type="dxa"/>
            <w:vAlign w:val="center"/>
          </w:tcPr>
          <w:p w14:paraId="053B29AE" w14:textId="77777777" w:rsidR="009C7285" w:rsidRPr="00DC0328" w:rsidRDefault="009C7285" w:rsidP="003760F8">
            <w:pPr>
              <w:jc w:val="center"/>
              <w:rPr>
                <w:rFonts w:eastAsia="Calibri"/>
                <w:color w:val="000000"/>
                <w:sz w:val="26"/>
                <w:szCs w:val="26"/>
                <w:lang w:val="en-US"/>
              </w:rPr>
            </w:pPr>
            <w:r w:rsidRPr="00803294">
              <w:rPr>
                <w:rFonts w:eastAsia="Calibri"/>
                <w:color w:val="000000"/>
                <w:sz w:val="26"/>
                <w:szCs w:val="26"/>
                <w:lang w:val="en-US"/>
              </w:rPr>
              <w:t>-</w:t>
            </w:r>
          </w:p>
        </w:tc>
      </w:tr>
      <w:tr w:rsidR="009C7285" w:rsidRPr="00384759" w14:paraId="3CBC1B0C" w14:textId="77777777" w:rsidTr="003760F8">
        <w:trPr>
          <w:trHeight w:val="567"/>
        </w:trPr>
        <w:tc>
          <w:tcPr>
            <w:tcW w:w="3969" w:type="dxa"/>
            <w:vAlign w:val="center"/>
          </w:tcPr>
          <w:p w14:paraId="1933F24B" w14:textId="77777777" w:rsidR="009C7285" w:rsidRPr="00D96112" w:rsidRDefault="009C7285" w:rsidP="003760F8">
            <w:pPr>
              <w:rPr>
                <w:rFonts w:eastAsia="Calibri"/>
                <w:color w:val="000000"/>
                <w:sz w:val="26"/>
                <w:szCs w:val="26"/>
              </w:rPr>
            </w:pPr>
            <w:r w:rsidRPr="00D96112">
              <w:rPr>
                <w:rFonts w:eastAsia="Calibri"/>
                <w:color w:val="000000"/>
                <w:sz w:val="26"/>
                <w:szCs w:val="26"/>
              </w:rPr>
              <w:t>Всего</w:t>
            </w:r>
          </w:p>
        </w:tc>
        <w:tc>
          <w:tcPr>
            <w:tcW w:w="1268" w:type="dxa"/>
            <w:vAlign w:val="center"/>
          </w:tcPr>
          <w:p w14:paraId="78E2E97B"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4</w:t>
            </w:r>
          </w:p>
        </w:tc>
        <w:tc>
          <w:tcPr>
            <w:tcW w:w="1269" w:type="dxa"/>
            <w:vAlign w:val="center"/>
          </w:tcPr>
          <w:p w14:paraId="34240367"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8</w:t>
            </w:r>
          </w:p>
        </w:tc>
        <w:tc>
          <w:tcPr>
            <w:tcW w:w="1269" w:type="dxa"/>
            <w:vAlign w:val="center"/>
          </w:tcPr>
          <w:p w14:paraId="64A359A9"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9</w:t>
            </w:r>
          </w:p>
        </w:tc>
        <w:tc>
          <w:tcPr>
            <w:tcW w:w="1269" w:type="dxa"/>
            <w:vAlign w:val="center"/>
          </w:tcPr>
          <w:p w14:paraId="69B3A107"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6</w:t>
            </w:r>
          </w:p>
        </w:tc>
        <w:tc>
          <w:tcPr>
            <w:tcW w:w="1269" w:type="dxa"/>
            <w:vAlign w:val="center"/>
          </w:tcPr>
          <w:p w14:paraId="2B357451" w14:textId="77777777" w:rsidR="009C7285" w:rsidRPr="00DC0328" w:rsidRDefault="009C7285" w:rsidP="003760F8">
            <w:pPr>
              <w:jc w:val="center"/>
              <w:rPr>
                <w:rFonts w:eastAsia="Calibri"/>
                <w:color w:val="000000"/>
                <w:sz w:val="26"/>
                <w:szCs w:val="26"/>
                <w:lang w:val="en-US"/>
              </w:rPr>
            </w:pPr>
            <w:r w:rsidRPr="00803294">
              <w:rPr>
                <w:rFonts w:eastAsia="Calibri"/>
                <w:color w:val="000000"/>
                <w:sz w:val="26"/>
                <w:szCs w:val="26"/>
                <w:lang w:val="en-US"/>
              </w:rPr>
              <w:t>4</w:t>
            </w:r>
          </w:p>
        </w:tc>
      </w:tr>
      <w:tr w:rsidR="009C7285" w:rsidRPr="00384759" w14:paraId="1390B33D" w14:textId="77777777" w:rsidTr="003760F8">
        <w:trPr>
          <w:trHeight w:val="567"/>
        </w:trPr>
        <w:tc>
          <w:tcPr>
            <w:tcW w:w="3969" w:type="dxa"/>
            <w:vAlign w:val="center"/>
          </w:tcPr>
          <w:p w14:paraId="17666A1D" w14:textId="77777777" w:rsidR="009C7285" w:rsidRPr="00D96112" w:rsidRDefault="009C7285" w:rsidP="003760F8">
            <w:pPr>
              <w:rPr>
                <w:rFonts w:eastAsia="Calibri"/>
                <w:b/>
                <w:color w:val="000000"/>
                <w:sz w:val="26"/>
                <w:szCs w:val="26"/>
              </w:rPr>
            </w:pPr>
            <w:r w:rsidRPr="00D96112">
              <w:rPr>
                <w:rFonts w:eastAsia="Calibri"/>
                <w:b/>
                <w:color w:val="000000"/>
                <w:sz w:val="26"/>
                <w:szCs w:val="26"/>
              </w:rPr>
              <w:t>Прирост/Снижение</w:t>
            </w:r>
          </w:p>
        </w:tc>
        <w:tc>
          <w:tcPr>
            <w:tcW w:w="1268" w:type="dxa"/>
            <w:vAlign w:val="center"/>
          </w:tcPr>
          <w:p w14:paraId="4F018A57" w14:textId="77777777" w:rsidR="009C7285" w:rsidRPr="007D103D" w:rsidRDefault="009C7285" w:rsidP="003760F8">
            <w:pPr>
              <w:jc w:val="center"/>
              <w:rPr>
                <w:rFonts w:eastAsia="Calibri"/>
                <w:color w:val="000000"/>
                <w:sz w:val="26"/>
                <w:szCs w:val="26"/>
              </w:rPr>
            </w:pPr>
            <w:r w:rsidRPr="007D103D">
              <w:rPr>
                <w:rFonts w:eastAsia="Calibri"/>
                <w:color w:val="000000"/>
                <w:sz w:val="26"/>
                <w:szCs w:val="26"/>
              </w:rPr>
              <w:t>-20%</w:t>
            </w:r>
          </w:p>
        </w:tc>
        <w:tc>
          <w:tcPr>
            <w:tcW w:w="1269" w:type="dxa"/>
            <w:vAlign w:val="center"/>
          </w:tcPr>
          <w:p w14:paraId="0925011A" w14:textId="77777777" w:rsidR="009C7285" w:rsidRPr="00653A9C" w:rsidRDefault="009C7285" w:rsidP="003760F8">
            <w:pPr>
              <w:jc w:val="center"/>
              <w:rPr>
                <w:rFonts w:eastAsia="Calibri"/>
                <w:color w:val="000000"/>
                <w:sz w:val="26"/>
                <w:szCs w:val="26"/>
              </w:rPr>
            </w:pPr>
            <w:r w:rsidRPr="00653A9C">
              <w:rPr>
                <w:rFonts w:eastAsia="Calibri"/>
                <w:color w:val="000000"/>
                <w:sz w:val="26"/>
                <w:szCs w:val="26"/>
              </w:rPr>
              <w:t>+100%</w:t>
            </w:r>
          </w:p>
        </w:tc>
        <w:tc>
          <w:tcPr>
            <w:tcW w:w="1269" w:type="dxa"/>
            <w:vAlign w:val="center"/>
          </w:tcPr>
          <w:p w14:paraId="6BA7FF96" w14:textId="77777777" w:rsidR="009C7285" w:rsidRPr="005212D0" w:rsidRDefault="009C7285" w:rsidP="003760F8">
            <w:pPr>
              <w:jc w:val="center"/>
              <w:rPr>
                <w:rFonts w:eastAsia="Calibri"/>
                <w:color w:val="000000"/>
                <w:sz w:val="26"/>
                <w:szCs w:val="26"/>
              </w:rPr>
            </w:pPr>
            <w:r w:rsidRPr="005212D0">
              <w:rPr>
                <w:rFonts w:eastAsia="Calibri"/>
                <w:color w:val="000000"/>
                <w:sz w:val="26"/>
                <w:szCs w:val="26"/>
              </w:rPr>
              <w:t>+12,5%</w:t>
            </w:r>
          </w:p>
        </w:tc>
        <w:tc>
          <w:tcPr>
            <w:tcW w:w="1269" w:type="dxa"/>
            <w:vAlign w:val="center"/>
          </w:tcPr>
          <w:p w14:paraId="2704FFBA" w14:textId="77777777" w:rsidR="009C7285" w:rsidRPr="00803294" w:rsidRDefault="009C7285" w:rsidP="003760F8">
            <w:pPr>
              <w:jc w:val="center"/>
              <w:rPr>
                <w:rFonts w:eastAsia="Calibri"/>
                <w:color w:val="000000"/>
                <w:sz w:val="26"/>
                <w:szCs w:val="26"/>
              </w:rPr>
            </w:pPr>
            <w:r w:rsidRPr="00803294">
              <w:rPr>
                <w:rFonts w:eastAsia="Calibri"/>
                <w:color w:val="000000"/>
                <w:sz w:val="26"/>
                <w:szCs w:val="26"/>
              </w:rPr>
              <w:t>-33,3%</w:t>
            </w:r>
          </w:p>
        </w:tc>
        <w:tc>
          <w:tcPr>
            <w:tcW w:w="1269" w:type="dxa"/>
            <w:vAlign w:val="center"/>
          </w:tcPr>
          <w:p w14:paraId="05D33B25" w14:textId="77777777" w:rsidR="009C7285" w:rsidRPr="00144A62" w:rsidRDefault="009C7285" w:rsidP="003760F8">
            <w:pPr>
              <w:jc w:val="center"/>
              <w:rPr>
                <w:rFonts w:eastAsia="Calibri"/>
                <w:color w:val="000000"/>
                <w:sz w:val="26"/>
                <w:szCs w:val="26"/>
              </w:rPr>
            </w:pPr>
            <w:r w:rsidRPr="00CE5CC4">
              <w:rPr>
                <w:rFonts w:eastAsia="Calibri"/>
                <w:color w:val="000000"/>
                <w:sz w:val="26"/>
                <w:szCs w:val="26"/>
              </w:rPr>
              <w:t>-33,3%</w:t>
            </w:r>
          </w:p>
        </w:tc>
      </w:tr>
    </w:tbl>
    <w:p w14:paraId="3138F8DD" w14:textId="77777777" w:rsidR="009C7285" w:rsidRPr="00D96112" w:rsidRDefault="009C7285" w:rsidP="009C7285">
      <w:pPr>
        <w:tabs>
          <w:tab w:val="left" w:pos="238"/>
        </w:tabs>
        <w:ind w:firstLine="709"/>
        <w:jc w:val="both"/>
        <w:rPr>
          <w:rFonts w:eastAsia="Calibri"/>
          <w:sz w:val="26"/>
          <w:szCs w:val="26"/>
        </w:rPr>
      </w:pPr>
    </w:p>
    <w:p w14:paraId="71AFF79F" w14:textId="77777777" w:rsidR="009C7285" w:rsidRPr="00144A62" w:rsidRDefault="009C7285" w:rsidP="00653DDD">
      <w:pPr>
        <w:tabs>
          <w:tab w:val="left" w:pos="238"/>
        </w:tabs>
        <w:spacing w:line="360" w:lineRule="auto"/>
        <w:ind w:firstLine="709"/>
        <w:jc w:val="both"/>
        <w:rPr>
          <w:rFonts w:eastAsia="Calibri"/>
          <w:color w:val="000000"/>
          <w:sz w:val="26"/>
          <w:szCs w:val="26"/>
        </w:rPr>
      </w:pPr>
      <w:r w:rsidRPr="00D96112">
        <w:rPr>
          <w:rFonts w:eastAsia="Calibri"/>
          <w:color w:val="000000"/>
          <w:sz w:val="26"/>
          <w:szCs w:val="26"/>
        </w:rPr>
        <w:t xml:space="preserve">Таким образом, на </w:t>
      </w:r>
      <w:r w:rsidR="00653DDD">
        <w:rPr>
          <w:rFonts w:eastAsia="Calibri"/>
          <w:color w:val="000000"/>
          <w:sz w:val="26"/>
          <w:szCs w:val="26"/>
        </w:rPr>
        <w:t>116</w:t>
      </w:r>
      <w:r w:rsidRPr="00653A9C">
        <w:rPr>
          <w:rFonts w:eastAsia="Calibri"/>
          <w:color w:val="000000"/>
          <w:sz w:val="26"/>
          <w:szCs w:val="26"/>
        </w:rPr>
        <w:t xml:space="preserve"> выявленных нарушений приходится всего 4</w:t>
      </w:r>
      <w:r w:rsidRPr="005212D0">
        <w:rPr>
          <w:rFonts w:eastAsia="Calibri"/>
          <w:color w:val="000000"/>
          <w:sz w:val="26"/>
          <w:szCs w:val="26"/>
        </w:rPr>
        <w:t xml:space="preserve"> принятые</w:t>
      </w:r>
      <w:r w:rsidRPr="00803294">
        <w:rPr>
          <w:rFonts w:eastAsia="Calibri"/>
          <w:color w:val="000000"/>
          <w:sz w:val="26"/>
          <w:szCs w:val="26"/>
        </w:rPr>
        <w:t xml:space="preserve"> мер</w:t>
      </w:r>
      <w:r w:rsidRPr="001A7A68">
        <w:rPr>
          <w:rFonts w:eastAsia="Calibri"/>
          <w:color w:val="000000"/>
          <w:sz w:val="26"/>
          <w:szCs w:val="26"/>
        </w:rPr>
        <w:t>ы</w:t>
      </w:r>
      <w:r w:rsidRPr="00CE5CC4">
        <w:rPr>
          <w:rFonts w:eastAsia="Calibri"/>
          <w:color w:val="000000"/>
          <w:sz w:val="26"/>
          <w:szCs w:val="26"/>
        </w:rPr>
        <w:t xml:space="preserve"> дисциплинарного воздействия.</w:t>
      </w:r>
    </w:p>
    <w:p w14:paraId="06BB7797" w14:textId="77777777" w:rsidR="009C7285" w:rsidRPr="00CF143C" w:rsidRDefault="009C7285" w:rsidP="009C7285">
      <w:pPr>
        <w:tabs>
          <w:tab w:val="left" w:pos="238"/>
        </w:tabs>
        <w:spacing w:line="360" w:lineRule="auto"/>
        <w:ind w:firstLine="709"/>
        <w:jc w:val="both"/>
        <w:rPr>
          <w:rFonts w:eastAsia="Calibri"/>
          <w:b/>
          <w:sz w:val="26"/>
          <w:szCs w:val="26"/>
        </w:rPr>
      </w:pPr>
      <w:r w:rsidRPr="00CF143C">
        <w:rPr>
          <w:rFonts w:eastAsia="Calibri"/>
          <w:b/>
          <w:sz w:val="26"/>
          <w:szCs w:val="26"/>
        </w:rPr>
        <w:t>7) Количество лиц, исключенных из членов СРО в результате применения мер дисциплинарного воздействия.</w:t>
      </w:r>
    </w:p>
    <w:p w14:paraId="60E793D3" w14:textId="77777777" w:rsidR="009C7285" w:rsidRPr="00384759" w:rsidRDefault="009C7285" w:rsidP="009C7285">
      <w:pPr>
        <w:tabs>
          <w:tab w:val="left" w:pos="238"/>
        </w:tabs>
        <w:spacing w:line="360" w:lineRule="auto"/>
        <w:ind w:firstLine="709"/>
        <w:jc w:val="both"/>
        <w:rPr>
          <w:rFonts w:eastAsia="Calibri"/>
          <w:color w:val="000000"/>
          <w:sz w:val="26"/>
          <w:szCs w:val="26"/>
        </w:rPr>
      </w:pPr>
      <w:r w:rsidRPr="00384759">
        <w:rPr>
          <w:rFonts w:eastAsia="Calibri"/>
          <w:color w:val="000000"/>
          <w:sz w:val="26"/>
          <w:szCs w:val="26"/>
        </w:rPr>
        <w:t>В 2020 году решений об исключении членов СРО актуариев в результате применения мер дисциплинарного воздействия принято не было.</w:t>
      </w:r>
    </w:p>
    <w:p w14:paraId="2F1EF9CB" w14:textId="77777777" w:rsidR="009C7285" w:rsidRPr="00384759" w:rsidRDefault="009C7285" w:rsidP="009C7285">
      <w:pPr>
        <w:tabs>
          <w:tab w:val="left" w:pos="238"/>
        </w:tabs>
        <w:ind w:firstLine="709"/>
        <w:jc w:val="both"/>
        <w:rPr>
          <w:rFonts w:eastAsia="Calibri"/>
          <w:color w:val="000000"/>
          <w:sz w:val="26"/>
          <w:szCs w:val="26"/>
        </w:rPr>
      </w:pPr>
      <w:r w:rsidRPr="00384759">
        <w:rPr>
          <w:rFonts w:eastAsia="Calibri"/>
          <w:color w:val="000000"/>
          <w:sz w:val="26"/>
          <w:szCs w:val="26"/>
        </w:rPr>
        <w:t>Таблица 1</w:t>
      </w:r>
      <w:r w:rsidR="00663516">
        <w:rPr>
          <w:rFonts w:eastAsia="Calibri"/>
          <w:color w:val="000000"/>
          <w:sz w:val="26"/>
          <w:szCs w:val="26"/>
        </w:rPr>
        <w:t>80</w:t>
      </w:r>
      <w:r w:rsidRPr="00384759">
        <w:rPr>
          <w:rFonts w:eastAsia="Calibri"/>
          <w:color w:val="000000"/>
          <w:sz w:val="26"/>
          <w:szCs w:val="26"/>
        </w:rPr>
        <w:t>. Количество лиц, исключенных из членов СРО, в результате применения меры дисциплинарного воздействия.</w:t>
      </w:r>
    </w:p>
    <w:tbl>
      <w:tblPr>
        <w:tblStyle w:val="106"/>
        <w:tblW w:w="10313" w:type="dxa"/>
        <w:tblLook w:val="04A0" w:firstRow="1" w:lastRow="0" w:firstColumn="1" w:lastColumn="0" w:noHBand="0" w:noVBand="1"/>
      </w:tblPr>
      <w:tblGrid>
        <w:gridCol w:w="3828"/>
        <w:gridCol w:w="1297"/>
        <w:gridCol w:w="1297"/>
        <w:gridCol w:w="1297"/>
        <w:gridCol w:w="1297"/>
        <w:gridCol w:w="1297"/>
      </w:tblGrid>
      <w:tr w:rsidR="009C7285" w:rsidRPr="00384759" w14:paraId="1960F50D" w14:textId="77777777" w:rsidTr="003760F8">
        <w:trPr>
          <w:trHeight w:val="525"/>
        </w:trPr>
        <w:tc>
          <w:tcPr>
            <w:tcW w:w="3828" w:type="dxa"/>
          </w:tcPr>
          <w:p w14:paraId="5261A90D" w14:textId="77777777" w:rsidR="009C7285" w:rsidRPr="00384759" w:rsidRDefault="009C7285" w:rsidP="003760F8">
            <w:pPr>
              <w:tabs>
                <w:tab w:val="left" w:pos="238"/>
              </w:tabs>
              <w:ind w:firstLine="0"/>
              <w:jc w:val="left"/>
              <w:rPr>
                <w:rFonts w:eastAsia="Calibri"/>
                <w:b/>
                <w:sz w:val="26"/>
                <w:szCs w:val="26"/>
              </w:rPr>
            </w:pPr>
          </w:p>
        </w:tc>
        <w:tc>
          <w:tcPr>
            <w:tcW w:w="1297" w:type="dxa"/>
            <w:vAlign w:val="center"/>
          </w:tcPr>
          <w:p w14:paraId="079F3C6E"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2016 год</w:t>
            </w:r>
          </w:p>
        </w:tc>
        <w:tc>
          <w:tcPr>
            <w:tcW w:w="1297" w:type="dxa"/>
            <w:vAlign w:val="center"/>
          </w:tcPr>
          <w:p w14:paraId="02DE003C"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2017 год</w:t>
            </w:r>
          </w:p>
        </w:tc>
        <w:tc>
          <w:tcPr>
            <w:tcW w:w="1297" w:type="dxa"/>
            <w:vAlign w:val="center"/>
          </w:tcPr>
          <w:p w14:paraId="19BBC116"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2018 год</w:t>
            </w:r>
          </w:p>
        </w:tc>
        <w:tc>
          <w:tcPr>
            <w:tcW w:w="1297" w:type="dxa"/>
            <w:vAlign w:val="center"/>
          </w:tcPr>
          <w:p w14:paraId="52EB20D1"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2019 год</w:t>
            </w:r>
          </w:p>
        </w:tc>
        <w:tc>
          <w:tcPr>
            <w:tcW w:w="1297" w:type="dxa"/>
            <w:vAlign w:val="center"/>
          </w:tcPr>
          <w:p w14:paraId="2156C8C5"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2020 год</w:t>
            </w:r>
          </w:p>
        </w:tc>
      </w:tr>
      <w:tr w:rsidR="009C7285" w:rsidRPr="00384759" w14:paraId="42BE166E" w14:textId="77777777" w:rsidTr="003760F8">
        <w:trPr>
          <w:trHeight w:val="525"/>
        </w:trPr>
        <w:tc>
          <w:tcPr>
            <w:tcW w:w="3828" w:type="dxa"/>
            <w:vAlign w:val="center"/>
          </w:tcPr>
          <w:p w14:paraId="37A5B224" w14:textId="77777777" w:rsidR="009C7285" w:rsidRPr="007D103D" w:rsidRDefault="009C7285" w:rsidP="003760F8">
            <w:pPr>
              <w:tabs>
                <w:tab w:val="left" w:pos="238"/>
              </w:tabs>
              <w:ind w:firstLine="0"/>
              <w:jc w:val="left"/>
              <w:rPr>
                <w:rFonts w:eastAsia="Calibri"/>
                <w:sz w:val="26"/>
                <w:szCs w:val="26"/>
              </w:rPr>
            </w:pPr>
            <w:r w:rsidRPr="00D96112">
              <w:rPr>
                <w:rFonts w:eastAsia="Calibri"/>
                <w:sz w:val="26"/>
                <w:szCs w:val="26"/>
              </w:rPr>
              <w:t>Количество лиц, исключенных из членов СРО в результате применения меры дисциплинарного воздействия</w:t>
            </w:r>
            <w:r>
              <w:rPr>
                <w:rFonts w:eastAsia="Calibri"/>
                <w:sz w:val="26"/>
                <w:szCs w:val="26"/>
              </w:rPr>
              <w:br/>
            </w:r>
            <w:r w:rsidRPr="00D96112">
              <w:rPr>
                <w:rFonts w:eastAsia="Calibri"/>
                <w:sz w:val="26"/>
                <w:szCs w:val="26"/>
              </w:rPr>
              <w:t>в виде рекомендации</w:t>
            </w:r>
            <w:r>
              <w:rPr>
                <w:rFonts w:eastAsia="Calibri"/>
                <w:sz w:val="26"/>
                <w:szCs w:val="26"/>
              </w:rPr>
              <w:br/>
            </w:r>
            <w:r w:rsidRPr="00D96112">
              <w:rPr>
                <w:rFonts w:eastAsia="Calibri"/>
                <w:sz w:val="26"/>
                <w:szCs w:val="26"/>
              </w:rPr>
              <w:t>об исключении лица из членов СРО</w:t>
            </w:r>
          </w:p>
        </w:tc>
        <w:tc>
          <w:tcPr>
            <w:tcW w:w="1297" w:type="dxa"/>
            <w:vAlign w:val="center"/>
          </w:tcPr>
          <w:p w14:paraId="6AAFCE51"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0</w:t>
            </w:r>
          </w:p>
        </w:tc>
        <w:tc>
          <w:tcPr>
            <w:tcW w:w="1297" w:type="dxa"/>
            <w:vAlign w:val="center"/>
          </w:tcPr>
          <w:p w14:paraId="758ADEF3" w14:textId="77777777" w:rsidR="009C7285" w:rsidRPr="005212D0" w:rsidDel="00464091" w:rsidRDefault="009C7285" w:rsidP="003760F8">
            <w:pPr>
              <w:tabs>
                <w:tab w:val="left" w:pos="238"/>
              </w:tabs>
              <w:ind w:firstLine="0"/>
              <w:jc w:val="center"/>
              <w:rPr>
                <w:rFonts w:eastAsia="Calibri"/>
                <w:sz w:val="26"/>
                <w:szCs w:val="26"/>
              </w:rPr>
            </w:pPr>
            <w:r w:rsidRPr="005212D0">
              <w:rPr>
                <w:rFonts w:eastAsia="Calibri"/>
                <w:sz w:val="26"/>
                <w:szCs w:val="26"/>
              </w:rPr>
              <w:t>0</w:t>
            </w:r>
          </w:p>
        </w:tc>
        <w:tc>
          <w:tcPr>
            <w:tcW w:w="1297" w:type="dxa"/>
            <w:vAlign w:val="center"/>
          </w:tcPr>
          <w:p w14:paraId="6B981533"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1</w:t>
            </w:r>
          </w:p>
        </w:tc>
        <w:tc>
          <w:tcPr>
            <w:tcW w:w="1297" w:type="dxa"/>
            <w:vAlign w:val="center"/>
          </w:tcPr>
          <w:p w14:paraId="4472285C" w14:textId="77777777" w:rsidR="009C7285" w:rsidRPr="001A7A68" w:rsidRDefault="009C7285" w:rsidP="003760F8">
            <w:pPr>
              <w:tabs>
                <w:tab w:val="left" w:pos="238"/>
              </w:tabs>
              <w:ind w:firstLine="0"/>
              <w:jc w:val="center"/>
              <w:rPr>
                <w:rFonts w:eastAsia="Calibri"/>
                <w:sz w:val="26"/>
                <w:szCs w:val="26"/>
              </w:rPr>
            </w:pPr>
            <w:r w:rsidRPr="001A7A68">
              <w:rPr>
                <w:rFonts w:eastAsia="Calibri"/>
                <w:sz w:val="26"/>
                <w:szCs w:val="26"/>
              </w:rPr>
              <w:t>0</w:t>
            </w:r>
          </w:p>
        </w:tc>
        <w:tc>
          <w:tcPr>
            <w:tcW w:w="1297" w:type="dxa"/>
            <w:vAlign w:val="center"/>
          </w:tcPr>
          <w:p w14:paraId="6A831B60" w14:textId="77777777" w:rsidR="009C7285" w:rsidRPr="007D103D" w:rsidRDefault="009C7285" w:rsidP="003760F8">
            <w:pPr>
              <w:tabs>
                <w:tab w:val="left" w:pos="238"/>
              </w:tabs>
              <w:ind w:firstLine="0"/>
              <w:jc w:val="center"/>
              <w:rPr>
                <w:rFonts w:eastAsia="Calibri"/>
                <w:sz w:val="26"/>
                <w:szCs w:val="26"/>
              </w:rPr>
            </w:pPr>
            <w:r w:rsidRPr="00DC0328">
              <w:rPr>
                <w:rFonts w:eastAsia="Calibri"/>
                <w:sz w:val="26"/>
                <w:szCs w:val="26"/>
              </w:rPr>
              <w:t>0</w:t>
            </w:r>
          </w:p>
        </w:tc>
      </w:tr>
    </w:tbl>
    <w:p w14:paraId="116F4AA9" w14:textId="77777777" w:rsidR="009C7285" w:rsidRPr="00D96112" w:rsidRDefault="009C7285" w:rsidP="009C7285">
      <w:pPr>
        <w:tabs>
          <w:tab w:val="left" w:pos="238"/>
        </w:tabs>
        <w:spacing w:line="360" w:lineRule="auto"/>
        <w:ind w:firstLine="709"/>
        <w:jc w:val="both"/>
        <w:rPr>
          <w:rFonts w:eastAsia="Calibri"/>
          <w:b/>
          <w:sz w:val="26"/>
          <w:szCs w:val="26"/>
        </w:rPr>
      </w:pPr>
    </w:p>
    <w:p w14:paraId="759000EB" w14:textId="77777777" w:rsidR="009C7285" w:rsidRPr="007D103D"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8) Количество случаев обжалования членами СРО принятых мер дисциплинарного воздействия.</w:t>
      </w:r>
    </w:p>
    <w:p w14:paraId="30803B2C" w14:textId="77777777" w:rsidR="009C7285" w:rsidRPr="005212D0" w:rsidRDefault="009C7285" w:rsidP="009C7285">
      <w:pPr>
        <w:tabs>
          <w:tab w:val="left" w:pos="238"/>
        </w:tabs>
        <w:spacing w:line="360" w:lineRule="auto"/>
        <w:ind w:firstLine="709"/>
        <w:jc w:val="both"/>
        <w:rPr>
          <w:rFonts w:eastAsia="Calibri"/>
          <w:sz w:val="26"/>
          <w:szCs w:val="26"/>
        </w:rPr>
      </w:pPr>
      <w:r w:rsidRPr="00653A9C">
        <w:rPr>
          <w:rFonts w:eastAsia="Calibri"/>
          <w:sz w:val="26"/>
          <w:szCs w:val="26"/>
        </w:rPr>
        <w:t>В 2020 году произошло 2 обжалования членами СРО актуариев принятых мер дисциплинарного воздействия</w:t>
      </w:r>
      <w:r w:rsidRPr="005212D0">
        <w:rPr>
          <w:rFonts w:eastAsia="Calibri"/>
          <w:sz w:val="26"/>
          <w:szCs w:val="26"/>
        </w:rPr>
        <w:t>.</w:t>
      </w:r>
    </w:p>
    <w:p w14:paraId="426ACDF1" w14:textId="77777777" w:rsidR="009C7285" w:rsidRPr="00803294" w:rsidRDefault="009C7285" w:rsidP="009C7285">
      <w:pPr>
        <w:tabs>
          <w:tab w:val="left" w:pos="238"/>
        </w:tabs>
        <w:ind w:firstLine="709"/>
        <w:jc w:val="both"/>
        <w:rPr>
          <w:rFonts w:eastAsia="Calibri"/>
          <w:sz w:val="26"/>
          <w:szCs w:val="26"/>
        </w:rPr>
      </w:pPr>
      <w:r w:rsidRPr="00803294">
        <w:rPr>
          <w:rFonts w:eastAsia="Calibri"/>
          <w:sz w:val="26"/>
          <w:szCs w:val="26"/>
        </w:rPr>
        <w:t>Таблица 18</w:t>
      </w:r>
      <w:r w:rsidR="00663516">
        <w:rPr>
          <w:rFonts w:eastAsia="Calibri"/>
          <w:sz w:val="26"/>
          <w:szCs w:val="26"/>
        </w:rPr>
        <w:t>1</w:t>
      </w:r>
      <w:r w:rsidRPr="00803294">
        <w:rPr>
          <w:rFonts w:eastAsia="Calibri"/>
          <w:sz w:val="26"/>
          <w:szCs w:val="26"/>
        </w:rPr>
        <w:t>. Количество случаев обжалования членами СРО принятых мер дисциплинарного воздействия.</w:t>
      </w:r>
    </w:p>
    <w:tbl>
      <w:tblPr>
        <w:tblStyle w:val="106"/>
        <w:tblW w:w="10426" w:type="dxa"/>
        <w:tblLook w:val="04A0" w:firstRow="1" w:lastRow="0" w:firstColumn="1" w:lastColumn="0" w:noHBand="0" w:noVBand="1"/>
      </w:tblPr>
      <w:tblGrid>
        <w:gridCol w:w="3799"/>
        <w:gridCol w:w="1325"/>
        <w:gridCol w:w="1325"/>
        <w:gridCol w:w="1326"/>
        <w:gridCol w:w="1325"/>
        <w:gridCol w:w="1326"/>
      </w:tblGrid>
      <w:tr w:rsidR="009C7285" w:rsidRPr="00384759" w14:paraId="1927832C" w14:textId="77777777" w:rsidTr="003760F8">
        <w:trPr>
          <w:trHeight w:val="513"/>
        </w:trPr>
        <w:tc>
          <w:tcPr>
            <w:tcW w:w="3799" w:type="dxa"/>
          </w:tcPr>
          <w:p w14:paraId="166B70EB" w14:textId="77777777" w:rsidR="009C7285" w:rsidRPr="00803294" w:rsidRDefault="009C7285" w:rsidP="003760F8">
            <w:pPr>
              <w:tabs>
                <w:tab w:val="left" w:pos="238"/>
              </w:tabs>
              <w:ind w:firstLine="0"/>
              <w:rPr>
                <w:rFonts w:eastAsia="Calibri"/>
                <w:b/>
                <w:sz w:val="26"/>
                <w:szCs w:val="26"/>
              </w:rPr>
            </w:pPr>
          </w:p>
        </w:tc>
        <w:tc>
          <w:tcPr>
            <w:tcW w:w="1325" w:type="dxa"/>
            <w:vAlign w:val="center"/>
          </w:tcPr>
          <w:p w14:paraId="32D79D19" w14:textId="77777777" w:rsidR="009C7285" w:rsidRPr="00CE5CC4" w:rsidRDefault="009C7285" w:rsidP="003760F8">
            <w:pPr>
              <w:tabs>
                <w:tab w:val="left" w:pos="238"/>
              </w:tabs>
              <w:ind w:firstLine="0"/>
              <w:jc w:val="center"/>
              <w:rPr>
                <w:rFonts w:eastAsia="Calibri"/>
                <w:b/>
                <w:sz w:val="26"/>
                <w:szCs w:val="26"/>
              </w:rPr>
            </w:pPr>
            <w:r w:rsidRPr="001A7A68">
              <w:rPr>
                <w:rFonts w:eastAsia="Calibri"/>
                <w:b/>
                <w:sz w:val="26"/>
                <w:szCs w:val="26"/>
              </w:rPr>
              <w:t>201</w:t>
            </w:r>
            <w:r w:rsidRPr="00CE5CC4">
              <w:rPr>
                <w:rFonts w:eastAsia="Calibri"/>
                <w:b/>
                <w:sz w:val="26"/>
                <w:szCs w:val="26"/>
              </w:rPr>
              <w:t>6 год</w:t>
            </w:r>
          </w:p>
        </w:tc>
        <w:tc>
          <w:tcPr>
            <w:tcW w:w="1325" w:type="dxa"/>
            <w:vAlign w:val="center"/>
          </w:tcPr>
          <w:p w14:paraId="14B284A1" w14:textId="77777777" w:rsidR="009C7285" w:rsidRPr="00144A62" w:rsidRDefault="009C7285" w:rsidP="003760F8">
            <w:pPr>
              <w:tabs>
                <w:tab w:val="left" w:pos="238"/>
              </w:tabs>
              <w:ind w:firstLine="0"/>
              <w:jc w:val="center"/>
              <w:rPr>
                <w:rFonts w:eastAsia="Calibri"/>
                <w:b/>
                <w:sz w:val="26"/>
                <w:szCs w:val="26"/>
              </w:rPr>
            </w:pPr>
            <w:r w:rsidRPr="00144A62">
              <w:rPr>
                <w:rFonts w:eastAsia="Calibri"/>
                <w:b/>
                <w:sz w:val="26"/>
                <w:szCs w:val="26"/>
              </w:rPr>
              <w:t>2017 год</w:t>
            </w:r>
          </w:p>
        </w:tc>
        <w:tc>
          <w:tcPr>
            <w:tcW w:w="1326" w:type="dxa"/>
            <w:vAlign w:val="center"/>
          </w:tcPr>
          <w:p w14:paraId="1F96BEFA" w14:textId="77777777" w:rsidR="009C7285" w:rsidRPr="00CF143C" w:rsidRDefault="009C7285" w:rsidP="003760F8">
            <w:pPr>
              <w:tabs>
                <w:tab w:val="left" w:pos="238"/>
              </w:tabs>
              <w:ind w:firstLine="0"/>
              <w:jc w:val="center"/>
              <w:rPr>
                <w:rFonts w:eastAsia="Calibri"/>
                <w:b/>
                <w:sz w:val="26"/>
                <w:szCs w:val="26"/>
              </w:rPr>
            </w:pPr>
            <w:r w:rsidRPr="00CF143C">
              <w:rPr>
                <w:rFonts w:eastAsia="Calibri"/>
                <w:b/>
                <w:sz w:val="26"/>
                <w:szCs w:val="26"/>
              </w:rPr>
              <w:t>2018 год</w:t>
            </w:r>
          </w:p>
        </w:tc>
        <w:tc>
          <w:tcPr>
            <w:tcW w:w="1325" w:type="dxa"/>
            <w:vAlign w:val="center"/>
          </w:tcPr>
          <w:p w14:paraId="75292FEB"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2019 год</w:t>
            </w:r>
          </w:p>
        </w:tc>
        <w:tc>
          <w:tcPr>
            <w:tcW w:w="1326" w:type="dxa"/>
            <w:vAlign w:val="center"/>
          </w:tcPr>
          <w:p w14:paraId="482045ED" w14:textId="77777777" w:rsidR="009C7285" w:rsidRPr="00384759" w:rsidRDefault="009C7285" w:rsidP="003760F8">
            <w:pPr>
              <w:tabs>
                <w:tab w:val="left" w:pos="238"/>
              </w:tabs>
              <w:ind w:firstLine="0"/>
              <w:jc w:val="center"/>
              <w:rPr>
                <w:rFonts w:eastAsia="Calibri"/>
                <w:b/>
                <w:sz w:val="26"/>
                <w:szCs w:val="26"/>
              </w:rPr>
            </w:pPr>
            <w:r w:rsidRPr="00384759">
              <w:rPr>
                <w:rFonts w:eastAsia="Calibri"/>
                <w:b/>
                <w:sz w:val="26"/>
                <w:szCs w:val="26"/>
              </w:rPr>
              <w:t>2020 год</w:t>
            </w:r>
          </w:p>
        </w:tc>
      </w:tr>
      <w:tr w:rsidR="009C7285" w:rsidRPr="00384759" w:rsidDel="00464091" w14:paraId="2E8958BD" w14:textId="77777777" w:rsidTr="003760F8">
        <w:trPr>
          <w:trHeight w:val="513"/>
        </w:trPr>
        <w:tc>
          <w:tcPr>
            <w:tcW w:w="3799" w:type="dxa"/>
            <w:vAlign w:val="center"/>
          </w:tcPr>
          <w:p w14:paraId="1BDFDBF2" w14:textId="77777777" w:rsidR="009C7285" w:rsidRPr="007D103D" w:rsidRDefault="009C7285" w:rsidP="003760F8">
            <w:pPr>
              <w:tabs>
                <w:tab w:val="left" w:pos="238"/>
              </w:tabs>
              <w:ind w:firstLine="0"/>
              <w:jc w:val="left"/>
              <w:rPr>
                <w:rFonts w:eastAsia="Calibri"/>
                <w:sz w:val="26"/>
                <w:szCs w:val="26"/>
              </w:rPr>
            </w:pPr>
            <w:r w:rsidRPr="00D96112">
              <w:rPr>
                <w:rFonts w:eastAsia="Calibri"/>
                <w:sz w:val="26"/>
                <w:szCs w:val="26"/>
              </w:rPr>
              <w:t>Количество случаев обжалования членами СРО принятых мер дисциплинарного воздействия</w:t>
            </w:r>
          </w:p>
        </w:tc>
        <w:tc>
          <w:tcPr>
            <w:tcW w:w="1325" w:type="dxa"/>
            <w:vAlign w:val="center"/>
          </w:tcPr>
          <w:p w14:paraId="760585CA" w14:textId="77777777" w:rsidR="009C7285" w:rsidRPr="00653A9C" w:rsidRDefault="009C7285" w:rsidP="003760F8">
            <w:pPr>
              <w:tabs>
                <w:tab w:val="left" w:pos="238"/>
              </w:tabs>
              <w:ind w:firstLine="0"/>
              <w:jc w:val="center"/>
              <w:rPr>
                <w:rFonts w:eastAsia="Calibri"/>
                <w:sz w:val="26"/>
                <w:szCs w:val="26"/>
              </w:rPr>
            </w:pPr>
            <w:r w:rsidRPr="00653A9C">
              <w:rPr>
                <w:rFonts w:eastAsia="Calibri"/>
                <w:sz w:val="26"/>
                <w:szCs w:val="26"/>
              </w:rPr>
              <w:t>0</w:t>
            </w:r>
          </w:p>
        </w:tc>
        <w:tc>
          <w:tcPr>
            <w:tcW w:w="1325" w:type="dxa"/>
            <w:vAlign w:val="center"/>
          </w:tcPr>
          <w:p w14:paraId="4CEA7D09" w14:textId="77777777" w:rsidR="009C7285" w:rsidRPr="005212D0" w:rsidDel="00464091" w:rsidRDefault="009C7285" w:rsidP="003760F8">
            <w:pPr>
              <w:tabs>
                <w:tab w:val="left" w:pos="238"/>
              </w:tabs>
              <w:ind w:firstLine="0"/>
              <w:jc w:val="center"/>
              <w:rPr>
                <w:rFonts w:eastAsia="Calibri"/>
                <w:sz w:val="26"/>
                <w:szCs w:val="26"/>
              </w:rPr>
            </w:pPr>
            <w:r w:rsidRPr="005212D0">
              <w:rPr>
                <w:rFonts w:eastAsia="Calibri"/>
                <w:sz w:val="26"/>
                <w:szCs w:val="26"/>
              </w:rPr>
              <w:t>0</w:t>
            </w:r>
          </w:p>
        </w:tc>
        <w:tc>
          <w:tcPr>
            <w:tcW w:w="1326" w:type="dxa"/>
            <w:vAlign w:val="center"/>
          </w:tcPr>
          <w:p w14:paraId="5ACB966A" w14:textId="77777777" w:rsidR="009C7285" w:rsidRPr="00803294" w:rsidRDefault="009C7285" w:rsidP="003760F8">
            <w:pPr>
              <w:tabs>
                <w:tab w:val="left" w:pos="238"/>
              </w:tabs>
              <w:ind w:firstLine="0"/>
              <w:jc w:val="center"/>
              <w:rPr>
                <w:rFonts w:eastAsia="Calibri"/>
                <w:sz w:val="26"/>
                <w:szCs w:val="26"/>
              </w:rPr>
            </w:pPr>
            <w:r w:rsidRPr="00803294">
              <w:rPr>
                <w:rFonts w:eastAsia="Calibri"/>
                <w:sz w:val="26"/>
                <w:szCs w:val="26"/>
              </w:rPr>
              <w:t>1</w:t>
            </w:r>
          </w:p>
        </w:tc>
        <w:tc>
          <w:tcPr>
            <w:tcW w:w="1325" w:type="dxa"/>
            <w:vAlign w:val="center"/>
          </w:tcPr>
          <w:p w14:paraId="4F5639AC" w14:textId="77777777" w:rsidR="009C7285" w:rsidRPr="001A7A68" w:rsidRDefault="009C7285" w:rsidP="003760F8">
            <w:pPr>
              <w:tabs>
                <w:tab w:val="left" w:pos="238"/>
              </w:tabs>
              <w:ind w:firstLine="0"/>
              <w:jc w:val="center"/>
              <w:rPr>
                <w:rFonts w:eastAsia="Calibri"/>
                <w:sz w:val="26"/>
                <w:szCs w:val="26"/>
              </w:rPr>
            </w:pPr>
            <w:r w:rsidRPr="001A7A68">
              <w:rPr>
                <w:rFonts w:eastAsia="Calibri"/>
                <w:sz w:val="26"/>
                <w:szCs w:val="26"/>
              </w:rPr>
              <w:t>0</w:t>
            </w:r>
          </w:p>
        </w:tc>
        <w:tc>
          <w:tcPr>
            <w:tcW w:w="1326" w:type="dxa"/>
            <w:vAlign w:val="center"/>
          </w:tcPr>
          <w:p w14:paraId="39EF5B2B" w14:textId="77777777" w:rsidR="009C7285" w:rsidRPr="00DC0328" w:rsidRDefault="009C7285" w:rsidP="003760F8">
            <w:pPr>
              <w:tabs>
                <w:tab w:val="left" w:pos="238"/>
              </w:tabs>
              <w:ind w:firstLine="0"/>
              <w:jc w:val="center"/>
              <w:rPr>
                <w:rFonts w:eastAsia="Calibri"/>
                <w:sz w:val="26"/>
                <w:szCs w:val="26"/>
                <w:lang w:val="en-US"/>
              </w:rPr>
            </w:pPr>
            <w:r w:rsidRPr="00CE5CC4">
              <w:rPr>
                <w:rFonts w:eastAsia="Calibri"/>
                <w:sz w:val="26"/>
                <w:szCs w:val="26"/>
                <w:lang w:val="en-US"/>
              </w:rPr>
              <w:t>2</w:t>
            </w:r>
          </w:p>
        </w:tc>
      </w:tr>
    </w:tbl>
    <w:p w14:paraId="661E1583" w14:textId="77777777" w:rsidR="009C7285" w:rsidRPr="00D96112" w:rsidRDefault="009C7285" w:rsidP="009C7285">
      <w:pPr>
        <w:tabs>
          <w:tab w:val="left" w:pos="238"/>
        </w:tabs>
        <w:spacing w:line="360" w:lineRule="auto"/>
        <w:ind w:firstLine="709"/>
        <w:jc w:val="both"/>
        <w:rPr>
          <w:rFonts w:eastAsia="Calibri"/>
          <w:b/>
          <w:sz w:val="26"/>
          <w:szCs w:val="26"/>
        </w:rPr>
      </w:pPr>
    </w:p>
    <w:p w14:paraId="2B2C2E0A" w14:textId="77777777" w:rsidR="009C7285" w:rsidRPr="007D103D"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9) Количество случаев пересмотра принятых мер дисциплинарного воздействия по результатам их обжалования членами СРО.</w:t>
      </w:r>
    </w:p>
    <w:p w14:paraId="58EEFB3D" w14:textId="77777777" w:rsidR="009C7285" w:rsidRPr="00653A9C" w:rsidRDefault="009F2025" w:rsidP="009C7285">
      <w:pPr>
        <w:tabs>
          <w:tab w:val="left" w:pos="238"/>
        </w:tabs>
        <w:spacing w:line="360" w:lineRule="auto"/>
        <w:ind w:firstLine="709"/>
        <w:jc w:val="both"/>
        <w:rPr>
          <w:rFonts w:eastAsia="Calibri"/>
          <w:color w:val="000000"/>
          <w:sz w:val="26"/>
          <w:szCs w:val="26"/>
        </w:rPr>
      </w:pPr>
      <w:r>
        <w:rPr>
          <w:rFonts w:eastAsia="Calibri"/>
          <w:color w:val="000000"/>
          <w:sz w:val="26"/>
          <w:szCs w:val="26"/>
        </w:rPr>
        <w:t xml:space="preserve">В 2020 году зафиксирован 1 случай </w:t>
      </w:r>
      <w:r w:rsidR="009C7285" w:rsidRPr="00653A9C">
        <w:rPr>
          <w:rFonts w:eastAsia="Calibri"/>
          <w:color w:val="000000"/>
          <w:sz w:val="26"/>
          <w:szCs w:val="26"/>
        </w:rPr>
        <w:t>пересмотра принятых мер дисциплинарного воздействия по результатам их обжалования.</w:t>
      </w:r>
    </w:p>
    <w:p w14:paraId="6329498C" w14:textId="77777777" w:rsidR="009C7285" w:rsidRPr="005212D0" w:rsidRDefault="009C7285" w:rsidP="009C7285">
      <w:pPr>
        <w:tabs>
          <w:tab w:val="left" w:pos="238"/>
        </w:tabs>
        <w:spacing w:line="360" w:lineRule="auto"/>
        <w:ind w:firstLine="709"/>
        <w:jc w:val="both"/>
        <w:rPr>
          <w:rFonts w:eastAsia="Calibri"/>
          <w:b/>
          <w:sz w:val="26"/>
          <w:szCs w:val="26"/>
        </w:rPr>
      </w:pPr>
      <w:r w:rsidRPr="005212D0">
        <w:rPr>
          <w:rFonts w:eastAsia="Calibri"/>
          <w:b/>
          <w:sz w:val="26"/>
          <w:szCs w:val="26"/>
        </w:rPr>
        <w:t>10) Объем расходов СРО на проведение контрольных мероприятий.</w:t>
      </w:r>
    </w:p>
    <w:p w14:paraId="41F75966" w14:textId="77777777" w:rsidR="009C7285" w:rsidRPr="00384759" w:rsidRDefault="009C7285" w:rsidP="005D669E">
      <w:pPr>
        <w:tabs>
          <w:tab w:val="left" w:pos="238"/>
        </w:tabs>
        <w:spacing w:line="360" w:lineRule="auto"/>
        <w:ind w:firstLine="709"/>
        <w:jc w:val="both"/>
        <w:rPr>
          <w:rFonts w:eastAsia="Calibri"/>
          <w:color w:val="000000"/>
          <w:sz w:val="26"/>
          <w:szCs w:val="26"/>
        </w:rPr>
      </w:pPr>
      <w:r w:rsidRPr="00803294">
        <w:rPr>
          <w:rFonts w:eastAsia="Calibri"/>
          <w:color w:val="000000"/>
          <w:sz w:val="26"/>
          <w:szCs w:val="26"/>
        </w:rPr>
        <w:t>Объем расходов СРО на проведение контрольных мероприятий в 20</w:t>
      </w:r>
      <w:r w:rsidRPr="001A7A68">
        <w:rPr>
          <w:rFonts w:eastAsia="Calibri"/>
          <w:color w:val="000000"/>
          <w:sz w:val="26"/>
          <w:szCs w:val="26"/>
        </w:rPr>
        <w:t>20</w:t>
      </w:r>
      <w:r w:rsidRPr="00CE5CC4">
        <w:rPr>
          <w:rFonts w:eastAsia="Calibri"/>
          <w:color w:val="000000"/>
          <w:sz w:val="26"/>
          <w:szCs w:val="26"/>
        </w:rPr>
        <w:t xml:space="preserve"> году </w:t>
      </w:r>
      <w:r w:rsidRPr="00144A62">
        <w:rPr>
          <w:rFonts w:eastAsia="Calibri"/>
          <w:color w:val="000000"/>
          <w:sz w:val="26"/>
          <w:szCs w:val="26"/>
        </w:rPr>
        <w:t>увеличился на 101,8%</w:t>
      </w:r>
      <w:r>
        <w:rPr>
          <w:rFonts w:eastAsia="Calibri"/>
          <w:color w:val="000000"/>
          <w:sz w:val="26"/>
          <w:szCs w:val="26"/>
        </w:rPr>
        <w:t xml:space="preserve"> в сравнении с аналогичным показателем в 2019 году</w:t>
      </w:r>
      <w:r w:rsidRPr="00144A62">
        <w:rPr>
          <w:rFonts w:eastAsia="Calibri"/>
          <w:color w:val="000000"/>
          <w:sz w:val="26"/>
          <w:szCs w:val="26"/>
        </w:rPr>
        <w:t xml:space="preserve"> и составил 732</w:t>
      </w:r>
      <w:r>
        <w:rPr>
          <w:rFonts w:eastAsia="Calibri"/>
          <w:color w:val="000000"/>
          <w:sz w:val="26"/>
          <w:szCs w:val="26"/>
        </w:rPr>
        <w:t> </w:t>
      </w:r>
      <w:r w:rsidRPr="00144A62">
        <w:rPr>
          <w:rFonts w:eastAsia="Calibri"/>
          <w:color w:val="000000"/>
          <w:sz w:val="26"/>
          <w:szCs w:val="26"/>
        </w:rPr>
        <w:t xml:space="preserve">365 рублей. </w:t>
      </w:r>
      <w:r w:rsidRPr="00CF143C">
        <w:rPr>
          <w:rFonts w:eastAsia="Calibri"/>
          <w:color w:val="000000"/>
          <w:sz w:val="26"/>
          <w:szCs w:val="26"/>
        </w:rPr>
        <w:t xml:space="preserve"> </w:t>
      </w:r>
    </w:p>
    <w:p w14:paraId="492D7A37" w14:textId="77777777" w:rsidR="009C7285" w:rsidRPr="00384759" w:rsidRDefault="009C7285" w:rsidP="009C7285">
      <w:pPr>
        <w:tabs>
          <w:tab w:val="left" w:pos="238"/>
        </w:tabs>
        <w:ind w:firstLine="709"/>
        <w:jc w:val="both"/>
        <w:rPr>
          <w:rFonts w:eastAsia="Calibri"/>
          <w:sz w:val="26"/>
          <w:szCs w:val="26"/>
        </w:rPr>
      </w:pPr>
      <w:r w:rsidRPr="00384759">
        <w:rPr>
          <w:rFonts w:eastAsia="Calibri"/>
          <w:sz w:val="26"/>
          <w:szCs w:val="26"/>
        </w:rPr>
        <w:t>Таблица 18</w:t>
      </w:r>
      <w:r w:rsidR="00663516">
        <w:rPr>
          <w:rFonts w:eastAsia="Calibri"/>
          <w:sz w:val="26"/>
          <w:szCs w:val="26"/>
        </w:rPr>
        <w:t>2</w:t>
      </w:r>
      <w:r w:rsidRPr="00384759">
        <w:rPr>
          <w:rFonts w:eastAsia="Calibri"/>
          <w:sz w:val="26"/>
          <w:szCs w:val="26"/>
        </w:rPr>
        <w:t>. Объем расходов СРО актуариев на проведение контрольных мероприятий.</w:t>
      </w:r>
    </w:p>
    <w:tbl>
      <w:tblPr>
        <w:tblStyle w:val="106"/>
        <w:tblW w:w="10313" w:type="dxa"/>
        <w:tblLook w:val="04A0" w:firstRow="1" w:lastRow="0" w:firstColumn="1" w:lastColumn="0" w:noHBand="0" w:noVBand="1"/>
      </w:tblPr>
      <w:tblGrid>
        <w:gridCol w:w="4004"/>
        <w:gridCol w:w="1577"/>
        <w:gridCol w:w="1577"/>
        <w:gridCol w:w="1577"/>
        <w:gridCol w:w="1578"/>
      </w:tblGrid>
      <w:tr w:rsidR="009C7285" w:rsidRPr="00384759" w14:paraId="702A1265" w14:textId="77777777" w:rsidTr="003760F8">
        <w:trPr>
          <w:trHeight w:val="503"/>
        </w:trPr>
        <w:tc>
          <w:tcPr>
            <w:tcW w:w="4004" w:type="dxa"/>
          </w:tcPr>
          <w:p w14:paraId="70B679DA" w14:textId="77777777" w:rsidR="009C7285" w:rsidRPr="00384759" w:rsidRDefault="009C7285" w:rsidP="003760F8">
            <w:pPr>
              <w:tabs>
                <w:tab w:val="left" w:pos="238"/>
              </w:tabs>
              <w:spacing w:line="312" w:lineRule="auto"/>
              <w:ind w:firstLine="0"/>
              <w:jc w:val="left"/>
              <w:rPr>
                <w:rFonts w:eastAsia="Calibri"/>
                <w:b/>
                <w:sz w:val="26"/>
                <w:szCs w:val="26"/>
              </w:rPr>
            </w:pPr>
          </w:p>
        </w:tc>
        <w:tc>
          <w:tcPr>
            <w:tcW w:w="1577" w:type="dxa"/>
            <w:vAlign w:val="center"/>
          </w:tcPr>
          <w:p w14:paraId="236D934A" w14:textId="77777777" w:rsidR="009C7285" w:rsidRPr="00384759" w:rsidRDefault="009C7285" w:rsidP="003760F8">
            <w:pPr>
              <w:tabs>
                <w:tab w:val="left" w:pos="238"/>
              </w:tabs>
              <w:spacing w:line="312" w:lineRule="auto"/>
              <w:ind w:firstLine="0"/>
              <w:jc w:val="center"/>
              <w:rPr>
                <w:rFonts w:eastAsia="Calibri"/>
                <w:b/>
                <w:sz w:val="26"/>
                <w:szCs w:val="26"/>
              </w:rPr>
            </w:pPr>
            <w:r w:rsidRPr="00384759">
              <w:rPr>
                <w:rFonts w:eastAsia="Calibri"/>
                <w:b/>
                <w:sz w:val="26"/>
                <w:szCs w:val="26"/>
              </w:rPr>
              <w:t>2017 год</w:t>
            </w:r>
          </w:p>
        </w:tc>
        <w:tc>
          <w:tcPr>
            <w:tcW w:w="1577" w:type="dxa"/>
            <w:vAlign w:val="center"/>
          </w:tcPr>
          <w:p w14:paraId="3DB8315C" w14:textId="77777777" w:rsidR="009C7285" w:rsidRPr="00384759" w:rsidRDefault="009C7285" w:rsidP="003760F8">
            <w:pPr>
              <w:tabs>
                <w:tab w:val="left" w:pos="238"/>
              </w:tabs>
              <w:spacing w:line="312" w:lineRule="auto"/>
              <w:ind w:firstLine="0"/>
              <w:jc w:val="center"/>
              <w:rPr>
                <w:rFonts w:eastAsia="Calibri"/>
                <w:b/>
                <w:sz w:val="26"/>
                <w:szCs w:val="26"/>
              </w:rPr>
            </w:pPr>
            <w:r w:rsidRPr="00384759">
              <w:rPr>
                <w:rFonts w:eastAsia="Calibri"/>
                <w:b/>
                <w:sz w:val="26"/>
                <w:szCs w:val="26"/>
              </w:rPr>
              <w:t>2018 год</w:t>
            </w:r>
          </w:p>
        </w:tc>
        <w:tc>
          <w:tcPr>
            <w:tcW w:w="1577" w:type="dxa"/>
            <w:vAlign w:val="center"/>
          </w:tcPr>
          <w:p w14:paraId="5E4A6818" w14:textId="77777777" w:rsidR="009C7285" w:rsidRPr="00384759" w:rsidRDefault="009C7285" w:rsidP="003760F8">
            <w:pPr>
              <w:tabs>
                <w:tab w:val="left" w:pos="238"/>
              </w:tabs>
              <w:spacing w:line="312" w:lineRule="auto"/>
              <w:ind w:firstLine="0"/>
              <w:jc w:val="center"/>
              <w:rPr>
                <w:rFonts w:eastAsia="Calibri"/>
                <w:b/>
                <w:sz w:val="26"/>
                <w:szCs w:val="26"/>
              </w:rPr>
            </w:pPr>
            <w:r w:rsidRPr="00384759">
              <w:rPr>
                <w:rFonts w:eastAsia="Calibri"/>
                <w:b/>
                <w:sz w:val="26"/>
                <w:szCs w:val="26"/>
              </w:rPr>
              <w:t>2019 год</w:t>
            </w:r>
          </w:p>
        </w:tc>
        <w:tc>
          <w:tcPr>
            <w:tcW w:w="1578" w:type="dxa"/>
            <w:vAlign w:val="center"/>
          </w:tcPr>
          <w:p w14:paraId="67883A1B" w14:textId="77777777" w:rsidR="009C7285" w:rsidRPr="00384759" w:rsidRDefault="009C7285" w:rsidP="003760F8">
            <w:pPr>
              <w:tabs>
                <w:tab w:val="left" w:pos="238"/>
              </w:tabs>
              <w:spacing w:line="312" w:lineRule="auto"/>
              <w:ind w:firstLine="0"/>
              <w:jc w:val="center"/>
              <w:rPr>
                <w:rFonts w:eastAsia="Calibri"/>
                <w:b/>
                <w:sz w:val="26"/>
                <w:szCs w:val="26"/>
              </w:rPr>
            </w:pPr>
            <w:r w:rsidRPr="00384759">
              <w:rPr>
                <w:rFonts w:eastAsia="Calibri"/>
                <w:b/>
                <w:sz w:val="26"/>
                <w:szCs w:val="26"/>
              </w:rPr>
              <w:t>2020 год</w:t>
            </w:r>
          </w:p>
        </w:tc>
      </w:tr>
      <w:tr w:rsidR="009C7285" w:rsidRPr="00384759" w:rsidDel="00464091" w14:paraId="54F1E5F7" w14:textId="77777777" w:rsidTr="003760F8">
        <w:trPr>
          <w:trHeight w:val="503"/>
        </w:trPr>
        <w:tc>
          <w:tcPr>
            <w:tcW w:w="4004" w:type="dxa"/>
            <w:vAlign w:val="center"/>
          </w:tcPr>
          <w:p w14:paraId="19109ECF" w14:textId="77777777" w:rsidR="009C7285" w:rsidRPr="007D103D" w:rsidRDefault="009C7285" w:rsidP="003760F8">
            <w:pPr>
              <w:tabs>
                <w:tab w:val="left" w:pos="238"/>
              </w:tabs>
              <w:ind w:firstLine="0"/>
              <w:jc w:val="left"/>
              <w:rPr>
                <w:rFonts w:eastAsia="Calibri"/>
                <w:sz w:val="26"/>
                <w:szCs w:val="26"/>
              </w:rPr>
            </w:pPr>
            <w:r w:rsidRPr="00D96112">
              <w:rPr>
                <w:rFonts w:eastAsia="Calibri"/>
                <w:sz w:val="26"/>
                <w:szCs w:val="26"/>
              </w:rPr>
              <w:t>Объем расходов СРО актуариев на проведение контрольных мероприятий</w:t>
            </w:r>
          </w:p>
        </w:tc>
        <w:tc>
          <w:tcPr>
            <w:tcW w:w="1577" w:type="dxa"/>
            <w:vAlign w:val="center"/>
          </w:tcPr>
          <w:p w14:paraId="2DA93741" w14:textId="77777777" w:rsidR="009C7285" w:rsidRPr="00653A9C" w:rsidRDefault="009C7285" w:rsidP="003760F8">
            <w:pPr>
              <w:tabs>
                <w:tab w:val="left" w:pos="238"/>
              </w:tabs>
              <w:spacing w:line="312" w:lineRule="auto"/>
              <w:ind w:firstLine="0"/>
              <w:jc w:val="center"/>
              <w:rPr>
                <w:rFonts w:eastAsia="Calibri"/>
                <w:sz w:val="26"/>
                <w:szCs w:val="26"/>
              </w:rPr>
            </w:pPr>
            <w:r w:rsidRPr="00653A9C">
              <w:rPr>
                <w:rFonts w:eastAsia="Calibri"/>
                <w:sz w:val="26"/>
                <w:szCs w:val="26"/>
              </w:rPr>
              <w:t>486</w:t>
            </w:r>
            <w:r>
              <w:rPr>
                <w:rFonts w:eastAsia="Calibri"/>
                <w:sz w:val="26"/>
                <w:szCs w:val="26"/>
              </w:rPr>
              <w:t> </w:t>
            </w:r>
            <w:r w:rsidRPr="00653A9C">
              <w:rPr>
                <w:rFonts w:eastAsia="Calibri"/>
                <w:sz w:val="26"/>
                <w:szCs w:val="26"/>
              </w:rPr>
              <w:t>000</w:t>
            </w:r>
          </w:p>
        </w:tc>
        <w:tc>
          <w:tcPr>
            <w:tcW w:w="1577" w:type="dxa"/>
            <w:vAlign w:val="center"/>
          </w:tcPr>
          <w:p w14:paraId="4FB97A1A" w14:textId="77777777" w:rsidR="009C7285" w:rsidRPr="005212D0" w:rsidRDefault="009C7285" w:rsidP="003760F8">
            <w:pPr>
              <w:tabs>
                <w:tab w:val="left" w:pos="238"/>
              </w:tabs>
              <w:spacing w:line="312" w:lineRule="auto"/>
              <w:ind w:firstLine="0"/>
              <w:jc w:val="center"/>
              <w:rPr>
                <w:rFonts w:eastAsia="Calibri"/>
                <w:sz w:val="26"/>
                <w:szCs w:val="26"/>
              </w:rPr>
            </w:pPr>
            <w:r w:rsidRPr="005212D0">
              <w:rPr>
                <w:rFonts w:eastAsia="Calibri"/>
                <w:sz w:val="26"/>
                <w:szCs w:val="26"/>
              </w:rPr>
              <w:t>599</w:t>
            </w:r>
            <w:r>
              <w:rPr>
                <w:rFonts w:eastAsia="Calibri"/>
                <w:sz w:val="26"/>
                <w:szCs w:val="26"/>
              </w:rPr>
              <w:t> </w:t>
            </w:r>
            <w:r w:rsidRPr="005212D0">
              <w:rPr>
                <w:rFonts w:eastAsia="Calibri"/>
                <w:sz w:val="26"/>
                <w:szCs w:val="26"/>
              </w:rPr>
              <w:t>976</w:t>
            </w:r>
          </w:p>
        </w:tc>
        <w:tc>
          <w:tcPr>
            <w:tcW w:w="1577" w:type="dxa"/>
            <w:vAlign w:val="center"/>
          </w:tcPr>
          <w:p w14:paraId="198E07D9" w14:textId="77777777" w:rsidR="009C7285" w:rsidRPr="00CE5CC4" w:rsidRDefault="009C7285" w:rsidP="003760F8">
            <w:pPr>
              <w:tabs>
                <w:tab w:val="left" w:pos="238"/>
              </w:tabs>
              <w:spacing w:line="312" w:lineRule="auto"/>
              <w:ind w:firstLine="0"/>
              <w:jc w:val="center"/>
              <w:rPr>
                <w:rFonts w:eastAsia="Calibri"/>
                <w:sz w:val="26"/>
                <w:szCs w:val="26"/>
              </w:rPr>
            </w:pPr>
            <w:r w:rsidRPr="00803294">
              <w:rPr>
                <w:rFonts w:eastAsia="Calibri"/>
                <w:sz w:val="26"/>
                <w:szCs w:val="26"/>
              </w:rPr>
              <w:t>363</w:t>
            </w:r>
            <w:r w:rsidRPr="001A7A68">
              <w:rPr>
                <w:rFonts w:eastAsia="Calibri"/>
                <w:sz w:val="26"/>
                <w:szCs w:val="26"/>
              </w:rPr>
              <w:t> </w:t>
            </w:r>
            <w:r w:rsidRPr="00CE5CC4">
              <w:rPr>
                <w:rFonts w:eastAsia="Calibri"/>
                <w:sz w:val="26"/>
                <w:szCs w:val="26"/>
              </w:rPr>
              <w:t>000</w:t>
            </w:r>
          </w:p>
        </w:tc>
        <w:tc>
          <w:tcPr>
            <w:tcW w:w="1578" w:type="dxa"/>
            <w:vAlign w:val="center"/>
          </w:tcPr>
          <w:p w14:paraId="78CFBF7C" w14:textId="77777777" w:rsidR="009C7285" w:rsidRPr="00CF143C" w:rsidRDefault="009C7285" w:rsidP="003760F8">
            <w:pPr>
              <w:ind w:firstLine="0"/>
              <w:jc w:val="center"/>
              <w:rPr>
                <w:rFonts w:eastAsia="Calibri"/>
                <w:sz w:val="26"/>
                <w:szCs w:val="26"/>
              </w:rPr>
            </w:pPr>
            <w:r w:rsidRPr="00CF143C">
              <w:rPr>
                <w:color w:val="000000"/>
                <w:sz w:val="26"/>
                <w:szCs w:val="26"/>
              </w:rPr>
              <w:t>732</w:t>
            </w:r>
            <w:r>
              <w:rPr>
                <w:color w:val="000000"/>
                <w:sz w:val="26"/>
                <w:szCs w:val="26"/>
              </w:rPr>
              <w:t> </w:t>
            </w:r>
            <w:r w:rsidRPr="00144A62">
              <w:rPr>
                <w:color w:val="000000"/>
                <w:sz w:val="26"/>
                <w:szCs w:val="26"/>
              </w:rPr>
              <w:t>365</w:t>
            </w:r>
          </w:p>
        </w:tc>
      </w:tr>
      <w:tr w:rsidR="009C7285" w:rsidRPr="00384759" w14:paraId="030763B8" w14:textId="77777777" w:rsidTr="003760F8">
        <w:trPr>
          <w:trHeight w:val="503"/>
        </w:trPr>
        <w:tc>
          <w:tcPr>
            <w:tcW w:w="4004" w:type="dxa"/>
            <w:vAlign w:val="center"/>
          </w:tcPr>
          <w:p w14:paraId="5F10208D" w14:textId="77777777" w:rsidR="009C7285" w:rsidRPr="007D103D" w:rsidRDefault="009C7285" w:rsidP="003760F8">
            <w:pPr>
              <w:tabs>
                <w:tab w:val="left" w:pos="238"/>
              </w:tabs>
              <w:spacing w:line="312" w:lineRule="auto"/>
              <w:ind w:firstLine="0"/>
              <w:jc w:val="left"/>
              <w:rPr>
                <w:rFonts w:eastAsia="Calibri"/>
                <w:b/>
                <w:sz w:val="26"/>
                <w:szCs w:val="26"/>
              </w:rPr>
            </w:pPr>
            <w:r w:rsidRPr="00D96112">
              <w:rPr>
                <w:rFonts w:eastAsia="Calibri"/>
                <w:b/>
                <w:sz w:val="26"/>
                <w:szCs w:val="26"/>
              </w:rPr>
              <w:t>Прирост/Снижение</w:t>
            </w:r>
          </w:p>
        </w:tc>
        <w:tc>
          <w:tcPr>
            <w:tcW w:w="1577" w:type="dxa"/>
            <w:vAlign w:val="center"/>
          </w:tcPr>
          <w:p w14:paraId="08BDA9AD" w14:textId="77777777" w:rsidR="009C7285" w:rsidRPr="00653A9C" w:rsidRDefault="009C7285" w:rsidP="003760F8">
            <w:pPr>
              <w:tabs>
                <w:tab w:val="left" w:pos="238"/>
              </w:tabs>
              <w:spacing w:line="312" w:lineRule="auto"/>
              <w:ind w:firstLine="0"/>
              <w:jc w:val="center"/>
              <w:rPr>
                <w:rFonts w:eastAsia="Calibri"/>
                <w:sz w:val="26"/>
                <w:szCs w:val="26"/>
              </w:rPr>
            </w:pPr>
            <w:r w:rsidRPr="00653A9C">
              <w:rPr>
                <w:rFonts w:eastAsia="Calibri"/>
                <w:sz w:val="26"/>
                <w:szCs w:val="26"/>
              </w:rPr>
              <w:t>-</w:t>
            </w:r>
          </w:p>
        </w:tc>
        <w:tc>
          <w:tcPr>
            <w:tcW w:w="1577" w:type="dxa"/>
            <w:vAlign w:val="center"/>
          </w:tcPr>
          <w:p w14:paraId="6F230D43" w14:textId="77777777" w:rsidR="009C7285" w:rsidRPr="005212D0" w:rsidRDefault="009C7285" w:rsidP="003760F8">
            <w:pPr>
              <w:tabs>
                <w:tab w:val="left" w:pos="238"/>
              </w:tabs>
              <w:spacing w:line="312" w:lineRule="auto"/>
              <w:ind w:firstLine="0"/>
              <w:jc w:val="center"/>
              <w:rPr>
                <w:rFonts w:eastAsia="Calibri"/>
                <w:sz w:val="26"/>
                <w:szCs w:val="26"/>
              </w:rPr>
            </w:pPr>
            <w:r w:rsidRPr="005212D0">
              <w:rPr>
                <w:rFonts w:eastAsia="Calibri"/>
                <w:sz w:val="26"/>
                <w:szCs w:val="26"/>
              </w:rPr>
              <w:t>+23,5%</w:t>
            </w:r>
          </w:p>
        </w:tc>
        <w:tc>
          <w:tcPr>
            <w:tcW w:w="1577" w:type="dxa"/>
            <w:vAlign w:val="center"/>
          </w:tcPr>
          <w:p w14:paraId="2EC0C51E" w14:textId="77777777" w:rsidR="009C7285" w:rsidRPr="00803294" w:rsidRDefault="009C7285" w:rsidP="003760F8">
            <w:pPr>
              <w:tabs>
                <w:tab w:val="left" w:pos="238"/>
              </w:tabs>
              <w:spacing w:line="312" w:lineRule="auto"/>
              <w:ind w:firstLine="0"/>
              <w:jc w:val="center"/>
              <w:rPr>
                <w:rFonts w:eastAsia="Calibri"/>
                <w:sz w:val="26"/>
                <w:szCs w:val="26"/>
              </w:rPr>
            </w:pPr>
            <w:r w:rsidRPr="00803294">
              <w:rPr>
                <w:rFonts w:eastAsia="Calibri"/>
                <w:sz w:val="26"/>
                <w:szCs w:val="26"/>
              </w:rPr>
              <w:t>-39,5%</w:t>
            </w:r>
          </w:p>
        </w:tc>
        <w:tc>
          <w:tcPr>
            <w:tcW w:w="1578" w:type="dxa"/>
            <w:vAlign w:val="center"/>
          </w:tcPr>
          <w:p w14:paraId="3456DA74" w14:textId="77777777" w:rsidR="009C7285" w:rsidRPr="00CE5CC4" w:rsidRDefault="009C7285" w:rsidP="003760F8">
            <w:pPr>
              <w:ind w:firstLine="0"/>
              <w:jc w:val="center"/>
              <w:rPr>
                <w:rFonts w:eastAsia="Calibri"/>
                <w:sz w:val="26"/>
                <w:szCs w:val="26"/>
              </w:rPr>
            </w:pPr>
            <w:r>
              <w:rPr>
                <w:rFonts w:eastAsia="Calibri"/>
                <w:color w:val="000000"/>
                <w:sz w:val="26"/>
                <w:szCs w:val="26"/>
              </w:rPr>
              <w:t>+</w:t>
            </w:r>
            <w:r w:rsidRPr="00CE5CC4">
              <w:rPr>
                <w:rFonts w:eastAsia="Calibri"/>
                <w:color w:val="000000"/>
                <w:sz w:val="26"/>
                <w:szCs w:val="26"/>
              </w:rPr>
              <w:t>101,8%</w:t>
            </w:r>
          </w:p>
        </w:tc>
      </w:tr>
    </w:tbl>
    <w:p w14:paraId="4D893993" w14:textId="77777777" w:rsidR="009C7285" w:rsidRPr="00D96112" w:rsidRDefault="009C7285" w:rsidP="009C7285">
      <w:pPr>
        <w:autoSpaceDE w:val="0"/>
        <w:autoSpaceDN w:val="0"/>
        <w:adjustRightInd w:val="0"/>
        <w:spacing w:line="360" w:lineRule="auto"/>
        <w:ind w:firstLine="709"/>
        <w:jc w:val="both"/>
        <w:rPr>
          <w:rFonts w:eastAsia="Calibri"/>
          <w:color w:val="000000"/>
          <w:sz w:val="26"/>
          <w:szCs w:val="26"/>
        </w:rPr>
      </w:pPr>
    </w:p>
    <w:p w14:paraId="24728AEE" w14:textId="77777777" w:rsidR="009C7285" w:rsidRPr="007D103D"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rPr>
        <w:t>11) Сумма взысканных штрафов, наложенных на членов СРО.</w:t>
      </w:r>
    </w:p>
    <w:p w14:paraId="5948A4BA" w14:textId="77777777" w:rsidR="009C7285" w:rsidRPr="00653A9C" w:rsidRDefault="009C7285" w:rsidP="009C7285">
      <w:pPr>
        <w:tabs>
          <w:tab w:val="left" w:pos="238"/>
        </w:tabs>
        <w:spacing w:line="360" w:lineRule="auto"/>
        <w:ind w:firstLine="709"/>
        <w:jc w:val="both"/>
        <w:rPr>
          <w:rFonts w:eastAsia="Calibri"/>
          <w:sz w:val="26"/>
          <w:szCs w:val="26"/>
        </w:rPr>
      </w:pPr>
      <w:r w:rsidRPr="00653A9C">
        <w:rPr>
          <w:rFonts w:eastAsia="Calibri"/>
          <w:sz w:val="26"/>
          <w:szCs w:val="26"/>
        </w:rPr>
        <w:t xml:space="preserve">По данным Банка России, сумма взысканных СРО актуариев в 2020 году со своих членов штрафов </w:t>
      </w:r>
      <w:r>
        <w:rPr>
          <w:rFonts w:eastAsia="Calibri"/>
          <w:sz w:val="26"/>
          <w:szCs w:val="26"/>
        </w:rPr>
        <w:t>увеличилась</w:t>
      </w:r>
      <w:r w:rsidRPr="00653A9C">
        <w:rPr>
          <w:rFonts w:eastAsia="Calibri"/>
          <w:sz w:val="26"/>
          <w:szCs w:val="26"/>
        </w:rPr>
        <w:t xml:space="preserve"> по сравнению с аналогичным показателем 201</w:t>
      </w:r>
      <w:r>
        <w:rPr>
          <w:rFonts w:eastAsia="Calibri"/>
          <w:sz w:val="26"/>
          <w:szCs w:val="26"/>
        </w:rPr>
        <w:t>9</w:t>
      </w:r>
      <w:r w:rsidRPr="00653A9C">
        <w:rPr>
          <w:rFonts w:eastAsia="Calibri"/>
          <w:sz w:val="26"/>
          <w:szCs w:val="26"/>
        </w:rPr>
        <w:t xml:space="preserve"> года на </w:t>
      </w:r>
      <w:r>
        <w:rPr>
          <w:rFonts w:eastAsia="Calibri"/>
          <w:sz w:val="26"/>
          <w:szCs w:val="26"/>
        </w:rPr>
        <w:t>478,6</w:t>
      </w:r>
      <w:r w:rsidRPr="00653A9C">
        <w:rPr>
          <w:rFonts w:eastAsia="Calibri"/>
          <w:sz w:val="26"/>
          <w:szCs w:val="26"/>
        </w:rPr>
        <w:t xml:space="preserve">% и составила </w:t>
      </w:r>
      <w:r>
        <w:rPr>
          <w:rFonts w:eastAsia="Calibri"/>
          <w:sz w:val="26"/>
          <w:szCs w:val="26"/>
        </w:rPr>
        <w:t>81 </w:t>
      </w:r>
      <w:r w:rsidRPr="00653A9C">
        <w:rPr>
          <w:rFonts w:eastAsia="Calibri"/>
          <w:sz w:val="26"/>
          <w:szCs w:val="26"/>
        </w:rPr>
        <w:t>000 рублей.</w:t>
      </w:r>
    </w:p>
    <w:p w14:paraId="52E44C5C" w14:textId="77777777" w:rsidR="009C7285" w:rsidRPr="005212D0" w:rsidRDefault="009C7285" w:rsidP="009C7285">
      <w:pPr>
        <w:tabs>
          <w:tab w:val="left" w:pos="238"/>
        </w:tabs>
        <w:spacing w:line="360" w:lineRule="auto"/>
        <w:ind w:firstLine="709"/>
        <w:jc w:val="both"/>
        <w:rPr>
          <w:rFonts w:eastAsia="Calibri"/>
          <w:sz w:val="26"/>
          <w:szCs w:val="26"/>
        </w:rPr>
      </w:pPr>
      <w:r w:rsidRPr="005212D0">
        <w:rPr>
          <w:rFonts w:eastAsia="Calibri"/>
          <w:sz w:val="26"/>
          <w:szCs w:val="26"/>
        </w:rPr>
        <w:t>Таблица 18</w:t>
      </w:r>
      <w:r w:rsidR="00663516">
        <w:rPr>
          <w:rFonts w:eastAsia="Calibri"/>
          <w:sz w:val="26"/>
          <w:szCs w:val="26"/>
        </w:rPr>
        <w:t>3</w:t>
      </w:r>
      <w:r w:rsidRPr="005212D0">
        <w:rPr>
          <w:rFonts w:eastAsia="Calibri"/>
          <w:sz w:val="26"/>
          <w:szCs w:val="26"/>
        </w:rPr>
        <w:t>. Сумма взысканных штрафов, наложенных на членов СРО.</w:t>
      </w:r>
    </w:p>
    <w:tbl>
      <w:tblPr>
        <w:tblStyle w:val="106"/>
        <w:tblW w:w="10093" w:type="dxa"/>
        <w:tblInd w:w="108" w:type="dxa"/>
        <w:tblLook w:val="04A0" w:firstRow="1" w:lastRow="0" w:firstColumn="1" w:lastColumn="0" w:noHBand="0" w:noVBand="1"/>
      </w:tblPr>
      <w:tblGrid>
        <w:gridCol w:w="4990"/>
        <w:gridCol w:w="1701"/>
        <w:gridCol w:w="1701"/>
        <w:gridCol w:w="1701"/>
      </w:tblGrid>
      <w:tr w:rsidR="009C7285" w:rsidRPr="00384759" w14:paraId="14571286" w14:textId="77777777" w:rsidTr="000140F6">
        <w:trPr>
          <w:trHeight w:val="503"/>
        </w:trPr>
        <w:tc>
          <w:tcPr>
            <w:tcW w:w="4990" w:type="dxa"/>
          </w:tcPr>
          <w:p w14:paraId="1B5248A1" w14:textId="77777777" w:rsidR="009C7285" w:rsidRPr="00803294" w:rsidRDefault="009C7285" w:rsidP="003760F8">
            <w:pPr>
              <w:tabs>
                <w:tab w:val="left" w:pos="238"/>
              </w:tabs>
              <w:spacing w:line="312" w:lineRule="auto"/>
              <w:ind w:firstLine="0"/>
              <w:jc w:val="left"/>
              <w:rPr>
                <w:rFonts w:eastAsia="Calibri"/>
                <w:b/>
                <w:sz w:val="26"/>
                <w:szCs w:val="26"/>
              </w:rPr>
            </w:pPr>
          </w:p>
        </w:tc>
        <w:tc>
          <w:tcPr>
            <w:tcW w:w="1701" w:type="dxa"/>
            <w:vAlign w:val="center"/>
          </w:tcPr>
          <w:p w14:paraId="3EB90ED9" w14:textId="77777777" w:rsidR="009C7285" w:rsidRPr="00CE5CC4" w:rsidRDefault="009C7285" w:rsidP="003760F8">
            <w:pPr>
              <w:tabs>
                <w:tab w:val="left" w:pos="238"/>
              </w:tabs>
              <w:spacing w:line="312" w:lineRule="auto"/>
              <w:ind w:firstLine="0"/>
              <w:jc w:val="center"/>
              <w:rPr>
                <w:rFonts w:eastAsia="Calibri"/>
                <w:b/>
                <w:sz w:val="26"/>
                <w:szCs w:val="26"/>
              </w:rPr>
            </w:pPr>
            <w:r w:rsidRPr="001A7A68">
              <w:rPr>
                <w:rFonts w:eastAsia="Calibri"/>
                <w:b/>
                <w:sz w:val="26"/>
                <w:szCs w:val="26"/>
              </w:rPr>
              <w:t>2018 год</w:t>
            </w:r>
          </w:p>
        </w:tc>
        <w:tc>
          <w:tcPr>
            <w:tcW w:w="1701" w:type="dxa"/>
            <w:vAlign w:val="center"/>
          </w:tcPr>
          <w:p w14:paraId="5C7B63D0" w14:textId="77777777" w:rsidR="009C7285" w:rsidRPr="00144A62" w:rsidRDefault="009C7285" w:rsidP="003760F8">
            <w:pPr>
              <w:tabs>
                <w:tab w:val="left" w:pos="238"/>
              </w:tabs>
              <w:spacing w:line="312" w:lineRule="auto"/>
              <w:ind w:firstLine="0"/>
              <w:jc w:val="center"/>
              <w:rPr>
                <w:rFonts w:eastAsia="Calibri"/>
                <w:b/>
                <w:sz w:val="26"/>
                <w:szCs w:val="26"/>
              </w:rPr>
            </w:pPr>
            <w:r w:rsidRPr="00144A62">
              <w:rPr>
                <w:rFonts w:eastAsia="Calibri"/>
                <w:b/>
                <w:sz w:val="26"/>
                <w:szCs w:val="26"/>
              </w:rPr>
              <w:t>2019 год</w:t>
            </w:r>
          </w:p>
        </w:tc>
        <w:tc>
          <w:tcPr>
            <w:tcW w:w="1701" w:type="dxa"/>
            <w:vAlign w:val="center"/>
          </w:tcPr>
          <w:p w14:paraId="04B0F942" w14:textId="77777777" w:rsidR="009C7285" w:rsidRPr="00CF143C" w:rsidRDefault="009C7285" w:rsidP="003760F8">
            <w:pPr>
              <w:tabs>
                <w:tab w:val="left" w:pos="238"/>
              </w:tabs>
              <w:spacing w:line="312" w:lineRule="auto"/>
              <w:ind w:firstLine="0"/>
              <w:jc w:val="center"/>
              <w:rPr>
                <w:rFonts w:eastAsia="Calibri"/>
                <w:b/>
                <w:sz w:val="26"/>
                <w:szCs w:val="26"/>
              </w:rPr>
            </w:pPr>
            <w:r w:rsidRPr="00CF143C">
              <w:rPr>
                <w:rFonts w:eastAsia="Calibri"/>
                <w:b/>
                <w:sz w:val="26"/>
                <w:szCs w:val="26"/>
              </w:rPr>
              <w:t>2020 год</w:t>
            </w:r>
          </w:p>
        </w:tc>
      </w:tr>
      <w:tr w:rsidR="009C7285" w:rsidRPr="00384759" w14:paraId="4ED7ABBF" w14:textId="77777777" w:rsidTr="000140F6">
        <w:trPr>
          <w:trHeight w:val="503"/>
        </w:trPr>
        <w:tc>
          <w:tcPr>
            <w:tcW w:w="4990" w:type="dxa"/>
            <w:vAlign w:val="center"/>
          </w:tcPr>
          <w:p w14:paraId="6B6E6556" w14:textId="77777777" w:rsidR="009C7285" w:rsidRPr="007D103D" w:rsidRDefault="009C7285" w:rsidP="003760F8">
            <w:pPr>
              <w:tabs>
                <w:tab w:val="left" w:pos="238"/>
              </w:tabs>
              <w:ind w:firstLine="0"/>
              <w:jc w:val="left"/>
              <w:rPr>
                <w:rFonts w:eastAsia="Calibri"/>
                <w:sz w:val="26"/>
                <w:szCs w:val="26"/>
              </w:rPr>
            </w:pPr>
            <w:r w:rsidRPr="00D96112">
              <w:rPr>
                <w:rFonts w:eastAsia="Calibri"/>
                <w:sz w:val="26"/>
                <w:szCs w:val="26"/>
              </w:rPr>
              <w:t>Сумма взысканных штрафов, наложенных на членов СРО</w:t>
            </w:r>
          </w:p>
        </w:tc>
        <w:tc>
          <w:tcPr>
            <w:tcW w:w="1701" w:type="dxa"/>
            <w:vAlign w:val="center"/>
          </w:tcPr>
          <w:p w14:paraId="05327919" w14:textId="77777777" w:rsidR="009C7285" w:rsidRPr="00653A9C" w:rsidRDefault="009C7285" w:rsidP="003760F8">
            <w:pPr>
              <w:tabs>
                <w:tab w:val="left" w:pos="238"/>
              </w:tabs>
              <w:spacing w:line="312" w:lineRule="auto"/>
              <w:ind w:firstLine="0"/>
              <w:jc w:val="center"/>
              <w:rPr>
                <w:rFonts w:eastAsia="Calibri"/>
                <w:sz w:val="26"/>
                <w:szCs w:val="26"/>
              </w:rPr>
            </w:pPr>
            <w:r w:rsidRPr="00653A9C">
              <w:rPr>
                <w:rFonts w:eastAsia="Calibri"/>
                <w:sz w:val="26"/>
                <w:szCs w:val="26"/>
              </w:rPr>
              <w:t>52 000</w:t>
            </w:r>
          </w:p>
        </w:tc>
        <w:tc>
          <w:tcPr>
            <w:tcW w:w="1701" w:type="dxa"/>
            <w:vAlign w:val="center"/>
          </w:tcPr>
          <w:p w14:paraId="7C5C7A70" w14:textId="77777777" w:rsidR="009C7285" w:rsidRPr="00803294" w:rsidRDefault="009C7285" w:rsidP="003760F8">
            <w:pPr>
              <w:tabs>
                <w:tab w:val="left" w:pos="238"/>
              </w:tabs>
              <w:spacing w:line="312" w:lineRule="auto"/>
              <w:ind w:firstLine="0"/>
              <w:jc w:val="center"/>
              <w:rPr>
                <w:rFonts w:eastAsia="Calibri"/>
                <w:sz w:val="26"/>
                <w:szCs w:val="26"/>
              </w:rPr>
            </w:pPr>
            <w:r w:rsidRPr="005212D0">
              <w:rPr>
                <w:rFonts w:eastAsia="Calibri"/>
                <w:sz w:val="26"/>
                <w:szCs w:val="26"/>
              </w:rPr>
              <w:t>14</w:t>
            </w:r>
            <w:r w:rsidRPr="00803294">
              <w:rPr>
                <w:rFonts w:eastAsia="Calibri"/>
                <w:sz w:val="26"/>
                <w:szCs w:val="26"/>
              </w:rPr>
              <w:t> 000</w:t>
            </w:r>
          </w:p>
        </w:tc>
        <w:tc>
          <w:tcPr>
            <w:tcW w:w="1701" w:type="dxa"/>
            <w:vAlign w:val="center"/>
          </w:tcPr>
          <w:p w14:paraId="02D20A09" w14:textId="77777777" w:rsidR="009C7285" w:rsidRPr="00CE5CC4" w:rsidRDefault="009C7285" w:rsidP="003760F8">
            <w:pPr>
              <w:ind w:firstLine="0"/>
              <w:jc w:val="center"/>
              <w:rPr>
                <w:rFonts w:eastAsia="Calibri"/>
                <w:sz w:val="26"/>
                <w:szCs w:val="26"/>
              </w:rPr>
            </w:pPr>
            <w:r w:rsidRPr="00CE5CC4">
              <w:rPr>
                <w:rFonts w:eastAsia="Calibri"/>
                <w:color w:val="000000"/>
                <w:sz w:val="26"/>
                <w:szCs w:val="26"/>
              </w:rPr>
              <w:t>81</w:t>
            </w:r>
            <w:r>
              <w:rPr>
                <w:rFonts w:eastAsia="Calibri"/>
                <w:color w:val="000000"/>
                <w:sz w:val="26"/>
                <w:szCs w:val="26"/>
              </w:rPr>
              <w:t> </w:t>
            </w:r>
            <w:r w:rsidRPr="00CE5CC4">
              <w:rPr>
                <w:rFonts w:eastAsia="Calibri"/>
                <w:color w:val="000000"/>
                <w:sz w:val="26"/>
                <w:szCs w:val="26"/>
              </w:rPr>
              <w:t>000</w:t>
            </w:r>
          </w:p>
        </w:tc>
      </w:tr>
      <w:tr w:rsidR="009C7285" w:rsidRPr="00384759" w14:paraId="28B8B9D2" w14:textId="77777777" w:rsidTr="000140F6">
        <w:trPr>
          <w:trHeight w:val="503"/>
        </w:trPr>
        <w:tc>
          <w:tcPr>
            <w:tcW w:w="4990" w:type="dxa"/>
            <w:vAlign w:val="center"/>
          </w:tcPr>
          <w:p w14:paraId="42E4AC3C" w14:textId="77777777" w:rsidR="009C7285" w:rsidRPr="007D103D" w:rsidRDefault="009C7285" w:rsidP="003760F8">
            <w:pPr>
              <w:tabs>
                <w:tab w:val="left" w:pos="238"/>
              </w:tabs>
              <w:spacing w:line="312" w:lineRule="auto"/>
              <w:ind w:firstLine="0"/>
              <w:jc w:val="left"/>
              <w:rPr>
                <w:rFonts w:eastAsia="Calibri"/>
                <w:b/>
                <w:sz w:val="26"/>
                <w:szCs w:val="26"/>
              </w:rPr>
            </w:pPr>
            <w:r w:rsidRPr="00D96112">
              <w:rPr>
                <w:rFonts w:eastAsia="Calibri"/>
                <w:b/>
                <w:sz w:val="26"/>
                <w:szCs w:val="26"/>
              </w:rPr>
              <w:t>Прирост/Снижение</w:t>
            </w:r>
          </w:p>
        </w:tc>
        <w:tc>
          <w:tcPr>
            <w:tcW w:w="1701" w:type="dxa"/>
            <w:vAlign w:val="center"/>
          </w:tcPr>
          <w:p w14:paraId="59B04F37" w14:textId="77777777" w:rsidR="009C7285" w:rsidRPr="00653A9C" w:rsidRDefault="009C7285" w:rsidP="003760F8">
            <w:pPr>
              <w:tabs>
                <w:tab w:val="left" w:pos="238"/>
              </w:tabs>
              <w:spacing w:line="312" w:lineRule="auto"/>
              <w:ind w:firstLine="0"/>
              <w:jc w:val="center"/>
              <w:rPr>
                <w:rFonts w:eastAsia="Calibri"/>
                <w:sz w:val="26"/>
                <w:szCs w:val="26"/>
              </w:rPr>
            </w:pPr>
            <w:r w:rsidRPr="00653A9C">
              <w:rPr>
                <w:rFonts w:eastAsia="Calibri"/>
                <w:sz w:val="26"/>
                <w:szCs w:val="26"/>
              </w:rPr>
              <w:t>-</w:t>
            </w:r>
          </w:p>
        </w:tc>
        <w:tc>
          <w:tcPr>
            <w:tcW w:w="1701" w:type="dxa"/>
            <w:vAlign w:val="center"/>
          </w:tcPr>
          <w:p w14:paraId="5BDBCD84" w14:textId="77777777" w:rsidR="009C7285" w:rsidRPr="005212D0" w:rsidRDefault="009C7285" w:rsidP="003760F8">
            <w:pPr>
              <w:tabs>
                <w:tab w:val="left" w:pos="238"/>
              </w:tabs>
              <w:spacing w:line="312" w:lineRule="auto"/>
              <w:ind w:firstLine="0"/>
              <w:jc w:val="center"/>
              <w:rPr>
                <w:rFonts w:eastAsia="Calibri"/>
                <w:sz w:val="26"/>
                <w:szCs w:val="26"/>
              </w:rPr>
            </w:pPr>
            <w:r w:rsidRPr="005212D0">
              <w:rPr>
                <w:rFonts w:eastAsia="Calibri"/>
                <w:sz w:val="26"/>
                <w:szCs w:val="26"/>
              </w:rPr>
              <w:t>-73,1%</w:t>
            </w:r>
          </w:p>
        </w:tc>
        <w:tc>
          <w:tcPr>
            <w:tcW w:w="1701" w:type="dxa"/>
            <w:vAlign w:val="center"/>
          </w:tcPr>
          <w:p w14:paraId="1A68274F" w14:textId="77777777" w:rsidR="009C7285" w:rsidRPr="001A7A68" w:rsidRDefault="009C7285" w:rsidP="003760F8">
            <w:pPr>
              <w:ind w:firstLine="0"/>
              <w:jc w:val="center"/>
              <w:rPr>
                <w:rFonts w:eastAsia="Calibri"/>
                <w:sz w:val="26"/>
                <w:szCs w:val="26"/>
              </w:rPr>
            </w:pPr>
            <w:r>
              <w:rPr>
                <w:rFonts w:eastAsia="Calibri"/>
                <w:color w:val="000000"/>
                <w:sz w:val="26"/>
                <w:szCs w:val="26"/>
              </w:rPr>
              <w:t>+</w:t>
            </w:r>
            <w:r w:rsidRPr="00803294">
              <w:rPr>
                <w:rFonts w:eastAsia="Calibri"/>
                <w:color w:val="000000"/>
                <w:sz w:val="26"/>
                <w:szCs w:val="26"/>
              </w:rPr>
              <w:t>478,6%</w:t>
            </w:r>
          </w:p>
        </w:tc>
      </w:tr>
    </w:tbl>
    <w:p w14:paraId="51BD8900" w14:textId="77777777" w:rsidR="009C7285" w:rsidRPr="00D96112" w:rsidRDefault="009C7285" w:rsidP="009C7285">
      <w:pPr>
        <w:tabs>
          <w:tab w:val="left" w:pos="238"/>
        </w:tabs>
        <w:spacing w:line="360" w:lineRule="auto"/>
        <w:ind w:firstLine="709"/>
        <w:jc w:val="both"/>
        <w:rPr>
          <w:rFonts w:eastAsia="Calibri"/>
          <w:b/>
          <w:sz w:val="26"/>
          <w:szCs w:val="26"/>
          <w:u w:val="single"/>
        </w:rPr>
      </w:pPr>
    </w:p>
    <w:p w14:paraId="6F3DAB6D" w14:textId="77777777" w:rsidR="009C7285" w:rsidRPr="00653A9C" w:rsidRDefault="009C7285" w:rsidP="009C7285">
      <w:pPr>
        <w:tabs>
          <w:tab w:val="left" w:pos="238"/>
        </w:tabs>
        <w:spacing w:line="360" w:lineRule="auto"/>
        <w:ind w:firstLine="709"/>
        <w:jc w:val="both"/>
        <w:rPr>
          <w:rFonts w:eastAsia="Calibri"/>
          <w:b/>
          <w:sz w:val="26"/>
          <w:szCs w:val="26"/>
        </w:rPr>
      </w:pPr>
      <w:r w:rsidRPr="007D103D">
        <w:rPr>
          <w:rFonts w:eastAsia="Calibri"/>
          <w:b/>
          <w:sz w:val="26"/>
          <w:szCs w:val="26"/>
          <w:u w:val="single"/>
        </w:rPr>
        <w:t>5. Сведения о результатах осуществления государственного контроля (надзора) за деятельностью СРО актуариев</w:t>
      </w:r>
      <w:r w:rsidRPr="00653A9C">
        <w:rPr>
          <w:rFonts w:eastAsia="Calibri"/>
          <w:b/>
          <w:sz w:val="26"/>
          <w:szCs w:val="26"/>
          <w:u w:val="single"/>
        </w:rPr>
        <w:t>.</w:t>
      </w:r>
    </w:p>
    <w:p w14:paraId="2BE65A0D" w14:textId="77777777" w:rsidR="009C7285" w:rsidRPr="00803294" w:rsidRDefault="009C7285" w:rsidP="009C7285">
      <w:pPr>
        <w:tabs>
          <w:tab w:val="left" w:pos="238"/>
        </w:tabs>
        <w:spacing w:line="360" w:lineRule="auto"/>
        <w:ind w:firstLine="709"/>
        <w:jc w:val="both"/>
        <w:rPr>
          <w:rFonts w:eastAsia="Calibri"/>
          <w:color w:val="000000"/>
          <w:sz w:val="26"/>
          <w:szCs w:val="26"/>
        </w:rPr>
      </w:pPr>
      <w:r w:rsidRPr="005212D0">
        <w:rPr>
          <w:rFonts w:eastAsia="Calibri"/>
          <w:color w:val="000000"/>
          <w:sz w:val="26"/>
          <w:szCs w:val="26"/>
        </w:rPr>
        <w:t>В 2016 - 2020</w:t>
      </w:r>
      <w:r w:rsidRPr="00803294">
        <w:rPr>
          <w:rFonts w:eastAsia="Calibri"/>
          <w:color w:val="000000"/>
          <w:sz w:val="26"/>
          <w:szCs w:val="26"/>
        </w:rPr>
        <w:t xml:space="preserve"> годах Банком России проверки СРО актуариев не проводились.</w:t>
      </w:r>
    </w:p>
    <w:p w14:paraId="3F197C77" w14:textId="77777777" w:rsidR="009C7285" w:rsidRPr="00CE5CC4" w:rsidRDefault="009C7285" w:rsidP="009C7285">
      <w:pPr>
        <w:tabs>
          <w:tab w:val="left" w:pos="238"/>
        </w:tabs>
        <w:spacing w:line="360" w:lineRule="auto"/>
        <w:ind w:firstLine="709"/>
        <w:jc w:val="both"/>
        <w:rPr>
          <w:rFonts w:eastAsia="Calibri"/>
          <w:color w:val="000000"/>
          <w:sz w:val="26"/>
          <w:szCs w:val="26"/>
        </w:rPr>
      </w:pPr>
      <w:r w:rsidRPr="001A7A68">
        <w:rPr>
          <w:rFonts w:eastAsia="Calibri"/>
          <w:color w:val="000000"/>
          <w:sz w:val="26"/>
          <w:szCs w:val="26"/>
        </w:rPr>
        <w:t>Вместе с тем Банком России на постоянной основе осуществляется мониторинг соблюдения СРО актуариев требований федеральных законов, нормативных правовых актов Росс</w:t>
      </w:r>
      <w:r w:rsidRPr="00CE5CC4">
        <w:rPr>
          <w:rFonts w:eastAsia="Calibri"/>
          <w:color w:val="000000"/>
          <w:sz w:val="26"/>
          <w:szCs w:val="26"/>
        </w:rPr>
        <w:t>ийской Федерации, нормативных актов Банка России, регулирующих отношения, возникающие при осуществлении актуарной деятельности.</w:t>
      </w:r>
    </w:p>
    <w:p w14:paraId="4FC8AF9B" w14:textId="77777777" w:rsidR="009C7285" w:rsidRPr="00384759" w:rsidRDefault="009C7285" w:rsidP="009C7285">
      <w:pPr>
        <w:tabs>
          <w:tab w:val="left" w:pos="238"/>
        </w:tabs>
        <w:spacing w:line="360" w:lineRule="auto"/>
        <w:ind w:firstLine="709"/>
        <w:jc w:val="both"/>
        <w:rPr>
          <w:rFonts w:eastAsia="Calibri"/>
          <w:color w:val="000000"/>
          <w:sz w:val="26"/>
          <w:szCs w:val="26"/>
        </w:rPr>
      </w:pPr>
      <w:r w:rsidRPr="00144A62">
        <w:rPr>
          <w:rFonts w:eastAsia="Calibri"/>
          <w:color w:val="000000"/>
          <w:sz w:val="26"/>
          <w:szCs w:val="26"/>
        </w:rPr>
        <w:t>В 2016 - 2020</w:t>
      </w:r>
      <w:r w:rsidRPr="00CF143C">
        <w:rPr>
          <w:rFonts w:eastAsia="Calibri"/>
          <w:color w:val="000000"/>
          <w:sz w:val="26"/>
          <w:szCs w:val="26"/>
        </w:rPr>
        <w:t xml:space="preserve"> годах с учетом отсутствия выявленных нарушений в деятельности СРО актуариев предписания и иные меры в отношении </w:t>
      </w:r>
      <w:r w:rsidRPr="00384759">
        <w:rPr>
          <w:rFonts w:eastAsia="Calibri"/>
          <w:color w:val="000000"/>
          <w:sz w:val="26"/>
          <w:szCs w:val="26"/>
        </w:rPr>
        <w:t>СРО актуариев не применялись.</w:t>
      </w:r>
    </w:p>
    <w:p w14:paraId="6105A6FF" w14:textId="77777777" w:rsidR="009C7285" w:rsidRPr="00384759" w:rsidRDefault="009C7285" w:rsidP="009C7285">
      <w:pPr>
        <w:tabs>
          <w:tab w:val="left" w:pos="238"/>
        </w:tabs>
        <w:spacing w:line="360" w:lineRule="auto"/>
        <w:ind w:firstLine="709"/>
        <w:jc w:val="both"/>
        <w:rPr>
          <w:rFonts w:eastAsia="Calibri"/>
          <w:b/>
          <w:sz w:val="26"/>
          <w:szCs w:val="26"/>
          <w:u w:val="single"/>
        </w:rPr>
      </w:pPr>
    </w:p>
    <w:p w14:paraId="30E46EBD" w14:textId="77777777" w:rsidR="009C7285" w:rsidRPr="00384759" w:rsidRDefault="009C7285" w:rsidP="009C7285">
      <w:pPr>
        <w:tabs>
          <w:tab w:val="left" w:pos="238"/>
        </w:tabs>
        <w:spacing w:line="360" w:lineRule="auto"/>
        <w:ind w:firstLine="709"/>
        <w:jc w:val="both"/>
        <w:rPr>
          <w:rFonts w:eastAsia="Calibri"/>
          <w:b/>
          <w:sz w:val="26"/>
          <w:szCs w:val="26"/>
        </w:rPr>
      </w:pPr>
      <w:r w:rsidRPr="00384759">
        <w:rPr>
          <w:rFonts w:eastAsia="Calibri"/>
          <w:b/>
          <w:sz w:val="26"/>
          <w:szCs w:val="26"/>
          <w:u w:val="single"/>
        </w:rPr>
        <w:t>6. Сведения о результатах обеспечения CPО актуариев требований информационной открытости.</w:t>
      </w:r>
    </w:p>
    <w:p w14:paraId="467903EE" w14:textId="77777777" w:rsidR="00FB663F" w:rsidRDefault="00FB663F" w:rsidP="009C7285">
      <w:pPr>
        <w:pStyle w:val="ConsPlusNormal"/>
        <w:spacing w:line="360" w:lineRule="auto"/>
        <w:ind w:firstLine="709"/>
        <w:jc w:val="both"/>
        <w:rPr>
          <w:color w:val="000000"/>
        </w:rPr>
      </w:pPr>
      <w:r>
        <w:rPr>
          <w:color w:val="000000"/>
        </w:rPr>
        <w:t>В 2020 году выездные проверки Банком России обеспечения СРО актуариев требований информационной открытости не осуществлялись.</w:t>
      </w:r>
    </w:p>
    <w:p w14:paraId="2B988EF0" w14:textId="77777777" w:rsidR="009C7285" w:rsidRPr="00DC0328" w:rsidRDefault="009C7285" w:rsidP="009C7285">
      <w:pPr>
        <w:pStyle w:val="ConsPlusNormal"/>
        <w:spacing w:line="360" w:lineRule="auto"/>
        <w:ind w:firstLine="709"/>
        <w:jc w:val="both"/>
        <w:rPr>
          <w:color w:val="000000"/>
        </w:rPr>
      </w:pPr>
      <w:r w:rsidRPr="00DC0328">
        <w:rPr>
          <w:color w:val="000000"/>
        </w:rPr>
        <w:t xml:space="preserve">Одновременно Банком России на постоянной основе осуществляется мониторинг соблюдения СРО актуариев требований федеральных законов, нормативных правовых актов Российской Федерации, нормативных актов Банка России в части информационной открытости их деятельности. </w:t>
      </w:r>
    </w:p>
    <w:p w14:paraId="16B05FFC" w14:textId="77777777" w:rsidR="009C7285" w:rsidRPr="00DC0328" w:rsidRDefault="009C7285" w:rsidP="009C7285">
      <w:pPr>
        <w:pStyle w:val="ConsPlusNormal"/>
        <w:spacing w:line="360" w:lineRule="auto"/>
        <w:ind w:firstLine="709"/>
        <w:jc w:val="both"/>
        <w:rPr>
          <w:color w:val="000000"/>
        </w:rPr>
      </w:pPr>
      <w:r w:rsidRPr="00DC0328">
        <w:rPr>
          <w:color w:val="000000"/>
        </w:rPr>
        <w:t>В 2020 году с учетом отсутствия выявленных нарушений в деятельности СРО актуариев предписания и иные меры Банком России в отношении СРО актуариев</w:t>
      </w:r>
      <w:r>
        <w:rPr>
          <w:color w:val="000000"/>
        </w:rPr>
        <w:br/>
      </w:r>
      <w:r w:rsidRPr="00DC0328">
        <w:rPr>
          <w:color w:val="000000"/>
        </w:rPr>
        <w:t>не применялись.</w:t>
      </w:r>
    </w:p>
    <w:p w14:paraId="075F1560" w14:textId="77777777" w:rsidR="009C7285" w:rsidRPr="00803294" w:rsidRDefault="009C7285" w:rsidP="009C7285">
      <w:pPr>
        <w:tabs>
          <w:tab w:val="left" w:pos="238"/>
        </w:tabs>
        <w:spacing w:line="360" w:lineRule="auto"/>
        <w:ind w:firstLine="709"/>
        <w:jc w:val="both"/>
        <w:rPr>
          <w:rFonts w:eastAsia="Calibri"/>
          <w:b/>
          <w:bCs/>
          <w:sz w:val="26"/>
          <w:szCs w:val="26"/>
          <w:u w:val="single"/>
        </w:rPr>
      </w:pPr>
    </w:p>
    <w:p w14:paraId="65C3BAA5" w14:textId="77777777" w:rsidR="009C7285" w:rsidRPr="00CE5CC4" w:rsidRDefault="009C7285" w:rsidP="009C7285">
      <w:pPr>
        <w:tabs>
          <w:tab w:val="left" w:pos="238"/>
        </w:tabs>
        <w:spacing w:line="360" w:lineRule="auto"/>
        <w:ind w:firstLine="709"/>
        <w:jc w:val="both"/>
        <w:rPr>
          <w:rFonts w:eastAsia="Calibri"/>
          <w:b/>
          <w:color w:val="000000"/>
          <w:sz w:val="26"/>
          <w:szCs w:val="26"/>
        </w:rPr>
      </w:pPr>
      <w:r w:rsidRPr="001A7A68">
        <w:rPr>
          <w:rFonts w:eastAsia="Calibri"/>
          <w:b/>
          <w:bCs/>
          <w:color w:val="000000"/>
          <w:sz w:val="26"/>
          <w:szCs w:val="26"/>
          <w:u w:val="single"/>
        </w:rPr>
        <w:t>7. </w:t>
      </w:r>
      <w:r w:rsidRPr="00CE5CC4">
        <w:rPr>
          <w:rFonts w:eastAsia="Calibri"/>
          <w:b/>
          <w:color w:val="000000"/>
          <w:sz w:val="26"/>
          <w:szCs w:val="26"/>
          <w:u w:val="single"/>
        </w:rPr>
        <w:t>Сведения о наиболее часто допускаемых нарушениях СРО актуариев требований законодательства о саморегулировании.</w:t>
      </w:r>
    </w:p>
    <w:p w14:paraId="20DC43AE" w14:textId="77777777" w:rsidR="009C7285" w:rsidRPr="00CF143C" w:rsidRDefault="009C7285" w:rsidP="009C7285">
      <w:pPr>
        <w:tabs>
          <w:tab w:val="left" w:pos="238"/>
        </w:tabs>
        <w:spacing w:line="360" w:lineRule="auto"/>
        <w:ind w:firstLine="709"/>
        <w:jc w:val="both"/>
        <w:rPr>
          <w:rFonts w:eastAsia="Calibri"/>
          <w:color w:val="000000"/>
          <w:sz w:val="26"/>
          <w:szCs w:val="26"/>
        </w:rPr>
      </w:pPr>
      <w:r w:rsidRPr="00144A62">
        <w:rPr>
          <w:rFonts w:eastAsia="Calibri"/>
          <w:color w:val="000000"/>
          <w:sz w:val="26"/>
          <w:szCs w:val="26"/>
        </w:rPr>
        <w:t>В 2016 - 20</w:t>
      </w:r>
      <w:r w:rsidRPr="00CF143C">
        <w:rPr>
          <w:rFonts w:eastAsia="Calibri"/>
          <w:color w:val="000000"/>
          <w:sz w:val="26"/>
          <w:szCs w:val="26"/>
        </w:rPr>
        <w:t>20 годах проверки СРО актуариев Банком России не проводились.</w:t>
      </w:r>
      <w:r w:rsidR="000140F6">
        <w:rPr>
          <w:rFonts w:eastAsia="Calibri"/>
          <w:color w:val="000000"/>
          <w:sz w:val="26"/>
          <w:szCs w:val="26"/>
        </w:rPr>
        <w:br/>
      </w:r>
      <w:r w:rsidR="001C0EE7">
        <w:rPr>
          <w:rFonts w:eastAsia="Calibri"/>
          <w:color w:val="000000"/>
          <w:sz w:val="26"/>
          <w:szCs w:val="26"/>
        </w:rPr>
        <w:t>В 2020 г. нарушения СРО актуариев требований законодательства о саморегулировании Банком России не выявлены.</w:t>
      </w:r>
    </w:p>
    <w:p w14:paraId="3D1D27BA" w14:textId="77777777" w:rsidR="009C7285" w:rsidRPr="00384759" w:rsidRDefault="009C7285" w:rsidP="009C7285">
      <w:pPr>
        <w:tabs>
          <w:tab w:val="left" w:pos="238"/>
        </w:tabs>
        <w:spacing w:line="360" w:lineRule="auto"/>
        <w:ind w:firstLine="709"/>
        <w:jc w:val="both"/>
        <w:rPr>
          <w:rFonts w:eastAsia="Calibri"/>
          <w:color w:val="000000"/>
          <w:sz w:val="26"/>
          <w:szCs w:val="26"/>
        </w:rPr>
      </w:pPr>
    </w:p>
    <w:p w14:paraId="2289E948" w14:textId="77777777" w:rsidR="009C7285" w:rsidRPr="00384759" w:rsidRDefault="009C7285" w:rsidP="009C7285">
      <w:pPr>
        <w:tabs>
          <w:tab w:val="left" w:pos="238"/>
        </w:tabs>
        <w:spacing w:line="360" w:lineRule="auto"/>
        <w:ind w:firstLine="709"/>
        <w:jc w:val="both"/>
        <w:rPr>
          <w:rFonts w:eastAsia="Calibri"/>
          <w:b/>
          <w:bCs/>
          <w:sz w:val="26"/>
          <w:szCs w:val="26"/>
          <w:u w:val="single"/>
        </w:rPr>
      </w:pPr>
      <w:r w:rsidRPr="00384759">
        <w:rPr>
          <w:rFonts w:eastAsia="Calibri"/>
          <w:b/>
          <w:bCs/>
          <w:sz w:val="26"/>
          <w:szCs w:val="26"/>
          <w:u w:val="single"/>
        </w:rPr>
        <w:t>8. Основные тенденции деятельности саморегулируемых организаций актуариев.</w:t>
      </w:r>
    </w:p>
    <w:p w14:paraId="1FC7396A" w14:textId="77777777" w:rsidR="009C7285" w:rsidRPr="00653A9C" w:rsidRDefault="009C7285" w:rsidP="009C7285">
      <w:pPr>
        <w:tabs>
          <w:tab w:val="left" w:pos="238"/>
        </w:tabs>
        <w:spacing w:line="360" w:lineRule="auto"/>
        <w:ind w:firstLine="709"/>
        <w:jc w:val="both"/>
        <w:rPr>
          <w:rFonts w:eastAsia="Calibri"/>
          <w:color w:val="000000"/>
          <w:sz w:val="26"/>
          <w:szCs w:val="26"/>
        </w:rPr>
      </w:pPr>
      <w:r w:rsidRPr="00384759">
        <w:rPr>
          <w:rFonts w:eastAsia="Calibri"/>
          <w:bCs/>
          <w:color w:val="000000"/>
          <w:sz w:val="26"/>
          <w:szCs w:val="26"/>
        </w:rPr>
        <w:t>В отрасли созданы 2 СРО</w:t>
      </w:r>
      <w:r w:rsidRPr="00384759">
        <w:rPr>
          <w:rFonts w:eastAsia="Calibri"/>
          <w:color w:val="000000"/>
          <w:sz w:val="26"/>
          <w:szCs w:val="26"/>
        </w:rPr>
        <w:t xml:space="preserve">, зарегистрированные </w:t>
      </w:r>
      <w:r w:rsidRPr="00384759">
        <w:rPr>
          <w:rFonts w:eastAsia="Calibri"/>
          <w:bCs/>
          <w:color w:val="000000"/>
          <w:sz w:val="26"/>
          <w:szCs w:val="26"/>
        </w:rPr>
        <w:t>и осуществляющие свою деятельность в Москве</w:t>
      </w:r>
      <w:r w:rsidRPr="00384759">
        <w:rPr>
          <w:rFonts w:eastAsia="Calibri"/>
          <w:color w:val="000000"/>
          <w:sz w:val="26"/>
          <w:szCs w:val="26"/>
        </w:rPr>
        <w:t xml:space="preserve">, </w:t>
      </w:r>
      <w:r w:rsidRPr="00384759">
        <w:rPr>
          <w:rFonts w:eastAsia="Calibri"/>
          <w:bCs/>
          <w:color w:val="000000"/>
          <w:sz w:val="26"/>
          <w:szCs w:val="26"/>
        </w:rPr>
        <w:t xml:space="preserve">включающие </w:t>
      </w:r>
      <w:r w:rsidRPr="00DC0328">
        <w:rPr>
          <w:rFonts w:eastAsia="Calibri"/>
          <w:color w:val="000000"/>
          <w:sz w:val="26"/>
          <w:szCs w:val="26"/>
        </w:rPr>
        <w:t>301</w:t>
      </w:r>
      <w:r w:rsidRPr="007D103D">
        <w:rPr>
          <w:rFonts w:eastAsia="Calibri"/>
          <w:color w:val="000000"/>
          <w:sz w:val="26"/>
          <w:szCs w:val="26"/>
        </w:rPr>
        <w:t xml:space="preserve"> член</w:t>
      </w:r>
      <w:r>
        <w:rPr>
          <w:rFonts w:eastAsia="Calibri"/>
          <w:color w:val="000000"/>
          <w:sz w:val="26"/>
          <w:szCs w:val="26"/>
        </w:rPr>
        <w:t>а</w:t>
      </w:r>
      <w:r w:rsidRPr="00653A9C">
        <w:rPr>
          <w:rFonts w:eastAsia="Calibri"/>
          <w:color w:val="000000"/>
          <w:sz w:val="26"/>
          <w:szCs w:val="26"/>
        </w:rPr>
        <w:t>.</w:t>
      </w:r>
    </w:p>
    <w:p w14:paraId="38F24B36" w14:textId="77777777" w:rsidR="009C7285" w:rsidRPr="005212D0" w:rsidRDefault="009C7285" w:rsidP="009C7285">
      <w:pPr>
        <w:tabs>
          <w:tab w:val="left" w:pos="238"/>
        </w:tabs>
        <w:spacing w:line="360" w:lineRule="auto"/>
        <w:ind w:firstLine="709"/>
        <w:jc w:val="both"/>
        <w:rPr>
          <w:rFonts w:eastAsia="Calibri"/>
          <w:color w:val="000000"/>
          <w:sz w:val="26"/>
          <w:szCs w:val="26"/>
        </w:rPr>
      </w:pPr>
      <w:r w:rsidRPr="005212D0">
        <w:rPr>
          <w:rFonts w:eastAsia="Calibri"/>
          <w:sz w:val="26"/>
          <w:szCs w:val="26"/>
        </w:rPr>
        <w:t>Количество СРО актуариев из года в год остается неизменным.</w:t>
      </w:r>
      <w:r w:rsidRPr="005212D0">
        <w:rPr>
          <w:rFonts w:eastAsia="Calibri"/>
          <w:color w:val="000000"/>
          <w:sz w:val="26"/>
          <w:szCs w:val="26"/>
        </w:rPr>
        <w:t xml:space="preserve"> При этом количество членов СРО актуариев стабильно увеличивается.</w:t>
      </w:r>
    </w:p>
    <w:p w14:paraId="423C16D5" w14:textId="77777777" w:rsidR="009C7285" w:rsidRPr="00803294" w:rsidRDefault="009C7285" w:rsidP="009C7285">
      <w:pPr>
        <w:tabs>
          <w:tab w:val="left" w:pos="238"/>
        </w:tabs>
        <w:spacing w:line="360" w:lineRule="auto"/>
        <w:ind w:firstLine="709"/>
        <w:jc w:val="both"/>
        <w:rPr>
          <w:rFonts w:eastAsia="Calibri"/>
          <w:color w:val="000000"/>
          <w:sz w:val="26"/>
          <w:szCs w:val="26"/>
        </w:rPr>
      </w:pPr>
      <w:r w:rsidRPr="00803294">
        <w:rPr>
          <w:rFonts w:eastAsia="Calibri"/>
          <w:color w:val="000000"/>
          <w:sz w:val="26"/>
          <w:szCs w:val="26"/>
        </w:rPr>
        <w:t xml:space="preserve">Стандартизация в сфере актуарной деятельности на уровне СРО и на федеральном уровне не получила должного развития: среднее количество стандартов деятельности </w:t>
      </w:r>
      <w:r w:rsidRPr="00803294">
        <w:rPr>
          <w:rFonts w:eastAsia="Calibri"/>
          <w:color w:val="000000"/>
          <w:sz w:val="26"/>
          <w:szCs w:val="26"/>
        </w:rPr>
        <w:br/>
        <w:t>на 1 СРО остается крайне низким и составляет 2 стандарта, общее количество изданных федеральных стандартов - 8.</w:t>
      </w:r>
    </w:p>
    <w:p w14:paraId="1644B668" w14:textId="77777777" w:rsidR="009C7285" w:rsidRDefault="009C7285" w:rsidP="009C7285">
      <w:pPr>
        <w:autoSpaceDE w:val="0"/>
        <w:autoSpaceDN w:val="0"/>
        <w:adjustRightInd w:val="0"/>
        <w:spacing w:line="360" w:lineRule="auto"/>
        <w:ind w:firstLine="709"/>
        <w:jc w:val="both"/>
        <w:rPr>
          <w:rFonts w:eastAsia="Calibri"/>
          <w:sz w:val="26"/>
          <w:szCs w:val="26"/>
        </w:rPr>
      </w:pPr>
      <w:r w:rsidRPr="001A7A68">
        <w:rPr>
          <w:rFonts w:eastAsia="Calibri"/>
          <w:sz w:val="26"/>
          <w:szCs w:val="26"/>
        </w:rPr>
        <w:t xml:space="preserve">Стандарты СРО актуариев, устанавливающие более высокие требования </w:t>
      </w:r>
      <w:r w:rsidRPr="001A7A68">
        <w:rPr>
          <w:rFonts w:eastAsia="Calibri"/>
          <w:sz w:val="26"/>
          <w:szCs w:val="26"/>
        </w:rPr>
        <w:br/>
        <w:t>к выполнению работ (оказанию услуг), чем требо</w:t>
      </w:r>
      <w:r w:rsidRPr="00CE5CC4">
        <w:rPr>
          <w:rFonts w:eastAsia="Calibri"/>
          <w:sz w:val="26"/>
          <w:szCs w:val="26"/>
        </w:rPr>
        <w:t>вания, установленные нормативными правовыми актами, отсутствуют.</w:t>
      </w:r>
    </w:p>
    <w:p w14:paraId="65168321" w14:textId="77777777" w:rsidR="009C7285" w:rsidRDefault="009C7285" w:rsidP="009C7285">
      <w:pPr>
        <w:autoSpaceDE w:val="0"/>
        <w:autoSpaceDN w:val="0"/>
        <w:adjustRightInd w:val="0"/>
        <w:spacing w:line="360" w:lineRule="auto"/>
        <w:ind w:firstLine="709"/>
        <w:jc w:val="both"/>
        <w:rPr>
          <w:rFonts w:eastAsia="Calibri"/>
          <w:sz w:val="26"/>
          <w:szCs w:val="26"/>
        </w:rPr>
      </w:pPr>
      <w:r>
        <w:rPr>
          <w:rFonts w:eastAsia="Calibri"/>
          <w:sz w:val="26"/>
          <w:szCs w:val="26"/>
        </w:rPr>
        <w:t>Вместе с тем федеральные</w:t>
      </w:r>
      <w:r w:rsidRPr="00111EC6">
        <w:rPr>
          <w:rFonts w:eastAsia="Calibri"/>
          <w:sz w:val="26"/>
          <w:szCs w:val="26"/>
        </w:rPr>
        <w:t xml:space="preserve"> стандарт</w:t>
      </w:r>
      <w:r>
        <w:rPr>
          <w:rFonts w:eastAsia="Calibri"/>
          <w:sz w:val="26"/>
          <w:szCs w:val="26"/>
        </w:rPr>
        <w:t xml:space="preserve">ы актуарной деятельности </w:t>
      </w:r>
      <w:r w:rsidRPr="00111EC6">
        <w:rPr>
          <w:rFonts w:eastAsia="Calibri"/>
          <w:sz w:val="26"/>
          <w:szCs w:val="26"/>
        </w:rPr>
        <w:t>устанавливаю</w:t>
      </w:r>
      <w:r>
        <w:rPr>
          <w:rFonts w:eastAsia="Calibri"/>
          <w:sz w:val="26"/>
          <w:szCs w:val="26"/>
        </w:rPr>
        <w:t>т</w:t>
      </w:r>
      <w:r w:rsidRPr="00111EC6">
        <w:rPr>
          <w:rFonts w:eastAsia="Calibri"/>
          <w:sz w:val="26"/>
          <w:szCs w:val="26"/>
        </w:rPr>
        <w:t xml:space="preserve"> более высокие требования к порядку осуществления актуарной деятельности, чем требования, установленные нормативными правовыми актами.</w:t>
      </w:r>
    </w:p>
    <w:p w14:paraId="2BB1708A" w14:textId="77777777" w:rsidR="009C7285" w:rsidRPr="00CE5CC4" w:rsidRDefault="001C0EE7" w:rsidP="009C7285">
      <w:pPr>
        <w:autoSpaceDE w:val="0"/>
        <w:autoSpaceDN w:val="0"/>
        <w:adjustRightInd w:val="0"/>
        <w:spacing w:line="360" w:lineRule="auto"/>
        <w:ind w:firstLine="709"/>
        <w:jc w:val="both"/>
        <w:rPr>
          <w:rFonts w:eastAsia="Calibri"/>
          <w:sz w:val="26"/>
          <w:szCs w:val="26"/>
        </w:rPr>
      </w:pPr>
      <w:r>
        <w:rPr>
          <w:rFonts w:eastAsia="Calibri"/>
          <w:sz w:val="26"/>
          <w:szCs w:val="26"/>
        </w:rPr>
        <w:t>П</w:t>
      </w:r>
      <w:r w:rsidR="009C7285">
        <w:rPr>
          <w:rFonts w:eastAsia="Calibri"/>
          <w:sz w:val="26"/>
          <w:szCs w:val="26"/>
        </w:rPr>
        <w:t xml:space="preserve">о данным Банка России, </w:t>
      </w:r>
      <w:r w:rsidR="009C7285" w:rsidRPr="00111EC6">
        <w:rPr>
          <w:rFonts w:eastAsia="Calibri"/>
          <w:sz w:val="26"/>
          <w:szCs w:val="26"/>
        </w:rPr>
        <w:t>во избежание регуляторного арбитража основной упор отраслью делался на разработку федеральных стандартов актуарной деятельности.</w:t>
      </w:r>
    </w:p>
    <w:p w14:paraId="51373905" w14:textId="77777777" w:rsidR="009C7285" w:rsidRPr="00CF143C" w:rsidRDefault="009C7285" w:rsidP="009C7285">
      <w:pPr>
        <w:tabs>
          <w:tab w:val="left" w:pos="238"/>
        </w:tabs>
        <w:spacing w:line="360" w:lineRule="auto"/>
        <w:ind w:firstLine="709"/>
        <w:jc w:val="both"/>
        <w:rPr>
          <w:rFonts w:eastAsia="Calibri"/>
          <w:color w:val="000000"/>
          <w:sz w:val="26"/>
          <w:szCs w:val="26"/>
        </w:rPr>
      </w:pPr>
      <w:r w:rsidRPr="00144A62">
        <w:rPr>
          <w:rFonts w:eastAsia="Calibri"/>
          <w:color w:val="000000"/>
          <w:sz w:val="26"/>
          <w:szCs w:val="26"/>
        </w:rPr>
        <w:t>СРО актуариев сформированы компенсационные фонды общим объемом 1</w:t>
      </w:r>
      <w:r>
        <w:rPr>
          <w:rFonts w:eastAsia="Calibri"/>
          <w:color w:val="000000"/>
          <w:sz w:val="26"/>
          <w:szCs w:val="26"/>
        </w:rPr>
        <w:t> </w:t>
      </w:r>
      <w:r w:rsidRPr="00144A62">
        <w:rPr>
          <w:rFonts w:eastAsia="Calibri"/>
          <w:color w:val="000000"/>
          <w:sz w:val="26"/>
          <w:szCs w:val="26"/>
        </w:rPr>
        <w:t>702</w:t>
      </w:r>
      <w:r>
        <w:rPr>
          <w:rFonts w:eastAsia="Calibri"/>
          <w:color w:val="000000"/>
          <w:sz w:val="26"/>
          <w:szCs w:val="26"/>
        </w:rPr>
        <w:t> </w:t>
      </w:r>
      <w:r w:rsidRPr="00144A62">
        <w:rPr>
          <w:rFonts w:eastAsia="Calibri"/>
          <w:color w:val="000000"/>
          <w:sz w:val="26"/>
          <w:szCs w:val="26"/>
        </w:rPr>
        <w:t>072</w:t>
      </w:r>
      <w:r>
        <w:rPr>
          <w:rFonts w:eastAsia="Calibri"/>
          <w:color w:val="000000"/>
          <w:sz w:val="26"/>
          <w:szCs w:val="26"/>
        </w:rPr>
        <w:t> </w:t>
      </w:r>
      <w:r w:rsidRPr="00CF143C">
        <w:rPr>
          <w:rFonts w:eastAsia="Calibri"/>
          <w:color w:val="000000"/>
          <w:sz w:val="26"/>
          <w:szCs w:val="26"/>
        </w:rPr>
        <w:t xml:space="preserve">рублей. За весь период деятельности СРО актуариев обращений за выплатой </w:t>
      </w:r>
      <w:r w:rsidRPr="00CF143C">
        <w:rPr>
          <w:rFonts w:eastAsia="Calibri"/>
          <w:color w:val="000000"/>
          <w:sz w:val="26"/>
          <w:szCs w:val="26"/>
        </w:rPr>
        <w:br/>
        <w:t>из компенсационных фондов не поступало, выплат не производилось, что свидетельствует о не востребованности отраслью механизма обеспечения дополнительной имущественной ответственности в виде компенсационного фонда СРО.</w:t>
      </w:r>
    </w:p>
    <w:p w14:paraId="4E935B51" w14:textId="77777777" w:rsidR="009C7285" w:rsidRPr="00653A9C" w:rsidRDefault="009C7285" w:rsidP="009C7285">
      <w:pPr>
        <w:tabs>
          <w:tab w:val="left" w:pos="238"/>
        </w:tabs>
        <w:spacing w:line="360" w:lineRule="auto"/>
        <w:ind w:firstLine="709"/>
        <w:jc w:val="both"/>
        <w:rPr>
          <w:rFonts w:eastAsia="Calibri"/>
          <w:color w:val="000000"/>
          <w:sz w:val="26"/>
          <w:szCs w:val="26"/>
        </w:rPr>
      </w:pPr>
      <w:r w:rsidRPr="00384759">
        <w:rPr>
          <w:rFonts w:eastAsia="Calibri"/>
          <w:color w:val="000000"/>
          <w:sz w:val="26"/>
          <w:szCs w:val="26"/>
        </w:rPr>
        <w:t>В 20</w:t>
      </w:r>
      <w:r>
        <w:rPr>
          <w:rFonts w:eastAsia="Calibri"/>
          <w:color w:val="000000"/>
          <w:sz w:val="26"/>
          <w:szCs w:val="26"/>
        </w:rPr>
        <w:t>20</w:t>
      </w:r>
      <w:r w:rsidRPr="00CF143C">
        <w:rPr>
          <w:rFonts w:eastAsia="Calibri"/>
          <w:color w:val="000000"/>
          <w:sz w:val="26"/>
          <w:szCs w:val="26"/>
        </w:rPr>
        <w:t xml:space="preserve"> году СРО провели в отношении своих членов </w:t>
      </w:r>
      <w:r w:rsidRPr="00DC0328">
        <w:rPr>
          <w:rFonts w:eastAsia="Calibri"/>
          <w:color w:val="000000"/>
          <w:sz w:val="26"/>
          <w:szCs w:val="26"/>
        </w:rPr>
        <w:t>80</w:t>
      </w:r>
      <w:r w:rsidRPr="007D103D">
        <w:rPr>
          <w:rFonts w:eastAsia="Calibri"/>
          <w:color w:val="000000"/>
          <w:sz w:val="26"/>
          <w:szCs w:val="26"/>
        </w:rPr>
        <w:t xml:space="preserve"> проверок (</w:t>
      </w:r>
      <w:r w:rsidRPr="00DC0328">
        <w:rPr>
          <w:rFonts w:eastAsia="Calibri"/>
          <w:color w:val="000000"/>
          <w:sz w:val="26"/>
          <w:szCs w:val="26"/>
        </w:rPr>
        <w:t>96</w:t>
      </w:r>
      <w:r w:rsidRPr="007D103D">
        <w:rPr>
          <w:rFonts w:eastAsia="Calibri"/>
          <w:color w:val="000000"/>
          <w:sz w:val="26"/>
          <w:szCs w:val="26"/>
        </w:rPr>
        <w:t xml:space="preserve"> в 201</w:t>
      </w:r>
      <w:r w:rsidRPr="00DC0328">
        <w:rPr>
          <w:rFonts w:eastAsia="Calibri"/>
          <w:color w:val="000000"/>
          <w:sz w:val="26"/>
          <w:szCs w:val="26"/>
        </w:rPr>
        <w:t>9</w:t>
      </w:r>
      <w:r w:rsidR="000140F6">
        <w:rPr>
          <w:rFonts w:eastAsia="Calibri"/>
          <w:color w:val="000000"/>
          <w:sz w:val="26"/>
          <w:szCs w:val="26"/>
        </w:rPr>
        <w:t xml:space="preserve"> году),</w:t>
      </w:r>
      <w:r w:rsidR="000140F6">
        <w:rPr>
          <w:rFonts w:eastAsia="Calibri"/>
          <w:color w:val="000000"/>
          <w:sz w:val="26"/>
          <w:szCs w:val="26"/>
        </w:rPr>
        <w:br/>
      </w:r>
      <w:r w:rsidRPr="007D103D">
        <w:rPr>
          <w:rFonts w:eastAsia="Calibri"/>
          <w:color w:val="000000"/>
          <w:sz w:val="26"/>
          <w:szCs w:val="26"/>
        </w:rPr>
        <w:t xml:space="preserve">по итогам которых было выявлено </w:t>
      </w:r>
      <w:r w:rsidR="001C0EE7">
        <w:rPr>
          <w:rFonts w:eastAsia="Calibri"/>
          <w:color w:val="000000"/>
          <w:sz w:val="26"/>
          <w:szCs w:val="26"/>
        </w:rPr>
        <w:t>116</w:t>
      </w:r>
      <w:r w:rsidRPr="007D103D">
        <w:rPr>
          <w:rFonts w:eastAsia="Calibri"/>
          <w:color w:val="000000"/>
          <w:sz w:val="26"/>
          <w:szCs w:val="26"/>
        </w:rPr>
        <w:t xml:space="preserve"> нарушений и применен</w:t>
      </w:r>
      <w:r>
        <w:rPr>
          <w:rFonts w:eastAsia="Calibri"/>
          <w:color w:val="000000"/>
          <w:sz w:val="26"/>
          <w:szCs w:val="26"/>
        </w:rPr>
        <w:t>ы</w:t>
      </w:r>
      <w:r w:rsidRPr="007D103D">
        <w:rPr>
          <w:rFonts w:eastAsia="Calibri"/>
          <w:color w:val="000000"/>
          <w:sz w:val="26"/>
          <w:szCs w:val="26"/>
        </w:rPr>
        <w:t xml:space="preserve"> </w:t>
      </w:r>
      <w:r w:rsidRPr="00DC0328">
        <w:rPr>
          <w:rFonts w:eastAsia="Calibri"/>
          <w:color w:val="000000"/>
          <w:sz w:val="26"/>
          <w:szCs w:val="26"/>
        </w:rPr>
        <w:t>4</w:t>
      </w:r>
      <w:r w:rsidRPr="007D103D">
        <w:rPr>
          <w:rFonts w:eastAsia="Calibri"/>
          <w:color w:val="000000"/>
          <w:sz w:val="26"/>
          <w:szCs w:val="26"/>
        </w:rPr>
        <w:t xml:space="preserve"> меры</w:t>
      </w:r>
      <w:r w:rsidRPr="00653A9C">
        <w:rPr>
          <w:rFonts w:eastAsia="Calibri"/>
          <w:color w:val="000000"/>
          <w:sz w:val="26"/>
          <w:szCs w:val="26"/>
        </w:rPr>
        <w:t xml:space="preserve"> дисциплинарного воздействия</w:t>
      </w:r>
      <w:r w:rsidR="001C0EE7">
        <w:rPr>
          <w:rFonts w:eastAsia="Calibri"/>
          <w:color w:val="000000"/>
          <w:sz w:val="26"/>
          <w:szCs w:val="26"/>
        </w:rPr>
        <w:t xml:space="preserve"> в виде штрафов</w:t>
      </w:r>
      <w:r w:rsidRPr="00653A9C">
        <w:rPr>
          <w:rFonts w:eastAsia="Calibri"/>
          <w:color w:val="000000"/>
          <w:sz w:val="26"/>
          <w:szCs w:val="26"/>
        </w:rPr>
        <w:t>.</w:t>
      </w:r>
    </w:p>
    <w:p w14:paraId="06231EDA" w14:textId="77777777" w:rsidR="00380036" w:rsidRDefault="009C7285" w:rsidP="001C0EE7">
      <w:pPr>
        <w:tabs>
          <w:tab w:val="left" w:pos="238"/>
        </w:tabs>
        <w:spacing w:line="360" w:lineRule="auto"/>
        <w:ind w:firstLine="709"/>
        <w:jc w:val="both"/>
        <w:rPr>
          <w:rFonts w:eastAsia="Calibri"/>
          <w:color w:val="000000"/>
          <w:sz w:val="26"/>
          <w:szCs w:val="26"/>
        </w:rPr>
      </w:pPr>
      <w:r w:rsidRPr="005212D0">
        <w:rPr>
          <w:rFonts w:eastAsia="Calibri"/>
          <w:color w:val="000000"/>
          <w:sz w:val="26"/>
          <w:szCs w:val="26"/>
        </w:rPr>
        <w:t>Банком России в 2020</w:t>
      </w:r>
      <w:r w:rsidRPr="00803294">
        <w:rPr>
          <w:rFonts w:eastAsia="Calibri"/>
          <w:color w:val="000000"/>
          <w:sz w:val="26"/>
          <w:szCs w:val="26"/>
        </w:rPr>
        <w:t xml:space="preserve"> году (как и в 2016 - 201</w:t>
      </w:r>
      <w:r w:rsidRPr="001A7A68">
        <w:rPr>
          <w:rFonts w:eastAsia="Calibri"/>
          <w:color w:val="000000"/>
          <w:sz w:val="26"/>
          <w:szCs w:val="26"/>
        </w:rPr>
        <w:t>9</w:t>
      </w:r>
      <w:r w:rsidRPr="00CE5CC4">
        <w:rPr>
          <w:rFonts w:eastAsia="Calibri"/>
          <w:color w:val="000000"/>
          <w:sz w:val="26"/>
          <w:szCs w:val="26"/>
        </w:rPr>
        <w:t xml:space="preserve"> годах) плановых и внеплановых проверок СРО актуариев, равно как и проверок соблюдени</w:t>
      </w:r>
      <w:r w:rsidRPr="00144A62">
        <w:rPr>
          <w:rFonts w:eastAsia="Calibri"/>
          <w:color w:val="000000"/>
          <w:sz w:val="26"/>
          <w:szCs w:val="26"/>
        </w:rPr>
        <w:t>я требований информационной открытости</w:t>
      </w:r>
      <w:r w:rsidR="001C0EE7">
        <w:rPr>
          <w:rFonts w:eastAsia="Calibri"/>
          <w:color w:val="000000"/>
          <w:sz w:val="26"/>
          <w:szCs w:val="26"/>
        </w:rPr>
        <w:t>,</w:t>
      </w:r>
      <w:r w:rsidRPr="00144A62">
        <w:rPr>
          <w:rFonts w:eastAsia="Calibri"/>
          <w:color w:val="000000"/>
          <w:sz w:val="26"/>
          <w:szCs w:val="26"/>
        </w:rPr>
        <w:t xml:space="preserve"> не проводилось.</w:t>
      </w:r>
    </w:p>
    <w:p w14:paraId="0C633E4E" w14:textId="77777777" w:rsidR="001C0EE7" w:rsidRPr="001C0EE7" w:rsidRDefault="001C0EE7" w:rsidP="001C0EE7">
      <w:pPr>
        <w:tabs>
          <w:tab w:val="left" w:pos="238"/>
        </w:tabs>
        <w:spacing w:line="360" w:lineRule="auto"/>
        <w:ind w:firstLine="709"/>
        <w:jc w:val="both"/>
        <w:rPr>
          <w:rFonts w:eastAsia="Calibri"/>
          <w:color w:val="000000"/>
          <w:sz w:val="26"/>
          <w:szCs w:val="26"/>
        </w:rPr>
      </w:pPr>
    </w:p>
    <w:p w14:paraId="5659F726" w14:textId="77777777" w:rsidR="00C90508" w:rsidRPr="00A96C5B" w:rsidRDefault="00C90508" w:rsidP="007E4AA0">
      <w:pPr>
        <w:tabs>
          <w:tab w:val="left" w:pos="238"/>
        </w:tabs>
        <w:spacing w:line="360" w:lineRule="auto"/>
        <w:ind w:firstLine="709"/>
        <w:jc w:val="both"/>
        <w:rPr>
          <w:rFonts w:eastAsia="Calibri"/>
          <w:b/>
          <w:sz w:val="26"/>
          <w:szCs w:val="26"/>
        </w:rPr>
      </w:pPr>
      <w:bookmarkStart w:id="33" w:name="_Toc69750832"/>
      <w:bookmarkStart w:id="34" w:name="СРОвсфереазартныхигр"/>
      <w:r w:rsidRPr="00A96C5B">
        <w:rPr>
          <w:rStyle w:val="20"/>
        </w:rPr>
        <w:t>2.10. СРО в сфере азартных игр</w:t>
      </w:r>
      <w:bookmarkEnd w:id="33"/>
      <w:r w:rsidRPr="00A96C5B">
        <w:rPr>
          <w:rFonts w:eastAsia="Calibri"/>
          <w:b/>
          <w:sz w:val="26"/>
          <w:szCs w:val="26"/>
        </w:rPr>
        <w:t>.</w:t>
      </w:r>
    </w:p>
    <w:bookmarkEnd w:id="34"/>
    <w:p w14:paraId="546B4B37"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1. Общая характеристика деятельности СРО в сфере азартных игр.</w:t>
      </w:r>
    </w:p>
    <w:p w14:paraId="333151BA"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Нормативно-правовое регулирование в сфере саморегулирования организации проведения азартных игр в букмекерских конторах</w:t>
      </w:r>
      <w:r w:rsidR="000140F6">
        <w:rPr>
          <w:rFonts w:eastAsia="Calibri"/>
          <w:sz w:val="26"/>
          <w:szCs w:val="26"/>
        </w:rPr>
        <w:t xml:space="preserve"> и тотализаторах осуществляется</w:t>
      </w:r>
      <w:r w:rsidR="000140F6">
        <w:rPr>
          <w:rFonts w:eastAsia="Calibri"/>
          <w:sz w:val="26"/>
          <w:szCs w:val="26"/>
        </w:rPr>
        <w:br/>
      </w:r>
      <w:r w:rsidRPr="00A96C5B">
        <w:rPr>
          <w:rFonts w:eastAsia="Calibri"/>
          <w:sz w:val="26"/>
          <w:szCs w:val="26"/>
        </w:rPr>
        <w:t xml:space="preserve">в соответствии с Федеральным законом от 29 декабря 2006 г. № 244-ФЗ </w:t>
      </w:r>
      <w:r w:rsidR="001D7FF2" w:rsidRPr="00A96C5B">
        <w:rPr>
          <w:rFonts w:eastAsia="Calibri"/>
          <w:sz w:val="26"/>
          <w:szCs w:val="26"/>
        </w:rPr>
        <w:t>«</w:t>
      </w:r>
      <w:r w:rsidRPr="00A96C5B">
        <w:rPr>
          <w:rFonts w:eastAsia="Calibri"/>
          <w:sz w:val="26"/>
          <w:szCs w:val="26"/>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1D7FF2" w:rsidRPr="00A96C5B">
        <w:rPr>
          <w:rFonts w:eastAsia="Calibri"/>
          <w:sz w:val="26"/>
          <w:szCs w:val="26"/>
        </w:rPr>
        <w:t>»</w:t>
      </w:r>
      <w:r w:rsidR="000140F6">
        <w:rPr>
          <w:rFonts w:eastAsia="Calibri"/>
          <w:sz w:val="26"/>
          <w:szCs w:val="26"/>
        </w:rPr>
        <w:br/>
      </w:r>
      <w:r w:rsidRPr="00A96C5B">
        <w:rPr>
          <w:rFonts w:eastAsia="Calibri"/>
          <w:sz w:val="26"/>
          <w:szCs w:val="26"/>
        </w:rPr>
        <w:t>(далее – Федеральный закон № 244-ФЗ), а также принятыми в его исполнени</w:t>
      </w:r>
      <w:r w:rsidR="00F26F2C">
        <w:rPr>
          <w:rFonts w:eastAsia="Calibri"/>
          <w:sz w:val="26"/>
          <w:szCs w:val="26"/>
        </w:rPr>
        <w:t>е нормативными правовыми актами.</w:t>
      </w:r>
      <w:r w:rsidRPr="00A96C5B">
        <w:rPr>
          <w:rFonts w:eastAsia="Calibri"/>
          <w:sz w:val="26"/>
          <w:szCs w:val="26"/>
        </w:rPr>
        <w:t xml:space="preserve"> </w:t>
      </w:r>
    </w:p>
    <w:p w14:paraId="061910C2"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 </w:t>
      </w:r>
      <w:r w:rsidR="00034575">
        <w:rPr>
          <w:rFonts w:eastAsia="Calibri"/>
          <w:sz w:val="26"/>
          <w:szCs w:val="26"/>
        </w:rPr>
        <w:t xml:space="preserve">существенные </w:t>
      </w:r>
      <w:r w:rsidRPr="00A96C5B">
        <w:rPr>
          <w:rFonts w:eastAsia="Calibri"/>
          <w:sz w:val="26"/>
          <w:szCs w:val="26"/>
        </w:rPr>
        <w:t xml:space="preserve">изменения в нормативные правовые акты в части регулирования деятельности </w:t>
      </w:r>
      <w:r w:rsidR="00034575">
        <w:rPr>
          <w:rFonts w:eastAsia="Calibri"/>
          <w:sz w:val="26"/>
          <w:szCs w:val="26"/>
        </w:rPr>
        <w:t>СРО</w:t>
      </w:r>
      <w:r w:rsidRPr="00A96C5B">
        <w:rPr>
          <w:rFonts w:eastAsia="Calibri"/>
          <w:sz w:val="26"/>
          <w:szCs w:val="26"/>
        </w:rPr>
        <w:t xml:space="preserve"> организаторов азарт</w:t>
      </w:r>
      <w:r w:rsidR="000140F6">
        <w:rPr>
          <w:rFonts w:eastAsia="Calibri"/>
          <w:sz w:val="26"/>
          <w:szCs w:val="26"/>
        </w:rPr>
        <w:t>ных игр в букмекерских конторах</w:t>
      </w:r>
      <w:r w:rsidR="000140F6">
        <w:rPr>
          <w:rFonts w:eastAsia="Calibri"/>
          <w:sz w:val="26"/>
          <w:szCs w:val="26"/>
        </w:rPr>
        <w:br/>
      </w:r>
      <w:r w:rsidRPr="00A96C5B">
        <w:rPr>
          <w:rFonts w:eastAsia="Calibri"/>
          <w:sz w:val="26"/>
          <w:szCs w:val="26"/>
        </w:rPr>
        <w:t xml:space="preserve">и </w:t>
      </w:r>
      <w:r w:rsidR="00034575">
        <w:rPr>
          <w:rFonts w:eastAsia="Calibri"/>
          <w:sz w:val="26"/>
          <w:szCs w:val="26"/>
        </w:rPr>
        <w:t>СРО</w:t>
      </w:r>
      <w:r w:rsidRPr="00A96C5B">
        <w:rPr>
          <w:rFonts w:eastAsia="Calibri"/>
          <w:sz w:val="26"/>
          <w:szCs w:val="26"/>
        </w:rPr>
        <w:t xml:space="preserve"> организаторов азартных игр в тотализаторах не вносились. </w:t>
      </w:r>
    </w:p>
    <w:p w14:paraId="0AA4A132"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Дополнительно сообщаем, что Федеральным законом от 30 декабря 2020 г. </w:t>
      </w:r>
      <w:r w:rsidR="000A5581">
        <w:rPr>
          <w:rFonts w:eastAsia="Calibri"/>
          <w:sz w:val="26"/>
          <w:szCs w:val="26"/>
        </w:rPr>
        <w:br/>
      </w:r>
      <w:r w:rsidRPr="00A96C5B">
        <w:rPr>
          <w:rFonts w:eastAsia="Calibri"/>
          <w:sz w:val="26"/>
          <w:szCs w:val="26"/>
        </w:rPr>
        <w:t xml:space="preserve">№ 493-ФЗ </w:t>
      </w:r>
      <w:r w:rsidR="001D7FF2" w:rsidRPr="00A96C5B">
        <w:rPr>
          <w:rFonts w:eastAsia="Calibri"/>
          <w:sz w:val="26"/>
          <w:szCs w:val="26"/>
        </w:rPr>
        <w:t>«</w:t>
      </w:r>
      <w:r w:rsidRPr="00A96C5B">
        <w:rPr>
          <w:rFonts w:eastAsia="Calibri"/>
          <w:sz w:val="26"/>
          <w:szCs w:val="26"/>
        </w:rPr>
        <w:t xml:space="preserve">О публично-правовой компании </w:t>
      </w:r>
      <w:r w:rsidR="001D7FF2" w:rsidRPr="00A96C5B">
        <w:rPr>
          <w:rFonts w:eastAsia="Calibri"/>
          <w:sz w:val="26"/>
          <w:szCs w:val="26"/>
        </w:rPr>
        <w:t>«</w:t>
      </w:r>
      <w:r w:rsidRPr="00A96C5B">
        <w:rPr>
          <w:rFonts w:eastAsia="Calibri"/>
          <w:sz w:val="26"/>
          <w:szCs w:val="26"/>
        </w:rPr>
        <w:t>Единый регулятор азартных игр</w:t>
      </w:r>
      <w:r w:rsidR="001D7FF2" w:rsidRPr="00A96C5B">
        <w:rPr>
          <w:rFonts w:eastAsia="Calibri"/>
          <w:sz w:val="26"/>
          <w:szCs w:val="26"/>
        </w:rPr>
        <w:t>»</w:t>
      </w:r>
      <w:r w:rsidRPr="00A96C5B">
        <w:rPr>
          <w:rFonts w:eastAsia="Calibri"/>
          <w:sz w:val="26"/>
          <w:szCs w:val="26"/>
        </w:rPr>
        <w:t xml:space="preserve"> и о внесении изменений в отдельные законодательные акты Российской Федерации</w:t>
      </w:r>
      <w:r w:rsidR="001D7FF2" w:rsidRPr="00A96C5B">
        <w:rPr>
          <w:rFonts w:eastAsia="Calibri"/>
          <w:sz w:val="26"/>
          <w:szCs w:val="26"/>
        </w:rPr>
        <w:t>»</w:t>
      </w:r>
      <w:r w:rsidR="000140F6">
        <w:rPr>
          <w:rFonts w:eastAsia="Calibri"/>
          <w:sz w:val="26"/>
          <w:szCs w:val="26"/>
        </w:rPr>
        <w:br/>
      </w:r>
      <w:r w:rsidRPr="00A96C5B">
        <w:rPr>
          <w:rFonts w:eastAsia="Calibri"/>
          <w:sz w:val="26"/>
          <w:szCs w:val="26"/>
        </w:rPr>
        <w:t>(далее – Федеральный закон № 493-ФЗ) внесен</w:t>
      </w:r>
      <w:r w:rsidR="000140F6">
        <w:rPr>
          <w:rFonts w:eastAsia="Calibri"/>
          <w:sz w:val="26"/>
          <w:szCs w:val="26"/>
        </w:rPr>
        <w:t>ы изменения в Федеральный закон</w:t>
      </w:r>
      <w:r w:rsidR="000140F6">
        <w:rPr>
          <w:rFonts w:eastAsia="Calibri"/>
          <w:sz w:val="26"/>
          <w:szCs w:val="26"/>
        </w:rPr>
        <w:br/>
      </w:r>
      <w:r w:rsidRPr="00A96C5B">
        <w:rPr>
          <w:rFonts w:eastAsia="Calibri"/>
          <w:sz w:val="26"/>
          <w:szCs w:val="26"/>
        </w:rPr>
        <w:t xml:space="preserve">№ 244-ФЗ, в том числе в части отмены обязательного членства организаторов азартных игр в </w:t>
      </w:r>
      <w:r w:rsidR="000A5581">
        <w:rPr>
          <w:rFonts w:eastAsia="Calibri"/>
          <w:sz w:val="26"/>
          <w:szCs w:val="26"/>
        </w:rPr>
        <w:t>СРО</w:t>
      </w:r>
      <w:r w:rsidRPr="00A96C5B">
        <w:rPr>
          <w:rFonts w:eastAsia="Calibri"/>
          <w:sz w:val="26"/>
          <w:szCs w:val="26"/>
        </w:rPr>
        <w:t xml:space="preserve"> организаторов азартных игр соответствующего вида с 27 сентября 2021 г. </w:t>
      </w:r>
    </w:p>
    <w:p w14:paraId="68C8AFE9"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целях реализации Федерального закона № 493-ФЗ в установленном порядке осуществляется разработка проектов нормативных правовых актов, предусматривающих внесен</w:t>
      </w:r>
      <w:r w:rsidR="000A5581">
        <w:rPr>
          <w:rFonts w:eastAsia="Calibri"/>
          <w:sz w:val="26"/>
          <w:szCs w:val="26"/>
        </w:rPr>
        <w:t>ие соответствующих изменений в ряд</w:t>
      </w:r>
      <w:r w:rsidRPr="00A96C5B">
        <w:rPr>
          <w:rFonts w:eastAsia="Calibri"/>
          <w:sz w:val="26"/>
          <w:szCs w:val="26"/>
        </w:rPr>
        <w:t xml:space="preserve"> нормативны</w:t>
      </w:r>
      <w:r w:rsidR="000A5581">
        <w:rPr>
          <w:rFonts w:eastAsia="Calibri"/>
          <w:sz w:val="26"/>
          <w:szCs w:val="26"/>
        </w:rPr>
        <w:t>х</w:t>
      </w:r>
      <w:r w:rsidRPr="00A96C5B">
        <w:rPr>
          <w:rFonts w:eastAsia="Calibri"/>
          <w:sz w:val="26"/>
          <w:szCs w:val="26"/>
        </w:rPr>
        <w:t xml:space="preserve"> правовы</w:t>
      </w:r>
      <w:r w:rsidR="000A5581">
        <w:rPr>
          <w:rFonts w:eastAsia="Calibri"/>
          <w:sz w:val="26"/>
          <w:szCs w:val="26"/>
        </w:rPr>
        <w:t>х</w:t>
      </w:r>
      <w:r w:rsidRPr="00A96C5B">
        <w:rPr>
          <w:rFonts w:eastAsia="Calibri"/>
          <w:sz w:val="26"/>
          <w:szCs w:val="26"/>
        </w:rPr>
        <w:t xml:space="preserve"> </w:t>
      </w:r>
      <w:r w:rsidR="000A5581">
        <w:rPr>
          <w:rFonts w:eastAsia="Calibri"/>
          <w:sz w:val="26"/>
          <w:szCs w:val="26"/>
        </w:rPr>
        <w:t>актов.</w:t>
      </w:r>
      <w:r w:rsidRPr="00A96C5B">
        <w:rPr>
          <w:rFonts w:eastAsia="Calibri"/>
          <w:sz w:val="26"/>
          <w:szCs w:val="26"/>
        </w:rPr>
        <w:t xml:space="preserve"> </w:t>
      </w:r>
    </w:p>
    <w:p w14:paraId="7611790C"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 xml:space="preserve">1) Количество СРО, внесенных в государственный реестр СРО, по каждому </w:t>
      </w:r>
      <w:r w:rsidRPr="00A96C5B">
        <w:rPr>
          <w:rFonts w:eastAsia="Calibri"/>
          <w:b/>
          <w:sz w:val="26"/>
          <w:szCs w:val="26"/>
        </w:rPr>
        <w:br/>
        <w:t>из субъектов Российской Федерации.</w:t>
      </w:r>
    </w:p>
    <w:p w14:paraId="175DC7C9"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ФНС России, по состоянию на 1 января 2021 года в государственном реестре СРО организаторов азартных игр в букмекерских конторах (далее также – СРО БК) содержатся сведения о двух СРО: Союз </w:t>
      </w:r>
      <w:r w:rsidR="001D7FF2" w:rsidRPr="00A96C5B">
        <w:rPr>
          <w:rFonts w:eastAsia="Calibri"/>
          <w:sz w:val="26"/>
          <w:szCs w:val="26"/>
        </w:rPr>
        <w:t>«</w:t>
      </w:r>
      <w:r w:rsidRPr="00A96C5B">
        <w:rPr>
          <w:rFonts w:eastAsia="Calibri"/>
          <w:sz w:val="26"/>
          <w:szCs w:val="26"/>
        </w:rPr>
        <w:t>Первая саморегулируемая организация букмекеров</w:t>
      </w:r>
      <w:r w:rsidR="001D7FF2" w:rsidRPr="00A96C5B">
        <w:rPr>
          <w:rFonts w:eastAsia="Calibri"/>
          <w:sz w:val="26"/>
          <w:szCs w:val="26"/>
        </w:rPr>
        <w:t>»</w:t>
      </w:r>
      <w:r w:rsidRPr="00A96C5B">
        <w:rPr>
          <w:rFonts w:eastAsia="Calibri"/>
          <w:sz w:val="26"/>
          <w:szCs w:val="26"/>
        </w:rPr>
        <w:t xml:space="preserve"> (далее – Первая СРО БК), Саморегулируемая организация </w:t>
      </w:r>
      <w:r w:rsidR="001D7FF2" w:rsidRPr="00A96C5B">
        <w:rPr>
          <w:rFonts w:eastAsia="Calibri"/>
          <w:sz w:val="26"/>
          <w:szCs w:val="26"/>
        </w:rPr>
        <w:t>«</w:t>
      </w:r>
      <w:r w:rsidRPr="00A96C5B">
        <w:rPr>
          <w:rFonts w:eastAsia="Calibri"/>
          <w:sz w:val="26"/>
          <w:szCs w:val="26"/>
        </w:rPr>
        <w:t>Ассоциация букмекерских контор</w:t>
      </w:r>
      <w:r w:rsidR="001D7FF2" w:rsidRPr="00A96C5B">
        <w:rPr>
          <w:rFonts w:eastAsia="Calibri"/>
          <w:sz w:val="26"/>
          <w:szCs w:val="26"/>
        </w:rPr>
        <w:t>»</w:t>
      </w:r>
      <w:r w:rsidRPr="00A96C5B">
        <w:rPr>
          <w:rFonts w:eastAsia="Calibri"/>
          <w:sz w:val="26"/>
          <w:szCs w:val="26"/>
        </w:rPr>
        <w:t xml:space="preserve"> (далее – Ассоциация БК).</w:t>
      </w:r>
    </w:p>
    <w:p w14:paraId="03C61867"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государственный реестр СРО организаторов азартных игр в тотализаторах (далее также – СРО Т) по состоянию на 1 января 2020 года внесены сведения об одной СРО (Ассоциация </w:t>
      </w:r>
      <w:proofErr w:type="gramStart"/>
      <w:r w:rsidRPr="00A96C5B">
        <w:rPr>
          <w:rFonts w:eastAsia="Calibri"/>
          <w:sz w:val="26"/>
          <w:szCs w:val="26"/>
        </w:rPr>
        <w:t>конно-спортивных</w:t>
      </w:r>
      <w:proofErr w:type="gramEnd"/>
      <w:r w:rsidRPr="00A96C5B">
        <w:rPr>
          <w:rFonts w:eastAsia="Calibri"/>
          <w:sz w:val="26"/>
          <w:szCs w:val="26"/>
        </w:rPr>
        <w:t xml:space="preserve"> тотализаторов).</w:t>
      </w:r>
    </w:p>
    <w:p w14:paraId="61A2EB9A"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Все СРО в сфере азартных игр зарегистрированы и осуществляют свою деятельность в Москве.</w:t>
      </w:r>
    </w:p>
    <w:p w14:paraId="42355806" w14:textId="77777777" w:rsidR="00C90508" w:rsidRPr="00A96C5B" w:rsidRDefault="00C90508" w:rsidP="007E4AA0">
      <w:pPr>
        <w:tabs>
          <w:tab w:val="left" w:pos="238"/>
        </w:tabs>
        <w:ind w:firstLine="709"/>
        <w:jc w:val="both"/>
        <w:rPr>
          <w:rFonts w:eastAsia="Calibri"/>
          <w:sz w:val="26"/>
          <w:szCs w:val="26"/>
        </w:rPr>
      </w:pPr>
      <w:r w:rsidRPr="00A96C5B">
        <w:rPr>
          <w:rFonts w:eastAsia="Calibri"/>
          <w:sz w:val="26"/>
          <w:szCs w:val="26"/>
        </w:rPr>
        <w:t>Таблица 18</w:t>
      </w:r>
      <w:r w:rsidR="00663516">
        <w:rPr>
          <w:rFonts w:eastAsia="Calibri"/>
          <w:sz w:val="26"/>
          <w:szCs w:val="26"/>
        </w:rPr>
        <w:t>4</w:t>
      </w:r>
      <w:r w:rsidRPr="00A96C5B">
        <w:rPr>
          <w:rFonts w:eastAsia="Calibri"/>
          <w:sz w:val="26"/>
          <w:szCs w:val="26"/>
        </w:rPr>
        <w:t>. Количество СРО в сфере азартных игр.</w:t>
      </w:r>
    </w:p>
    <w:tbl>
      <w:tblPr>
        <w:tblStyle w:val="200"/>
        <w:tblW w:w="10325" w:type="dxa"/>
        <w:tblInd w:w="108" w:type="dxa"/>
        <w:tblLayout w:type="fixed"/>
        <w:tblLook w:val="04A0" w:firstRow="1" w:lastRow="0" w:firstColumn="1" w:lastColumn="0" w:noHBand="0" w:noVBand="1"/>
      </w:tblPr>
      <w:tblGrid>
        <w:gridCol w:w="2556"/>
        <w:gridCol w:w="1553"/>
        <w:gridCol w:w="1554"/>
        <w:gridCol w:w="1554"/>
        <w:gridCol w:w="1554"/>
        <w:gridCol w:w="1554"/>
      </w:tblGrid>
      <w:tr w:rsidR="00C90508" w:rsidRPr="00A96C5B" w14:paraId="524973D7" w14:textId="77777777" w:rsidTr="000140F6">
        <w:trPr>
          <w:trHeight w:val="598"/>
        </w:trPr>
        <w:tc>
          <w:tcPr>
            <w:tcW w:w="2556" w:type="dxa"/>
            <w:vAlign w:val="center"/>
          </w:tcPr>
          <w:p w14:paraId="137EB94C" w14:textId="77777777" w:rsidR="00C90508" w:rsidRPr="00A96C5B" w:rsidRDefault="00C90508" w:rsidP="007E4AA0">
            <w:pPr>
              <w:tabs>
                <w:tab w:val="left" w:pos="238"/>
              </w:tabs>
              <w:ind w:firstLine="0"/>
              <w:jc w:val="left"/>
              <w:rPr>
                <w:rFonts w:eastAsia="Calibri"/>
                <w:sz w:val="26"/>
                <w:szCs w:val="26"/>
              </w:rPr>
            </w:pPr>
          </w:p>
        </w:tc>
        <w:tc>
          <w:tcPr>
            <w:tcW w:w="1553" w:type="dxa"/>
            <w:vAlign w:val="center"/>
          </w:tcPr>
          <w:p w14:paraId="7F974749"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554" w:type="dxa"/>
            <w:vAlign w:val="center"/>
          </w:tcPr>
          <w:p w14:paraId="6996C1F0"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554" w:type="dxa"/>
            <w:vAlign w:val="center"/>
          </w:tcPr>
          <w:p w14:paraId="579B0F4B"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554" w:type="dxa"/>
            <w:vAlign w:val="center"/>
          </w:tcPr>
          <w:p w14:paraId="72A69ACB"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554" w:type="dxa"/>
            <w:vAlign w:val="center"/>
          </w:tcPr>
          <w:p w14:paraId="7C8D42D2"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2020 год</w:t>
            </w:r>
          </w:p>
        </w:tc>
      </w:tr>
      <w:tr w:rsidR="00C90508" w:rsidRPr="00A96C5B" w14:paraId="737A5C82" w14:textId="77777777" w:rsidTr="000140F6">
        <w:trPr>
          <w:trHeight w:val="598"/>
        </w:trPr>
        <w:tc>
          <w:tcPr>
            <w:tcW w:w="2556" w:type="dxa"/>
            <w:vAlign w:val="center"/>
          </w:tcPr>
          <w:p w14:paraId="66EDDB31"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Количество СРО БК</w:t>
            </w:r>
          </w:p>
        </w:tc>
        <w:tc>
          <w:tcPr>
            <w:tcW w:w="1553" w:type="dxa"/>
            <w:vAlign w:val="center"/>
          </w:tcPr>
          <w:p w14:paraId="4DFEC9B5"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2</w:t>
            </w:r>
          </w:p>
        </w:tc>
        <w:tc>
          <w:tcPr>
            <w:tcW w:w="1554" w:type="dxa"/>
            <w:vAlign w:val="center"/>
          </w:tcPr>
          <w:p w14:paraId="428CF59A"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2</w:t>
            </w:r>
          </w:p>
        </w:tc>
        <w:tc>
          <w:tcPr>
            <w:tcW w:w="1554" w:type="dxa"/>
            <w:vAlign w:val="center"/>
          </w:tcPr>
          <w:p w14:paraId="34B6EE69"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2</w:t>
            </w:r>
          </w:p>
        </w:tc>
        <w:tc>
          <w:tcPr>
            <w:tcW w:w="1554" w:type="dxa"/>
            <w:vAlign w:val="center"/>
          </w:tcPr>
          <w:p w14:paraId="68E50756"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2</w:t>
            </w:r>
          </w:p>
        </w:tc>
        <w:tc>
          <w:tcPr>
            <w:tcW w:w="1554" w:type="dxa"/>
            <w:vAlign w:val="center"/>
          </w:tcPr>
          <w:p w14:paraId="35575C3D"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2</w:t>
            </w:r>
          </w:p>
        </w:tc>
      </w:tr>
      <w:tr w:rsidR="00C90508" w:rsidRPr="00A96C5B" w14:paraId="6A106F77" w14:textId="77777777" w:rsidTr="000140F6">
        <w:trPr>
          <w:trHeight w:val="598"/>
        </w:trPr>
        <w:tc>
          <w:tcPr>
            <w:tcW w:w="2556" w:type="dxa"/>
            <w:vAlign w:val="center"/>
          </w:tcPr>
          <w:p w14:paraId="383BEAF4"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Количество СРО Т</w:t>
            </w:r>
          </w:p>
        </w:tc>
        <w:tc>
          <w:tcPr>
            <w:tcW w:w="1553" w:type="dxa"/>
            <w:vAlign w:val="center"/>
          </w:tcPr>
          <w:p w14:paraId="6DB152B4"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554" w:type="dxa"/>
            <w:vAlign w:val="center"/>
          </w:tcPr>
          <w:p w14:paraId="46BEA8D8"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554" w:type="dxa"/>
            <w:vAlign w:val="center"/>
          </w:tcPr>
          <w:p w14:paraId="1B603E36"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554" w:type="dxa"/>
            <w:vAlign w:val="center"/>
          </w:tcPr>
          <w:p w14:paraId="563F6BFE"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554" w:type="dxa"/>
            <w:vAlign w:val="center"/>
          </w:tcPr>
          <w:p w14:paraId="5A1EC8F6"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r>
      <w:tr w:rsidR="004860DC" w:rsidRPr="004860DC" w14:paraId="5272EC11" w14:textId="77777777" w:rsidTr="000140F6">
        <w:trPr>
          <w:trHeight w:val="598"/>
        </w:trPr>
        <w:tc>
          <w:tcPr>
            <w:tcW w:w="2556" w:type="dxa"/>
            <w:vAlign w:val="center"/>
          </w:tcPr>
          <w:p w14:paraId="139109DD" w14:textId="77777777" w:rsidR="004860DC" w:rsidRPr="00A96C5B" w:rsidRDefault="004860DC" w:rsidP="004860DC">
            <w:pPr>
              <w:tabs>
                <w:tab w:val="left" w:pos="238"/>
              </w:tabs>
              <w:ind w:firstLine="0"/>
              <w:rPr>
                <w:rFonts w:eastAsia="Calibri"/>
                <w:sz w:val="26"/>
                <w:szCs w:val="26"/>
              </w:rPr>
            </w:pPr>
            <w:r>
              <w:rPr>
                <w:rFonts w:eastAsia="Calibri"/>
                <w:sz w:val="26"/>
                <w:szCs w:val="26"/>
              </w:rPr>
              <w:t>Общее количество СРО</w:t>
            </w:r>
          </w:p>
        </w:tc>
        <w:tc>
          <w:tcPr>
            <w:tcW w:w="1553" w:type="dxa"/>
            <w:vAlign w:val="center"/>
          </w:tcPr>
          <w:p w14:paraId="3E3430C3" w14:textId="77777777" w:rsidR="004860DC" w:rsidRPr="00A96C5B" w:rsidRDefault="004860DC" w:rsidP="004860DC">
            <w:pPr>
              <w:tabs>
                <w:tab w:val="left" w:pos="238"/>
              </w:tabs>
              <w:ind w:firstLine="0"/>
              <w:jc w:val="center"/>
              <w:rPr>
                <w:rFonts w:eastAsia="Calibri"/>
                <w:sz w:val="26"/>
                <w:szCs w:val="26"/>
              </w:rPr>
            </w:pPr>
            <w:r>
              <w:rPr>
                <w:rFonts w:eastAsia="Calibri"/>
                <w:sz w:val="26"/>
                <w:szCs w:val="26"/>
              </w:rPr>
              <w:t>3</w:t>
            </w:r>
          </w:p>
        </w:tc>
        <w:tc>
          <w:tcPr>
            <w:tcW w:w="1554" w:type="dxa"/>
            <w:vAlign w:val="center"/>
          </w:tcPr>
          <w:p w14:paraId="733F7BA2" w14:textId="77777777" w:rsidR="004860DC" w:rsidRPr="00A96C5B" w:rsidRDefault="004860DC" w:rsidP="004860DC">
            <w:pPr>
              <w:tabs>
                <w:tab w:val="left" w:pos="238"/>
              </w:tabs>
              <w:ind w:firstLine="0"/>
              <w:jc w:val="center"/>
              <w:rPr>
                <w:rFonts w:eastAsia="Calibri"/>
                <w:sz w:val="26"/>
                <w:szCs w:val="26"/>
              </w:rPr>
            </w:pPr>
            <w:r>
              <w:rPr>
                <w:rFonts w:eastAsia="Calibri"/>
                <w:sz w:val="26"/>
                <w:szCs w:val="26"/>
              </w:rPr>
              <w:t>3</w:t>
            </w:r>
          </w:p>
        </w:tc>
        <w:tc>
          <w:tcPr>
            <w:tcW w:w="1554" w:type="dxa"/>
            <w:vAlign w:val="center"/>
          </w:tcPr>
          <w:p w14:paraId="6576EB0A" w14:textId="77777777" w:rsidR="004860DC" w:rsidRPr="00A96C5B" w:rsidRDefault="004860DC" w:rsidP="004860DC">
            <w:pPr>
              <w:tabs>
                <w:tab w:val="left" w:pos="238"/>
              </w:tabs>
              <w:ind w:firstLine="0"/>
              <w:jc w:val="center"/>
              <w:rPr>
                <w:rFonts w:eastAsia="Calibri"/>
                <w:sz w:val="26"/>
                <w:szCs w:val="26"/>
              </w:rPr>
            </w:pPr>
            <w:r>
              <w:rPr>
                <w:rFonts w:eastAsia="Calibri"/>
                <w:sz w:val="26"/>
                <w:szCs w:val="26"/>
              </w:rPr>
              <w:t>3</w:t>
            </w:r>
          </w:p>
        </w:tc>
        <w:tc>
          <w:tcPr>
            <w:tcW w:w="1554" w:type="dxa"/>
            <w:vAlign w:val="center"/>
          </w:tcPr>
          <w:p w14:paraId="1E23BBC5" w14:textId="77777777" w:rsidR="004860DC" w:rsidRPr="00A96C5B" w:rsidRDefault="004860DC" w:rsidP="004860DC">
            <w:pPr>
              <w:tabs>
                <w:tab w:val="left" w:pos="238"/>
              </w:tabs>
              <w:ind w:firstLine="0"/>
              <w:jc w:val="center"/>
              <w:rPr>
                <w:rFonts w:eastAsia="Calibri"/>
                <w:sz w:val="26"/>
                <w:szCs w:val="26"/>
              </w:rPr>
            </w:pPr>
            <w:r>
              <w:rPr>
                <w:rFonts w:eastAsia="Calibri"/>
                <w:sz w:val="26"/>
                <w:szCs w:val="26"/>
              </w:rPr>
              <w:t>3</w:t>
            </w:r>
          </w:p>
        </w:tc>
        <w:tc>
          <w:tcPr>
            <w:tcW w:w="1554" w:type="dxa"/>
            <w:vAlign w:val="center"/>
          </w:tcPr>
          <w:p w14:paraId="5BE745F0" w14:textId="77777777" w:rsidR="004860DC" w:rsidRPr="00A96C5B" w:rsidRDefault="004860DC" w:rsidP="004860DC">
            <w:pPr>
              <w:tabs>
                <w:tab w:val="left" w:pos="238"/>
              </w:tabs>
              <w:ind w:firstLine="0"/>
              <w:jc w:val="center"/>
              <w:rPr>
                <w:rFonts w:eastAsia="Calibri"/>
                <w:sz w:val="26"/>
                <w:szCs w:val="26"/>
              </w:rPr>
            </w:pPr>
            <w:r>
              <w:rPr>
                <w:rFonts w:eastAsia="Calibri"/>
                <w:sz w:val="26"/>
                <w:szCs w:val="26"/>
              </w:rPr>
              <w:t>3</w:t>
            </w:r>
          </w:p>
        </w:tc>
      </w:tr>
      <w:tr w:rsidR="00C90508" w:rsidRPr="00A96C5B" w14:paraId="7DD164AC" w14:textId="77777777" w:rsidTr="000140F6">
        <w:trPr>
          <w:trHeight w:val="598"/>
        </w:trPr>
        <w:tc>
          <w:tcPr>
            <w:tcW w:w="2556" w:type="dxa"/>
            <w:vAlign w:val="center"/>
          </w:tcPr>
          <w:p w14:paraId="1DD726E3" w14:textId="77777777" w:rsidR="00C90508" w:rsidRPr="00A96C5B" w:rsidRDefault="00C90508"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553" w:type="dxa"/>
            <w:vAlign w:val="center"/>
          </w:tcPr>
          <w:p w14:paraId="61FB9CB8"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c>
          <w:tcPr>
            <w:tcW w:w="1554" w:type="dxa"/>
            <w:vAlign w:val="center"/>
          </w:tcPr>
          <w:p w14:paraId="0CB818E9"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c>
          <w:tcPr>
            <w:tcW w:w="1554" w:type="dxa"/>
            <w:vAlign w:val="center"/>
          </w:tcPr>
          <w:p w14:paraId="0DA062DD"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c>
          <w:tcPr>
            <w:tcW w:w="1554" w:type="dxa"/>
            <w:vAlign w:val="center"/>
          </w:tcPr>
          <w:p w14:paraId="5CFD5EF2"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c>
          <w:tcPr>
            <w:tcW w:w="1554" w:type="dxa"/>
            <w:vAlign w:val="center"/>
          </w:tcPr>
          <w:p w14:paraId="7F305F9F"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r>
    </w:tbl>
    <w:p w14:paraId="65101BE2" w14:textId="77777777" w:rsidR="00C90508" w:rsidRPr="00A96C5B" w:rsidRDefault="00C90508" w:rsidP="007E4AA0">
      <w:pPr>
        <w:tabs>
          <w:tab w:val="left" w:pos="238"/>
        </w:tabs>
        <w:spacing w:line="360" w:lineRule="auto"/>
        <w:jc w:val="both"/>
        <w:rPr>
          <w:rFonts w:eastAsia="Calibri"/>
          <w:sz w:val="26"/>
          <w:szCs w:val="26"/>
        </w:rPr>
      </w:pPr>
    </w:p>
    <w:p w14:paraId="360AA19E"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На протяжении нескольких лет количество СРО в сфере азартных игр остается неизменным.</w:t>
      </w:r>
    </w:p>
    <w:p w14:paraId="50E6EF2F"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w:t>
      </w:r>
    </w:p>
    <w:p w14:paraId="4672AE2C"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1 января 2021 года членами СРО БК являлись 29 лиц. Членами </w:t>
      </w:r>
      <w:r w:rsidRPr="00A96C5B">
        <w:rPr>
          <w:rFonts w:eastAsia="Calibri"/>
          <w:sz w:val="26"/>
          <w:szCs w:val="26"/>
        </w:rPr>
        <w:br/>
        <w:t>СРО Т по состоянию на 1 января 2020 года являлись 12 лиц.</w:t>
      </w:r>
    </w:p>
    <w:p w14:paraId="3890AE7E" w14:textId="77777777" w:rsidR="00C90508" w:rsidRPr="00A96C5B" w:rsidRDefault="00C90508" w:rsidP="007E4AA0">
      <w:pPr>
        <w:tabs>
          <w:tab w:val="left" w:pos="238"/>
        </w:tabs>
        <w:ind w:firstLine="709"/>
        <w:rPr>
          <w:rFonts w:eastAsia="Calibri"/>
          <w:sz w:val="26"/>
          <w:szCs w:val="26"/>
        </w:rPr>
      </w:pPr>
      <w:r w:rsidRPr="00A96C5B">
        <w:rPr>
          <w:rFonts w:eastAsia="Calibri"/>
          <w:sz w:val="26"/>
          <w:szCs w:val="26"/>
        </w:rPr>
        <w:t>Таблица 18</w:t>
      </w:r>
      <w:r w:rsidR="00663516">
        <w:rPr>
          <w:rFonts w:eastAsia="Calibri"/>
          <w:sz w:val="26"/>
          <w:szCs w:val="26"/>
        </w:rPr>
        <w:t>5</w:t>
      </w:r>
      <w:r w:rsidRPr="00A96C5B">
        <w:rPr>
          <w:rFonts w:eastAsia="Calibri"/>
          <w:sz w:val="26"/>
          <w:szCs w:val="26"/>
        </w:rPr>
        <w:t>. Количество членов СРО в сфере азартных игр.</w:t>
      </w:r>
    </w:p>
    <w:tbl>
      <w:tblPr>
        <w:tblStyle w:val="200"/>
        <w:tblW w:w="10332" w:type="dxa"/>
        <w:tblInd w:w="108" w:type="dxa"/>
        <w:tblLayout w:type="fixed"/>
        <w:tblLook w:val="04A0" w:firstRow="1" w:lastRow="0" w:firstColumn="1" w:lastColumn="0" w:noHBand="0" w:noVBand="1"/>
      </w:tblPr>
      <w:tblGrid>
        <w:gridCol w:w="3344"/>
        <w:gridCol w:w="1397"/>
        <w:gridCol w:w="1398"/>
        <w:gridCol w:w="1397"/>
        <w:gridCol w:w="1398"/>
        <w:gridCol w:w="1398"/>
      </w:tblGrid>
      <w:tr w:rsidR="00C90508" w:rsidRPr="00A96C5B" w14:paraId="6E8E0CBD" w14:textId="77777777" w:rsidTr="000140F6">
        <w:trPr>
          <w:trHeight w:val="404"/>
        </w:trPr>
        <w:tc>
          <w:tcPr>
            <w:tcW w:w="3344" w:type="dxa"/>
            <w:vAlign w:val="center"/>
          </w:tcPr>
          <w:p w14:paraId="2182EFD1" w14:textId="77777777" w:rsidR="00C90508" w:rsidRPr="00A96C5B" w:rsidRDefault="00C90508" w:rsidP="007E4AA0">
            <w:pPr>
              <w:tabs>
                <w:tab w:val="left" w:pos="238"/>
              </w:tabs>
              <w:ind w:firstLine="0"/>
              <w:jc w:val="left"/>
              <w:rPr>
                <w:rFonts w:eastAsia="Calibri"/>
                <w:sz w:val="26"/>
                <w:szCs w:val="26"/>
              </w:rPr>
            </w:pPr>
          </w:p>
        </w:tc>
        <w:tc>
          <w:tcPr>
            <w:tcW w:w="1397" w:type="dxa"/>
            <w:vAlign w:val="center"/>
          </w:tcPr>
          <w:p w14:paraId="3736E8D0"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2016 год</w:t>
            </w:r>
          </w:p>
        </w:tc>
        <w:tc>
          <w:tcPr>
            <w:tcW w:w="1398" w:type="dxa"/>
            <w:vAlign w:val="center"/>
          </w:tcPr>
          <w:p w14:paraId="508E3CC4"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2017 год</w:t>
            </w:r>
          </w:p>
        </w:tc>
        <w:tc>
          <w:tcPr>
            <w:tcW w:w="1397" w:type="dxa"/>
            <w:vAlign w:val="center"/>
          </w:tcPr>
          <w:p w14:paraId="7BBE16CC"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2018 год</w:t>
            </w:r>
          </w:p>
        </w:tc>
        <w:tc>
          <w:tcPr>
            <w:tcW w:w="1398" w:type="dxa"/>
            <w:vAlign w:val="center"/>
          </w:tcPr>
          <w:p w14:paraId="467D8A05"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2019 год</w:t>
            </w:r>
          </w:p>
        </w:tc>
        <w:tc>
          <w:tcPr>
            <w:tcW w:w="1398" w:type="dxa"/>
            <w:vAlign w:val="center"/>
          </w:tcPr>
          <w:p w14:paraId="5924A9AC"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2020 год</w:t>
            </w:r>
          </w:p>
        </w:tc>
      </w:tr>
      <w:tr w:rsidR="00C90508" w:rsidRPr="00A96C5B" w14:paraId="04EA98B3" w14:textId="77777777" w:rsidTr="000140F6">
        <w:trPr>
          <w:trHeight w:val="404"/>
        </w:trPr>
        <w:tc>
          <w:tcPr>
            <w:tcW w:w="3344" w:type="dxa"/>
            <w:vAlign w:val="center"/>
          </w:tcPr>
          <w:p w14:paraId="5A8BA605" w14:textId="77777777" w:rsidR="00C90508" w:rsidRPr="00A96C5B" w:rsidRDefault="00C90508" w:rsidP="007E4AA0">
            <w:pPr>
              <w:tabs>
                <w:tab w:val="left" w:pos="238"/>
              </w:tabs>
              <w:ind w:right="175" w:firstLine="0"/>
              <w:rPr>
                <w:rFonts w:eastAsia="Calibri"/>
                <w:sz w:val="26"/>
                <w:szCs w:val="26"/>
              </w:rPr>
            </w:pPr>
            <w:r w:rsidRPr="00A96C5B">
              <w:rPr>
                <w:rFonts w:eastAsia="Calibri"/>
                <w:sz w:val="26"/>
                <w:szCs w:val="26"/>
              </w:rPr>
              <w:t>Количество членов СРО БК</w:t>
            </w:r>
          </w:p>
        </w:tc>
        <w:tc>
          <w:tcPr>
            <w:tcW w:w="1397" w:type="dxa"/>
            <w:vAlign w:val="center"/>
          </w:tcPr>
          <w:p w14:paraId="3A6CF54B"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29</w:t>
            </w:r>
          </w:p>
        </w:tc>
        <w:tc>
          <w:tcPr>
            <w:tcW w:w="1398" w:type="dxa"/>
            <w:vAlign w:val="center"/>
          </w:tcPr>
          <w:p w14:paraId="010B122C"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29</w:t>
            </w:r>
          </w:p>
        </w:tc>
        <w:tc>
          <w:tcPr>
            <w:tcW w:w="1397" w:type="dxa"/>
            <w:vAlign w:val="center"/>
          </w:tcPr>
          <w:p w14:paraId="20C4BFE2"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29</w:t>
            </w:r>
          </w:p>
        </w:tc>
        <w:tc>
          <w:tcPr>
            <w:tcW w:w="1398" w:type="dxa"/>
            <w:vAlign w:val="center"/>
          </w:tcPr>
          <w:p w14:paraId="370206C9"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28</w:t>
            </w:r>
          </w:p>
        </w:tc>
        <w:tc>
          <w:tcPr>
            <w:tcW w:w="1398" w:type="dxa"/>
            <w:vAlign w:val="center"/>
          </w:tcPr>
          <w:p w14:paraId="63CB2F83"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29</w:t>
            </w:r>
          </w:p>
        </w:tc>
      </w:tr>
      <w:tr w:rsidR="00C90508" w:rsidRPr="00A96C5B" w14:paraId="238558E6" w14:textId="77777777" w:rsidTr="000140F6">
        <w:trPr>
          <w:trHeight w:val="49"/>
        </w:trPr>
        <w:tc>
          <w:tcPr>
            <w:tcW w:w="3344" w:type="dxa"/>
            <w:vAlign w:val="center"/>
          </w:tcPr>
          <w:p w14:paraId="36F0B1EA"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 xml:space="preserve">Прирост/Снижение количества </w:t>
            </w:r>
            <w:r w:rsidRPr="00A96C5B">
              <w:rPr>
                <w:rFonts w:eastAsia="Calibri"/>
                <w:sz w:val="26"/>
                <w:szCs w:val="26"/>
              </w:rPr>
              <w:br/>
              <w:t>членов СРО БК</w:t>
            </w:r>
          </w:p>
        </w:tc>
        <w:tc>
          <w:tcPr>
            <w:tcW w:w="1397" w:type="dxa"/>
            <w:vAlign w:val="center"/>
          </w:tcPr>
          <w:p w14:paraId="4AE64243" w14:textId="77777777" w:rsidR="00C90508" w:rsidRPr="00A96C5B" w:rsidRDefault="00C90508" w:rsidP="000140F6">
            <w:pPr>
              <w:tabs>
                <w:tab w:val="left" w:pos="238"/>
              </w:tabs>
              <w:ind w:firstLine="0"/>
              <w:jc w:val="center"/>
              <w:rPr>
                <w:rFonts w:eastAsia="Calibri"/>
                <w:sz w:val="26"/>
                <w:szCs w:val="26"/>
              </w:rPr>
            </w:pPr>
          </w:p>
        </w:tc>
        <w:tc>
          <w:tcPr>
            <w:tcW w:w="1398" w:type="dxa"/>
            <w:vAlign w:val="center"/>
          </w:tcPr>
          <w:p w14:paraId="7E88DF86"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+0%</w:t>
            </w:r>
          </w:p>
        </w:tc>
        <w:tc>
          <w:tcPr>
            <w:tcW w:w="1397" w:type="dxa"/>
            <w:vAlign w:val="center"/>
          </w:tcPr>
          <w:p w14:paraId="63F41A0E"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+0%</w:t>
            </w:r>
          </w:p>
        </w:tc>
        <w:tc>
          <w:tcPr>
            <w:tcW w:w="1398" w:type="dxa"/>
            <w:vAlign w:val="center"/>
          </w:tcPr>
          <w:p w14:paraId="26986706"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-3,4%</w:t>
            </w:r>
          </w:p>
        </w:tc>
        <w:tc>
          <w:tcPr>
            <w:tcW w:w="1398" w:type="dxa"/>
            <w:vAlign w:val="center"/>
          </w:tcPr>
          <w:p w14:paraId="3FB52626" w14:textId="77777777" w:rsidR="00C90508" w:rsidRPr="00A96C5B" w:rsidRDefault="004860DC" w:rsidP="000140F6">
            <w:pPr>
              <w:tabs>
                <w:tab w:val="left" w:pos="238"/>
              </w:tabs>
              <w:ind w:firstLine="0"/>
              <w:jc w:val="center"/>
              <w:rPr>
                <w:rFonts w:eastAsia="Calibri"/>
                <w:sz w:val="26"/>
                <w:szCs w:val="26"/>
              </w:rPr>
            </w:pPr>
            <w:r>
              <w:rPr>
                <w:rFonts w:eastAsia="Calibri"/>
                <w:sz w:val="26"/>
                <w:szCs w:val="26"/>
              </w:rPr>
              <w:t>+</w:t>
            </w:r>
            <w:r w:rsidR="00C90508" w:rsidRPr="00A96C5B">
              <w:rPr>
                <w:rFonts w:eastAsia="Calibri"/>
                <w:sz w:val="26"/>
                <w:szCs w:val="26"/>
              </w:rPr>
              <w:t>4%</w:t>
            </w:r>
          </w:p>
        </w:tc>
      </w:tr>
      <w:tr w:rsidR="00C90508" w:rsidRPr="00A96C5B" w14:paraId="4206521E" w14:textId="77777777" w:rsidTr="000140F6">
        <w:trPr>
          <w:trHeight w:val="404"/>
        </w:trPr>
        <w:tc>
          <w:tcPr>
            <w:tcW w:w="3344" w:type="dxa"/>
            <w:vAlign w:val="center"/>
          </w:tcPr>
          <w:p w14:paraId="4DB021E8"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Количество членов СРО Т</w:t>
            </w:r>
          </w:p>
        </w:tc>
        <w:tc>
          <w:tcPr>
            <w:tcW w:w="1397" w:type="dxa"/>
            <w:vAlign w:val="center"/>
          </w:tcPr>
          <w:p w14:paraId="79119D84"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13</w:t>
            </w:r>
          </w:p>
        </w:tc>
        <w:tc>
          <w:tcPr>
            <w:tcW w:w="1398" w:type="dxa"/>
            <w:vAlign w:val="center"/>
          </w:tcPr>
          <w:p w14:paraId="33D4C1CC"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13</w:t>
            </w:r>
          </w:p>
        </w:tc>
        <w:tc>
          <w:tcPr>
            <w:tcW w:w="1397" w:type="dxa"/>
            <w:vAlign w:val="center"/>
          </w:tcPr>
          <w:p w14:paraId="041B77DE"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15</w:t>
            </w:r>
          </w:p>
        </w:tc>
        <w:tc>
          <w:tcPr>
            <w:tcW w:w="1398" w:type="dxa"/>
            <w:vAlign w:val="center"/>
          </w:tcPr>
          <w:p w14:paraId="2CD24170"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15</w:t>
            </w:r>
          </w:p>
        </w:tc>
        <w:tc>
          <w:tcPr>
            <w:tcW w:w="1398" w:type="dxa"/>
            <w:vAlign w:val="center"/>
          </w:tcPr>
          <w:p w14:paraId="19252B99"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12</w:t>
            </w:r>
          </w:p>
        </w:tc>
      </w:tr>
      <w:tr w:rsidR="00C90508" w:rsidRPr="00A96C5B" w14:paraId="4A79DA1B" w14:textId="77777777" w:rsidTr="000140F6">
        <w:trPr>
          <w:trHeight w:val="404"/>
        </w:trPr>
        <w:tc>
          <w:tcPr>
            <w:tcW w:w="3344" w:type="dxa"/>
            <w:vAlign w:val="center"/>
          </w:tcPr>
          <w:p w14:paraId="078911F5"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 xml:space="preserve">Прирост/Снижение количества </w:t>
            </w:r>
            <w:r w:rsidRPr="00A96C5B">
              <w:rPr>
                <w:rFonts w:eastAsia="Calibri"/>
                <w:sz w:val="26"/>
                <w:szCs w:val="26"/>
              </w:rPr>
              <w:br/>
              <w:t>членов СРО Т</w:t>
            </w:r>
          </w:p>
        </w:tc>
        <w:tc>
          <w:tcPr>
            <w:tcW w:w="1397" w:type="dxa"/>
            <w:vAlign w:val="center"/>
          </w:tcPr>
          <w:p w14:paraId="30829B4D" w14:textId="77777777" w:rsidR="00C90508" w:rsidRPr="00A96C5B" w:rsidRDefault="00C90508" w:rsidP="000140F6">
            <w:pPr>
              <w:tabs>
                <w:tab w:val="left" w:pos="238"/>
              </w:tabs>
              <w:ind w:firstLine="0"/>
              <w:jc w:val="center"/>
              <w:rPr>
                <w:rFonts w:eastAsia="Calibri"/>
                <w:sz w:val="26"/>
                <w:szCs w:val="26"/>
              </w:rPr>
            </w:pPr>
          </w:p>
        </w:tc>
        <w:tc>
          <w:tcPr>
            <w:tcW w:w="1398" w:type="dxa"/>
            <w:vAlign w:val="center"/>
          </w:tcPr>
          <w:p w14:paraId="1D8CB4C3"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+0%</w:t>
            </w:r>
          </w:p>
        </w:tc>
        <w:tc>
          <w:tcPr>
            <w:tcW w:w="1397" w:type="dxa"/>
            <w:vAlign w:val="center"/>
          </w:tcPr>
          <w:p w14:paraId="39FF63DF"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+15,4%</w:t>
            </w:r>
          </w:p>
        </w:tc>
        <w:tc>
          <w:tcPr>
            <w:tcW w:w="1398" w:type="dxa"/>
            <w:vAlign w:val="center"/>
          </w:tcPr>
          <w:p w14:paraId="15A74359"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+0%</w:t>
            </w:r>
          </w:p>
        </w:tc>
        <w:tc>
          <w:tcPr>
            <w:tcW w:w="1398" w:type="dxa"/>
            <w:vAlign w:val="center"/>
          </w:tcPr>
          <w:p w14:paraId="4CCF5EEF" w14:textId="77777777" w:rsidR="00C90508" w:rsidRPr="00A96C5B" w:rsidRDefault="00C90508" w:rsidP="000140F6">
            <w:pPr>
              <w:tabs>
                <w:tab w:val="left" w:pos="238"/>
              </w:tabs>
              <w:ind w:firstLine="0"/>
              <w:jc w:val="center"/>
              <w:rPr>
                <w:rFonts w:eastAsia="Calibri"/>
                <w:sz w:val="26"/>
                <w:szCs w:val="26"/>
              </w:rPr>
            </w:pPr>
            <w:r w:rsidRPr="00A96C5B">
              <w:rPr>
                <w:rFonts w:eastAsia="Calibri"/>
                <w:sz w:val="26"/>
                <w:szCs w:val="26"/>
              </w:rPr>
              <w:t>-20%</w:t>
            </w:r>
          </w:p>
        </w:tc>
      </w:tr>
      <w:tr w:rsidR="00C90508" w:rsidRPr="00A96C5B" w14:paraId="0E09DDAA" w14:textId="77777777" w:rsidTr="000140F6">
        <w:trPr>
          <w:trHeight w:val="404"/>
        </w:trPr>
        <w:tc>
          <w:tcPr>
            <w:tcW w:w="3344" w:type="dxa"/>
            <w:vAlign w:val="center"/>
          </w:tcPr>
          <w:p w14:paraId="3FB10B23" w14:textId="77777777" w:rsidR="00C90508" w:rsidRPr="00A96C5B" w:rsidRDefault="00C90508" w:rsidP="007E4AA0">
            <w:pPr>
              <w:tabs>
                <w:tab w:val="left" w:pos="238"/>
              </w:tabs>
              <w:ind w:firstLine="0"/>
              <w:rPr>
                <w:rFonts w:eastAsia="Calibri"/>
                <w:b/>
                <w:sz w:val="26"/>
                <w:szCs w:val="26"/>
              </w:rPr>
            </w:pPr>
            <w:r w:rsidRPr="00A96C5B">
              <w:rPr>
                <w:rFonts w:eastAsia="Calibri"/>
                <w:b/>
                <w:sz w:val="26"/>
                <w:szCs w:val="26"/>
              </w:rPr>
              <w:t>Общее количество членов СРО в сфере азартных игр</w:t>
            </w:r>
          </w:p>
        </w:tc>
        <w:tc>
          <w:tcPr>
            <w:tcW w:w="1397" w:type="dxa"/>
            <w:vAlign w:val="center"/>
          </w:tcPr>
          <w:p w14:paraId="06050294"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42</w:t>
            </w:r>
          </w:p>
        </w:tc>
        <w:tc>
          <w:tcPr>
            <w:tcW w:w="1398" w:type="dxa"/>
            <w:vAlign w:val="center"/>
          </w:tcPr>
          <w:p w14:paraId="09409879"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42</w:t>
            </w:r>
          </w:p>
        </w:tc>
        <w:tc>
          <w:tcPr>
            <w:tcW w:w="1397" w:type="dxa"/>
            <w:vAlign w:val="center"/>
          </w:tcPr>
          <w:p w14:paraId="0E260FFC"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44</w:t>
            </w:r>
          </w:p>
        </w:tc>
        <w:tc>
          <w:tcPr>
            <w:tcW w:w="1398" w:type="dxa"/>
            <w:vAlign w:val="center"/>
          </w:tcPr>
          <w:p w14:paraId="653FE899"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43</w:t>
            </w:r>
          </w:p>
        </w:tc>
        <w:tc>
          <w:tcPr>
            <w:tcW w:w="1398" w:type="dxa"/>
            <w:vAlign w:val="center"/>
          </w:tcPr>
          <w:p w14:paraId="5FCB1C4F"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41</w:t>
            </w:r>
          </w:p>
        </w:tc>
      </w:tr>
      <w:tr w:rsidR="00C90508" w:rsidRPr="00A96C5B" w14:paraId="50B8FC92" w14:textId="77777777" w:rsidTr="000140F6">
        <w:trPr>
          <w:trHeight w:val="404"/>
        </w:trPr>
        <w:tc>
          <w:tcPr>
            <w:tcW w:w="3344" w:type="dxa"/>
            <w:vAlign w:val="center"/>
          </w:tcPr>
          <w:p w14:paraId="2B8989DE" w14:textId="77777777" w:rsidR="00C90508" w:rsidRPr="00A96C5B" w:rsidRDefault="00C90508" w:rsidP="007E4AA0">
            <w:pPr>
              <w:tabs>
                <w:tab w:val="left" w:pos="238"/>
              </w:tabs>
              <w:ind w:firstLine="0"/>
              <w:rPr>
                <w:rFonts w:eastAsia="Calibri"/>
                <w:b/>
                <w:sz w:val="26"/>
                <w:szCs w:val="26"/>
              </w:rPr>
            </w:pPr>
            <w:r w:rsidRPr="00A96C5B">
              <w:rPr>
                <w:rFonts w:eastAsia="Calibri"/>
                <w:b/>
                <w:sz w:val="26"/>
                <w:szCs w:val="26"/>
              </w:rPr>
              <w:t>Прирост</w:t>
            </w:r>
            <w:r w:rsidRPr="00A96C5B">
              <w:rPr>
                <w:rFonts w:eastAsia="Calibri"/>
                <w:b/>
                <w:sz w:val="26"/>
                <w:szCs w:val="26"/>
                <w:lang w:val="en-US"/>
              </w:rPr>
              <w:t>/</w:t>
            </w:r>
            <w:r w:rsidRPr="00A96C5B">
              <w:rPr>
                <w:rFonts w:eastAsia="Calibri"/>
                <w:b/>
                <w:sz w:val="26"/>
                <w:szCs w:val="26"/>
              </w:rPr>
              <w:t>Снижение</w:t>
            </w:r>
          </w:p>
        </w:tc>
        <w:tc>
          <w:tcPr>
            <w:tcW w:w="1397" w:type="dxa"/>
            <w:vAlign w:val="center"/>
          </w:tcPr>
          <w:p w14:paraId="567ACB96" w14:textId="77777777" w:rsidR="00C90508" w:rsidRPr="00A96C5B" w:rsidRDefault="00C90508" w:rsidP="000140F6">
            <w:pPr>
              <w:tabs>
                <w:tab w:val="left" w:pos="238"/>
              </w:tabs>
              <w:ind w:firstLine="0"/>
              <w:jc w:val="center"/>
              <w:rPr>
                <w:rFonts w:eastAsia="Calibri"/>
                <w:b/>
                <w:sz w:val="26"/>
                <w:szCs w:val="26"/>
              </w:rPr>
            </w:pPr>
          </w:p>
        </w:tc>
        <w:tc>
          <w:tcPr>
            <w:tcW w:w="1398" w:type="dxa"/>
            <w:vAlign w:val="center"/>
          </w:tcPr>
          <w:p w14:paraId="3FE10D56"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+0%</w:t>
            </w:r>
          </w:p>
        </w:tc>
        <w:tc>
          <w:tcPr>
            <w:tcW w:w="1397" w:type="dxa"/>
            <w:vAlign w:val="center"/>
          </w:tcPr>
          <w:p w14:paraId="37C97FE6"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+4,8%</w:t>
            </w:r>
          </w:p>
        </w:tc>
        <w:tc>
          <w:tcPr>
            <w:tcW w:w="1398" w:type="dxa"/>
            <w:vAlign w:val="center"/>
          </w:tcPr>
          <w:p w14:paraId="483C645C"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-2,3%</w:t>
            </w:r>
          </w:p>
        </w:tc>
        <w:tc>
          <w:tcPr>
            <w:tcW w:w="1398" w:type="dxa"/>
            <w:vAlign w:val="center"/>
          </w:tcPr>
          <w:p w14:paraId="4FE2F40A" w14:textId="77777777" w:rsidR="00C90508" w:rsidRPr="00A96C5B" w:rsidRDefault="00C90508" w:rsidP="000140F6">
            <w:pPr>
              <w:tabs>
                <w:tab w:val="left" w:pos="238"/>
              </w:tabs>
              <w:ind w:firstLine="0"/>
              <w:jc w:val="center"/>
              <w:rPr>
                <w:rFonts w:eastAsia="Calibri"/>
                <w:b/>
                <w:sz w:val="26"/>
                <w:szCs w:val="26"/>
              </w:rPr>
            </w:pPr>
            <w:r w:rsidRPr="00A96C5B">
              <w:rPr>
                <w:rFonts w:eastAsia="Calibri"/>
                <w:b/>
                <w:sz w:val="26"/>
                <w:szCs w:val="26"/>
              </w:rPr>
              <w:t>-4,7%</w:t>
            </w:r>
          </w:p>
        </w:tc>
      </w:tr>
    </w:tbl>
    <w:p w14:paraId="63BE5E2E" w14:textId="77777777" w:rsidR="00334CA9" w:rsidRDefault="00334CA9" w:rsidP="007E4AA0">
      <w:pPr>
        <w:tabs>
          <w:tab w:val="left" w:pos="238"/>
        </w:tabs>
        <w:spacing w:line="360" w:lineRule="auto"/>
        <w:ind w:firstLine="709"/>
        <w:jc w:val="both"/>
        <w:rPr>
          <w:rFonts w:eastAsia="Calibri"/>
          <w:sz w:val="26"/>
          <w:szCs w:val="26"/>
        </w:rPr>
      </w:pPr>
    </w:p>
    <w:p w14:paraId="192FEF31"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членов СРО, прекративших свое членство.</w:t>
      </w:r>
    </w:p>
    <w:p w14:paraId="5EF7F487"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2020 году </w:t>
      </w:r>
      <w:r w:rsidR="00334CA9">
        <w:rPr>
          <w:rFonts w:eastAsia="Calibri"/>
          <w:sz w:val="26"/>
          <w:szCs w:val="26"/>
        </w:rPr>
        <w:t>в</w:t>
      </w:r>
      <w:r w:rsidRPr="00A96C5B">
        <w:rPr>
          <w:rFonts w:eastAsia="Calibri"/>
          <w:sz w:val="26"/>
          <w:szCs w:val="26"/>
        </w:rPr>
        <w:t xml:space="preserve"> СРО Т прекратило</w:t>
      </w:r>
      <w:r w:rsidR="00334CA9">
        <w:rPr>
          <w:rFonts w:eastAsia="Calibri"/>
          <w:sz w:val="26"/>
          <w:szCs w:val="26"/>
        </w:rPr>
        <w:t xml:space="preserve"> членство</w:t>
      </w:r>
      <w:r w:rsidRPr="00A96C5B">
        <w:rPr>
          <w:rFonts w:eastAsia="Calibri"/>
          <w:sz w:val="26"/>
          <w:szCs w:val="26"/>
        </w:rPr>
        <w:t xml:space="preserve"> 3 у</w:t>
      </w:r>
      <w:r w:rsidR="00334CA9">
        <w:rPr>
          <w:rFonts w:eastAsia="Calibri"/>
          <w:sz w:val="26"/>
          <w:szCs w:val="26"/>
        </w:rPr>
        <w:t>частника по следующим основаниям: добровольный выход из членов СРО (организаторы азартных игр исключили услугу из лицензии – 2), прекращение действия лицензии (по заявлению лицензиата – 1).</w:t>
      </w:r>
    </w:p>
    <w:p w14:paraId="696CD50E"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Таблица 18</w:t>
      </w:r>
      <w:r w:rsidR="00663516">
        <w:rPr>
          <w:rFonts w:eastAsia="Calibri"/>
          <w:sz w:val="26"/>
          <w:szCs w:val="26"/>
        </w:rPr>
        <w:t>6</w:t>
      </w:r>
      <w:r w:rsidRPr="00A96C5B">
        <w:rPr>
          <w:rFonts w:eastAsia="Calibri"/>
          <w:sz w:val="26"/>
          <w:szCs w:val="26"/>
        </w:rPr>
        <w:t>. Количество членов СРО в сфере азартных игр, прекративших свое членство.</w:t>
      </w:r>
    </w:p>
    <w:tbl>
      <w:tblPr>
        <w:tblStyle w:val="200"/>
        <w:tblW w:w="10223" w:type="dxa"/>
        <w:tblInd w:w="108" w:type="dxa"/>
        <w:tblLayout w:type="fixed"/>
        <w:tblLook w:val="04A0" w:firstRow="1" w:lastRow="0" w:firstColumn="1" w:lastColumn="0" w:noHBand="0" w:noVBand="1"/>
      </w:tblPr>
      <w:tblGrid>
        <w:gridCol w:w="3285"/>
        <w:gridCol w:w="1354"/>
        <w:gridCol w:w="1335"/>
        <w:gridCol w:w="1335"/>
        <w:gridCol w:w="1457"/>
        <w:gridCol w:w="1457"/>
      </w:tblGrid>
      <w:tr w:rsidR="00C90508" w:rsidRPr="00A96C5B" w14:paraId="6EEF1107" w14:textId="77777777" w:rsidTr="00250B13">
        <w:trPr>
          <w:trHeight w:val="251"/>
        </w:trPr>
        <w:tc>
          <w:tcPr>
            <w:tcW w:w="3285" w:type="dxa"/>
            <w:vAlign w:val="center"/>
          </w:tcPr>
          <w:p w14:paraId="0F365726" w14:textId="77777777" w:rsidR="00C90508" w:rsidRPr="00A96C5B" w:rsidRDefault="00C90508" w:rsidP="007E4AA0">
            <w:pPr>
              <w:tabs>
                <w:tab w:val="left" w:pos="238"/>
              </w:tabs>
              <w:jc w:val="center"/>
              <w:rPr>
                <w:rFonts w:eastAsia="Calibri"/>
                <w:sz w:val="26"/>
                <w:szCs w:val="26"/>
              </w:rPr>
            </w:pPr>
          </w:p>
        </w:tc>
        <w:tc>
          <w:tcPr>
            <w:tcW w:w="1354" w:type="dxa"/>
            <w:vAlign w:val="center"/>
          </w:tcPr>
          <w:p w14:paraId="32BA1736"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335" w:type="dxa"/>
            <w:vAlign w:val="center"/>
          </w:tcPr>
          <w:p w14:paraId="28193442"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335" w:type="dxa"/>
            <w:vAlign w:val="center"/>
          </w:tcPr>
          <w:p w14:paraId="69F67FF2"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457" w:type="dxa"/>
            <w:vAlign w:val="center"/>
          </w:tcPr>
          <w:p w14:paraId="30975B0E"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457" w:type="dxa"/>
            <w:vAlign w:val="center"/>
          </w:tcPr>
          <w:p w14:paraId="398CF064"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2020 год</w:t>
            </w:r>
          </w:p>
        </w:tc>
      </w:tr>
      <w:tr w:rsidR="00C90508" w:rsidRPr="00A96C5B" w14:paraId="7B3A28B0" w14:textId="77777777" w:rsidTr="00250B13">
        <w:trPr>
          <w:trHeight w:val="251"/>
        </w:trPr>
        <w:tc>
          <w:tcPr>
            <w:tcW w:w="3285" w:type="dxa"/>
            <w:vAlign w:val="center"/>
          </w:tcPr>
          <w:p w14:paraId="646D3E8A" w14:textId="77777777" w:rsidR="00C90508" w:rsidRPr="00A96C5B" w:rsidRDefault="00C90508" w:rsidP="007E4AA0">
            <w:pPr>
              <w:tabs>
                <w:tab w:val="left" w:pos="238"/>
              </w:tabs>
              <w:ind w:right="175" w:firstLine="0"/>
              <w:rPr>
                <w:rFonts w:eastAsia="Calibri"/>
                <w:sz w:val="26"/>
                <w:szCs w:val="26"/>
              </w:rPr>
            </w:pPr>
            <w:r w:rsidRPr="00A96C5B">
              <w:rPr>
                <w:rFonts w:eastAsia="Calibri"/>
                <w:sz w:val="26"/>
                <w:szCs w:val="26"/>
              </w:rPr>
              <w:t>Количество членов СРО БК, прекративших свое членство</w:t>
            </w:r>
          </w:p>
        </w:tc>
        <w:tc>
          <w:tcPr>
            <w:tcW w:w="1354" w:type="dxa"/>
            <w:vAlign w:val="center"/>
          </w:tcPr>
          <w:p w14:paraId="4E051DDB"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7</w:t>
            </w:r>
          </w:p>
        </w:tc>
        <w:tc>
          <w:tcPr>
            <w:tcW w:w="1335" w:type="dxa"/>
            <w:vAlign w:val="center"/>
          </w:tcPr>
          <w:p w14:paraId="35573FB6"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335" w:type="dxa"/>
            <w:vAlign w:val="center"/>
          </w:tcPr>
          <w:p w14:paraId="6F340B32"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457" w:type="dxa"/>
            <w:vAlign w:val="center"/>
          </w:tcPr>
          <w:p w14:paraId="3A9E7473"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457" w:type="dxa"/>
            <w:vAlign w:val="center"/>
          </w:tcPr>
          <w:p w14:paraId="6BE64035"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r>
      <w:tr w:rsidR="00C90508" w:rsidRPr="00A96C5B" w14:paraId="4B7DE12F" w14:textId="77777777" w:rsidTr="00250B13">
        <w:trPr>
          <w:trHeight w:val="30"/>
        </w:trPr>
        <w:tc>
          <w:tcPr>
            <w:tcW w:w="3285" w:type="dxa"/>
            <w:vAlign w:val="center"/>
          </w:tcPr>
          <w:p w14:paraId="0137D676"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Доля членов СРО БК, прекративших свое членство</w:t>
            </w:r>
          </w:p>
        </w:tc>
        <w:tc>
          <w:tcPr>
            <w:tcW w:w="1354" w:type="dxa"/>
            <w:vAlign w:val="center"/>
          </w:tcPr>
          <w:p w14:paraId="562B1D58" w14:textId="77777777" w:rsidR="00C90508" w:rsidRPr="00A96C5B" w:rsidRDefault="00C90508" w:rsidP="007E4AA0">
            <w:pPr>
              <w:tabs>
                <w:tab w:val="left" w:pos="238"/>
              </w:tabs>
              <w:ind w:firstLine="0"/>
              <w:jc w:val="center"/>
              <w:rPr>
                <w:rFonts w:eastAsia="Calibri"/>
                <w:sz w:val="26"/>
                <w:szCs w:val="26"/>
              </w:rPr>
            </w:pPr>
          </w:p>
        </w:tc>
        <w:tc>
          <w:tcPr>
            <w:tcW w:w="1335" w:type="dxa"/>
            <w:vAlign w:val="center"/>
          </w:tcPr>
          <w:p w14:paraId="4F11A6D0"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3,4%</w:t>
            </w:r>
          </w:p>
        </w:tc>
        <w:tc>
          <w:tcPr>
            <w:tcW w:w="1335" w:type="dxa"/>
            <w:vAlign w:val="center"/>
          </w:tcPr>
          <w:p w14:paraId="733969CD"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3,4%</w:t>
            </w:r>
          </w:p>
        </w:tc>
        <w:tc>
          <w:tcPr>
            <w:tcW w:w="1457" w:type="dxa"/>
            <w:vAlign w:val="center"/>
          </w:tcPr>
          <w:p w14:paraId="7C9CE16B"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3,6%</w:t>
            </w:r>
          </w:p>
        </w:tc>
        <w:tc>
          <w:tcPr>
            <w:tcW w:w="1457" w:type="dxa"/>
            <w:vAlign w:val="center"/>
          </w:tcPr>
          <w:p w14:paraId="2980C121"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-100%</w:t>
            </w:r>
          </w:p>
        </w:tc>
      </w:tr>
      <w:tr w:rsidR="00C90508" w:rsidRPr="00A96C5B" w14:paraId="62776D1E" w14:textId="77777777" w:rsidTr="00250B13">
        <w:trPr>
          <w:trHeight w:val="251"/>
        </w:trPr>
        <w:tc>
          <w:tcPr>
            <w:tcW w:w="3285" w:type="dxa"/>
            <w:vAlign w:val="center"/>
          </w:tcPr>
          <w:p w14:paraId="3734ABE1"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Количество членов СРО Т, прекративших свое членство</w:t>
            </w:r>
          </w:p>
        </w:tc>
        <w:tc>
          <w:tcPr>
            <w:tcW w:w="1354" w:type="dxa"/>
            <w:vAlign w:val="center"/>
          </w:tcPr>
          <w:p w14:paraId="7AB2AE7A"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335" w:type="dxa"/>
            <w:vAlign w:val="center"/>
          </w:tcPr>
          <w:p w14:paraId="33DC730F"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2</w:t>
            </w:r>
          </w:p>
        </w:tc>
        <w:tc>
          <w:tcPr>
            <w:tcW w:w="1335" w:type="dxa"/>
            <w:vAlign w:val="center"/>
          </w:tcPr>
          <w:p w14:paraId="2B36E04A"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c>
          <w:tcPr>
            <w:tcW w:w="1457" w:type="dxa"/>
            <w:vAlign w:val="center"/>
          </w:tcPr>
          <w:p w14:paraId="7347488D"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c>
          <w:tcPr>
            <w:tcW w:w="1457" w:type="dxa"/>
            <w:vAlign w:val="center"/>
          </w:tcPr>
          <w:p w14:paraId="10B748FB"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3</w:t>
            </w:r>
          </w:p>
        </w:tc>
      </w:tr>
      <w:tr w:rsidR="00C90508" w:rsidRPr="00A96C5B" w14:paraId="78519E00" w14:textId="77777777" w:rsidTr="00250B13">
        <w:trPr>
          <w:trHeight w:val="251"/>
        </w:trPr>
        <w:tc>
          <w:tcPr>
            <w:tcW w:w="3285" w:type="dxa"/>
            <w:vAlign w:val="center"/>
          </w:tcPr>
          <w:p w14:paraId="1AA210FC"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Доля членов СРО Т, прекративших свое членство</w:t>
            </w:r>
          </w:p>
        </w:tc>
        <w:tc>
          <w:tcPr>
            <w:tcW w:w="1354" w:type="dxa"/>
            <w:vAlign w:val="center"/>
          </w:tcPr>
          <w:p w14:paraId="56725B67" w14:textId="77777777" w:rsidR="00C90508" w:rsidRPr="00A96C5B" w:rsidRDefault="00C90508" w:rsidP="007E4AA0">
            <w:pPr>
              <w:tabs>
                <w:tab w:val="left" w:pos="238"/>
              </w:tabs>
              <w:ind w:firstLine="0"/>
              <w:jc w:val="center"/>
              <w:rPr>
                <w:rFonts w:eastAsia="Calibri"/>
                <w:sz w:val="26"/>
                <w:szCs w:val="26"/>
              </w:rPr>
            </w:pPr>
          </w:p>
        </w:tc>
        <w:tc>
          <w:tcPr>
            <w:tcW w:w="1335" w:type="dxa"/>
            <w:vAlign w:val="center"/>
          </w:tcPr>
          <w:p w14:paraId="7C295FAC"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15,4%</w:t>
            </w:r>
          </w:p>
        </w:tc>
        <w:tc>
          <w:tcPr>
            <w:tcW w:w="1335" w:type="dxa"/>
            <w:vAlign w:val="center"/>
          </w:tcPr>
          <w:p w14:paraId="5A4840D8"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c>
          <w:tcPr>
            <w:tcW w:w="1457" w:type="dxa"/>
            <w:vAlign w:val="center"/>
          </w:tcPr>
          <w:p w14:paraId="20EC85F2"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c>
          <w:tcPr>
            <w:tcW w:w="1457" w:type="dxa"/>
            <w:vAlign w:val="center"/>
          </w:tcPr>
          <w:p w14:paraId="2CDB68D6"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w:t>
            </w:r>
          </w:p>
        </w:tc>
      </w:tr>
      <w:tr w:rsidR="00C90508" w:rsidRPr="00A96C5B" w14:paraId="3FA60729" w14:textId="77777777" w:rsidTr="00250B13">
        <w:trPr>
          <w:trHeight w:val="251"/>
        </w:trPr>
        <w:tc>
          <w:tcPr>
            <w:tcW w:w="3285" w:type="dxa"/>
            <w:vAlign w:val="center"/>
          </w:tcPr>
          <w:p w14:paraId="6E27520B" w14:textId="77777777" w:rsidR="00C90508" w:rsidRPr="00A96C5B" w:rsidRDefault="00C90508" w:rsidP="007E4AA0">
            <w:pPr>
              <w:tabs>
                <w:tab w:val="left" w:pos="238"/>
              </w:tabs>
              <w:ind w:firstLine="0"/>
              <w:rPr>
                <w:rFonts w:eastAsia="Calibri"/>
                <w:b/>
                <w:sz w:val="26"/>
                <w:szCs w:val="26"/>
              </w:rPr>
            </w:pPr>
            <w:r w:rsidRPr="00A96C5B">
              <w:rPr>
                <w:rFonts w:eastAsia="Calibri"/>
                <w:b/>
                <w:sz w:val="26"/>
                <w:szCs w:val="26"/>
              </w:rPr>
              <w:t>Общее количество членов СРО в сфере азартных игр, прекративших свое членство</w:t>
            </w:r>
          </w:p>
        </w:tc>
        <w:tc>
          <w:tcPr>
            <w:tcW w:w="1354" w:type="dxa"/>
            <w:vAlign w:val="center"/>
          </w:tcPr>
          <w:p w14:paraId="75836D7F"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8</w:t>
            </w:r>
          </w:p>
        </w:tc>
        <w:tc>
          <w:tcPr>
            <w:tcW w:w="1335" w:type="dxa"/>
            <w:vAlign w:val="center"/>
          </w:tcPr>
          <w:p w14:paraId="4E0CAAEE"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3</w:t>
            </w:r>
          </w:p>
        </w:tc>
        <w:tc>
          <w:tcPr>
            <w:tcW w:w="1335" w:type="dxa"/>
            <w:vAlign w:val="center"/>
          </w:tcPr>
          <w:p w14:paraId="570647CC"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1</w:t>
            </w:r>
          </w:p>
        </w:tc>
        <w:tc>
          <w:tcPr>
            <w:tcW w:w="1457" w:type="dxa"/>
            <w:vAlign w:val="center"/>
          </w:tcPr>
          <w:p w14:paraId="26FD470F"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1</w:t>
            </w:r>
          </w:p>
        </w:tc>
        <w:tc>
          <w:tcPr>
            <w:tcW w:w="1457" w:type="dxa"/>
            <w:vAlign w:val="center"/>
          </w:tcPr>
          <w:p w14:paraId="5D9BDE25"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3</w:t>
            </w:r>
          </w:p>
        </w:tc>
      </w:tr>
      <w:tr w:rsidR="00C90508" w:rsidRPr="00A96C5B" w14:paraId="5BAC2B8A" w14:textId="77777777" w:rsidTr="00250B13">
        <w:trPr>
          <w:trHeight w:val="251"/>
        </w:trPr>
        <w:tc>
          <w:tcPr>
            <w:tcW w:w="3285" w:type="dxa"/>
            <w:vAlign w:val="center"/>
          </w:tcPr>
          <w:p w14:paraId="5F6D81F0" w14:textId="77777777" w:rsidR="00C90508" w:rsidRPr="00A96C5B" w:rsidRDefault="00C90508"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354" w:type="dxa"/>
            <w:vAlign w:val="center"/>
          </w:tcPr>
          <w:p w14:paraId="071ED06C" w14:textId="77777777" w:rsidR="00C90508" w:rsidRPr="00A96C5B" w:rsidRDefault="00C90508" w:rsidP="007E4AA0">
            <w:pPr>
              <w:tabs>
                <w:tab w:val="left" w:pos="238"/>
              </w:tabs>
              <w:ind w:firstLine="0"/>
              <w:jc w:val="center"/>
              <w:rPr>
                <w:rFonts w:eastAsia="Calibri"/>
                <w:b/>
                <w:sz w:val="26"/>
                <w:szCs w:val="26"/>
              </w:rPr>
            </w:pPr>
          </w:p>
        </w:tc>
        <w:tc>
          <w:tcPr>
            <w:tcW w:w="1335" w:type="dxa"/>
            <w:vAlign w:val="center"/>
          </w:tcPr>
          <w:p w14:paraId="442E78DB"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-62,5%</w:t>
            </w:r>
          </w:p>
        </w:tc>
        <w:tc>
          <w:tcPr>
            <w:tcW w:w="1335" w:type="dxa"/>
            <w:vAlign w:val="center"/>
          </w:tcPr>
          <w:p w14:paraId="45DF372F"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-66,7%</w:t>
            </w:r>
          </w:p>
        </w:tc>
        <w:tc>
          <w:tcPr>
            <w:tcW w:w="1457" w:type="dxa"/>
            <w:vAlign w:val="center"/>
          </w:tcPr>
          <w:p w14:paraId="1F54E6CF"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c>
          <w:tcPr>
            <w:tcW w:w="1457" w:type="dxa"/>
            <w:vAlign w:val="center"/>
          </w:tcPr>
          <w:p w14:paraId="172759C9"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+200%</w:t>
            </w:r>
          </w:p>
        </w:tc>
      </w:tr>
    </w:tbl>
    <w:p w14:paraId="770F3DD2" w14:textId="77777777" w:rsidR="00C90508" w:rsidRPr="00A96C5B" w:rsidRDefault="00C90508" w:rsidP="007E4AA0">
      <w:pPr>
        <w:tabs>
          <w:tab w:val="left" w:pos="238"/>
        </w:tabs>
        <w:spacing w:line="360" w:lineRule="auto"/>
        <w:ind w:firstLine="709"/>
        <w:jc w:val="both"/>
        <w:rPr>
          <w:rFonts w:eastAsia="Calibri"/>
          <w:sz w:val="26"/>
          <w:szCs w:val="26"/>
        </w:rPr>
      </w:pPr>
    </w:p>
    <w:p w14:paraId="1EC3A8B0"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лиц, вступивших в СРО.</w:t>
      </w:r>
    </w:p>
    <w:p w14:paraId="532B241B"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ФНС России, в 2020году в СРО БК вступило 1 лицо. </w:t>
      </w:r>
    </w:p>
    <w:p w14:paraId="3914F42E" w14:textId="77777777" w:rsidR="00C90508" w:rsidRPr="00A96C5B" w:rsidRDefault="00C90508" w:rsidP="007E4AA0">
      <w:pPr>
        <w:tabs>
          <w:tab w:val="left" w:pos="238"/>
        </w:tabs>
        <w:ind w:firstLine="709"/>
        <w:jc w:val="both"/>
        <w:rPr>
          <w:rFonts w:eastAsia="Calibri"/>
          <w:sz w:val="26"/>
          <w:szCs w:val="26"/>
        </w:rPr>
      </w:pPr>
      <w:r w:rsidRPr="00A96C5B">
        <w:rPr>
          <w:rFonts w:eastAsia="Calibri"/>
          <w:sz w:val="26"/>
          <w:szCs w:val="26"/>
        </w:rPr>
        <w:t>Таблица 18</w:t>
      </w:r>
      <w:r w:rsidR="00663516">
        <w:rPr>
          <w:rFonts w:eastAsia="Calibri"/>
          <w:sz w:val="26"/>
          <w:szCs w:val="26"/>
        </w:rPr>
        <w:t>7</w:t>
      </w:r>
      <w:r w:rsidRPr="00A96C5B">
        <w:rPr>
          <w:rFonts w:eastAsia="Calibri"/>
          <w:sz w:val="26"/>
          <w:szCs w:val="26"/>
        </w:rPr>
        <w:t>. Количество лиц, вступивших в СРО в сфере азартных игр.</w:t>
      </w:r>
    </w:p>
    <w:tbl>
      <w:tblPr>
        <w:tblStyle w:val="200"/>
        <w:tblW w:w="10264" w:type="dxa"/>
        <w:tblInd w:w="108" w:type="dxa"/>
        <w:tblLayout w:type="fixed"/>
        <w:tblLook w:val="04A0" w:firstRow="1" w:lastRow="0" w:firstColumn="1" w:lastColumn="0" w:noHBand="0" w:noVBand="1"/>
      </w:tblPr>
      <w:tblGrid>
        <w:gridCol w:w="3828"/>
        <w:gridCol w:w="1287"/>
        <w:gridCol w:w="1287"/>
        <w:gridCol w:w="1287"/>
        <w:gridCol w:w="1287"/>
        <w:gridCol w:w="1288"/>
      </w:tblGrid>
      <w:tr w:rsidR="00C90508" w:rsidRPr="00A96C5B" w14:paraId="5FC7666B" w14:textId="77777777" w:rsidTr="000140F6">
        <w:trPr>
          <w:trHeight w:val="576"/>
        </w:trPr>
        <w:tc>
          <w:tcPr>
            <w:tcW w:w="3828" w:type="dxa"/>
            <w:vAlign w:val="center"/>
          </w:tcPr>
          <w:p w14:paraId="73E8506A" w14:textId="77777777" w:rsidR="00C90508" w:rsidRPr="00A96C5B" w:rsidRDefault="00C90508" w:rsidP="007E4AA0">
            <w:pPr>
              <w:tabs>
                <w:tab w:val="left" w:pos="238"/>
              </w:tabs>
              <w:ind w:firstLine="0"/>
              <w:jc w:val="left"/>
              <w:rPr>
                <w:rFonts w:eastAsia="Calibri"/>
                <w:sz w:val="26"/>
                <w:szCs w:val="26"/>
              </w:rPr>
            </w:pPr>
          </w:p>
        </w:tc>
        <w:tc>
          <w:tcPr>
            <w:tcW w:w="1287" w:type="dxa"/>
            <w:vAlign w:val="center"/>
          </w:tcPr>
          <w:p w14:paraId="3261EC31"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2016 год</w:t>
            </w:r>
          </w:p>
        </w:tc>
        <w:tc>
          <w:tcPr>
            <w:tcW w:w="1287" w:type="dxa"/>
            <w:vAlign w:val="center"/>
          </w:tcPr>
          <w:p w14:paraId="71AEED0A"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2017 год</w:t>
            </w:r>
          </w:p>
        </w:tc>
        <w:tc>
          <w:tcPr>
            <w:tcW w:w="1287" w:type="dxa"/>
            <w:vAlign w:val="center"/>
          </w:tcPr>
          <w:p w14:paraId="5EC87F48"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287" w:type="dxa"/>
            <w:vAlign w:val="center"/>
          </w:tcPr>
          <w:p w14:paraId="4CC7E7AA"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288" w:type="dxa"/>
            <w:vAlign w:val="center"/>
          </w:tcPr>
          <w:p w14:paraId="2C0F3DED"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2020 год</w:t>
            </w:r>
          </w:p>
        </w:tc>
      </w:tr>
      <w:tr w:rsidR="00C90508" w:rsidRPr="00A96C5B" w14:paraId="528CD19E" w14:textId="77777777" w:rsidTr="000140F6">
        <w:trPr>
          <w:trHeight w:val="576"/>
        </w:trPr>
        <w:tc>
          <w:tcPr>
            <w:tcW w:w="3828" w:type="dxa"/>
            <w:vAlign w:val="center"/>
          </w:tcPr>
          <w:p w14:paraId="7FB0EEFC" w14:textId="77777777" w:rsidR="00C90508" w:rsidRPr="00A96C5B" w:rsidRDefault="00C90508" w:rsidP="007E4AA0">
            <w:pPr>
              <w:tabs>
                <w:tab w:val="left" w:pos="238"/>
              </w:tabs>
              <w:ind w:right="175" w:firstLine="0"/>
              <w:rPr>
                <w:rFonts w:eastAsia="Calibri"/>
                <w:sz w:val="26"/>
                <w:szCs w:val="26"/>
              </w:rPr>
            </w:pPr>
            <w:r w:rsidRPr="00A96C5B">
              <w:rPr>
                <w:rFonts w:eastAsia="Calibri"/>
                <w:sz w:val="26"/>
                <w:szCs w:val="26"/>
              </w:rPr>
              <w:t>Количество лиц, вступивших в СРО БК</w:t>
            </w:r>
          </w:p>
        </w:tc>
        <w:tc>
          <w:tcPr>
            <w:tcW w:w="1287" w:type="dxa"/>
            <w:vAlign w:val="center"/>
          </w:tcPr>
          <w:p w14:paraId="41CD2AC4"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11</w:t>
            </w:r>
          </w:p>
        </w:tc>
        <w:tc>
          <w:tcPr>
            <w:tcW w:w="1287" w:type="dxa"/>
            <w:vAlign w:val="center"/>
          </w:tcPr>
          <w:p w14:paraId="76EE665C"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287" w:type="dxa"/>
            <w:vAlign w:val="center"/>
          </w:tcPr>
          <w:p w14:paraId="32D9CA5D"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c>
          <w:tcPr>
            <w:tcW w:w="1287" w:type="dxa"/>
            <w:vAlign w:val="center"/>
          </w:tcPr>
          <w:p w14:paraId="68351DD6"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c>
          <w:tcPr>
            <w:tcW w:w="1288" w:type="dxa"/>
            <w:vAlign w:val="center"/>
          </w:tcPr>
          <w:p w14:paraId="58C68297"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w:t>
            </w:r>
          </w:p>
        </w:tc>
      </w:tr>
      <w:tr w:rsidR="00C90508" w:rsidRPr="00A96C5B" w14:paraId="1A8181B2" w14:textId="77777777" w:rsidTr="000140F6">
        <w:trPr>
          <w:trHeight w:val="576"/>
        </w:trPr>
        <w:tc>
          <w:tcPr>
            <w:tcW w:w="3828" w:type="dxa"/>
            <w:vAlign w:val="center"/>
          </w:tcPr>
          <w:p w14:paraId="7F52706A"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Доля от числа членов СРО БК</w:t>
            </w:r>
          </w:p>
        </w:tc>
        <w:tc>
          <w:tcPr>
            <w:tcW w:w="1287" w:type="dxa"/>
            <w:vAlign w:val="center"/>
          </w:tcPr>
          <w:p w14:paraId="18AF806E"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37,9%</w:t>
            </w:r>
          </w:p>
        </w:tc>
        <w:tc>
          <w:tcPr>
            <w:tcW w:w="1287" w:type="dxa"/>
            <w:vAlign w:val="center"/>
          </w:tcPr>
          <w:p w14:paraId="1FDEC16C"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3,4%</w:t>
            </w:r>
          </w:p>
        </w:tc>
        <w:tc>
          <w:tcPr>
            <w:tcW w:w="1287" w:type="dxa"/>
            <w:vAlign w:val="center"/>
          </w:tcPr>
          <w:p w14:paraId="3FAF0E52"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3,4%</w:t>
            </w:r>
          </w:p>
        </w:tc>
        <w:tc>
          <w:tcPr>
            <w:tcW w:w="1287" w:type="dxa"/>
            <w:vAlign w:val="center"/>
          </w:tcPr>
          <w:p w14:paraId="39C54192"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c>
          <w:tcPr>
            <w:tcW w:w="1288" w:type="dxa"/>
            <w:vAlign w:val="center"/>
          </w:tcPr>
          <w:p w14:paraId="5F715973"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w:t>
            </w:r>
          </w:p>
        </w:tc>
      </w:tr>
      <w:tr w:rsidR="00C90508" w:rsidRPr="00A96C5B" w14:paraId="6C3DE241" w14:textId="77777777" w:rsidTr="000140F6">
        <w:trPr>
          <w:trHeight w:val="576"/>
        </w:trPr>
        <w:tc>
          <w:tcPr>
            <w:tcW w:w="3828" w:type="dxa"/>
            <w:vAlign w:val="center"/>
          </w:tcPr>
          <w:p w14:paraId="7559593C"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Количество лиц, вступивших в СРО Т</w:t>
            </w:r>
          </w:p>
        </w:tc>
        <w:tc>
          <w:tcPr>
            <w:tcW w:w="1287" w:type="dxa"/>
            <w:vAlign w:val="center"/>
          </w:tcPr>
          <w:p w14:paraId="7FC14F40"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3</w:t>
            </w:r>
          </w:p>
        </w:tc>
        <w:tc>
          <w:tcPr>
            <w:tcW w:w="1287" w:type="dxa"/>
            <w:vAlign w:val="center"/>
          </w:tcPr>
          <w:p w14:paraId="360A3F37"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2</w:t>
            </w:r>
          </w:p>
        </w:tc>
        <w:tc>
          <w:tcPr>
            <w:tcW w:w="1287" w:type="dxa"/>
            <w:vAlign w:val="center"/>
          </w:tcPr>
          <w:p w14:paraId="4227E949"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2</w:t>
            </w:r>
          </w:p>
        </w:tc>
        <w:tc>
          <w:tcPr>
            <w:tcW w:w="1287" w:type="dxa"/>
            <w:vAlign w:val="center"/>
          </w:tcPr>
          <w:p w14:paraId="102D7A3A"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c>
          <w:tcPr>
            <w:tcW w:w="1288" w:type="dxa"/>
            <w:vAlign w:val="center"/>
          </w:tcPr>
          <w:p w14:paraId="3BB6BB58"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r>
      <w:tr w:rsidR="00C90508" w:rsidRPr="00A96C5B" w14:paraId="704B282D" w14:textId="77777777" w:rsidTr="000140F6">
        <w:trPr>
          <w:trHeight w:val="576"/>
        </w:trPr>
        <w:tc>
          <w:tcPr>
            <w:tcW w:w="3828" w:type="dxa"/>
            <w:vAlign w:val="center"/>
          </w:tcPr>
          <w:p w14:paraId="1D1DB5CD"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Доля от числа членов СРО Т</w:t>
            </w:r>
          </w:p>
        </w:tc>
        <w:tc>
          <w:tcPr>
            <w:tcW w:w="1287" w:type="dxa"/>
            <w:vAlign w:val="center"/>
          </w:tcPr>
          <w:p w14:paraId="17D43964"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23,1%</w:t>
            </w:r>
          </w:p>
        </w:tc>
        <w:tc>
          <w:tcPr>
            <w:tcW w:w="1287" w:type="dxa"/>
            <w:vAlign w:val="center"/>
          </w:tcPr>
          <w:p w14:paraId="43AA627B"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15,3%</w:t>
            </w:r>
          </w:p>
        </w:tc>
        <w:tc>
          <w:tcPr>
            <w:tcW w:w="1287" w:type="dxa"/>
            <w:vAlign w:val="center"/>
          </w:tcPr>
          <w:p w14:paraId="7A90E883"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13,3%</w:t>
            </w:r>
          </w:p>
        </w:tc>
        <w:tc>
          <w:tcPr>
            <w:tcW w:w="1287" w:type="dxa"/>
            <w:vAlign w:val="center"/>
          </w:tcPr>
          <w:p w14:paraId="2434F602"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0%</w:t>
            </w:r>
          </w:p>
        </w:tc>
        <w:tc>
          <w:tcPr>
            <w:tcW w:w="1288" w:type="dxa"/>
            <w:vAlign w:val="center"/>
          </w:tcPr>
          <w:p w14:paraId="1ECE6D7D"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w:t>
            </w:r>
          </w:p>
        </w:tc>
      </w:tr>
      <w:tr w:rsidR="00C90508" w:rsidRPr="00A96C5B" w14:paraId="2BD144CB" w14:textId="77777777" w:rsidTr="000140F6">
        <w:trPr>
          <w:trHeight w:val="576"/>
        </w:trPr>
        <w:tc>
          <w:tcPr>
            <w:tcW w:w="3828" w:type="dxa"/>
            <w:vAlign w:val="center"/>
          </w:tcPr>
          <w:p w14:paraId="0E514967" w14:textId="77777777" w:rsidR="00C90508" w:rsidRPr="00A96C5B" w:rsidRDefault="00C90508" w:rsidP="007E4AA0">
            <w:pPr>
              <w:tabs>
                <w:tab w:val="left" w:pos="238"/>
              </w:tabs>
              <w:ind w:firstLine="0"/>
              <w:rPr>
                <w:rFonts w:eastAsia="Calibri"/>
                <w:b/>
                <w:sz w:val="26"/>
                <w:szCs w:val="26"/>
              </w:rPr>
            </w:pPr>
            <w:r w:rsidRPr="00A96C5B">
              <w:rPr>
                <w:rFonts w:eastAsia="Calibri"/>
                <w:b/>
                <w:sz w:val="26"/>
                <w:szCs w:val="26"/>
              </w:rPr>
              <w:t>Общее количество лиц, вступивших в СРО в сфере азартных игр</w:t>
            </w:r>
          </w:p>
        </w:tc>
        <w:tc>
          <w:tcPr>
            <w:tcW w:w="1287" w:type="dxa"/>
            <w:vAlign w:val="center"/>
          </w:tcPr>
          <w:p w14:paraId="5F799C0E"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14</w:t>
            </w:r>
          </w:p>
        </w:tc>
        <w:tc>
          <w:tcPr>
            <w:tcW w:w="1287" w:type="dxa"/>
            <w:vAlign w:val="center"/>
          </w:tcPr>
          <w:p w14:paraId="5764A24C"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3</w:t>
            </w:r>
          </w:p>
        </w:tc>
        <w:tc>
          <w:tcPr>
            <w:tcW w:w="1287" w:type="dxa"/>
            <w:vAlign w:val="center"/>
          </w:tcPr>
          <w:p w14:paraId="4AB315F3"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3</w:t>
            </w:r>
          </w:p>
        </w:tc>
        <w:tc>
          <w:tcPr>
            <w:tcW w:w="1287" w:type="dxa"/>
            <w:vAlign w:val="center"/>
          </w:tcPr>
          <w:p w14:paraId="535DEB09"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c>
          <w:tcPr>
            <w:tcW w:w="1288" w:type="dxa"/>
            <w:vAlign w:val="center"/>
          </w:tcPr>
          <w:p w14:paraId="550E975A"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1</w:t>
            </w:r>
          </w:p>
        </w:tc>
      </w:tr>
      <w:tr w:rsidR="00C90508" w:rsidRPr="00A96C5B" w14:paraId="109F1DE3" w14:textId="77777777" w:rsidTr="000140F6">
        <w:trPr>
          <w:trHeight w:val="576"/>
        </w:trPr>
        <w:tc>
          <w:tcPr>
            <w:tcW w:w="3828" w:type="dxa"/>
            <w:vAlign w:val="center"/>
          </w:tcPr>
          <w:p w14:paraId="1648E535" w14:textId="77777777" w:rsidR="00C90508" w:rsidRPr="00A96C5B" w:rsidRDefault="00C90508"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287" w:type="dxa"/>
            <w:vAlign w:val="center"/>
          </w:tcPr>
          <w:p w14:paraId="058DE458" w14:textId="77777777" w:rsidR="00C90508" w:rsidRPr="00A96C5B" w:rsidRDefault="00C90508" w:rsidP="007E4AA0">
            <w:pPr>
              <w:tabs>
                <w:tab w:val="left" w:pos="238"/>
              </w:tabs>
              <w:ind w:firstLine="0"/>
              <w:jc w:val="center"/>
              <w:rPr>
                <w:rFonts w:eastAsia="Calibri"/>
                <w:b/>
                <w:sz w:val="26"/>
                <w:szCs w:val="26"/>
              </w:rPr>
            </w:pPr>
          </w:p>
        </w:tc>
        <w:tc>
          <w:tcPr>
            <w:tcW w:w="1287" w:type="dxa"/>
            <w:vAlign w:val="center"/>
          </w:tcPr>
          <w:p w14:paraId="2F7DBF63"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-78,6%</w:t>
            </w:r>
          </w:p>
        </w:tc>
        <w:tc>
          <w:tcPr>
            <w:tcW w:w="1287" w:type="dxa"/>
            <w:vAlign w:val="center"/>
          </w:tcPr>
          <w:p w14:paraId="06241462"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c>
          <w:tcPr>
            <w:tcW w:w="1287" w:type="dxa"/>
            <w:vAlign w:val="center"/>
          </w:tcPr>
          <w:p w14:paraId="312E97CB"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-100%</w:t>
            </w:r>
          </w:p>
        </w:tc>
        <w:tc>
          <w:tcPr>
            <w:tcW w:w="1288" w:type="dxa"/>
            <w:vAlign w:val="center"/>
          </w:tcPr>
          <w:p w14:paraId="63821651"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w:t>
            </w:r>
          </w:p>
        </w:tc>
      </w:tr>
    </w:tbl>
    <w:p w14:paraId="434A35A0" w14:textId="77777777" w:rsidR="00C90508" w:rsidRPr="00A96C5B" w:rsidRDefault="00C90508" w:rsidP="007E4AA0">
      <w:pPr>
        <w:tabs>
          <w:tab w:val="left" w:pos="238"/>
        </w:tabs>
        <w:ind w:firstLine="709"/>
        <w:jc w:val="both"/>
        <w:rPr>
          <w:rFonts w:eastAsia="Calibri"/>
          <w:sz w:val="26"/>
          <w:szCs w:val="26"/>
        </w:rPr>
      </w:pPr>
    </w:p>
    <w:p w14:paraId="10F822C1"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5) Сведения о наличии национальных объединений СРО.</w:t>
      </w:r>
    </w:p>
    <w:p w14:paraId="1A5A019C"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Национальные объединения СРО в сфере азартных игр Законом № 244-ФЗ прямо не предусмотрены и по состоянию на 1 января 2020 года не созданы.</w:t>
      </w:r>
    </w:p>
    <w:p w14:paraId="09FC79B1"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СРО, которые объединяют национальные объединения СРО.</w:t>
      </w:r>
    </w:p>
    <w:p w14:paraId="35D541BC"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Национальные объединения СРО в сфере азартных игр Законом № 244-ФЗ прямо не предусмотрены и по состоянию на 1 января 2020 года не созданы.</w:t>
      </w:r>
    </w:p>
    <w:p w14:paraId="5147993F"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7) Ключевые направления деятельности национальных объединений СРО.</w:t>
      </w:r>
    </w:p>
    <w:p w14:paraId="42CED875"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Национальные объединения СРО в сфере азартных игр Законом № 244-ФЗ прямо не предусмотрены и по состоянию на 1 января 2020 года не созданы.</w:t>
      </w:r>
    </w:p>
    <w:p w14:paraId="1452E0CA" w14:textId="77777777" w:rsidR="00C90508" w:rsidRPr="00A96C5B" w:rsidRDefault="00C90508" w:rsidP="00B76BC8">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2. Сведения о выполнении СРО в сфере азартных игр функции по выработке отраслевых стандартов деятельности.</w:t>
      </w:r>
    </w:p>
    <w:p w14:paraId="4A866885"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1) Количество стандартов деятельности СРО.</w:t>
      </w:r>
    </w:p>
    <w:p w14:paraId="21648691" w14:textId="77777777" w:rsidR="00C90508" w:rsidRPr="00A96C5B" w:rsidRDefault="00C90508" w:rsidP="007E4AA0">
      <w:pPr>
        <w:tabs>
          <w:tab w:val="left" w:pos="238"/>
        </w:tabs>
        <w:ind w:firstLine="709"/>
        <w:jc w:val="both"/>
        <w:rPr>
          <w:rFonts w:eastAsia="Calibri"/>
          <w:sz w:val="26"/>
          <w:szCs w:val="26"/>
        </w:rPr>
      </w:pPr>
      <w:r w:rsidRPr="00A96C5B">
        <w:rPr>
          <w:rFonts w:eastAsia="Calibri"/>
          <w:sz w:val="26"/>
          <w:szCs w:val="26"/>
        </w:rPr>
        <w:t>Таблица 18</w:t>
      </w:r>
      <w:r w:rsidR="00663516">
        <w:rPr>
          <w:rFonts w:eastAsia="Calibri"/>
          <w:sz w:val="26"/>
          <w:szCs w:val="26"/>
        </w:rPr>
        <w:t>8</w:t>
      </w:r>
      <w:r w:rsidRPr="00A96C5B">
        <w:rPr>
          <w:rFonts w:eastAsia="Calibri"/>
          <w:sz w:val="26"/>
          <w:szCs w:val="26"/>
        </w:rPr>
        <w:t xml:space="preserve">. Количество стандартов деятельности СРО (накопленным итогом </w:t>
      </w:r>
      <w:r w:rsidRPr="00A96C5B">
        <w:rPr>
          <w:rFonts w:eastAsia="Calibri"/>
          <w:sz w:val="26"/>
          <w:szCs w:val="26"/>
        </w:rPr>
        <w:br/>
        <w:t>на конец года).</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5"/>
        <w:gridCol w:w="1128"/>
        <w:gridCol w:w="1130"/>
        <w:gridCol w:w="1130"/>
        <w:gridCol w:w="1130"/>
        <w:gridCol w:w="1130"/>
      </w:tblGrid>
      <w:tr w:rsidR="00C90508" w:rsidRPr="00A96C5B" w14:paraId="13D5E288" w14:textId="77777777" w:rsidTr="00364F9B">
        <w:trPr>
          <w:trHeight w:val="567"/>
        </w:trPr>
        <w:tc>
          <w:tcPr>
            <w:tcW w:w="4565" w:type="dxa"/>
            <w:noWrap/>
            <w:vAlign w:val="center"/>
          </w:tcPr>
          <w:p w14:paraId="288B30C2" w14:textId="77777777" w:rsidR="00C90508" w:rsidRPr="00A96C5B" w:rsidRDefault="00C90508" w:rsidP="007E4AA0">
            <w:pPr>
              <w:tabs>
                <w:tab w:val="left" w:pos="238"/>
              </w:tabs>
              <w:ind w:firstLine="34"/>
              <w:rPr>
                <w:rFonts w:eastAsia="Calibri"/>
                <w:b/>
                <w:sz w:val="26"/>
                <w:szCs w:val="26"/>
              </w:rPr>
            </w:pPr>
          </w:p>
        </w:tc>
        <w:tc>
          <w:tcPr>
            <w:tcW w:w="1104" w:type="dxa"/>
            <w:vAlign w:val="center"/>
          </w:tcPr>
          <w:p w14:paraId="7EDA5246"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2016 год</w:t>
            </w:r>
          </w:p>
        </w:tc>
        <w:tc>
          <w:tcPr>
            <w:tcW w:w="1105" w:type="dxa"/>
            <w:vAlign w:val="center"/>
          </w:tcPr>
          <w:p w14:paraId="1893326E"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2017 год</w:t>
            </w:r>
          </w:p>
        </w:tc>
        <w:tc>
          <w:tcPr>
            <w:tcW w:w="1105" w:type="dxa"/>
            <w:vAlign w:val="center"/>
          </w:tcPr>
          <w:p w14:paraId="6202681F"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2018 год</w:t>
            </w:r>
          </w:p>
        </w:tc>
        <w:tc>
          <w:tcPr>
            <w:tcW w:w="1105" w:type="dxa"/>
            <w:vAlign w:val="center"/>
          </w:tcPr>
          <w:p w14:paraId="11615604"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2019 год</w:t>
            </w:r>
          </w:p>
        </w:tc>
        <w:tc>
          <w:tcPr>
            <w:tcW w:w="1105" w:type="dxa"/>
            <w:vAlign w:val="center"/>
          </w:tcPr>
          <w:p w14:paraId="5E2D8861"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2020 год</w:t>
            </w:r>
          </w:p>
        </w:tc>
      </w:tr>
      <w:tr w:rsidR="00C90508" w:rsidRPr="00A96C5B" w14:paraId="7B9BBF2D" w14:textId="77777777" w:rsidTr="00364F9B">
        <w:trPr>
          <w:trHeight w:val="567"/>
        </w:trPr>
        <w:tc>
          <w:tcPr>
            <w:tcW w:w="4565" w:type="dxa"/>
            <w:shd w:val="clear" w:color="auto" w:fill="auto"/>
            <w:noWrap/>
            <w:vAlign w:val="center"/>
          </w:tcPr>
          <w:p w14:paraId="0F604776" w14:textId="77777777" w:rsidR="00C90508" w:rsidRPr="00A96C5B" w:rsidRDefault="00C90508" w:rsidP="007E4AA0">
            <w:pPr>
              <w:tabs>
                <w:tab w:val="left" w:pos="238"/>
              </w:tabs>
              <w:ind w:firstLine="34"/>
              <w:rPr>
                <w:rFonts w:eastAsia="Calibri"/>
                <w:sz w:val="26"/>
                <w:szCs w:val="26"/>
              </w:rPr>
            </w:pPr>
            <w:r w:rsidRPr="00A96C5B">
              <w:rPr>
                <w:rFonts w:eastAsia="Calibri"/>
                <w:sz w:val="26"/>
                <w:szCs w:val="26"/>
              </w:rPr>
              <w:t>Количество стандартов деятельности СРО БК</w:t>
            </w:r>
          </w:p>
        </w:tc>
        <w:tc>
          <w:tcPr>
            <w:tcW w:w="1104" w:type="dxa"/>
            <w:shd w:val="clear" w:color="auto" w:fill="auto"/>
            <w:vAlign w:val="center"/>
          </w:tcPr>
          <w:p w14:paraId="7BA23B5A"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2</w:t>
            </w:r>
          </w:p>
        </w:tc>
        <w:tc>
          <w:tcPr>
            <w:tcW w:w="1105" w:type="dxa"/>
            <w:shd w:val="clear" w:color="auto" w:fill="auto"/>
            <w:vAlign w:val="center"/>
          </w:tcPr>
          <w:p w14:paraId="19CBE276"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1</w:t>
            </w:r>
          </w:p>
        </w:tc>
        <w:tc>
          <w:tcPr>
            <w:tcW w:w="1105" w:type="dxa"/>
            <w:shd w:val="clear" w:color="auto" w:fill="auto"/>
            <w:vAlign w:val="center"/>
          </w:tcPr>
          <w:p w14:paraId="3DBB7899"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8</w:t>
            </w:r>
          </w:p>
        </w:tc>
        <w:tc>
          <w:tcPr>
            <w:tcW w:w="1105" w:type="dxa"/>
            <w:shd w:val="clear" w:color="auto" w:fill="auto"/>
            <w:vAlign w:val="center"/>
          </w:tcPr>
          <w:p w14:paraId="5C0E541B"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8</w:t>
            </w:r>
          </w:p>
        </w:tc>
        <w:tc>
          <w:tcPr>
            <w:tcW w:w="1105" w:type="dxa"/>
            <w:vAlign w:val="center"/>
          </w:tcPr>
          <w:p w14:paraId="2CBD7770"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8</w:t>
            </w:r>
          </w:p>
        </w:tc>
      </w:tr>
      <w:tr w:rsidR="00C90508" w:rsidRPr="00A96C5B" w14:paraId="022FB389" w14:textId="77777777" w:rsidTr="00364F9B">
        <w:trPr>
          <w:trHeight w:val="567"/>
        </w:trPr>
        <w:tc>
          <w:tcPr>
            <w:tcW w:w="4565" w:type="dxa"/>
            <w:noWrap/>
            <w:vAlign w:val="center"/>
          </w:tcPr>
          <w:p w14:paraId="21022A18" w14:textId="77777777" w:rsidR="00C90508" w:rsidRPr="00A96C5B" w:rsidRDefault="00C90508" w:rsidP="007E4AA0">
            <w:pPr>
              <w:tabs>
                <w:tab w:val="left" w:pos="238"/>
              </w:tabs>
              <w:ind w:firstLine="34"/>
              <w:rPr>
                <w:rFonts w:eastAsia="Calibri"/>
                <w:sz w:val="26"/>
                <w:szCs w:val="26"/>
              </w:rPr>
            </w:pPr>
            <w:r w:rsidRPr="00A96C5B">
              <w:rPr>
                <w:rFonts w:eastAsia="Calibri"/>
                <w:sz w:val="26"/>
                <w:szCs w:val="26"/>
              </w:rPr>
              <w:t>Среднее количество стандартов деятельности на 1 СРО БК</w:t>
            </w:r>
          </w:p>
        </w:tc>
        <w:tc>
          <w:tcPr>
            <w:tcW w:w="1104" w:type="dxa"/>
            <w:vAlign w:val="center"/>
          </w:tcPr>
          <w:p w14:paraId="6B15A139"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1</w:t>
            </w:r>
          </w:p>
        </w:tc>
        <w:tc>
          <w:tcPr>
            <w:tcW w:w="1105" w:type="dxa"/>
            <w:vAlign w:val="center"/>
          </w:tcPr>
          <w:p w14:paraId="37D704FD"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0,5</w:t>
            </w:r>
          </w:p>
        </w:tc>
        <w:tc>
          <w:tcPr>
            <w:tcW w:w="1105" w:type="dxa"/>
            <w:vAlign w:val="center"/>
          </w:tcPr>
          <w:p w14:paraId="4EE72C5C"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4</w:t>
            </w:r>
          </w:p>
        </w:tc>
        <w:tc>
          <w:tcPr>
            <w:tcW w:w="1105" w:type="dxa"/>
            <w:vAlign w:val="center"/>
          </w:tcPr>
          <w:p w14:paraId="159DA615"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4</w:t>
            </w:r>
          </w:p>
        </w:tc>
        <w:tc>
          <w:tcPr>
            <w:tcW w:w="1105" w:type="dxa"/>
            <w:vAlign w:val="center"/>
          </w:tcPr>
          <w:p w14:paraId="5BF9333E"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4</w:t>
            </w:r>
          </w:p>
        </w:tc>
      </w:tr>
      <w:tr w:rsidR="00C90508" w:rsidRPr="00A96C5B" w14:paraId="406AAD74" w14:textId="77777777" w:rsidTr="00364F9B">
        <w:trPr>
          <w:trHeight w:val="603"/>
        </w:trPr>
        <w:tc>
          <w:tcPr>
            <w:tcW w:w="4565" w:type="dxa"/>
            <w:shd w:val="clear" w:color="auto" w:fill="auto"/>
            <w:noWrap/>
            <w:vAlign w:val="center"/>
          </w:tcPr>
          <w:p w14:paraId="7B07325B" w14:textId="77777777" w:rsidR="00C90508" w:rsidRPr="00A96C5B" w:rsidRDefault="00C90508" w:rsidP="007E4AA0">
            <w:pPr>
              <w:tabs>
                <w:tab w:val="left" w:pos="238"/>
              </w:tabs>
              <w:ind w:firstLine="34"/>
              <w:rPr>
                <w:rFonts w:eastAsia="Calibri"/>
                <w:sz w:val="26"/>
                <w:szCs w:val="26"/>
              </w:rPr>
            </w:pPr>
            <w:r w:rsidRPr="00A96C5B">
              <w:rPr>
                <w:rFonts w:eastAsia="Calibri"/>
                <w:sz w:val="26"/>
                <w:szCs w:val="26"/>
              </w:rPr>
              <w:t>Количество стандартов деятельности СРО Т</w:t>
            </w:r>
          </w:p>
        </w:tc>
        <w:tc>
          <w:tcPr>
            <w:tcW w:w="1104" w:type="dxa"/>
            <w:shd w:val="clear" w:color="auto" w:fill="auto"/>
            <w:vAlign w:val="center"/>
          </w:tcPr>
          <w:p w14:paraId="5E23D7FA"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0</w:t>
            </w:r>
          </w:p>
        </w:tc>
        <w:tc>
          <w:tcPr>
            <w:tcW w:w="1105" w:type="dxa"/>
            <w:shd w:val="clear" w:color="auto" w:fill="auto"/>
            <w:vAlign w:val="center"/>
          </w:tcPr>
          <w:p w14:paraId="20217999"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1</w:t>
            </w:r>
          </w:p>
        </w:tc>
        <w:tc>
          <w:tcPr>
            <w:tcW w:w="1105" w:type="dxa"/>
            <w:shd w:val="clear" w:color="auto" w:fill="auto"/>
            <w:vAlign w:val="center"/>
          </w:tcPr>
          <w:p w14:paraId="3F42AC03"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6</w:t>
            </w:r>
          </w:p>
        </w:tc>
        <w:tc>
          <w:tcPr>
            <w:tcW w:w="1105" w:type="dxa"/>
            <w:shd w:val="clear" w:color="auto" w:fill="auto"/>
            <w:vAlign w:val="center"/>
          </w:tcPr>
          <w:p w14:paraId="7BCDC93A"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6</w:t>
            </w:r>
          </w:p>
        </w:tc>
        <w:tc>
          <w:tcPr>
            <w:tcW w:w="1105" w:type="dxa"/>
            <w:vAlign w:val="center"/>
          </w:tcPr>
          <w:p w14:paraId="20ADA39E"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6</w:t>
            </w:r>
          </w:p>
        </w:tc>
      </w:tr>
      <w:tr w:rsidR="00C90508" w:rsidRPr="00A96C5B" w14:paraId="49350C60" w14:textId="77777777" w:rsidTr="00364F9B">
        <w:trPr>
          <w:trHeight w:val="567"/>
        </w:trPr>
        <w:tc>
          <w:tcPr>
            <w:tcW w:w="4565" w:type="dxa"/>
            <w:noWrap/>
            <w:vAlign w:val="center"/>
          </w:tcPr>
          <w:p w14:paraId="578D18CD" w14:textId="77777777" w:rsidR="00C90508" w:rsidRPr="00A96C5B" w:rsidRDefault="00C90508" w:rsidP="007E4AA0">
            <w:pPr>
              <w:tabs>
                <w:tab w:val="left" w:pos="238"/>
              </w:tabs>
              <w:ind w:firstLine="34"/>
              <w:rPr>
                <w:rFonts w:eastAsia="Calibri"/>
                <w:sz w:val="26"/>
                <w:szCs w:val="26"/>
              </w:rPr>
            </w:pPr>
            <w:r w:rsidRPr="00A96C5B">
              <w:rPr>
                <w:rFonts w:eastAsia="Calibri"/>
                <w:sz w:val="26"/>
                <w:szCs w:val="26"/>
              </w:rPr>
              <w:t>Среднее количество стандартов деятельности на 1 СРО Т</w:t>
            </w:r>
          </w:p>
        </w:tc>
        <w:tc>
          <w:tcPr>
            <w:tcW w:w="1104" w:type="dxa"/>
            <w:vAlign w:val="center"/>
          </w:tcPr>
          <w:p w14:paraId="5AFD4C42"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0</w:t>
            </w:r>
          </w:p>
        </w:tc>
        <w:tc>
          <w:tcPr>
            <w:tcW w:w="1105" w:type="dxa"/>
            <w:vAlign w:val="center"/>
          </w:tcPr>
          <w:p w14:paraId="42636D5F"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1</w:t>
            </w:r>
          </w:p>
        </w:tc>
        <w:tc>
          <w:tcPr>
            <w:tcW w:w="1105" w:type="dxa"/>
            <w:vAlign w:val="center"/>
          </w:tcPr>
          <w:p w14:paraId="7B67B6D7"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6</w:t>
            </w:r>
          </w:p>
        </w:tc>
        <w:tc>
          <w:tcPr>
            <w:tcW w:w="1105" w:type="dxa"/>
            <w:vAlign w:val="center"/>
          </w:tcPr>
          <w:p w14:paraId="54DE546F"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6</w:t>
            </w:r>
          </w:p>
        </w:tc>
        <w:tc>
          <w:tcPr>
            <w:tcW w:w="1105" w:type="dxa"/>
            <w:vAlign w:val="center"/>
          </w:tcPr>
          <w:p w14:paraId="705A09C0" w14:textId="77777777" w:rsidR="00C90508" w:rsidRPr="00A96C5B" w:rsidRDefault="00C90508" w:rsidP="007E4AA0">
            <w:pPr>
              <w:tabs>
                <w:tab w:val="left" w:pos="238"/>
              </w:tabs>
              <w:ind w:firstLine="69"/>
              <w:jc w:val="center"/>
              <w:rPr>
                <w:rFonts w:eastAsia="Calibri"/>
                <w:sz w:val="26"/>
                <w:szCs w:val="26"/>
              </w:rPr>
            </w:pPr>
            <w:r w:rsidRPr="00A96C5B">
              <w:rPr>
                <w:rFonts w:eastAsia="Calibri"/>
                <w:sz w:val="26"/>
                <w:szCs w:val="26"/>
              </w:rPr>
              <w:t>6</w:t>
            </w:r>
          </w:p>
        </w:tc>
      </w:tr>
      <w:tr w:rsidR="00C90508" w:rsidRPr="00A96C5B" w14:paraId="50019524" w14:textId="77777777" w:rsidTr="00364F9B">
        <w:trPr>
          <w:trHeight w:val="567"/>
        </w:trPr>
        <w:tc>
          <w:tcPr>
            <w:tcW w:w="4565" w:type="dxa"/>
            <w:noWrap/>
            <w:vAlign w:val="center"/>
          </w:tcPr>
          <w:p w14:paraId="1328A202" w14:textId="77777777" w:rsidR="00C90508" w:rsidRPr="00A96C5B" w:rsidRDefault="00C90508" w:rsidP="007E4AA0">
            <w:pPr>
              <w:tabs>
                <w:tab w:val="left" w:pos="238"/>
              </w:tabs>
              <w:ind w:firstLine="34"/>
              <w:rPr>
                <w:rFonts w:eastAsia="Calibri"/>
                <w:b/>
                <w:sz w:val="26"/>
                <w:szCs w:val="26"/>
              </w:rPr>
            </w:pPr>
            <w:r w:rsidRPr="00A96C5B">
              <w:rPr>
                <w:rFonts w:eastAsia="Calibri"/>
                <w:b/>
                <w:sz w:val="26"/>
                <w:szCs w:val="26"/>
              </w:rPr>
              <w:t>Общее количество стандартов деятельности СРО</w:t>
            </w:r>
            <w:r w:rsidRPr="00A96C5B">
              <w:rPr>
                <w:b/>
                <w:sz w:val="26"/>
                <w:szCs w:val="26"/>
              </w:rPr>
              <w:t xml:space="preserve"> </w:t>
            </w:r>
            <w:r w:rsidRPr="00A96C5B">
              <w:rPr>
                <w:rFonts w:eastAsia="Calibri"/>
                <w:b/>
                <w:sz w:val="26"/>
                <w:szCs w:val="26"/>
              </w:rPr>
              <w:t>в сфере азартных игр</w:t>
            </w:r>
          </w:p>
        </w:tc>
        <w:tc>
          <w:tcPr>
            <w:tcW w:w="1104" w:type="dxa"/>
            <w:vAlign w:val="center"/>
          </w:tcPr>
          <w:p w14:paraId="18DBE61E"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2</w:t>
            </w:r>
          </w:p>
        </w:tc>
        <w:tc>
          <w:tcPr>
            <w:tcW w:w="1105" w:type="dxa"/>
            <w:vAlign w:val="center"/>
          </w:tcPr>
          <w:p w14:paraId="4717DA00"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2</w:t>
            </w:r>
          </w:p>
        </w:tc>
        <w:tc>
          <w:tcPr>
            <w:tcW w:w="1105" w:type="dxa"/>
            <w:vAlign w:val="center"/>
          </w:tcPr>
          <w:p w14:paraId="79130850"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14</w:t>
            </w:r>
          </w:p>
        </w:tc>
        <w:tc>
          <w:tcPr>
            <w:tcW w:w="1105" w:type="dxa"/>
            <w:vAlign w:val="center"/>
          </w:tcPr>
          <w:p w14:paraId="6A32EEDA"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14</w:t>
            </w:r>
          </w:p>
        </w:tc>
        <w:tc>
          <w:tcPr>
            <w:tcW w:w="1105" w:type="dxa"/>
            <w:vAlign w:val="center"/>
          </w:tcPr>
          <w:p w14:paraId="3F0222E6"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14</w:t>
            </w:r>
          </w:p>
        </w:tc>
      </w:tr>
      <w:tr w:rsidR="00C90508" w:rsidRPr="00A96C5B" w14:paraId="3847C988" w14:textId="77777777" w:rsidTr="00364F9B">
        <w:trPr>
          <w:trHeight w:val="567"/>
        </w:trPr>
        <w:tc>
          <w:tcPr>
            <w:tcW w:w="4565" w:type="dxa"/>
            <w:noWrap/>
            <w:vAlign w:val="center"/>
          </w:tcPr>
          <w:p w14:paraId="67C359C5" w14:textId="77777777" w:rsidR="00C90508" w:rsidRPr="00A96C5B" w:rsidRDefault="00C90508" w:rsidP="007E4AA0">
            <w:pPr>
              <w:tabs>
                <w:tab w:val="left" w:pos="238"/>
              </w:tabs>
              <w:ind w:firstLine="34"/>
              <w:rPr>
                <w:rFonts w:eastAsia="Calibri"/>
                <w:b/>
                <w:sz w:val="26"/>
                <w:szCs w:val="26"/>
              </w:rPr>
            </w:pPr>
            <w:r w:rsidRPr="00A96C5B">
              <w:rPr>
                <w:rFonts w:eastAsia="Calibri"/>
                <w:b/>
                <w:sz w:val="26"/>
                <w:szCs w:val="26"/>
              </w:rPr>
              <w:t>Прирост/Снижение</w:t>
            </w:r>
          </w:p>
        </w:tc>
        <w:tc>
          <w:tcPr>
            <w:tcW w:w="1104" w:type="dxa"/>
            <w:vAlign w:val="center"/>
          </w:tcPr>
          <w:p w14:paraId="4C57D6A6" w14:textId="77777777" w:rsidR="00C90508" w:rsidRPr="00A96C5B" w:rsidRDefault="00C90508" w:rsidP="007E4AA0">
            <w:pPr>
              <w:tabs>
                <w:tab w:val="left" w:pos="238"/>
              </w:tabs>
              <w:ind w:firstLine="69"/>
              <w:jc w:val="center"/>
              <w:rPr>
                <w:rFonts w:eastAsia="Calibri"/>
                <w:b/>
                <w:sz w:val="26"/>
                <w:szCs w:val="26"/>
              </w:rPr>
            </w:pPr>
          </w:p>
        </w:tc>
        <w:tc>
          <w:tcPr>
            <w:tcW w:w="1105" w:type="dxa"/>
            <w:vAlign w:val="center"/>
          </w:tcPr>
          <w:p w14:paraId="60D27059"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+0%</w:t>
            </w:r>
          </w:p>
        </w:tc>
        <w:tc>
          <w:tcPr>
            <w:tcW w:w="1105" w:type="dxa"/>
            <w:vAlign w:val="center"/>
          </w:tcPr>
          <w:p w14:paraId="042D0291"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+600%</w:t>
            </w:r>
          </w:p>
        </w:tc>
        <w:tc>
          <w:tcPr>
            <w:tcW w:w="1105" w:type="dxa"/>
            <w:vAlign w:val="center"/>
          </w:tcPr>
          <w:p w14:paraId="4DC82E4C"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+0%</w:t>
            </w:r>
          </w:p>
        </w:tc>
        <w:tc>
          <w:tcPr>
            <w:tcW w:w="1105" w:type="dxa"/>
            <w:vAlign w:val="center"/>
          </w:tcPr>
          <w:p w14:paraId="13A4E73D" w14:textId="77777777" w:rsidR="00C90508" w:rsidRPr="00A96C5B" w:rsidRDefault="00C90508" w:rsidP="007E4AA0">
            <w:pPr>
              <w:tabs>
                <w:tab w:val="left" w:pos="238"/>
              </w:tabs>
              <w:ind w:firstLine="69"/>
              <w:jc w:val="center"/>
              <w:rPr>
                <w:rFonts w:eastAsia="Calibri"/>
                <w:b/>
                <w:sz w:val="26"/>
                <w:szCs w:val="26"/>
              </w:rPr>
            </w:pPr>
            <w:r w:rsidRPr="00A96C5B">
              <w:rPr>
                <w:rFonts w:eastAsia="Calibri"/>
                <w:b/>
                <w:sz w:val="26"/>
                <w:szCs w:val="26"/>
              </w:rPr>
              <w:t>0%</w:t>
            </w:r>
          </w:p>
        </w:tc>
      </w:tr>
      <w:tr w:rsidR="00B76BC8" w:rsidRPr="00B76BC8" w14:paraId="030596B5" w14:textId="77777777" w:rsidTr="00364F9B">
        <w:trPr>
          <w:trHeight w:val="567"/>
        </w:trPr>
        <w:tc>
          <w:tcPr>
            <w:tcW w:w="4565" w:type="dxa"/>
            <w:noWrap/>
            <w:vAlign w:val="center"/>
          </w:tcPr>
          <w:p w14:paraId="350B2CFD" w14:textId="77777777" w:rsidR="00B76BC8" w:rsidRPr="00B76BC8" w:rsidRDefault="00B76BC8" w:rsidP="007E4AA0">
            <w:pPr>
              <w:tabs>
                <w:tab w:val="left" w:pos="238"/>
              </w:tabs>
              <w:ind w:firstLine="34"/>
              <w:rPr>
                <w:rFonts w:eastAsia="Calibri"/>
                <w:sz w:val="26"/>
                <w:szCs w:val="26"/>
              </w:rPr>
            </w:pPr>
            <w:r w:rsidRPr="00B76BC8">
              <w:rPr>
                <w:rFonts w:eastAsia="Calibri"/>
                <w:sz w:val="26"/>
                <w:szCs w:val="26"/>
              </w:rPr>
              <w:t>Среднее количество стандартов деятельности на одну СРО</w:t>
            </w:r>
          </w:p>
        </w:tc>
        <w:tc>
          <w:tcPr>
            <w:tcW w:w="1104" w:type="dxa"/>
            <w:vAlign w:val="center"/>
          </w:tcPr>
          <w:p w14:paraId="08C9C3CD" w14:textId="77777777" w:rsidR="00B76BC8" w:rsidRPr="00B76BC8" w:rsidRDefault="00B76BC8" w:rsidP="007E4AA0">
            <w:pPr>
              <w:tabs>
                <w:tab w:val="left" w:pos="238"/>
              </w:tabs>
              <w:ind w:firstLine="69"/>
              <w:jc w:val="center"/>
              <w:rPr>
                <w:rFonts w:eastAsia="Calibri"/>
                <w:sz w:val="26"/>
                <w:szCs w:val="26"/>
              </w:rPr>
            </w:pPr>
          </w:p>
        </w:tc>
        <w:tc>
          <w:tcPr>
            <w:tcW w:w="1105" w:type="dxa"/>
            <w:vAlign w:val="center"/>
          </w:tcPr>
          <w:p w14:paraId="3F693370" w14:textId="77777777" w:rsidR="00B76BC8" w:rsidRPr="00B76BC8" w:rsidRDefault="00B76BC8" w:rsidP="007E4AA0">
            <w:pPr>
              <w:tabs>
                <w:tab w:val="left" w:pos="238"/>
              </w:tabs>
              <w:ind w:firstLine="69"/>
              <w:jc w:val="center"/>
              <w:rPr>
                <w:rFonts w:eastAsia="Calibri"/>
                <w:sz w:val="26"/>
                <w:szCs w:val="26"/>
              </w:rPr>
            </w:pPr>
          </w:p>
        </w:tc>
        <w:tc>
          <w:tcPr>
            <w:tcW w:w="1105" w:type="dxa"/>
            <w:vAlign w:val="center"/>
          </w:tcPr>
          <w:p w14:paraId="41E730B8" w14:textId="77777777" w:rsidR="00B76BC8" w:rsidRPr="00B76BC8" w:rsidRDefault="00B76BC8" w:rsidP="007E4AA0">
            <w:pPr>
              <w:tabs>
                <w:tab w:val="left" w:pos="238"/>
              </w:tabs>
              <w:ind w:firstLine="69"/>
              <w:jc w:val="center"/>
              <w:rPr>
                <w:rFonts w:eastAsia="Calibri"/>
                <w:sz w:val="26"/>
                <w:szCs w:val="26"/>
              </w:rPr>
            </w:pPr>
            <w:r w:rsidRPr="00B76BC8">
              <w:rPr>
                <w:rFonts w:eastAsia="Calibri"/>
                <w:sz w:val="26"/>
                <w:szCs w:val="26"/>
              </w:rPr>
              <w:t>4,6</w:t>
            </w:r>
          </w:p>
        </w:tc>
        <w:tc>
          <w:tcPr>
            <w:tcW w:w="1105" w:type="dxa"/>
            <w:vAlign w:val="center"/>
          </w:tcPr>
          <w:p w14:paraId="5D44E54C" w14:textId="77777777" w:rsidR="00B76BC8" w:rsidRPr="00B76BC8" w:rsidRDefault="00B76BC8" w:rsidP="007E4AA0">
            <w:pPr>
              <w:tabs>
                <w:tab w:val="left" w:pos="238"/>
              </w:tabs>
              <w:ind w:firstLine="69"/>
              <w:jc w:val="center"/>
              <w:rPr>
                <w:rFonts w:eastAsia="Calibri"/>
                <w:sz w:val="26"/>
                <w:szCs w:val="26"/>
              </w:rPr>
            </w:pPr>
            <w:r w:rsidRPr="00B76BC8">
              <w:rPr>
                <w:rFonts w:eastAsia="Calibri"/>
                <w:sz w:val="26"/>
                <w:szCs w:val="26"/>
              </w:rPr>
              <w:t>4,6</w:t>
            </w:r>
          </w:p>
        </w:tc>
        <w:tc>
          <w:tcPr>
            <w:tcW w:w="1105" w:type="dxa"/>
            <w:vAlign w:val="center"/>
          </w:tcPr>
          <w:p w14:paraId="371D8860" w14:textId="77777777" w:rsidR="00B76BC8" w:rsidRPr="00B76BC8" w:rsidRDefault="00527BAF" w:rsidP="007E4AA0">
            <w:pPr>
              <w:tabs>
                <w:tab w:val="left" w:pos="238"/>
              </w:tabs>
              <w:ind w:firstLine="69"/>
              <w:jc w:val="center"/>
              <w:rPr>
                <w:rFonts w:eastAsia="Calibri"/>
                <w:sz w:val="26"/>
                <w:szCs w:val="26"/>
              </w:rPr>
            </w:pPr>
            <w:r>
              <w:rPr>
                <w:rFonts w:eastAsia="Calibri"/>
                <w:sz w:val="26"/>
                <w:szCs w:val="26"/>
              </w:rPr>
              <w:t>4,7</w:t>
            </w:r>
          </w:p>
        </w:tc>
      </w:tr>
    </w:tbl>
    <w:p w14:paraId="08734A57" w14:textId="77777777" w:rsidR="00C90508" w:rsidRPr="00A96C5B" w:rsidRDefault="00C90508" w:rsidP="007E4AA0">
      <w:pPr>
        <w:tabs>
          <w:tab w:val="left" w:pos="238"/>
        </w:tabs>
        <w:ind w:firstLine="709"/>
        <w:jc w:val="both"/>
        <w:rPr>
          <w:rFonts w:eastAsia="Calibri"/>
          <w:sz w:val="26"/>
          <w:szCs w:val="26"/>
        </w:rPr>
      </w:pPr>
    </w:p>
    <w:p w14:paraId="49F7A201"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по сравнению с показателем 201</w:t>
      </w:r>
      <w:r w:rsidR="00B76BC8">
        <w:rPr>
          <w:rFonts w:eastAsia="Calibri"/>
          <w:sz w:val="26"/>
          <w:szCs w:val="26"/>
        </w:rPr>
        <w:t>9</w:t>
      </w:r>
      <w:r w:rsidRPr="00A96C5B">
        <w:rPr>
          <w:rFonts w:eastAsia="Calibri"/>
          <w:sz w:val="26"/>
          <w:szCs w:val="26"/>
        </w:rPr>
        <w:t xml:space="preserve"> года количество действующих в СРО сферы азартных игр стандартов деятельности не из</w:t>
      </w:r>
      <w:r w:rsidR="00B76BC8">
        <w:rPr>
          <w:rFonts w:eastAsia="Calibri"/>
          <w:sz w:val="26"/>
          <w:szCs w:val="26"/>
        </w:rPr>
        <w:t>менилось.</w:t>
      </w:r>
    </w:p>
    <w:p w14:paraId="3C0EEC40"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федеральных стандартов, принятых национальным объединением СРО/уполномоченным федеральным органом исполнительной власти.</w:t>
      </w:r>
    </w:p>
    <w:p w14:paraId="238A3363"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Издание федеральных стандартов Законом № 244-ФЗ прямо не предусмотрено, их разработка не осуществляется.</w:t>
      </w:r>
    </w:p>
    <w:p w14:paraId="07E2122B"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06DFADC0"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информации ФНС России, стандарты СРО в сфере азартных игр, устанавливающие более высокие требования к выполнению работ (оказанию услуг), </w:t>
      </w:r>
      <w:r w:rsidRPr="00A96C5B">
        <w:rPr>
          <w:rFonts w:eastAsia="Calibri"/>
          <w:sz w:val="26"/>
          <w:szCs w:val="26"/>
        </w:rPr>
        <w:br/>
        <w:t>чем требования, установленные нормативными правовыми актами, в 2016</w:t>
      </w:r>
      <w:r w:rsidR="00544424" w:rsidRPr="00A96C5B">
        <w:rPr>
          <w:rFonts w:eastAsia="Calibri"/>
          <w:sz w:val="26"/>
          <w:szCs w:val="26"/>
        </w:rPr>
        <w:t xml:space="preserve"> – </w:t>
      </w:r>
      <w:r w:rsidRPr="00A96C5B">
        <w:rPr>
          <w:rFonts w:eastAsia="Calibri"/>
          <w:sz w:val="26"/>
          <w:szCs w:val="26"/>
        </w:rPr>
        <w:t>20</w:t>
      </w:r>
      <w:r w:rsidR="00B76BC8">
        <w:rPr>
          <w:rFonts w:eastAsia="Calibri"/>
          <w:sz w:val="26"/>
          <w:szCs w:val="26"/>
        </w:rPr>
        <w:t>20</w:t>
      </w:r>
      <w:r w:rsidRPr="00A96C5B">
        <w:rPr>
          <w:rFonts w:eastAsia="Calibri"/>
          <w:sz w:val="26"/>
          <w:szCs w:val="26"/>
        </w:rPr>
        <w:t xml:space="preserve"> годах, а также накопленным итогом за все годы по состоянию на 1 января 2020 года у одной из двух СРО БК, а также у СРО Т отсутствуют. Одной СРО БК указанная информация не представлена.</w:t>
      </w:r>
    </w:p>
    <w:p w14:paraId="4E196615"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стандартов (внутренних документов) СРО, регулирующих проведение СРО контрольных мероприятий в отношении своих членов, процедуры применения мер дисциплинарного воздействия, их обжалование.</w:t>
      </w:r>
    </w:p>
    <w:p w14:paraId="3F6E0A79" w14:textId="77777777" w:rsidR="00C90508" w:rsidRPr="00A96C5B" w:rsidRDefault="00C90508" w:rsidP="007E4AA0">
      <w:pPr>
        <w:tabs>
          <w:tab w:val="left" w:pos="238"/>
        </w:tabs>
        <w:spacing w:line="360" w:lineRule="auto"/>
        <w:ind w:firstLine="709"/>
        <w:jc w:val="both"/>
        <w:rPr>
          <w:rFonts w:eastAsia="Times New Roman"/>
          <w:sz w:val="26"/>
          <w:szCs w:val="26"/>
        </w:rPr>
      </w:pPr>
      <w:r w:rsidRPr="00A96C5B">
        <w:rPr>
          <w:rFonts w:eastAsia="Times New Roman"/>
          <w:sz w:val="26"/>
          <w:szCs w:val="26"/>
        </w:rPr>
        <w:t>ФНС России представила информацию о наличии по состоянию на 1 января 2021 года у каждой СРО БК по 5 действующих стандартов, регулирующих проведение СРО контрольных мероприятий в отношении своих членов, процедуры применения мер дисциплинарного воздействия, их обжалование, у СРО Т – 3 стандартов.</w:t>
      </w:r>
    </w:p>
    <w:p w14:paraId="7B948B6F" w14:textId="77777777" w:rsidR="00C90508" w:rsidRPr="00A96C5B" w:rsidRDefault="00C90508" w:rsidP="007E4AA0">
      <w:pPr>
        <w:tabs>
          <w:tab w:val="left" w:pos="238"/>
        </w:tabs>
        <w:ind w:firstLine="709"/>
        <w:jc w:val="both"/>
        <w:rPr>
          <w:rFonts w:eastAsia="Calibri"/>
          <w:sz w:val="26"/>
          <w:szCs w:val="26"/>
        </w:rPr>
      </w:pPr>
      <w:r w:rsidRPr="00A96C5B">
        <w:rPr>
          <w:rFonts w:eastAsia="Calibri"/>
          <w:sz w:val="26"/>
          <w:szCs w:val="26"/>
        </w:rPr>
        <w:t>Таблица 18</w:t>
      </w:r>
      <w:r w:rsidR="00663516">
        <w:rPr>
          <w:rFonts w:eastAsia="Calibri"/>
          <w:sz w:val="26"/>
          <w:szCs w:val="26"/>
        </w:rPr>
        <w:t>9</w:t>
      </w:r>
      <w:r w:rsidRPr="00A96C5B">
        <w:rPr>
          <w:rFonts w:eastAsia="Calibri"/>
          <w:sz w:val="26"/>
          <w:szCs w:val="26"/>
        </w:rPr>
        <w:t>. Количество внутренних документов СРО, регулирующих проведение контрольных мероприятий в отношении их членов в 2018 – 2020 гг.</w:t>
      </w:r>
    </w:p>
    <w:tbl>
      <w:tblPr>
        <w:tblStyle w:val="18"/>
        <w:tblW w:w="10296" w:type="dxa"/>
        <w:tblInd w:w="108" w:type="dxa"/>
        <w:tblLayout w:type="fixed"/>
        <w:tblLook w:val="04A0" w:firstRow="1" w:lastRow="0" w:firstColumn="1" w:lastColumn="0" w:noHBand="0" w:noVBand="1"/>
      </w:tblPr>
      <w:tblGrid>
        <w:gridCol w:w="5670"/>
        <w:gridCol w:w="1701"/>
        <w:gridCol w:w="1560"/>
        <w:gridCol w:w="1365"/>
      </w:tblGrid>
      <w:tr w:rsidR="00C90508" w:rsidRPr="00A96C5B" w14:paraId="2FEA22FD" w14:textId="77777777" w:rsidTr="00250B13">
        <w:trPr>
          <w:trHeight w:val="494"/>
        </w:trPr>
        <w:tc>
          <w:tcPr>
            <w:tcW w:w="5670" w:type="dxa"/>
            <w:vAlign w:val="center"/>
          </w:tcPr>
          <w:p w14:paraId="0CB62C78" w14:textId="77777777" w:rsidR="00C90508" w:rsidRPr="00A96C5B" w:rsidRDefault="00C90508" w:rsidP="007E4AA0">
            <w:pPr>
              <w:tabs>
                <w:tab w:val="left" w:pos="238"/>
              </w:tabs>
              <w:jc w:val="center"/>
              <w:rPr>
                <w:rFonts w:eastAsia="Calibri"/>
                <w:sz w:val="26"/>
                <w:szCs w:val="26"/>
              </w:rPr>
            </w:pPr>
          </w:p>
        </w:tc>
        <w:tc>
          <w:tcPr>
            <w:tcW w:w="1701" w:type="dxa"/>
            <w:vAlign w:val="center"/>
          </w:tcPr>
          <w:p w14:paraId="43D4B6E9"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560" w:type="dxa"/>
            <w:vAlign w:val="center"/>
          </w:tcPr>
          <w:p w14:paraId="5279CEC7"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365" w:type="dxa"/>
            <w:vAlign w:val="center"/>
          </w:tcPr>
          <w:p w14:paraId="25FE82BC"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2020 год</w:t>
            </w:r>
          </w:p>
        </w:tc>
      </w:tr>
      <w:tr w:rsidR="00C90508" w:rsidRPr="00A96C5B" w14:paraId="37B95ECD" w14:textId="77777777" w:rsidTr="00250B13">
        <w:trPr>
          <w:trHeight w:val="494"/>
        </w:trPr>
        <w:tc>
          <w:tcPr>
            <w:tcW w:w="5670" w:type="dxa"/>
            <w:vAlign w:val="center"/>
          </w:tcPr>
          <w:p w14:paraId="444D22B2" w14:textId="77777777" w:rsidR="00C90508" w:rsidRPr="00A96C5B" w:rsidRDefault="00C90508" w:rsidP="007E4AA0">
            <w:pPr>
              <w:tabs>
                <w:tab w:val="left" w:pos="238"/>
              </w:tabs>
              <w:ind w:right="175" w:firstLine="0"/>
              <w:rPr>
                <w:rFonts w:eastAsia="Calibri"/>
                <w:sz w:val="26"/>
                <w:szCs w:val="26"/>
              </w:rPr>
            </w:pPr>
            <w:r w:rsidRPr="00A96C5B">
              <w:rPr>
                <w:rFonts w:eastAsia="Calibri"/>
                <w:sz w:val="26"/>
                <w:szCs w:val="26"/>
              </w:rPr>
              <w:t xml:space="preserve">Количество внутренних документов </w:t>
            </w:r>
            <w:r w:rsidRPr="00A96C5B">
              <w:rPr>
                <w:rFonts w:eastAsia="Calibri"/>
                <w:sz w:val="26"/>
                <w:szCs w:val="26"/>
              </w:rPr>
              <w:br/>
              <w:t>СРО БК, регулирующих проведение контрольных мероприятий в отношении их членов</w:t>
            </w:r>
          </w:p>
        </w:tc>
        <w:tc>
          <w:tcPr>
            <w:tcW w:w="1701" w:type="dxa"/>
            <w:vAlign w:val="center"/>
          </w:tcPr>
          <w:p w14:paraId="5E38D7E3" w14:textId="77777777" w:rsidR="00C90508" w:rsidRPr="00A96C5B" w:rsidRDefault="00C90508" w:rsidP="007E4AA0">
            <w:pPr>
              <w:ind w:firstLine="0"/>
              <w:jc w:val="center"/>
              <w:rPr>
                <w:rFonts w:eastAsia="Calibri"/>
                <w:sz w:val="26"/>
                <w:szCs w:val="26"/>
              </w:rPr>
            </w:pPr>
            <w:r w:rsidRPr="00A96C5B">
              <w:rPr>
                <w:rFonts w:eastAsia="Calibri"/>
                <w:sz w:val="26"/>
                <w:szCs w:val="26"/>
              </w:rPr>
              <w:t>10</w:t>
            </w:r>
          </w:p>
        </w:tc>
        <w:tc>
          <w:tcPr>
            <w:tcW w:w="1560" w:type="dxa"/>
            <w:vAlign w:val="center"/>
          </w:tcPr>
          <w:p w14:paraId="45BEF568" w14:textId="77777777" w:rsidR="00C90508" w:rsidRPr="00A96C5B" w:rsidRDefault="00C90508" w:rsidP="007E4AA0">
            <w:pPr>
              <w:ind w:firstLine="0"/>
              <w:jc w:val="center"/>
              <w:rPr>
                <w:rFonts w:eastAsia="Calibri"/>
                <w:sz w:val="26"/>
                <w:szCs w:val="26"/>
              </w:rPr>
            </w:pPr>
            <w:r w:rsidRPr="00A96C5B">
              <w:rPr>
                <w:rFonts w:eastAsia="Calibri"/>
                <w:sz w:val="26"/>
                <w:szCs w:val="26"/>
              </w:rPr>
              <w:t>10</w:t>
            </w:r>
          </w:p>
        </w:tc>
        <w:tc>
          <w:tcPr>
            <w:tcW w:w="1365" w:type="dxa"/>
            <w:vAlign w:val="center"/>
          </w:tcPr>
          <w:p w14:paraId="49D97DBC" w14:textId="77777777" w:rsidR="00C90508" w:rsidRPr="00A96C5B" w:rsidRDefault="00C90508" w:rsidP="007E4AA0">
            <w:pPr>
              <w:ind w:firstLine="0"/>
              <w:jc w:val="center"/>
              <w:rPr>
                <w:rFonts w:eastAsia="Calibri"/>
                <w:sz w:val="26"/>
                <w:szCs w:val="26"/>
              </w:rPr>
            </w:pPr>
            <w:r w:rsidRPr="00A96C5B">
              <w:rPr>
                <w:rFonts w:eastAsia="Calibri"/>
                <w:sz w:val="26"/>
                <w:szCs w:val="26"/>
              </w:rPr>
              <w:t>10</w:t>
            </w:r>
          </w:p>
        </w:tc>
      </w:tr>
      <w:tr w:rsidR="00C90508" w:rsidRPr="00A96C5B" w14:paraId="18BEB0FF" w14:textId="77777777" w:rsidTr="00250B13">
        <w:trPr>
          <w:trHeight w:val="494"/>
        </w:trPr>
        <w:tc>
          <w:tcPr>
            <w:tcW w:w="5670" w:type="dxa"/>
            <w:vAlign w:val="center"/>
          </w:tcPr>
          <w:p w14:paraId="5D76BF94" w14:textId="77777777" w:rsidR="00C90508" w:rsidRPr="00A96C5B" w:rsidRDefault="00C90508" w:rsidP="007E4AA0">
            <w:pPr>
              <w:tabs>
                <w:tab w:val="left" w:pos="238"/>
              </w:tabs>
              <w:ind w:right="175" w:firstLine="0"/>
              <w:rPr>
                <w:rFonts w:eastAsia="Calibri"/>
                <w:sz w:val="26"/>
                <w:szCs w:val="26"/>
              </w:rPr>
            </w:pPr>
            <w:r w:rsidRPr="00A96C5B">
              <w:rPr>
                <w:rFonts w:eastAsia="Calibri"/>
                <w:sz w:val="26"/>
                <w:szCs w:val="26"/>
              </w:rPr>
              <w:t xml:space="preserve">Количество внутренних документов </w:t>
            </w:r>
          </w:p>
          <w:p w14:paraId="2FA07A31" w14:textId="77777777" w:rsidR="00C90508" w:rsidRPr="00A96C5B" w:rsidRDefault="00C90508" w:rsidP="007E4AA0">
            <w:pPr>
              <w:tabs>
                <w:tab w:val="left" w:pos="238"/>
              </w:tabs>
              <w:ind w:right="175" w:firstLine="0"/>
              <w:rPr>
                <w:rFonts w:eastAsia="Calibri"/>
                <w:sz w:val="26"/>
                <w:szCs w:val="26"/>
              </w:rPr>
            </w:pPr>
            <w:r w:rsidRPr="00A96C5B">
              <w:rPr>
                <w:rFonts w:eastAsia="Calibri"/>
                <w:sz w:val="26"/>
                <w:szCs w:val="26"/>
              </w:rPr>
              <w:t>СРО Т, регулирующих проведение контрольных мероприятий в отношении их членов</w:t>
            </w:r>
          </w:p>
        </w:tc>
        <w:tc>
          <w:tcPr>
            <w:tcW w:w="1701" w:type="dxa"/>
            <w:vAlign w:val="center"/>
          </w:tcPr>
          <w:p w14:paraId="3A7C7315" w14:textId="77777777" w:rsidR="00C90508" w:rsidRPr="00A96C5B" w:rsidRDefault="00C90508" w:rsidP="007E4AA0">
            <w:pPr>
              <w:ind w:firstLine="0"/>
              <w:jc w:val="center"/>
              <w:rPr>
                <w:rFonts w:eastAsia="Calibri"/>
                <w:sz w:val="26"/>
                <w:szCs w:val="26"/>
              </w:rPr>
            </w:pPr>
            <w:r w:rsidRPr="00A96C5B">
              <w:rPr>
                <w:rFonts w:eastAsia="Calibri"/>
                <w:sz w:val="26"/>
                <w:szCs w:val="26"/>
              </w:rPr>
              <w:t>3</w:t>
            </w:r>
          </w:p>
        </w:tc>
        <w:tc>
          <w:tcPr>
            <w:tcW w:w="1560" w:type="dxa"/>
            <w:vAlign w:val="center"/>
          </w:tcPr>
          <w:p w14:paraId="5357B8D5" w14:textId="77777777" w:rsidR="00C90508" w:rsidRPr="00A96C5B" w:rsidRDefault="00C90508" w:rsidP="007E4AA0">
            <w:pPr>
              <w:ind w:firstLine="0"/>
              <w:jc w:val="center"/>
              <w:rPr>
                <w:rFonts w:eastAsia="Calibri"/>
                <w:sz w:val="26"/>
                <w:szCs w:val="26"/>
              </w:rPr>
            </w:pPr>
            <w:r w:rsidRPr="00A96C5B">
              <w:rPr>
                <w:rFonts w:eastAsia="Calibri"/>
                <w:sz w:val="26"/>
                <w:szCs w:val="26"/>
              </w:rPr>
              <w:t>3</w:t>
            </w:r>
          </w:p>
        </w:tc>
        <w:tc>
          <w:tcPr>
            <w:tcW w:w="1365" w:type="dxa"/>
            <w:vAlign w:val="center"/>
          </w:tcPr>
          <w:p w14:paraId="675A92CD" w14:textId="77777777" w:rsidR="00C90508" w:rsidRPr="00A96C5B" w:rsidRDefault="00C90508" w:rsidP="007E4AA0">
            <w:pPr>
              <w:ind w:firstLine="0"/>
              <w:jc w:val="center"/>
              <w:rPr>
                <w:rFonts w:eastAsia="Calibri"/>
                <w:sz w:val="26"/>
                <w:szCs w:val="26"/>
              </w:rPr>
            </w:pPr>
            <w:r w:rsidRPr="00A96C5B">
              <w:rPr>
                <w:rFonts w:eastAsia="Calibri"/>
                <w:sz w:val="26"/>
                <w:szCs w:val="26"/>
              </w:rPr>
              <w:t>3</w:t>
            </w:r>
          </w:p>
        </w:tc>
      </w:tr>
      <w:tr w:rsidR="00C90508" w:rsidRPr="00A96C5B" w14:paraId="5D3D8D3E" w14:textId="77777777" w:rsidTr="00250B13">
        <w:trPr>
          <w:trHeight w:val="494"/>
        </w:trPr>
        <w:tc>
          <w:tcPr>
            <w:tcW w:w="5670" w:type="dxa"/>
            <w:vAlign w:val="center"/>
          </w:tcPr>
          <w:p w14:paraId="6698D70A" w14:textId="77777777" w:rsidR="00C90508" w:rsidRPr="00A96C5B" w:rsidRDefault="00C90508" w:rsidP="007E4AA0">
            <w:pPr>
              <w:tabs>
                <w:tab w:val="left" w:pos="238"/>
              </w:tabs>
              <w:ind w:right="175" w:firstLine="0"/>
              <w:rPr>
                <w:rFonts w:eastAsia="Calibri"/>
                <w:sz w:val="26"/>
                <w:szCs w:val="26"/>
              </w:rPr>
            </w:pPr>
            <w:r w:rsidRPr="00A96C5B">
              <w:rPr>
                <w:rFonts w:eastAsia="Calibri"/>
                <w:b/>
                <w:sz w:val="26"/>
                <w:szCs w:val="26"/>
              </w:rPr>
              <w:t>Общее количество внутренних документов СРО в сфере азартных игр, регулирующих проведение контрольных мероприятий в отношении их членов</w:t>
            </w:r>
          </w:p>
        </w:tc>
        <w:tc>
          <w:tcPr>
            <w:tcW w:w="1701" w:type="dxa"/>
            <w:vAlign w:val="center"/>
          </w:tcPr>
          <w:p w14:paraId="107E8183" w14:textId="77777777" w:rsidR="00C90508" w:rsidRPr="00A96C5B" w:rsidRDefault="00C90508" w:rsidP="007E4AA0">
            <w:pPr>
              <w:ind w:firstLine="0"/>
              <w:jc w:val="center"/>
              <w:rPr>
                <w:rFonts w:eastAsia="Calibri"/>
                <w:b/>
                <w:sz w:val="26"/>
                <w:szCs w:val="26"/>
              </w:rPr>
            </w:pPr>
            <w:r w:rsidRPr="00A96C5B">
              <w:rPr>
                <w:rFonts w:eastAsia="Calibri"/>
                <w:b/>
                <w:sz w:val="26"/>
                <w:szCs w:val="26"/>
              </w:rPr>
              <w:t>13</w:t>
            </w:r>
          </w:p>
        </w:tc>
        <w:tc>
          <w:tcPr>
            <w:tcW w:w="1560" w:type="dxa"/>
            <w:vAlign w:val="center"/>
          </w:tcPr>
          <w:p w14:paraId="603B4120" w14:textId="77777777" w:rsidR="00C90508" w:rsidRPr="00A96C5B" w:rsidRDefault="00C90508" w:rsidP="007E4AA0">
            <w:pPr>
              <w:ind w:firstLine="0"/>
              <w:jc w:val="center"/>
              <w:rPr>
                <w:rFonts w:eastAsia="Calibri"/>
                <w:b/>
                <w:sz w:val="26"/>
                <w:szCs w:val="26"/>
              </w:rPr>
            </w:pPr>
            <w:r w:rsidRPr="00A96C5B">
              <w:rPr>
                <w:rFonts w:eastAsia="Calibri"/>
                <w:b/>
                <w:sz w:val="26"/>
                <w:szCs w:val="26"/>
              </w:rPr>
              <w:t>13</w:t>
            </w:r>
          </w:p>
        </w:tc>
        <w:tc>
          <w:tcPr>
            <w:tcW w:w="1365" w:type="dxa"/>
            <w:vAlign w:val="center"/>
          </w:tcPr>
          <w:p w14:paraId="5C3E4DDA" w14:textId="77777777" w:rsidR="00C90508" w:rsidRPr="00A96C5B" w:rsidRDefault="00C90508" w:rsidP="007E4AA0">
            <w:pPr>
              <w:ind w:firstLine="0"/>
              <w:jc w:val="center"/>
              <w:rPr>
                <w:rFonts w:eastAsia="Calibri"/>
                <w:b/>
                <w:sz w:val="26"/>
                <w:szCs w:val="26"/>
              </w:rPr>
            </w:pPr>
            <w:r w:rsidRPr="00A96C5B">
              <w:rPr>
                <w:rFonts w:eastAsia="Calibri"/>
                <w:b/>
                <w:sz w:val="26"/>
                <w:szCs w:val="26"/>
              </w:rPr>
              <w:t>13</w:t>
            </w:r>
          </w:p>
        </w:tc>
      </w:tr>
      <w:tr w:rsidR="00C90508" w:rsidRPr="00A96C5B" w14:paraId="340D4D58" w14:textId="77777777" w:rsidTr="00250B13">
        <w:trPr>
          <w:trHeight w:val="494"/>
        </w:trPr>
        <w:tc>
          <w:tcPr>
            <w:tcW w:w="5670" w:type="dxa"/>
            <w:vAlign w:val="center"/>
          </w:tcPr>
          <w:p w14:paraId="1D6076B1" w14:textId="77777777" w:rsidR="00C90508" w:rsidRPr="00A96C5B" w:rsidRDefault="00C90508" w:rsidP="007E4AA0">
            <w:pPr>
              <w:tabs>
                <w:tab w:val="left" w:pos="238"/>
              </w:tabs>
              <w:ind w:right="175" w:firstLine="0"/>
              <w:rPr>
                <w:rFonts w:eastAsia="Calibri"/>
                <w:b/>
                <w:sz w:val="26"/>
                <w:szCs w:val="26"/>
              </w:rPr>
            </w:pPr>
            <w:r w:rsidRPr="00A96C5B">
              <w:rPr>
                <w:rFonts w:eastAsia="Calibri"/>
                <w:b/>
                <w:sz w:val="26"/>
                <w:szCs w:val="26"/>
              </w:rPr>
              <w:t>Прирост/Снижение</w:t>
            </w:r>
          </w:p>
        </w:tc>
        <w:tc>
          <w:tcPr>
            <w:tcW w:w="1701" w:type="dxa"/>
            <w:vAlign w:val="center"/>
          </w:tcPr>
          <w:p w14:paraId="18B61EBF" w14:textId="77777777" w:rsidR="00C90508" w:rsidRPr="00A96C5B" w:rsidRDefault="00C90508" w:rsidP="007E4AA0">
            <w:pPr>
              <w:jc w:val="center"/>
              <w:rPr>
                <w:rFonts w:eastAsia="Calibri"/>
                <w:b/>
                <w:sz w:val="26"/>
                <w:szCs w:val="26"/>
              </w:rPr>
            </w:pPr>
          </w:p>
        </w:tc>
        <w:tc>
          <w:tcPr>
            <w:tcW w:w="1560" w:type="dxa"/>
            <w:vAlign w:val="center"/>
          </w:tcPr>
          <w:p w14:paraId="1DC652F1" w14:textId="77777777" w:rsidR="00C90508" w:rsidRPr="00A96C5B" w:rsidRDefault="00C90508" w:rsidP="007E4AA0">
            <w:pPr>
              <w:ind w:firstLine="0"/>
              <w:jc w:val="center"/>
              <w:rPr>
                <w:rFonts w:eastAsia="Calibri"/>
                <w:b/>
                <w:sz w:val="26"/>
                <w:szCs w:val="26"/>
              </w:rPr>
            </w:pPr>
            <w:r w:rsidRPr="00A96C5B">
              <w:rPr>
                <w:rFonts w:eastAsia="Calibri"/>
                <w:b/>
                <w:sz w:val="26"/>
                <w:szCs w:val="26"/>
              </w:rPr>
              <w:t>+0%</w:t>
            </w:r>
          </w:p>
        </w:tc>
        <w:tc>
          <w:tcPr>
            <w:tcW w:w="1365" w:type="dxa"/>
            <w:vAlign w:val="center"/>
          </w:tcPr>
          <w:p w14:paraId="5C689AF3" w14:textId="77777777" w:rsidR="00C90508" w:rsidRPr="00A96C5B" w:rsidRDefault="00C90508" w:rsidP="007E4AA0">
            <w:pPr>
              <w:ind w:firstLine="0"/>
              <w:jc w:val="center"/>
              <w:rPr>
                <w:rFonts w:eastAsia="Calibri"/>
                <w:b/>
                <w:sz w:val="26"/>
                <w:szCs w:val="26"/>
              </w:rPr>
            </w:pPr>
            <w:r w:rsidRPr="00A96C5B">
              <w:rPr>
                <w:rFonts w:eastAsia="Calibri"/>
                <w:b/>
                <w:sz w:val="26"/>
                <w:szCs w:val="26"/>
              </w:rPr>
              <w:t>+0%</w:t>
            </w:r>
          </w:p>
        </w:tc>
      </w:tr>
    </w:tbl>
    <w:p w14:paraId="7D5D067A" w14:textId="77777777" w:rsidR="00C90508" w:rsidRPr="00A96C5B" w:rsidRDefault="00C90508" w:rsidP="00230033">
      <w:pPr>
        <w:tabs>
          <w:tab w:val="left" w:pos="238"/>
        </w:tabs>
        <w:spacing w:line="360" w:lineRule="auto"/>
        <w:jc w:val="both"/>
        <w:rPr>
          <w:rFonts w:eastAsia="Calibri"/>
          <w:sz w:val="26"/>
          <w:szCs w:val="26"/>
        </w:rPr>
      </w:pPr>
    </w:p>
    <w:p w14:paraId="74CE6A88" w14:textId="77777777" w:rsidR="00C90508" w:rsidRPr="00A96C5B" w:rsidRDefault="00C90508"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3. Сведения об обеспечении имущественной ответственности СРО и членов СРО, о финансировании деятельности СРО в сфере азартных игр.</w:t>
      </w:r>
    </w:p>
    <w:p w14:paraId="2DD9D91F"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1) Способ обеспечения имущественной ответственности.</w:t>
      </w:r>
    </w:p>
    <w:p w14:paraId="196B3B87"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соответствии с Законом № 244-ФЗ предусмотрено формирование СРО БК и СРО Т компенсационного фонда.</w:t>
      </w:r>
    </w:p>
    <w:p w14:paraId="41D76589"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Особенностью регулирования вопросов обеспечения имущественной ответственности членов СРО БК и СРО Т перед потребителями является отсутствие порядка выплат из компенсационного фонда в Законе № 244-ФЗ.</w:t>
      </w:r>
    </w:p>
    <w:p w14:paraId="7F5F1B26"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Так, в соответствии со статьей 14.1 Закона № 244-ФЗ СРО организаторов азартных игр в букмекерских конторах и СРО организаторов азартных игр в тотализаторах определяют условия использования компенсационного фонда СРО.</w:t>
      </w:r>
    </w:p>
    <w:p w14:paraId="7EA16D99"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Также следует отметить, что Закон № 244-ФЗ допускает возврат по решению СРО взноса в компенсационный фонд бывшему члену СРО, что прямо запрещено в иных сферах саморегулирования. </w:t>
      </w:r>
    </w:p>
    <w:p w14:paraId="11F67CE6"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Уникальными являются и законодательно установленные размеры взносов в компенсационные фонды: для СРО БК – не менее чем тридцать миллионов рублей в отношении каждого члена СРО, для СРО Т – не менее чем десять миллионов рублей в отношении каждого члена СРО.</w:t>
      </w:r>
    </w:p>
    <w:p w14:paraId="38222FD7"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2) Размер компенсационного фонда.</w:t>
      </w:r>
    </w:p>
    <w:p w14:paraId="12920BFF"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данным ФНС России, совокупный размер компенсационных фондов СРО в сфере азартных игр на 1 января 2021 года составил </w:t>
      </w:r>
      <w:r w:rsidRPr="00A96C5B">
        <w:rPr>
          <w:rFonts w:eastAsia="Calibri"/>
          <w:b/>
          <w:sz w:val="26"/>
          <w:szCs w:val="26"/>
        </w:rPr>
        <w:t>1 283 699 122</w:t>
      </w:r>
      <w:r w:rsidRPr="00A96C5B">
        <w:rPr>
          <w:rFonts w:eastAsia="Calibri"/>
          <w:sz w:val="26"/>
          <w:szCs w:val="26"/>
        </w:rPr>
        <w:t xml:space="preserve"> рублей (размер компенсационного фонда СРО БК</w:t>
      </w:r>
      <w:r w:rsidR="00544424" w:rsidRPr="00A96C5B">
        <w:rPr>
          <w:rFonts w:eastAsia="Calibri"/>
          <w:sz w:val="26"/>
          <w:szCs w:val="26"/>
        </w:rPr>
        <w:t xml:space="preserve"> – </w:t>
      </w:r>
      <w:r w:rsidRPr="00A96C5B">
        <w:rPr>
          <w:rFonts w:eastAsia="Calibri"/>
          <w:sz w:val="26"/>
          <w:szCs w:val="26"/>
        </w:rPr>
        <w:t>1 101 031 020 рублей, размер компенсационного фонда СРО Т – 182 668 102 рублей).</w:t>
      </w:r>
    </w:p>
    <w:p w14:paraId="07E2F4A8" w14:textId="77777777" w:rsidR="00C90508" w:rsidRPr="00A96C5B" w:rsidRDefault="00C90508" w:rsidP="007E4AA0">
      <w:pPr>
        <w:tabs>
          <w:tab w:val="left" w:pos="238"/>
        </w:tabs>
        <w:ind w:firstLine="709"/>
        <w:jc w:val="both"/>
        <w:rPr>
          <w:rFonts w:eastAsia="Calibri"/>
          <w:sz w:val="26"/>
          <w:szCs w:val="26"/>
        </w:rPr>
      </w:pPr>
      <w:r w:rsidRPr="00A96C5B">
        <w:rPr>
          <w:rFonts w:eastAsia="Calibri"/>
          <w:sz w:val="26"/>
          <w:szCs w:val="26"/>
        </w:rPr>
        <w:t>Таблица 1</w:t>
      </w:r>
      <w:r w:rsidR="00663516">
        <w:rPr>
          <w:rFonts w:eastAsia="Calibri"/>
          <w:sz w:val="26"/>
          <w:szCs w:val="26"/>
        </w:rPr>
        <w:t>90</w:t>
      </w:r>
      <w:r w:rsidRPr="00A96C5B">
        <w:rPr>
          <w:rFonts w:eastAsia="Calibri"/>
          <w:sz w:val="26"/>
          <w:szCs w:val="26"/>
        </w:rPr>
        <w:t>. Компенсационные фонды СРО в сфере азартных игр.</w:t>
      </w:r>
    </w:p>
    <w:tbl>
      <w:tblPr>
        <w:tblStyle w:val="200"/>
        <w:tblW w:w="10294" w:type="dxa"/>
        <w:tblLayout w:type="fixed"/>
        <w:tblLook w:val="04A0" w:firstRow="1" w:lastRow="0" w:firstColumn="1" w:lastColumn="0" w:noHBand="0" w:noVBand="1"/>
      </w:tblPr>
      <w:tblGrid>
        <w:gridCol w:w="2090"/>
        <w:gridCol w:w="1640"/>
        <w:gridCol w:w="1641"/>
        <w:gridCol w:w="1641"/>
        <w:gridCol w:w="1641"/>
        <w:gridCol w:w="1641"/>
      </w:tblGrid>
      <w:tr w:rsidR="004A5350" w:rsidRPr="004A5350" w14:paraId="606B45F1" w14:textId="77777777" w:rsidTr="003570D6">
        <w:trPr>
          <w:trHeight w:val="826"/>
        </w:trPr>
        <w:tc>
          <w:tcPr>
            <w:tcW w:w="2090" w:type="dxa"/>
          </w:tcPr>
          <w:p w14:paraId="28D07B4B" w14:textId="77777777" w:rsidR="00C90508" w:rsidRPr="004A5350" w:rsidRDefault="00C90508" w:rsidP="007E4AA0">
            <w:pPr>
              <w:tabs>
                <w:tab w:val="left" w:pos="238"/>
              </w:tabs>
              <w:ind w:firstLine="0"/>
              <w:rPr>
                <w:rFonts w:eastAsia="Calibri"/>
              </w:rPr>
            </w:pPr>
          </w:p>
        </w:tc>
        <w:tc>
          <w:tcPr>
            <w:tcW w:w="1640" w:type="dxa"/>
            <w:vAlign w:val="center"/>
          </w:tcPr>
          <w:p w14:paraId="6116B0CE" w14:textId="77777777" w:rsidR="00C90508" w:rsidRPr="004A5350" w:rsidRDefault="00C90508" w:rsidP="003570D6">
            <w:pPr>
              <w:tabs>
                <w:tab w:val="left" w:pos="238"/>
              </w:tabs>
              <w:ind w:firstLine="0"/>
              <w:jc w:val="center"/>
              <w:rPr>
                <w:rFonts w:eastAsia="Calibri"/>
                <w:b/>
              </w:rPr>
            </w:pPr>
            <w:r w:rsidRPr="004A5350">
              <w:rPr>
                <w:rFonts w:eastAsia="Calibri"/>
                <w:b/>
              </w:rPr>
              <w:t>2016 год</w:t>
            </w:r>
          </w:p>
        </w:tc>
        <w:tc>
          <w:tcPr>
            <w:tcW w:w="1641" w:type="dxa"/>
            <w:vAlign w:val="center"/>
          </w:tcPr>
          <w:p w14:paraId="3E89B065" w14:textId="77777777" w:rsidR="00C90508" w:rsidRPr="004A5350" w:rsidRDefault="00C90508" w:rsidP="003570D6">
            <w:pPr>
              <w:tabs>
                <w:tab w:val="left" w:pos="238"/>
              </w:tabs>
              <w:ind w:firstLine="0"/>
              <w:jc w:val="center"/>
              <w:rPr>
                <w:rFonts w:eastAsia="Calibri"/>
                <w:b/>
              </w:rPr>
            </w:pPr>
            <w:r w:rsidRPr="004A5350">
              <w:rPr>
                <w:rFonts w:eastAsia="Calibri"/>
                <w:b/>
              </w:rPr>
              <w:t>2017 год</w:t>
            </w:r>
          </w:p>
        </w:tc>
        <w:tc>
          <w:tcPr>
            <w:tcW w:w="1641" w:type="dxa"/>
            <w:vAlign w:val="center"/>
          </w:tcPr>
          <w:p w14:paraId="4340D933" w14:textId="77777777" w:rsidR="00C90508" w:rsidRPr="004A5350" w:rsidRDefault="00C90508" w:rsidP="003570D6">
            <w:pPr>
              <w:tabs>
                <w:tab w:val="left" w:pos="238"/>
              </w:tabs>
              <w:ind w:firstLine="0"/>
              <w:jc w:val="center"/>
              <w:rPr>
                <w:rFonts w:eastAsia="Calibri"/>
                <w:b/>
              </w:rPr>
            </w:pPr>
            <w:r w:rsidRPr="004A5350">
              <w:rPr>
                <w:rFonts w:eastAsia="Calibri"/>
                <w:b/>
              </w:rPr>
              <w:t>2018 год</w:t>
            </w:r>
          </w:p>
        </w:tc>
        <w:tc>
          <w:tcPr>
            <w:tcW w:w="1641" w:type="dxa"/>
            <w:vAlign w:val="center"/>
          </w:tcPr>
          <w:p w14:paraId="29D95072" w14:textId="77777777" w:rsidR="00C90508" w:rsidRPr="004A5350" w:rsidRDefault="00C90508" w:rsidP="003570D6">
            <w:pPr>
              <w:tabs>
                <w:tab w:val="left" w:pos="238"/>
              </w:tabs>
              <w:ind w:firstLine="0"/>
              <w:jc w:val="center"/>
              <w:rPr>
                <w:rFonts w:eastAsia="Calibri"/>
                <w:b/>
              </w:rPr>
            </w:pPr>
            <w:r w:rsidRPr="004A5350">
              <w:rPr>
                <w:rFonts w:eastAsia="Calibri"/>
                <w:b/>
              </w:rPr>
              <w:t>2019 год</w:t>
            </w:r>
          </w:p>
        </w:tc>
        <w:tc>
          <w:tcPr>
            <w:tcW w:w="1641" w:type="dxa"/>
            <w:vAlign w:val="center"/>
          </w:tcPr>
          <w:p w14:paraId="10EFF3DE" w14:textId="77777777" w:rsidR="00C90508" w:rsidRPr="004A5350" w:rsidRDefault="00C90508" w:rsidP="003570D6">
            <w:pPr>
              <w:tabs>
                <w:tab w:val="left" w:pos="238"/>
              </w:tabs>
              <w:ind w:firstLine="0"/>
              <w:jc w:val="center"/>
              <w:rPr>
                <w:rFonts w:eastAsia="Calibri"/>
                <w:b/>
              </w:rPr>
            </w:pPr>
            <w:r w:rsidRPr="004A5350">
              <w:rPr>
                <w:rFonts w:eastAsia="Calibri"/>
                <w:b/>
              </w:rPr>
              <w:t>2020 год</w:t>
            </w:r>
          </w:p>
        </w:tc>
      </w:tr>
      <w:tr w:rsidR="004A5350" w:rsidRPr="004A5350" w14:paraId="39C9B309" w14:textId="77777777" w:rsidTr="003570D6">
        <w:trPr>
          <w:trHeight w:val="826"/>
        </w:trPr>
        <w:tc>
          <w:tcPr>
            <w:tcW w:w="2090" w:type="dxa"/>
            <w:vAlign w:val="center"/>
          </w:tcPr>
          <w:p w14:paraId="0E671488" w14:textId="77777777" w:rsidR="00C90508" w:rsidRPr="004A5350" w:rsidRDefault="00C90508" w:rsidP="007E4AA0">
            <w:pPr>
              <w:tabs>
                <w:tab w:val="left" w:pos="238"/>
              </w:tabs>
              <w:ind w:firstLine="0"/>
              <w:rPr>
                <w:rFonts w:eastAsia="Calibri"/>
                <w:b/>
              </w:rPr>
            </w:pPr>
            <w:r w:rsidRPr="004A5350">
              <w:rPr>
                <w:rFonts w:eastAsia="Calibri"/>
                <w:b/>
              </w:rPr>
              <w:t xml:space="preserve">Совокупный размер КФ </w:t>
            </w:r>
            <w:r w:rsidRPr="004A5350">
              <w:rPr>
                <w:rFonts w:eastAsia="Calibri"/>
                <w:b/>
              </w:rPr>
              <w:br/>
              <w:t>СРО БК (в рублях)</w:t>
            </w:r>
          </w:p>
        </w:tc>
        <w:tc>
          <w:tcPr>
            <w:tcW w:w="1640" w:type="dxa"/>
            <w:vAlign w:val="center"/>
          </w:tcPr>
          <w:p w14:paraId="238B610D" w14:textId="77777777" w:rsidR="00C90508" w:rsidRPr="004A5350" w:rsidRDefault="00C90508" w:rsidP="003570D6">
            <w:pPr>
              <w:tabs>
                <w:tab w:val="left" w:pos="238"/>
              </w:tabs>
              <w:ind w:firstLine="0"/>
              <w:jc w:val="center"/>
              <w:rPr>
                <w:rFonts w:eastAsia="Calibri"/>
              </w:rPr>
            </w:pPr>
            <w:r w:rsidRPr="004A5350">
              <w:rPr>
                <w:rFonts w:eastAsia="Calibri"/>
              </w:rPr>
              <w:t>899 349 044</w:t>
            </w:r>
          </w:p>
        </w:tc>
        <w:tc>
          <w:tcPr>
            <w:tcW w:w="1641" w:type="dxa"/>
            <w:vAlign w:val="center"/>
          </w:tcPr>
          <w:p w14:paraId="3516F9AE" w14:textId="77777777" w:rsidR="00C90508" w:rsidRPr="004A5350" w:rsidRDefault="00C90508" w:rsidP="003570D6">
            <w:pPr>
              <w:tabs>
                <w:tab w:val="left" w:pos="238"/>
              </w:tabs>
              <w:ind w:firstLine="0"/>
              <w:jc w:val="center"/>
              <w:rPr>
                <w:rFonts w:eastAsia="Calibri"/>
              </w:rPr>
            </w:pPr>
            <w:r w:rsidRPr="004A5350">
              <w:rPr>
                <w:rFonts w:eastAsia="Calibri"/>
              </w:rPr>
              <w:t>977 558 461</w:t>
            </w:r>
          </w:p>
        </w:tc>
        <w:tc>
          <w:tcPr>
            <w:tcW w:w="1641" w:type="dxa"/>
            <w:vAlign w:val="center"/>
          </w:tcPr>
          <w:p w14:paraId="4D754667" w14:textId="77777777" w:rsidR="00C90508" w:rsidRPr="004A5350" w:rsidRDefault="003570D6" w:rsidP="003570D6">
            <w:pPr>
              <w:tabs>
                <w:tab w:val="left" w:pos="238"/>
              </w:tabs>
              <w:ind w:firstLine="0"/>
              <w:jc w:val="center"/>
              <w:rPr>
                <w:rFonts w:eastAsia="Calibri"/>
              </w:rPr>
            </w:pPr>
            <w:r>
              <w:rPr>
                <w:rFonts w:eastAsia="Calibri"/>
              </w:rPr>
              <w:t>1 014 398 476</w:t>
            </w:r>
          </w:p>
        </w:tc>
        <w:tc>
          <w:tcPr>
            <w:tcW w:w="1641" w:type="dxa"/>
            <w:vAlign w:val="center"/>
          </w:tcPr>
          <w:p w14:paraId="271AAE1E" w14:textId="77777777" w:rsidR="00C90508" w:rsidRPr="004A5350" w:rsidRDefault="003570D6" w:rsidP="003570D6">
            <w:pPr>
              <w:tabs>
                <w:tab w:val="left" w:pos="238"/>
              </w:tabs>
              <w:ind w:firstLine="0"/>
              <w:jc w:val="center"/>
              <w:rPr>
                <w:rFonts w:eastAsia="Calibri"/>
              </w:rPr>
            </w:pPr>
            <w:r>
              <w:rPr>
                <w:rFonts w:eastAsia="Calibri"/>
              </w:rPr>
              <w:t>1 039 859 269</w:t>
            </w:r>
          </w:p>
        </w:tc>
        <w:tc>
          <w:tcPr>
            <w:tcW w:w="1641" w:type="dxa"/>
            <w:vAlign w:val="center"/>
          </w:tcPr>
          <w:p w14:paraId="4596806D" w14:textId="77777777" w:rsidR="00C90508" w:rsidRPr="003570D6" w:rsidRDefault="00C90508" w:rsidP="003570D6">
            <w:pPr>
              <w:ind w:firstLine="0"/>
              <w:jc w:val="center"/>
              <w:rPr>
                <w:color w:val="000000"/>
              </w:rPr>
            </w:pPr>
            <w:r w:rsidRPr="004A5350">
              <w:rPr>
                <w:rFonts w:eastAsia="Calibri"/>
                <w:color w:val="000000"/>
              </w:rPr>
              <w:t>1</w:t>
            </w:r>
            <w:r w:rsidR="00230033" w:rsidRPr="004A5350">
              <w:rPr>
                <w:rFonts w:eastAsia="Calibri"/>
                <w:color w:val="000000"/>
              </w:rPr>
              <w:t xml:space="preserve"> </w:t>
            </w:r>
            <w:r w:rsidRPr="004A5350">
              <w:rPr>
                <w:rFonts w:eastAsia="Calibri"/>
                <w:color w:val="000000"/>
              </w:rPr>
              <w:t>101</w:t>
            </w:r>
            <w:r w:rsidR="00230033" w:rsidRPr="004A5350">
              <w:rPr>
                <w:rFonts w:eastAsia="Calibri"/>
                <w:color w:val="000000"/>
              </w:rPr>
              <w:t xml:space="preserve"> </w:t>
            </w:r>
            <w:r w:rsidRPr="004A5350">
              <w:rPr>
                <w:rFonts w:eastAsia="Calibri"/>
                <w:color w:val="000000"/>
              </w:rPr>
              <w:t>031</w:t>
            </w:r>
            <w:r w:rsidR="00230033" w:rsidRPr="004A5350">
              <w:rPr>
                <w:rFonts w:eastAsia="Calibri"/>
                <w:color w:val="000000"/>
              </w:rPr>
              <w:t xml:space="preserve"> </w:t>
            </w:r>
            <w:r w:rsidRPr="004A5350">
              <w:rPr>
                <w:rFonts w:eastAsia="Calibri"/>
                <w:color w:val="000000"/>
              </w:rPr>
              <w:t>020</w:t>
            </w:r>
          </w:p>
        </w:tc>
      </w:tr>
      <w:tr w:rsidR="004A5350" w:rsidRPr="004A5350" w14:paraId="7DD5F7CA" w14:textId="77777777" w:rsidTr="003570D6">
        <w:trPr>
          <w:trHeight w:val="826"/>
        </w:trPr>
        <w:tc>
          <w:tcPr>
            <w:tcW w:w="2090" w:type="dxa"/>
            <w:vAlign w:val="center"/>
          </w:tcPr>
          <w:p w14:paraId="09E62728" w14:textId="77777777" w:rsidR="00C90508" w:rsidRPr="004A5350" w:rsidRDefault="00C90508" w:rsidP="007E4AA0">
            <w:pPr>
              <w:tabs>
                <w:tab w:val="left" w:pos="238"/>
              </w:tabs>
              <w:ind w:firstLine="0"/>
              <w:rPr>
                <w:rFonts w:eastAsia="Calibri"/>
                <w:b/>
              </w:rPr>
            </w:pPr>
            <w:r w:rsidRPr="004A5350">
              <w:rPr>
                <w:rFonts w:eastAsia="Calibri"/>
                <w:b/>
              </w:rPr>
              <w:t>Прирост/Снижение для СРО БК</w:t>
            </w:r>
          </w:p>
        </w:tc>
        <w:tc>
          <w:tcPr>
            <w:tcW w:w="1640" w:type="dxa"/>
            <w:vAlign w:val="center"/>
          </w:tcPr>
          <w:p w14:paraId="5D78D690" w14:textId="77777777" w:rsidR="00C90508" w:rsidRPr="004A5350" w:rsidRDefault="00C90508" w:rsidP="003570D6">
            <w:pPr>
              <w:tabs>
                <w:tab w:val="left" w:pos="238"/>
              </w:tabs>
              <w:ind w:firstLine="0"/>
              <w:jc w:val="center"/>
              <w:rPr>
                <w:rFonts w:eastAsia="Calibri"/>
              </w:rPr>
            </w:pPr>
          </w:p>
        </w:tc>
        <w:tc>
          <w:tcPr>
            <w:tcW w:w="1641" w:type="dxa"/>
            <w:vAlign w:val="center"/>
          </w:tcPr>
          <w:p w14:paraId="7FCC3284" w14:textId="77777777" w:rsidR="00C90508" w:rsidRPr="004A5350" w:rsidRDefault="00C90508" w:rsidP="003570D6">
            <w:pPr>
              <w:tabs>
                <w:tab w:val="left" w:pos="238"/>
              </w:tabs>
              <w:ind w:firstLine="0"/>
              <w:jc w:val="center"/>
              <w:rPr>
                <w:rFonts w:eastAsia="Calibri"/>
              </w:rPr>
            </w:pPr>
            <w:r w:rsidRPr="004A5350">
              <w:rPr>
                <w:rFonts w:eastAsia="Calibri"/>
              </w:rPr>
              <w:t>+8,7%</w:t>
            </w:r>
          </w:p>
        </w:tc>
        <w:tc>
          <w:tcPr>
            <w:tcW w:w="1641" w:type="dxa"/>
            <w:vAlign w:val="center"/>
          </w:tcPr>
          <w:p w14:paraId="57BAFAD9" w14:textId="77777777" w:rsidR="00C90508" w:rsidRPr="004A5350" w:rsidRDefault="00C90508" w:rsidP="003570D6">
            <w:pPr>
              <w:tabs>
                <w:tab w:val="left" w:pos="238"/>
              </w:tabs>
              <w:ind w:firstLine="0"/>
              <w:jc w:val="center"/>
              <w:rPr>
                <w:rFonts w:eastAsia="Calibri"/>
              </w:rPr>
            </w:pPr>
            <w:r w:rsidRPr="004A5350">
              <w:rPr>
                <w:rFonts w:eastAsia="Calibri"/>
              </w:rPr>
              <w:t>+3,8%</w:t>
            </w:r>
          </w:p>
        </w:tc>
        <w:tc>
          <w:tcPr>
            <w:tcW w:w="1641" w:type="dxa"/>
            <w:vAlign w:val="center"/>
          </w:tcPr>
          <w:p w14:paraId="3B362B47" w14:textId="77777777" w:rsidR="00C90508" w:rsidRPr="004A5350" w:rsidRDefault="00C90508" w:rsidP="003570D6">
            <w:pPr>
              <w:tabs>
                <w:tab w:val="left" w:pos="238"/>
              </w:tabs>
              <w:ind w:firstLine="0"/>
              <w:jc w:val="center"/>
              <w:rPr>
                <w:rFonts w:eastAsia="Calibri"/>
              </w:rPr>
            </w:pPr>
            <w:r w:rsidRPr="004A5350">
              <w:rPr>
                <w:rFonts w:eastAsia="Calibri"/>
              </w:rPr>
              <w:t>+2,5%</w:t>
            </w:r>
          </w:p>
        </w:tc>
        <w:tc>
          <w:tcPr>
            <w:tcW w:w="1641" w:type="dxa"/>
            <w:vAlign w:val="center"/>
          </w:tcPr>
          <w:p w14:paraId="28271178" w14:textId="77777777" w:rsidR="00C90508" w:rsidRPr="003570D6" w:rsidRDefault="00C90508" w:rsidP="003570D6">
            <w:pPr>
              <w:ind w:firstLine="0"/>
              <w:jc w:val="center"/>
              <w:rPr>
                <w:color w:val="000000"/>
              </w:rPr>
            </w:pPr>
            <w:r w:rsidRPr="004A5350">
              <w:rPr>
                <w:rFonts w:eastAsia="Calibri"/>
                <w:color w:val="000000"/>
              </w:rPr>
              <w:t>5,9%</w:t>
            </w:r>
          </w:p>
        </w:tc>
      </w:tr>
      <w:tr w:rsidR="004A5350" w:rsidRPr="004A5350" w14:paraId="19A556D7" w14:textId="77777777" w:rsidTr="003570D6">
        <w:trPr>
          <w:trHeight w:val="826"/>
        </w:trPr>
        <w:tc>
          <w:tcPr>
            <w:tcW w:w="2090" w:type="dxa"/>
            <w:vAlign w:val="center"/>
          </w:tcPr>
          <w:p w14:paraId="1490005D" w14:textId="77777777" w:rsidR="00C90508" w:rsidRPr="004A5350" w:rsidRDefault="00C90508" w:rsidP="007E4AA0">
            <w:pPr>
              <w:tabs>
                <w:tab w:val="left" w:pos="238"/>
              </w:tabs>
              <w:ind w:firstLine="0"/>
              <w:rPr>
                <w:rFonts w:eastAsia="Calibri"/>
                <w:b/>
              </w:rPr>
            </w:pPr>
            <w:r w:rsidRPr="004A5350">
              <w:rPr>
                <w:rFonts w:eastAsia="Calibri"/>
                <w:b/>
              </w:rPr>
              <w:t>Размер КФ СРО Т (в рублях)</w:t>
            </w:r>
          </w:p>
        </w:tc>
        <w:tc>
          <w:tcPr>
            <w:tcW w:w="1640" w:type="dxa"/>
            <w:vAlign w:val="center"/>
          </w:tcPr>
          <w:p w14:paraId="736AAC8D" w14:textId="77777777" w:rsidR="00C90508" w:rsidRPr="004A5350" w:rsidRDefault="00C90508" w:rsidP="003570D6">
            <w:pPr>
              <w:tabs>
                <w:tab w:val="left" w:pos="238"/>
              </w:tabs>
              <w:ind w:firstLine="0"/>
              <w:jc w:val="center"/>
              <w:rPr>
                <w:rFonts w:eastAsia="Calibri"/>
              </w:rPr>
            </w:pPr>
            <w:r w:rsidRPr="004A5350">
              <w:rPr>
                <w:rFonts w:eastAsia="Calibri"/>
              </w:rPr>
              <w:t>134 805 041</w:t>
            </w:r>
          </w:p>
        </w:tc>
        <w:tc>
          <w:tcPr>
            <w:tcW w:w="1641" w:type="dxa"/>
            <w:vAlign w:val="center"/>
          </w:tcPr>
          <w:p w14:paraId="5E6A82F9" w14:textId="77777777" w:rsidR="00C90508" w:rsidRPr="004A5350" w:rsidRDefault="00C90508" w:rsidP="003570D6">
            <w:pPr>
              <w:tabs>
                <w:tab w:val="left" w:pos="238"/>
              </w:tabs>
              <w:ind w:firstLine="0"/>
              <w:jc w:val="center"/>
              <w:rPr>
                <w:rFonts w:eastAsia="Calibri"/>
              </w:rPr>
            </w:pPr>
            <w:r w:rsidRPr="004A5350">
              <w:rPr>
                <w:rFonts w:eastAsia="Calibri"/>
              </w:rPr>
              <w:t>131 366 695</w:t>
            </w:r>
          </w:p>
        </w:tc>
        <w:tc>
          <w:tcPr>
            <w:tcW w:w="1641" w:type="dxa"/>
            <w:vAlign w:val="center"/>
          </w:tcPr>
          <w:p w14:paraId="372F7E12" w14:textId="77777777" w:rsidR="00C90508" w:rsidRPr="004A5350" w:rsidRDefault="003570D6" w:rsidP="003570D6">
            <w:pPr>
              <w:tabs>
                <w:tab w:val="left" w:pos="238"/>
              </w:tabs>
              <w:ind w:firstLine="0"/>
              <w:jc w:val="center"/>
              <w:rPr>
                <w:rFonts w:eastAsia="Calibri"/>
              </w:rPr>
            </w:pPr>
            <w:r>
              <w:rPr>
                <w:rFonts w:eastAsia="Calibri"/>
              </w:rPr>
              <w:t>166 069 761</w:t>
            </w:r>
          </w:p>
        </w:tc>
        <w:tc>
          <w:tcPr>
            <w:tcW w:w="1641" w:type="dxa"/>
            <w:vAlign w:val="center"/>
          </w:tcPr>
          <w:p w14:paraId="34045CCB" w14:textId="77777777" w:rsidR="00C90508" w:rsidRPr="004A5350" w:rsidRDefault="003570D6" w:rsidP="003570D6">
            <w:pPr>
              <w:tabs>
                <w:tab w:val="left" w:pos="238"/>
              </w:tabs>
              <w:ind w:firstLine="0"/>
              <w:jc w:val="center"/>
              <w:rPr>
                <w:rFonts w:eastAsia="Calibri"/>
              </w:rPr>
            </w:pPr>
            <w:r>
              <w:rPr>
                <w:rFonts w:eastAsia="Calibri"/>
              </w:rPr>
              <w:t>176 208 882</w:t>
            </w:r>
          </w:p>
        </w:tc>
        <w:tc>
          <w:tcPr>
            <w:tcW w:w="1641" w:type="dxa"/>
            <w:vAlign w:val="center"/>
          </w:tcPr>
          <w:p w14:paraId="2668B2F0" w14:textId="77777777" w:rsidR="00C90508" w:rsidRPr="003570D6" w:rsidRDefault="00C90508" w:rsidP="003570D6">
            <w:pPr>
              <w:ind w:firstLine="0"/>
              <w:jc w:val="center"/>
              <w:rPr>
                <w:color w:val="000000"/>
              </w:rPr>
            </w:pPr>
            <w:r w:rsidRPr="004A5350">
              <w:rPr>
                <w:rFonts w:eastAsia="Calibri"/>
                <w:color w:val="000000"/>
              </w:rPr>
              <w:t>182</w:t>
            </w:r>
            <w:r w:rsidR="00230033" w:rsidRPr="004A5350">
              <w:rPr>
                <w:rFonts w:eastAsia="Calibri"/>
                <w:color w:val="000000"/>
              </w:rPr>
              <w:t xml:space="preserve"> </w:t>
            </w:r>
            <w:r w:rsidRPr="004A5350">
              <w:rPr>
                <w:rFonts w:eastAsia="Calibri"/>
                <w:color w:val="000000"/>
              </w:rPr>
              <w:t>668</w:t>
            </w:r>
            <w:r w:rsidR="00230033" w:rsidRPr="004A5350">
              <w:rPr>
                <w:rFonts w:eastAsia="Calibri"/>
                <w:color w:val="000000"/>
              </w:rPr>
              <w:t xml:space="preserve"> </w:t>
            </w:r>
            <w:r w:rsidR="003570D6">
              <w:rPr>
                <w:rFonts w:eastAsia="Calibri"/>
                <w:color w:val="000000"/>
              </w:rPr>
              <w:t>102</w:t>
            </w:r>
          </w:p>
        </w:tc>
      </w:tr>
      <w:tr w:rsidR="004A5350" w:rsidRPr="004A5350" w14:paraId="5519D74B" w14:textId="77777777" w:rsidTr="003570D6">
        <w:trPr>
          <w:trHeight w:val="826"/>
        </w:trPr>
        <w:tc>
          <w:tcPr>
            <w:tcW w:w="2090" w:type="dxa"/>
            <w:vAlign w:val="center"/>
          </w:tcPr>
          <w:p w14:paraId="77012BAD" w14:textId="77777777" w:rsidR="00C90508" w:rsidRPr="004A5350" w:rsidRDefault="00C90508" w:rsidP="007E4AA0">
            <w:pPr>
              <w:tabs>
                <w:tab w:val="left" w:pos="238"/>
              </w:tabs>
              <w:ind w:firstLine="0"/>
              <w:rPr>
                <w:rFonts w:eastAsia="Calibri"/>
                <w:b/>
              </w:rPr>
            </w:pPr>
            <w:r w:rsidRPr="004A5350">
              <w:rPr>
                <w:rFonts w:eastAsia="Calibri"/>
                <w:b/>
              </w:rPr>
              <w:t>Прирост/Снижение для СРО Т</w:t>
            </w:r>
          </w:p>
        </w:tc>
        <w:tc>
          <w:tcPr>
            <w:tcW w:w="1640" w:type="dxa"/>
            <w:vAlign w:val="center"/>
          </w:tcPr>
          <w:p w14:paraId="02F5872F" w14:textId="77777777" w:rsidR="00C90508" w:rsidRPr="004A5350" w:rsidRDefault="00C90508" w:rsidP="003570D6">
            <w:pPr>
              <w:tabs>
                <w:tab w:val="left" w:pos="238"/>
              </w:tabs>
              <w:ind w:firstLine="0"/>
              <w:jc w:val="center"/>
              <w:rPr>
                <w:rFonts w:eastAsia="Calibri"/>
              </w:rPr>
            </w:pPr>
          </w:p>
        </w:tc>
        <w:tc>
          <w:tcPr>
            <w:tcW w:w="1641" w:type="dxa"/>
            <w:vAlign w:val="center"/>
          </w:tcPr>
          <w:p w14:paraId="204FC8F4" w14:textId="77777777" w:rsidR="00C90508" w:rsidRPr="004A5350" w:rsidRDefault="00C90508" w:rsidP="003570D6">
            <w:pPr>
              <w:tabs>
                <w:tab w:val="left" w:pos="238"/>
              </w:tabs>
              <w:ind w:firstLine="0"/>
              <w:jc w:val="center"/>
              <w:rPr>
                <w:rFonts w:eastAsia="Calibri"/>
              </w:rPr>
            </w:pPr>
            <w:r w:rsidRPr="004A5350">
              <w:rPr>
                <w:rFonts w:eastAsia="Calibri"/>
              </w:rPr>
              <w:t>-2,5%</w:t>
            </w:r>
          </w:p>
        </w:tc>
        <w:tc>
          <w:tcPr>
            <w:tcW w:w="1641" w:type="dxa"/>
            <w:vAlign w:val="center"/>
          </w:tcPr>
          <w:p w14:paraId="2FDCF8EF" w14:textId="77777777" w:rsidR="00C90508" w:rsidRPr="004A5350" w:rsidRDefault="00C90508" w:rsidP="003570D6">
            <w:pPr>
              <w:tabs>
                <w:tab w:val="left" w:pos="238"/>
              </w:tabs>
              <w:ind w:firstLine="0"/>
              <w:jc w:val="center"/>
              <w:rPr>
                <w:rFonts w:eastAsia="Calibri"/>
              </w:rPr>
            </w:pPr>
            <w:r w:rsidRPr="004A5350">
              <w:rPr>
                <w:rFonts w:eastAsia="Calibri"/>
              </w:rPr>
              <w:t>+26,4%</w:t>
            </w:r>
          </w:p>
        </w:tc>
        <w:tc>
          <w:tcPr>
            <w:tcW w:w="1641" w:type="dxa"/>
            <w:vAlign w:val="center"/>
          </w:tcPr>
          <w:p w14:paraId="4B46AD75" w14:textId="77777777" w:rsidR="00C90508" w:rsidRPr="004A5350" w:rsidRDefault="00C90508" w:rsidP="003570D6">
            <w:pPr>
              <w:tabs>
                <w:tab w:val="left" w:pos="238"/>
              </w:tabs>
              <w:ind w:firstLine="0"/>
              <w:jc w:val="center"/>
              <w:rPr>
                <w:rFonts w:eastAsia="Calibri"/>
              </w:rPr>
            </w:pPr>
            <w:r w:rsidRPr="004A5350">
              <w:rPr>
                <w:rFonts w:eastAsia="Calibri"/>
              </w:rPr>
              <w:t>+6,1%</w:t>
            </w:r>
          </w:p>
        </w:tc>
        <w:tc>
          <w:tcPr>
            <w:tcW w:w="1641" w:type="dxa"/>
            <w:vAlign w:val="center"/>
          </w:tcPr>
          <w:p w14:paraId="71794A07" w14:textId="77777777" w:rsidR="00C90508" w:rsidRPr="003570D6" w:rsidRDefault="00C90508" w:rsidP="003570D6">
            <w:pPr>
              <w:ind w:firstLine="0"/>
              <w:jc w:val="center"/>
              <w:rPr>
                <w:color w:val="000000"/>
              </w:rPr>
            </w:pPr>
            <w:r w:rsidRPr="004A5350">
              <w:rPr>
                <w:rFonts w:eastAsia="Calibri"/>
                <w:color w:val="000000"/>
              </w:rPr>
              <w:t>3,7%</w:t>
            </w:r>
          </w:p>
        </w:tc>
      </w:tr>
      <w:tr w:rsidR="004A5350" w:rsidRPr="004A5350" w14:paraId="7C3CC799" w14:textId="77777777" w:rsidTr="003570D6">
        <w:trPr>
          <w:trHeight w:val="826"/>
        </w:trPr>
        <w:tc>
          <w:tcPr>
            <w:tcW w:w="2090" w:type="dxa"/>
            <w:vAlign w:val="center"/>
          </w:tcPr>
          <w:p w14:paraId="5B652FB0" w14:textId="77777777" w:rsidR="00C90508" w:rsidRPr="004A5350" w:rsidRDefault="00C90508" w:rsidP="007E4AA0">
            <w:pPr>
              <w:tabs>
                <w:tab w:val="left" w:pos="238"/>
              </w:tabs>
              <w:ind w:firstLine="0"/>
              <w:rPr>
                <w:rFonts w:eastAsia="Calibri"/>
                <w:b/>
              </w:rPr>
            </w:pPr>
            <w:r w:rsidRPr="004A5350">
              <w:rPr>
                <w:rFonts w:eastAsia="Calibri"/>
                <w:b/>
              </w:rPr>
              <w:t>Совокупный размер КФ СРО в сфере азартных игр (в рублях)</w:t>
            </w:r>
          </w:p>
        </w:tc>
        <w:tc>
          <w:tcPr>
            <w:tcW w:w="1640" w:type="dxa"/>
            <w:vAlign w:val="center"/>
          </w:tcPr>
          <w:p w14:paraId="53E34BCD" w14:textId="77777777" w:rsidR="00C90508" w:rsidRPr="004A5350" w:rsidRDefault="00C90508" w:rsidP="003570D6">
            <w:pPr>
              <w:ind w:firstLine="0"/>
              <w:jc w:val="center"/>
              <w:rPr>
                <w:rFonts w:eastAsia="Calibri"/>
                <w:b/>
                <w:bCs/>
              </w:rPr>
            </w:pPr>
            <w:r w:rsidRPr="004A5350">
              <w:rPr>
                <w:rFonts w:eastAsia="Calibri"/>
                <w:b/>
                <w:bCs/>
              </w:rPr>
              <w:t>1 034 154 085</w:t>
            </w:r>
          </w:p>
        </w:tc>
        <w:tc>
          <w:tcPr>
            <w:tcW w:w="1641" w:type="dxa"/>
            <w:vAlign w:val="center"/>
          </w:tcPr>
          <w:p w14:paraId="51DFE1A5" w14:textId="77777777" w:rsidR="00C90508" w:rsidRPr="004A5350" w:rsidRDefault="00C90508" w:rsidP="003570D6">
            <w:pPr>
              <w:ind w:firstLine="0"/>
              <w:jc w:val="center"/>
              <w:rPr>
                <w:rFonts w:eastAsia="Calibri"/>
                <w:b/>
              </w:rPr>
            </w:pPr>
            <w:r w:rsidRPr="004A5350">
              <w:rPr>
                <w:rFonts w:eastAsia="Calibri"/>
                <w:b/>
              </w:rPr>
              <w:t>1 108 925 156</w:t>
            </w:r>
          </w:p>
        </w:tc>
        <w:tc>
          <w:tcPr>
            <w:tcW w:w="1641" w:type="dxa"/>
            <w:vAlign w:val="center"/>
          </w:tcPr>
          <w:p w14:paraId="14E05F8B" w14:textId="77777777" w:rsidR="00C90508" w:rsidRPr="004A5350" w:rsidRDefault="003570D6" w:rsidP="003570D6">
            <w:pPr>
              <w:ind w:firstLine="0"/>
              <w:jc w:val="center"/>
              <w:rPr>
                <w:rFonts w:eastAsia="Calibri"/>
                <w:b/>
              </w:rPr>
            </w:pPr>
            <w:r>
              <w:rPr>
                <w:rFonts w:eastAsia="Calibri"/>
                <w:b/>
              </w:rPr>
              <w:t>1 180 468 237</w:t>
            </w:r>
          </w:p>
        </w:tc>
        <w:tc>
          <w:tcPr>
            <w:tcW w:w="1641" w:type="dxa"/>
            <w:vAlign w:val="center"/>
          </w:tcPr>
          <w:p w14:paraId="7EBE20D9" w14:textId="77777777" w:rsidR="00C90508" w:rsidRPr="004A5350" w:rsidRDefault="003570D6" w:rsidP="003570D6">
            <w:pPr>
              <w:ind w:firstLine="0"/>
              <w:jc w:val="center"/>
              <w:rPr>
                <w:rFonts w:eastAsia="Calibri"/>
                <w:b/>
              </w:rPr>
            </w:pPr>
            <w:r>
              <w:rPr>
                <w:rFonts w:eastAsia="Calibri"/>
                <w:b/>
              </w:rPr>
              <w:t>1 216 068 151</w:t>
            </w:r>
          </w:p>
        </w:tc>
        <w:tc>
          <w:tcPr>
            <w:tcW w:w="1641" w:type="dxa"/>
            <w:vAlign w:val="center"/>
          </w:tcPr>
          <w:p w14:paraId="5EFF1E5D" w14:textId="77777777" w:rsidR="00C90508" w:rsidRPr="003570D6" w:rsidRDefault="00C90508" w:rsidP="003570D6">
            <w:pPr>
              <w:ind w:firstLine="0"/>
              <w:jc w:val="center"/>
              <w:rPr>
                <w:b/>
                <w:bCs/>
                <w:color w:val="000000"/>
              </w:rPr>
            </w:pPr>
            <w:r w:rsidRPr="004A5350">
              <w:rPr>
                <w:rFonts w:eastAsia="Calibri"/>
                <w:b/>
                <w:bCs/>
                <w:color w:val="000000"/>
              </w:rPr>
              <w:t>1</w:t>
            </w:r>
            <w:r w:rsidR="00230033" w:rsidRPr="004A5350">
              <w:rPr>
                <w:rFonts w:eastAsia="Calibri"/>
                <w:b/>
                <w:bCs/>
                <w:color w:val="000000"/>
              </w:rPr>
              <w:t xml:space="preserve"> </w:t>
            </w:r>
            <w:r w:rsidRPr="004A5350">
              <w:rPr>
                <w:rFonts w:eastAsia="Calibri"/>
                <w:b/>
                <w:bCs/>
                <w:color w:val="000000"/>
              </w:rPr>
              <w:t>283</w:t>
            </w:r>
            <w:r w:rsidR="00230033" w:rsidRPr="004A5350">
              <w:rPr>
                <w:rFonts w:eastAsia="Calibri"/>
                <w:b/>
                <w:bCs/>
                <w:color w:val="000000"/>
              </w:rPr>
              <w:t xml:space="preserve"> </w:t>
            </w:r>
            <w:r w:rsidRPr="004A5350">
              <w:rPr>
                <w:rFonts w:eastAsia="Calibri"/>
                <w:b/>
                <w:bCs/>
                <w:color w:val="000000"/>
              </w:rPr>
              <w:t>699</w:t>
            </w:r>
            <w:r w:rsidR="00230033" w:rsidRPr="004A5350">
              <w:rPr>
                <w:rFonts w:eastAsia="Calibri"/>
                <w:b/>
                <w:bCs/>
                <w:color w:val="000000"/>
              </w:rPr>
              <w:t xml:space="preserve"> </w:t>
            </w:r>
            <w:r w:rsidRPr="004A5350">
              <w:rPr>
                <w:rFonts w:eastAsia="Calibri"/>
                <w:b/>
                <w:bCs/>
                <w:color w:val="000000"/>
              </w:rPr>
              <w:t>122</w:t>
            </w:r>
          </w:p>
        </w:tc>
      </w:tr>
      <w:tr w:rsidR="004A5350" w:rsidRPr="004A5350" w14:paraId="1981A2D0" w14:textId="77777777" w:rsidTr="003570D6">
        <w:trPr>
          <w:trHeight w:val="826"/>
        </w:trPr>
        <w:tc>
          <w:tcPr>
            <w:tcW w:w="2090" w:type="dxa"/>
            <w:vAlign w:val="center"/>
          </w:tcPr>
          <w:p w14:paraId="42C2356A" w14:textId="77777777" w:rsidR="00C90508" w:rsidRPr="004A5350" w:rsidRDefault="00C90508" w:rsidP="007E4AA0">
            <w:pPr>
              <w:tabs>
                <w:tab w:val="left" w:pos="238"/>
              </w:tabs>
              <w:ind w:firstLine="0"/>
              <w:rPr>
                <w:rFonts w:eastAsia="Calibri"/>
                <w:b/>
              </w:rPr>
            </w:pPr>
            <w:r w:rsidRPr="004A5350">
              <w:rPr>
                <w:rFonts w:eastAsia="Calibri"/>
                <w:b/>
              </w:rPr>
              <w:t>Прирост/Снижение</w:t>
            </w:r>
          </w:p>
        </w:tc>
        <w:tc>
          <w:tcPr>
            <w:tcW w:w="1640" w:type="dxa"/>
            <w:vAlign w:val="center"/>
          </w:tcPr>
          <w:p w14:paraId="2F87EEAA" w14:textId="77777777" w:rsidR="00C90508" w:rsidRPr="004A5350" w:rsidRDefault="00C90508" w:rsidP="003570D6">
            <w:pPr>
              <w:tabs>
                <w:tab w:val="left" w:pos="238"/>
              </w:tabs>
              <w:ind w:firstLine="0"/>
              <w:jc w:val="center"/>
              <w:rPr>
                <w:rFonts w:eastAsia="Calibri"/>
              </w:rPr>
            </w:pPr>
          </w:p>
        </w:tc>
        <w:tc>
          <w:tcPr>
            <w:tcW w:w="1641" w:type="dxa"/>
            <w:vAlign w:val="center"/>
          </w:tcPr>
          <w:p w14:paraId="0CDBAA5B" w14:textId="77777777" w:rsidR="00C90508" w:rsidRPr="004A5350" w:rsidRDefault="00C90508" w:rsidP="003570D6">
            <w:pPr>
              <w:tabs>
                <w:tab w:val="left" w:pos="238"/>
              </w:tabs>
              <w:ind w:firstLine="0"/>
              <w:jc w:val="center"/>
              <w:rPr>
                <w:rFonts w:eastAsia="Calibri"/>
                <w:b/>
              </w:rPr>
            </w:pPr>
            <w:r w:rsidRPr="004A5350">
              <w:rPr>
                <w:rFonts w:eastAsia="Calibri"/>
                <w:b/>
              </w:rPr>
              <w:t>+7,2%</w:t>
            </w:r>
          </w:p>
        </w:tc>
        <w:tc>
          <w:tcPr>
            <w:tcW w:w="1641" w:type="dxa"/>
            <w:vAlign w:val="center"/>
          </w:tcPr>
          <w:p w14:paraId="62231A2E" w14:textId="77777777" w:rsidR="00C90508" w:rsidRPr="004A5350" w:rsidRDefault="00C90508" w:rsidP="003570D6">
            <w:pPr>
              <w:tabs>
                <w:tab w:val="left" w:pos="238"/>
              </w:tabs>
              <w:ind w:firstLine="0"/>
              <w:jc w:val="center"/>
              <w:rPr>
                <w:rFonts w:eastAsia="Calibri"/>
                <w:b/>
              </w:rPr>
            </w:pPr>
            <w:r w:rsidRPr="004A5350">
              <w:rPr>
                <w:rFonts w:eastAsia="Calibri"/>
                <w:b/>
              </w:rPr>
              <w:t>+6,4%</w:t>
            </w:r>
          </w:p>
        </w:tc>
        <w:tc>
          <w:tcPr>
            <w:tcW w:w="1641" w:type="dxa"/>
            <w:vAlign w:val="center"/>
          </w:tcPr>
          <w:p w14:paraId="77B04E98" w14:textId="77777777" w:rsidR="00C90508" w:rsidRPr="004A5350" w:rsidRDefault="00C90508" w:rsidP="003570D6">
            <w:pPr>
              <w:tabs>
                <w:tab w:val="left" w:pos="238"/>
              </w:tabs>
              <w:ind w:firstLine="0"/>
              <w:jc w:val="center"/>
              <w:rPr>
                <w:rFonts w:eastAsia="Calibri"/>
                <w:b/>
              </w:rPr>
            </w:pPr>
            <w:r w:rsidRPr="004A5350">
              <w:rPr>
                <w:rFonts w:eastAsia="Calibri"/>
                <w:b/>
              </w:rPr>
              <w:t>+3%</w:t>
            </w:r>
          </w:p>
        </w:tc>
        <w:tc>
          <w:tcPr>
            <w:tcW w:w="1641" w:type="dxa"/>
            <w:vAlign w:val="center"/>
          </w:tcPr>
          <w:p w14:paraId="41C40F09" w14:textId="77777777" w:rsidR="00C90508" w:rsidRPr="003570D6" w:rsidRDefault="00230033" w:rsidP="003570D6">
            <w:pPr>
              <w:ind w:firstLine="0"/>
              <w:jc w:val="center"/>
              <w:rPr>
                <w:b/>
                <w:bCs/>
                <w:color w:val="000000"/>
              </w:rPr>
            </w:pPr>
            <w:r w:rsidRPr="004A5350">
              <w:rPr>
                <w:rFonts w:eastAsia="Calibri"/>
                <w:b/>
                <w:bCs/>
                <w:color w:val="000000"/>
              </w:rPr>
              <w:t>+</w:t>
            </w:r>
            <w:r w:rsidR="00C90508" w:rsidRPr="004A5350">
              <w:rPr>
                <w:rFonts w:eastAsia="Calibri"/>
                <w:b/>
                <w:bCs/>
                <w:color w:val="000000"/>
              </w:rPr>
              <w:t>5,6%</w:t>
            </w:r>
          </w:p>
        </w:tc>
      </w:tr>
    </w:tbl>
    <w:p w14:paraId="1D4FD789" w14:textId="77777777" w:rsidR="00C90508" w:rsidRPr="00A96C5B" w:rsidRDefault="00C90508" w:rsidP="007E4AA0">
      <w:pPr>
        <w:tabs>
          <w:tab w:val="left" w:pos="238"/>
        </w:tabs>
        <w:spacing w:line="312" w:lineRule="auto"/>
        <w:ind w:firstLine="709"/>
        <w:jc w:val="both"/>
        <w:rPr>
          <w:rFonts w:eastAsia="Calibri"/>
          <w:sz w:val="26"/>
          <w:szCs w:val="26"/>
        </w:rPr>
      </w:pPr>
    </w:p>
    <w:p w14:paraId="1B0C71AC" w14:textId="77777777" w:rsidR="00C90508" w:rsidRPr="00A96C5B" w:rsidRDefault="00C90508" w:rsidP="007E4AA0">
      <w:pPr>
        <w:tabs>
          <w:tab w:val="left" w:pos="238"/>
        </w:tabs>
        <w:spacing w:line="312" w:lineRule="auto"/>
        <w:ind w:firstLine="709"/>
        <w:jc w:val="both"/>
        <w:rPr>
          <w:rFonts w:eastAsia="Calibri"/>
          <w:b/>
          <w:sz w:val="26"/>
          <w:szCs w:val="26"/>
        </w:rPr>
      </w:pPr>
      <w:r w:rsidRPr="00A96C5B">
        <w:rPr>
          <w:rFonts w:eastAsia="Calibri"/>
          <w:b/>
          <w:sz w:val="26"/>
          <w:szCs w:val="26"/>
        </w:rPr>
        <w:t>3) Величина вступительных взносов</w:t>
      </w:r>
      <w:r w:rsidR="00AD4AC1" w:rsidRPr="00A96C5B">
        <w:rPr>
          <w:rFonts w:eastAsia="Calibri"/>
          <w:b/>
          <w:sz w:val="26"/>
          <w:szCs w:val="26"/>
        </w:rPr>
        <w:t>.</w:t>
      </w:r>
    </w:p>
    <w:p w14:paraId="4771913A"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Размеры вступительных взносов в СРО БК варьируются в диапазоне от 1 000 </w:t>
      </w:r>
      <w:r w:rsidRPr="00A96C5B">
        <w:rPr>
          <w:rFonts w:eastAsia="Calibri"/>
          <w:sz w:val="26"/>
          <w:szCs w:val="26"/>
        </w:rPr>
        <w:br/>
        <w:t>до 15 000 рублей.</w:t>
      </w:r>
    </w:p>
    <w:p w14:paraId="6ADD2B52"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Вступительный взнос в СРО Т составляет 100 000 рублей. </w:t>
      </w:r>
    </w:p>
    <w:p w14:paraId="41D3CD0B" w14:textId="77777777" w:rsidR="00C90508" w:rsidRPr="00A96C5B" w:rsidRDefault="00C90508" w:rsidP="007E4AA0">
      <w:pPr>
        <w:tabs>
          <w:tab w:val="left" w:pos="238"/>
        </w:tabs>
        <w:ind w:firstLine="709"/>
        <w:jc w:val="both"/>
        <w:rPr>
          <w:rFonts w:eastAsia="Calibri"/>
          <w:sz w:val="26"/>
          <w:szCs w:val="26"/>
        </w:rPr>
      </w:pPr>
      <w:r w:rsidRPr="00A96C5B">
        <w:rPr>
          <w:rFonts w:eastAsia="Calibri"/>
          <w:sz w:val="26"/>
          <w:szCs w:val="26"/>
        </w:rPr>
        <w:t>Таблица 19</w:t>
      </w:r>
      <w:r w:rsidR="00663516">
        <w:rPr>
          <w:rFonts w:eastAsia="Calibri"/>
          <w:sz w:val="26"/>
          <w:szCs w:val="26"/>
        </w:rPr>
        <w:t>1</w:t>
      </w:r>
      <w:r w:rsidRPr="00A96C5B">
        <w:rPr>
          <w:rFonts w:eastAsia="Calibri"/>
          <w:sz w:val="26"/>
          <w:szCs w:val="26"/>
        </w:rPr>
        <w:t>. Величина вступительных взносов.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1297"/>
        <w:gridCol w:w="1297"/>
        <w:gridCol w:w="1297"/>
        <w:gridCol w:w="1296"/>
        <w:gridCol w:w="1296"/>
      </w:tblGrid>
      <w:tr w:rsidR="00C90508" w:rsidRPr="00A96C5B" w14:paraId="77CFC6D7" w14:textId="77777777" w:rsidTr="003570D6">
        <w:trPr>
          <w:trHeight w:val="673"/>
        </w:trPr>
        <w:tc>
          <w:tcPr>
            <w:tcW w:w="1889" w:type="pct"/>
          </w:tcPr>
          <w:p w14:paraId="756DFA55" w14:textId="77777777" w:rsidR="00C90508" w:rsidRPr="00A96C5B" w:rsidRDefault="00C90508" w:rsidP="007E4AA0">
            <w:pPr>
              <w:tabs>
                <w:tab w:val="left" w:pos="238"/>
              </w:tabs>
              <w:jc w:val="both"/>
              <w:rPr>
                <w:rFonts w:eastAsia="Calibri"/>
                <w:b/>
                <w:sz w:val="26"/>
                <w:szCs w:val="26"/>
              </w:rPr>
            </w:pPr>
          </w:p>
        </w:tc>
        <w:tc>
          <w:tcPr>
            <w:tcW w:w="622" w:type="pct"/>
            <w:vAlign w:val="center"/>
          </w:tcPr>
          <w:p w14:paraId="172978D5"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2016 год</w:t>
            </w:r>
          </w:p>
        </w:tc>
        <w:tc>
          <w:tcPr>
            <w:tcW w:w="622" w:type="pct"/>
            <w:vAlign w:val="center"/>
          </w:tcPr>
          <w:p w14:paraId="2D0D30DD"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2017 год</w:t>
            </w:r>
          </w:p>
        </w:tc>
        <w:tc>
          <w:tcPr>
            <w:tcW w:w="622" w:type="pct"/>
            <w:vAlign w:val="center"/>
          </w:tcPr>
          <w:p w14:paraId="6E184B93"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2018 год</w:t>
            </w:r>
          </w:p>
        </w:tc>
        <w:tc>
          <w:tcPr>
            <w:tcW w:w="622" w:type="pct"/>
            <w:vAlign w:val="center"/>
          </w:tcPr>
          <w:p w14:paraId="35183692"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2019 год</w:t>
            </w:r>
          </w:p>
        </w:tc>
        <w:tc>
          <w:tcPr>
            <w:tcW w:w="622" w:type="pct"/>
            <w:vAlign w:val="center"/>
          </w:tcPr>
          <w:p w14:paraId="7CF255BA"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2020 год</w:t>
            </w:r>
          </w:p>
        </w:tc>
      </w:tr>
      <w:tr w:rsidR="00C90508" w:rsidRPr="00A96C5B" w14:paraId="7274E8B1" w14:textId="77777777" w:rsidTr="003570D6">
        <w:trPr>
          <w:trHeight w:val="673"/>
        </w:trPr>
        <w:tc>
          <w:tcPr>
            <w:tcW w:w="1889" w:type="pct"/>
            <w:vAlign w:val="center"/>
          </w:tcPr>
          <w:p w14:paraId="790C131F" w14:textId="77777777" w:rsidR="00C90508" w:rsidRPr="00A96C5B" w:rsidRDefault="00C90508" w:rsidP="007E4AA0">
            <w:pPr>
              <w:tabs>
                <w:tab w:val="left" w:pos="238"/>
              </w:tabs>
              <w:rPr>
                <w:rFonts w:eastAsia="Calibri"/>
                <w:sz w:val="26"/>
                <w:szCs w:val="26"/>
              </w:rPr>
            </w:pPr>
            <w:r w:rsidRPr="00A96C5B">
              <w:rPr>
                <w:rFonts w:eastAsia="Calibri"/>
                <w:sz w:val="26"/>
                <w:szCs w:val="26"/>
              </w:rPr>
              <w:t>Средний размер вступительного взноса СРО сферы азартных игр</w:t>
            </w:r>
          </w:p>
        </w:tc>
        <w:tc>
          <w:tcPr>
            <w:tcW w:w="622" w:type="pct"/>
            <w:vAlign w:val="center"/>
          </w:tcPr>
          <w:p w14:paraId="5F46978D" w14:textId="77777777" w:rsidR="00C90508" w:rsidRPr="00A96C5B" w:rsidRDefault="00C90508" w:rsidP="007E4AA0">
            <w:pPr>
              <w:tabs>
                <w:tab w:val="left" w:pos="238"/>
              </w:tabs>
              <w:jc w:val="center"/>
              <w:rPr>
                <w:rFonts w:eastAsia="Calibri"/>
                <w:sz w:val="26"/>
                <w:szCs w:val="26"/>
              </w:rPr>
            </w:pPr>
            <w:r w:rsidRPr="00A96C5B">
              <w:rPr>
                <w:rFonts w:eastAsia="Calibri"/>
                <w:sz w:val="26"/>
                <w:szCs w:val="26"/>
              </w:rPr>
              <w:t>39 333 руб.</w:t>
            </w:r>
          </w:p>
        </w:tc>
        <w:tc>
          <w:tcPr>
            <w:tcW w:w="622" w:type="pct"/>
            <w:vAlign w:val="center"/>
          </w:tcPr>
          <w:p w14:paraId="3230EFD7" w14:textId="77777777" w:rsidR="00C90508" w:rsidRPr="00A96C5B" w:rsidRDefault="00C90508" w:rsidP="007E4AA0">
            <w:pPr>
              <w:tabs>
                <w:tab w:val="left" w:pos="238"/>
              </w:tabs>
              <w:jc w:val="center"/>
              <w:rPr>
                <w:rFonts w:eastAsia="Calibri"/>
                <w:sz w:val="26"/>
                <w:szCs w:val="26"/>
              </w:rPr>
            </w:pPr>
            <w:r w:rsidRPr="00A96C5B">
              <w:rPr>
                <w:rFonts w:eastAsia="Calibri"/>
                <w:sz w:val="26"/>
                <w:szCs w:val="26"/>
              </w:rPr>
              <w:t>39 333 руб.</w:t>
            </w:r>
          </w:p>
        </w:tc>
        <w:tc>
          <w:tcPr>
            <w:tcW w:w="622" w:type="pct"/>
            <w:vAlign w:val="center"/>
          </w:tcPr>
          <w:p w14:paraId="1A6DC900" w14:textId="77777777" w:rsidR="00C90508" w:rsidRPr="00A96C5B" w:rsidRDefault="00C90508" w:rsidP="007E4AA0">
            <w:pPr>
              <w:tabs>
                <w:tab w:val="left" w:pos="238"/>
              </w:tabs>
              <w:jc w:val="center"/>
              <w:rPr>
                <w:rFonts w:eastAsia="Calibri"/>
                <w:sz w:val="26"/>
                <w:szCs w:val="26"/>
              </w:rPr>
            </w:pPr>
            <w:r w:rsidRPr="00A96C5B">
              <w:rPr>
                <w:rFonts w:eastAsia="Calibri"/>
                <w:sz w:val="26"/>
                <w:szCs w:val="26"/>
              </w:rPr>
              <w:t>38 666 руб.</w:t>
            </w:r>
          </w:p>
        </w:tc>
        <w:tc>
          <w:tcPr>
            <w:tcW w:w="622" w:type="pct"/>
            <w:vAlign w:val="center"/>
          </w:tcPr>
          <w:p w14:paraId="00C4B9D4" w14:textId="77777777" w:rsidR="00C90508" w:rsidRPr="00A96C5B" w:rsidRDefault="00C90508" w:rsidP="007E4AA0">
            <w:pPr>
              <w:tabs>
                <w:tab w:val="left" w:pos="238"/>
              </w:tabs>
              <w:jc w:val="center"/>
              <w:rPr>
                <w:rFonts w:eastAsia="Calibri"/>
                <w:sz w:val="26"/>
                <w:szCs w:val="26"/>
              </w:rPr>
            </w:pPr>
            <w:r w:rsidRPr="00A96C5B">
              <w:rPr>
                <w:rFonts w:eastAsia="Calibri"/>
                <w:sz w:val="26"/>
                <w:szCs w:val="26"/>
              </w:rPr>
              <w:t>38 666 руб.</w:t>
            </w:r>
          </w:p>
        </w:tc>
        <w:tc>
          <w:tcPr>
            <w:tcW w:w="622" w:type="pct"/>
            <w:vAlign w:val="center"/>
          </w:tcPr>
          <w:p w14:paraId="1619AFAB" w14:textId="77777777" w:rsidR="00C90508" w:rsidRPr="00A96C5B" w:rsidRDefault="00C90508" w:rsidP="007E4AA0">
            <w:pPr>
              <w:tabs>
                <w:tab w:val="left" w:pos="238"/>
              </w:tabs>
              <w:jc w:val="center"/>
              <w:rPr>
                <w:rFonts w:eastAsia="Calibri"/>
                <w:sz w:val="26"/>
                <w:szCs w:val="26"/>
              </w:rPr>
            </w:pPr>
            <w:r w:rsidRPr="00A96C5B">
              <w:rPr>
                <w:rFonts w:eastAsia="Calibri"/>
                <w:sz w:val="26"/>
                <w:szCs w:val="26"/>
              </w:rPr>
              <w:t>38 667 руб.</w:t>
            </w:r>
          </w:p>
        </w:tc>
      </w:tr>
      <w:tr w:rsidR="00C90508" w:rsidRPr="00A96C5B" w14:paraId="450B91F7" w14:textId="77777777" w:rsidTr="003570D6">
        <w:trPr>
          <w:trHeight w:val="673"/>
        </w:trPr>
        <w:tc>
          <w:tcPr>
            <w:tcW w:w="1889" w:type="pct"/>
            <w:vAlign w:val="center"/>
          </w:tcPr>
          <w:p w14:paraId="0A0FD523" w14:textId="77777777" w:rsidR="00C90508" w:rsidRPr="00A96C5B" w:rsidRDefault="00C90508" w:rsidP="007E4AA0">
            <w:pPr>
              <w:tabs>
                <w:tab w:val="left" w:pos="238"/>
              </w:tabs>
              <w:rPr>
                <w:rFonts w:eastAsia="Calibri"/>
                <w:b/>
                <w:sz w:val="26"/>
                <w:szCs w:val="26"/>
              </w:rPr>
            </w:pPr>
            <w:r w:rsidRPr="00A96C5B">
              <w:rPr>
                <w:rFonts w:eastAsia="Calibri"/>
                <w:b/>
                <w:sz w:val="26"/>
                <w:szCs w:val="26"/>
              </w:rPr>
              <w:t>Прирост/Снижение</w:t>
            </w:r>
          </w:p>
        </w:tc>
        <w:tc>
          <w:tcPr>
            <w:tcW w:w="622" w:type="pct"/>
            <w:vAlign w:val="center"/>
          </w:tcPr>
          <w:p w14:paraId="1C706121"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+0%</w:t>
            </w:r>
          </w:p>
        </w:tc>
        <w:tc>
          <w:tcPr>
            <w:tcW w:w="622" w:type="pct"/>
            <w:vAlign w:val="center"/>
          </w:tcPr>
          <w:p w14:paraId="1E4AF86C"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+0%</w:t>
            </w:r>
          </w:p>
        </w:tc>
        <w:tc>
          <w:tcPr>
            <w:tcW w:w="622" w:type="pct"/>
            <w:vAlign w:val="center"/>
          </w:tcPr>
          <w:p w14:paraId="3D28FB03"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-1,7%</w:t>
            </w:r>
          </w:p>
        </w:tc>
        <w:tc>
          <w:tcPr>
            <w:tcW w:w="622" w:type="pct"/>
            <w:vAlign w:val="center"/>
          </w:tcPr>
          <w:p w14:paraId="68326945" w14:textId="77777777" w:rsidR="00C90508" w:rsidRPr="00A96C5B" w:rsidRDefault="00C90508" w:rsidP="007E4AA0">
            <w:pPr>
              <w:tabs>
                <w:tab w:val="left" w:pos="238"/>
              </w:tabs>
              <w:jc w:val="center"/>
              <w:rPr>
                <w:rFonts w:eastAsia="Calibri"/>
                <w:b/>
                <w:sz w:val="26"/>
                <w:szCs w:val="26"/>
              </w:rPr>
            </w:pPr>
            <w:r w:rsidRPr="00A96C5B">
              <w:rPr>
                <w:rFonts w:eastAsia="Calibri"/>
                <w:b/>
                <w:sz w:val="26"/>
                <w:szCs w:val="26"/>
              </w:rPr>
              <w:t>+0%</w:t>
            </w:r>
          </w:p>
        </w:tc>
        <w:tc>
          <w:tcPr>
            <w:tcW w:w="622" w:type="pct"/>
            <w:vAlign w:val="center"/>
          </w:tcPr>
          <w:p w14:paraId="70FD6B55" w14:textId="77777777" w:rsidR="00C90508" w:rsidRPr="00A96C5B" w:rsidRDefault="004A5350" w:rsidP="007E4AA0">
            <w:pPr>
              <w:tabs>
                <w:tab w:val="left" w:pos="238"/>
              </w:tabs>
              <w:jc w:val="center"/>
              <w:rPr>
                <w:rFonts w:eastAsia="Calibri"/>
                <w:b/>
                <w:sz w:val="26"/>
                <w:szCs w:val="26"/>
              </w:rPr>
            </w:pPr>
            <w:r>
              <w:rPr>
                <w:rFonts w:eastAsia="Calibri"/>
                <w:b/>
                <w:sz w:val="26"/>
                <w:szCs w:val="26"/>
              </w:rPr>
              <w:t>+</w:t>
            </w:r>
            <w:r w:rsidR="00C90508" w:rsidRPr="00A96C5B">
              <w:rPr>
                <w:rFonts w:eastAsia="Calibri"/>
                <w:b/>
                <w:sz w:val="26"/>
                <w:szCs w:val="26"/>
              </w:rPr>
              <w:t>0%</w:t>
            </w:r>
          </w:p>
        </w:tc>
      </w:tr>
    </w:tbl>
    <w:p w14:paraId="67EB94C2" w14:textId="77777777" w:rsidR="00C90508" w:rsidRPr="00A96C5B" w:rsidRDefault="00C90508" w:rsidP="007E4AA0">
      <w:pPr>
        <w:tabs>
          <w:tab w:val="left" w:pos="238"/>
        </w:tabs>
        <w:spacing w:line="360" w:lineRule="auto"/>
        <w:ind w:firstLine="709"/>
        <w:jc w:val="both"/>
        <w:rPr>
          <w:rFonts w:eastAsia="Calibri"/>
          <w:b/>
          <w:sz w:val="26"/>
          <w:szCs w:val="26"/>
        </w:rPr>
      </w:pPr>
    </w:p>
    <w:p w14:paraId="53B6C31F"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4) Величина и периодичность уплаты членских взносов.</w:t>
      </w:r>
    </w:p>
    <w:p w14:paraId="256864A4"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СРО в сфере азартных игр отсутствует единая схема уплаты регулярных членских взносов.</w:t>
      </w:r>
    </w:p>
    <w:p w14:paraId="30E99C07"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Средний размер членского взноса в 2019 году составил 920 000 рублей. </w:t>
      </w:r>
    </w:p>
    <w:p w14:paraId="0D139814"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При этом СРО устанавливается ежемесячная или ежеквартальная периодичность оплаты ежегодных членских взносов.</w:t>
      </w:r>
    </w:p>
    <w:p w14:paraId="43BE0172"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Таблица 19</w:t>
      </w:r>
      <w:r w:rsidR="00663516">
        <w:rPr>
          <w:rFonts w:eastAsia="Calibri"/>
          <w:sz w:val="26"/>
          <w:szCs w:val="26"/>
        </w:rPr>
        <w:t>2</w:t>
      </w:r>
      <w:r w:rsidRPr="00A96C5B">
        <w:rPr>
          <w:rFonts w:eastAsia="Calibri"/>
          <w:sz w:val="26"/>
          <w:szCs w:val="26"/>
        </w:rPr>
        <w:t>. Средний размер ежегодного членского взноса в 2018-2020 гг.</w:t>
      </w:r>
    </w:p>
    <w:tbl>
      <w:tblPr>
        <w:tblStyle w:val="101"/>
        <w:tblW w:w="10093" w:type="dxa"/>
        <w:tblInd w:w="108" w:type="dxa"/>
        <w:tblLook w:val="04A0" w:firstRow="1" w:lastRow="0" w:firstColumn="1" w:lastColumn="0" w:noHBand="0" w:noVBand="1"/>
      </w:tblPr>
      <w:tblGrid>
        <w:gridCol w:w="4626"/>
        <w:gridCol w:w="1822"/>
        <w:gridCol w:w="1822"/>
        <w:gridCol w:w="1823"/>
      </w:tblGrid>
      <w:tr w:rsidR="00C90508" w:rsidRPr="00A96C5B" w14:paraId="08BEFF8F" w14:textId="77777777" w:rsidTr="003570D6">
        <w:trPr>
          <w:trHeight w:val="567"/>
        </w:trPr>
        <w:tc>
          <w:tcPr>
            <w:tcW w:w="4626" w:type="dxa"/>
          </w:tcPr>
          <w:p w14:paraId="6B4A4582" w14:textId="77777777" w:rsidR="00C90508" w:rsidRPr="00A96C5B" w:rsidRDefault="00C90508" w:rsidP="007E4AA0">
            <w:pPr>
              <w:tabs>
                <w:tab w:val="left" w:pos="238"/>
              </w:tabs>
              <w:rPr>
                <w:rFonts w:eastAsia="Calibri"/>
                <w:b/>
                <w:sz w:val="26"/>
                <w:szCs w:val="26"/>
              </w:rPr>
            </w:pPr>
          </w:p>
        </w:tc>
        <w:tc>
          <w:tcPr>
            <w:tcW w:w="1822" w:type="dxa"/>
            <w:vAlign w:val="center"/>
          </w:tcPr>
          <w:p w14:paraId="1B5976ED"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2018 год</w:t>
            </w:r>
          </w:p>
        </w:tc>
        <w:tc>
          <w:tcPr>
            <w:tcW w:w="1822" w:type="dxa"/>
            <w:vAlign w:val="center"/>
          </w:tcPr>
          <w:p w14:paraId="52342EC0"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2019 год</w:t>
            </w:r>
          </w:p>
        </w:tc>
        <w:tc>
          <w:tcPr>
            <w:tcW w:w="1823" w:type="dxa"/>
            <w:vAlign w:val="center"/>
          </w:tcPr>
          <w:p w14:paraId="36F24E9F"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2020 год</w:t>
            </w:r>
          </w:p>
        </w:tc>
      </w:tr>
      <w:tr w:rsidR="00C90508" w:rsidRPr="00A96C5B" w:rsidDel="00464091" w14:paraId="03F145A2" w14:textId="77777777" w:rsidTr="003570D6">
        <w:trPr>
          <w:trHeight w:val="567"/>
        </w:trPr>
        <w:tc>
          <w:tcPr>
            <w:tcW w:w="4626" w:type="dxa"/>
            <w:vAlign w:val="center"/>
          </w:tcPr>
          <w:p w14:paraId="225EC39A" w14:textId="77777777" w:rsidR="00C90508" w:rsidRPr="00A96C5B" w:rsidRDefault="00C90508" w:rsidP="007E4AA0">
            <w:pPr>
              <w:tabs>
                <w:tab w:val="left" w:pos="238"/>
              </w:tabs>
              <w:ind w:firstLine="0"/>
              <w:rPr>
                <w:rFonts w:eastAsia="Calibri"/>
                <w:sz w:val="26"/>
                <w:szCs w:val="26"/>
              </w:rPr>
            </w:pPr>
            <w:r w:rsidRPr="00A96C5B">
              <w:rPr>
                <w:rFonts w:eastAsia="Calibri"/>
                <w:sz w:val="26"/>
                <w:szCs w:val="26"/>
              </w:rPr>
              <w:t>Средний размер ежегодного членского взноса СРО сферы азартных игр</w:t>
            </w:r>
          </w:p>
        </w:tc>
        <w:tc>
          <w:tcPr>
            <w:tcW w:w="1822" w:type="dxa"/>
            <w:vAlign w:val="center"/>
          </w:tcPr>
          <w:p w14:paraId="2882BCB2" w14:textId="77777777" w:rsidR="00C90508" w:rsidRPr="00A96C5B" w:rsidRDefault="00C90508" w:rsidP="007E4AA0">
            <w:pPr>
              <w:tabs>
                <w:tab w:val="left" w:pos="238"/>
              </w:tabs>
              <w:ind w:firstLine="0"/>
              <w:jc w:val="center"/>
              <w:rPr>
                <w:rFonts w:eastAsia="Calibri"/>
                <w:sz w:val="26"/>
                <w:szCs w:val="26"/>
                <w:lang w:val="en-US"/>
              </w:rPr>
            </w:pPr>
            <w:r w:rsidRPr="00A96C5B">
              <w:rPr>
                <w:rFonts w:eastAsia="Calibri"/>
                <w:sz w:val="26"/>
                <w:szCs w:val="26"/>
              </w:rPr>
              <w:t>920 000 руб.</w:t>
            </w:r>
          </w:p>
        </w:tc>
        <w:tc>
          <w:tcPr>
            <w:tcW w:w="1822" w:type="dxa"/>
            <w:vAlign w:val="center"/>
          </w:tcPr>
          <w:p w14:paraId="3A8DB2A9" w14:textId="77777777" w:rsidR="00C90508" w:rsidRPr="00A96C5B" w:rsidDel="00464091" w:rsidRDefault="00C90508" w:rsidP="007E4AA0">
            <w:pPr>
              <w:tabs>
                <w:tab w:val="left" w:pos="238"/>
              </w:tabs>
              <w:ind w:firstLine="0"/>
              <w:jc w:val="center"/>
              <w:rPr>
                <w:rFonts w:eastAsia="Calibri"/>
                <w:sz w:val="26"/>
                <w:szCs w:val="26"/>
              </w:rPr>
            </w:pPr>
            <w:r w:rsidRPr="00A96C5B">
              <w:rPr>
                <w:rFonts w:eastAsia="Calibri"/>
                <w:sz w:val="26"/>
                <w:szCs w:val="26"/>
              </w:rPr>
              <w:t>920 000 руб.</w:t>
            </w:r>
          </w:p>
        </w:tc>
        <w:tc>
          <w:tcPr>
            <w:tcW w:w="1823" w:type="dxa"/>
            <w:vAlign w:val="center"/>
          </w:tcPr>
          <w:p w14:paraId="690BC77F" w14:textId="77777777" w:rsidR="00C90508" w:rsidRPr="00A96C5B" w:rsidRDefault="00C90508" w:rsidP="007E4AA0">
            <w:pPr>
              <w:tabs>
                <w:tab w:val="left" w:pos="238"/>
              </w:tabs>
              <w:ind w:firstLine="0"/>
              <w:jc w:val="center"/>
              <w:rPr>
                <w:rFonts w:eastAsia="Calibri"/>
                <w:sz w:val="26"/>
                <w:szCs w:val="26"/>
              </w:rPr>
            </w:pPr>
            <w:r w:rsidRPr="00A96C5B">
              <w:rPr>
                <w:rFonts w:eastAsia="Calibri"/>
                <w:sz w:val="26"/>
                <w:szCs w:val="26"/>
              </w:rPr>
              <w:t>920 000 руб.</w:t>
            </w:r>
          </w:p>
        </w:tc>
      </w:tr>
      <w:tr w:rsidR="00C90508" w:rsidRPr="00A96C5B" w14:paraId="38022CAB" w14:textId="77777777" w:rsidTr="003570D6">
        <w:trPr>
          <w:trHeight w:val="567"/>
        </w:trPr>
        <w:tc>
          <w:tcPr>
            <w:tcW w:w="4626" w:type="dxa"/>
            <w:vAlign w:val="center"/>
          </w:tcPr>
          <w:p w14:paraId="5A08F9F1" w14:textId="77777777" w:rsidR="00C90508" w:rsidRPr="00A96C5B" w:rsidRDefault="00C90508" w:rsidP="007E4AA0">
            <w:pPr>
              <w:tabs>
                <w:tab w:val="left" w:pos="238"/>
              </w:tabs>
              <w:ind w:firstLine="0"/>
              <w:rPr>
                <w:rFonts w:eastAsia="Calibri"/>
                <w:b/>
                <w:sz w:val="26"/>
                <w:szCs w:val="26"/>
              </w:rPr>
            </w:pPr>
            <w:r w:rsidRPr="00A96C5B">
              <w:rPr>
                <w:rFonts w:eastAsia="Calibri"/>
                <w:b/>
                <w:sz w:val="26"/>
                <w:szCs w:val="26"/>
              </w:rPr>
              <w:t>Прирост/Снижение</w:t>
            </w:r>
          </w:p>
        </w:tc>
        <w:tc>
          <w:tcPr>
            <w:tcW w:w="1822" w:type="dxa"/>
            <w:vAlign w:val="center"/>
          </w:tcPr>
          <w:p w14:paraId="25698531"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w:t>
            </w:r>
          </w:p>
        </w:tc>
        <w:tc>
          <w:tcPr>
            <w:tcW w:w="1822" w:type="dxa"/>
            <w:vAlign w:val="center"/>
          </w:tcPr>
          <w:p w14:paraId="5C277F31"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c>
          <w:tcPr>
            <w:tcW w:w="1823" w:type="dxa"/>
            <w:vAlign w:val="center"/>
          </w:tcPr>
          <w:p w14:paraId="72476532" w14:textId="77777777" w:rsidR="00C90508" w:rsidRPr="00A96C5B" w:rsidRDefault="00C90508" w:rsidP="007E4AA0">
            <w:pPr>
              <w:tabs>
                <w:tab w:val="left" w:pos="238"/>
              </w:tabs>
              <w:ind w:firstLine="0"/>
              <w:jc w:val="center"/>
              <w:rPr>
                <w:rFonts w:eastAsia="Calibri"/>
                <w:b/>
                <w:sz w:val="26"/>
                <w:szCs w:val="26"/>
              </w:rPr>
            </w:pPr>
            <w:r w:rsidRPr="00A96C5B">
              <w:rPr>
                <w:rFonts w:eastAsia="Calibri"/>
                <w:b/>
                <w:sz w:val="26"/>
                <w:szCs w:val="26"/>
              </w:rPr>
              <w:t>+0%</w:t>
            </w:r>
          </w:p>
        </w:tc>
      </w:tr>
    </w:tbl>
    <w:p w14:paraId="46787F8D" w14:textId="77777777" w:rsidR="00C90508" w:rsidRPr="00A96C5B" w:rsidRDefault="00C90508" w:rsidP="007E4AA0">
      <w:pPr>
        <w:tabs>
          <w:tab w:val="left" w:pos="238"/>
        </w:tabs>
        <w:spacing w:line="360" w:lineRule="auto"/>
        <w:ind w:firstLine="709"/>
        <w:jc w:val="both"/>
        <w:rPr>
          <w:rFonts w:eastAsia="Calibri"/>
          <w:sz w:val="26"/>
          <w:szCs w:val="26"/>
        </w:rPr>
      </w:pPr>
    </w:p>
    <w:p w14:paraId="17C21F7D"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5) Виды, размер и периодичность уплаты иных взносов, установленных СРО.</w:t>
      </w:r>
    </w:p>
    <w:p w14:paraId="0D3EBB08"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По информации ФНС России Первая СРО БК не представила сведения о видах, размерах и периодичности уплаты иных взносов.</w:t>
      </w:r>
    </w:p>
    <w:p w14:paraId="3A99D35C"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Ассоциации БК установлен добровольный ежемесячный взнос в размере 42 000 рублей. </w:t>
      </w:r>
    </w:p>
    <w:p w14:paraId="3A4E45C4"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Уплата иных взносов (за исключением взносов в компенсационный фонд) СРО сферы азартных игр не предусмотрена.</w:t>
      </w:r>
    </w:p>
    <w:p w14:paraId="67D745C5"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6) Страховая премия и страховая сумма по договорам страхования, заключенным членами каждой СРО.</w:t>
      </w:r>
    </w:p>
    <w:p w14:paraId="489C810A"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Законом № 244-ФЗ не предусмотрено создание системы личного и (или) коллективного страхования членов СРО.</w:t>
      </w:r>
    </w:p>
    <w:p w14:paraId="370F3ABE"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По информации ФНС России, по состоянию на 1 января 2021 года СРО БК не заключены договоры страхования ответственности своих членов.</w:t>
      </w:r>
      <w:r w:rsidRPr="00A96C5B">
        <w:rPr>
          <w:sz w:val="26"/>
          <w:szCs w:val="26"/>
        </w:rPr>
        <w:t xml:space="preserve"> </w:t>
      </w:r>
      <w:r w:rsidRPr="00A96C5B">
        <w:rPr>
          <w:rFonts w:eastAsia="Calibri"/>
          <w:sz w:val="26"/>
          <w:szCs w:val="26"/>
        </w:rPr>
        <w:t xml:space="preserve">СРО Т сведения </w:t>
      </w:r>
      <w:r w:rsidRPr="00A96C5B">
        <w:rPr>
          <w:rFonts w:eastAsia="Calibri"/>
          <w:sz w:val="26"/>
          <w:szCs w:val="26"/>
        </w:rPr>
        <w:br/>
        <w:t>не предоставлены.</w:t>
      </w:r>
    </w:p>
    <w:p w14:paraId="5E4D6A41"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7)</w:t>
      </w:r>
      <w:r w:rsidRPr="00A96C5B">
        <w:rPr>
          <w:rFonts w:eastAsia="Calibri"/>
          <w:sz w:val="26"/>
          <w:szCs w:val="26"/>
        </w:rPr>
        <w:t> </w:t>
      </w:r>
      <w:r w:rsidRPr="00A96C5B">
        <w:rPr>
          <w:rFonts w:eastAsia="Calibri"/>
          <w:b/>
          <w:sz w:val="26"/>
          <w:szCs w:val="26"/>
        </w:rPr>
        <w:t>Количество обращений за выплатой из компенсационных фондов СРО.</w:t>
      </w:r>
    </w:p>
    <w:p w14:paraId="5AF23AA5"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информации ФНС России, по состоянию на 1 января 2020 года за весь период деятельности СРО БК обращений за выплатой из компенсационных фондов СРО </w:t>
      </w:r>
      <w:r w:rsidRPr="00A96C5B">
        <w:rPr>
          <w:rFonts w:eastAsia="Calibri"/>
          <w:sz w:val="26"/>
          <w:szCs w:val="26"/>
        </w:rPr>
        <w:br/>
        <w:t>не зафиксировано.</w:t>
      </w:r>
    </w:p>
    <w:p w14:paraId="19C0AF86"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состоянию на 1 января 2020 года за весь период деятельности СРО Т обращений за выплатой из компенсационных фондов СРО не зафиксировано. </w:t>
      </w:r>
    </w:p>
    <w:p w14:paraId="101A6A85"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8)</w:t>
      </w:r>
      <w:r w:rsidRPr="00A96C5B">
        <w:rPr>
          <w:rFonts w:eastAsia="Calibri"/>
          <w:sz w:val="26"/>
          <w:szCs w:val="26"/>
          <w:lang w:val="en-US"/>
        </w:rPr>
        <w:t> </w:t>
      </w:r>
      <w:r w:rsidRPr="00A96C5B">
        <w:rPr>
          <w:rFonts w:eastAsia="Calibri"/>
          <w:b/>
          <w:sz w:val="26"/>
          <w:szCs w:val="26"/>
        </w:rPr>
        <w:t>Количество обращений за страховым возмещением.</w:t>
      </w:r>
    </w:p>
    <w:p w14:paraId="607524B1"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Законом № 244-ФЗ не предусмотрено создание системы личного и (или) коллективного страхования членов СРО.</w:t>
      </w:r>
    </w:p>
    <w:p w14:paraId="090D72DF"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информации ФНС России, по состоянию на 1 января 2020 года СРО БК </w:t>
      </w:r>
      <w:r w:rsidRPr="00A96C5B">
        <w:rPr>
          <w:rFonts w:eastAsia="Calibri"/>
          <w:sz w:val="26"/>
          <w:szCs w:val="26"/>
        </w:rPr>
        <w:br/>
        <w:t xml:space="preserve">не заключены договоры страхования ответственности своих членов. СРО Т сведения </w:t>
      </w:r>
      <w:r w:rsidRPr="00A96C5B">
        <w:rPr>
          <w:rFonts w:eastAsia="Calibri"/>
          <w:sz w:val="26"/>
          <w:szCs w:val="26"/>
        </w:rPr>
        <w:br/>
        <w:t>не предоставлены.</w:t>
      </w:r>
    </w:p>
    <w:p w14:paraId="63FC7CF2"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9)</w:t>
      </w:r>
      <w:r w:rsidRPr="00A96C5B">
        <w:rPr>
          <w:rFonts w:eastAsia="Calibri"/>
          <w:sz w:val="26"/>
          <w:szCs w:val="26"/>
        </w:rPr>
        <w:t> </w:t>
      </w:r>
      <w:r w:rsidRPr="00A96C5B">
        <w:rPr>
          <w:rFonts w:eastAsia="Calibri"/>
          <w:b/>
          <w:sz w:val="26"/>
          <w:szCs w:val="26"/>
        </w:rPr>
        <w:t>Количество выплат из компенсационных фондов СРО.</w:t>
      </w:r>
    </w:p>
    <w:p w14:paraId="685248FF"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ФНС России, по состоянию на 1 января 2021 года за весь период деятельности СРО БК и СРО Т выплаты из компенсационных фондов не осуществлялись.</w:t>
      </w:r>
    </w:p>
    <w:p w14:paraId="37C74CDB"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b/>
          <w:sz w:val="26"/>
          <w:szCs w:val="26"/>
        </w:rPr>
        <w:t>10)</w:t>
      </w:r>
      <w:r w:rsidRPr="00A96C5B">
        <w:rPr>
          <w:rFonts w:eastAsia="Calibri"/>
          <w:sz w:val="26"/>
          <w:szCs w:val="26"/>
        </w:rPr>
        <w:t> </w:t>
      </w:r>
      <w:r w:rsidRPr="00A96C5B">
        <w:rPr>
          <w:rFonts w:eastAsia="Calibri"/>
          <w:b/>
          <w:sz w:val="26"/>
          <w:szCs w:val="26"/>
        </w:rPr>
        <w:t>Количество страховых выплат.</w:t>
      </w:r>
    </w:p>
    <w:p w14:paraId="73DC4ED0"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Законом № 244-ФЗ не предусмотрено создание системы личного и (или) коллективного страхования членов СРО.</w:t>
      </w:r>
    </w:p>
    <w:p w14:paraId="65C878EC"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По информации ФНС России, по состоянию на 1 января 2021 года СРО БК </w:t>
      </w:r>
      <w:r w:rsidRPr="00A96C5B">
        <w:rPr>
          <w:rFonts w:eastAsia="Calibri"/>
          <w:sz w:val="26"/>
          <w:szCs w:val="26"/>
        </w:rPr>
        <w:br/>
        <w:t xml:space="preserve">не заключены договоры страхования ответственности своих членов. СРО Т сведения </w:t>
      </w:r>
      <w:r w:rsidRPr="00A96C5B">
        <w:rPr>
          <w:rFonts w:eastAsia="Calibri"/>
          <w:sz w:val="26"/>
          <w:szCs w:val="26"/>
        </w:rPr>
        <w:br/>
        <w:t>не предоставлены.</w:t>
      </w:r>
    </w:p>
    <w:p w14:paraId="56D3DD36"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11) Способы размещения средств компенсационных фондов.</w:t>
      </w:r>
    </w:p>
    <w:p w14:paraId="18DA348A"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Средства компенсационных фондов </w:t>
      </w:r>
      <w:r w:rsidR="004B5466">
        <w:rPr>
          <w:rFonts w:eastAsia="Calibri"/>
          <w:sz w:val="26"/>
          <w:szCs w:val="26"/>
        </w:rPr>
        <w:t>СРО</w:t>
      </w:r>
      <w:r w:rsidRPr="00A96C5B">
        <w:rPr>
          <w:rFonts w:eastAsia="Calibri"/>
          <w:sz w:val="26"/>
          <w:szCs w:val="26"/>
        </w:rPr>
        <w:t xml:space="preserve"> </w:t>
      </w:r>
      <w:r w:rsidR="004B5466">
        <w:rPr>
          <w:rFonts w:eastAsia="Calibri"/>
          <w:sz w:val="26"/>
          <w:szCs w:val="26"/>
        </w:rPr>
        <w:t>размещаются</w:t>
      </w:r>
      <w:r w:rsidRPr="00A96C5B">
        <w:rPr>
          <w:rFonts w:eastAsia="Calibri"/>
          <w:sz w:val="26"/>
          <w:szCs w:val="26"/>
        </w:rPr>
        <w:t xml:space="preserve"> по договорам доверительного управления с управляющими компаниями.</w:t>
      </w:r>
    </w:p>
    <w:p w14:paraId="061E5665"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12) Размеры вступительного, членского и иных взносов, установленные национальными объединениями СРО.</w:t>
      </w:r>
    </w:p>
    <w:p w14:paraId="54E52660"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Национальные объединения СРО в сфере азартных игр Законом № 244-ФЗ прямо не предусмотрены и по состоянию на 1 января 2021 года не созданы.</w:t>
      </w:r>
    </w:p>
    <w:p w14:paraId="75FE07DD"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13) Размер средств компенсационных фондов СРО, зачисленных на счет национальных о</w:t>
      </w:r>
      <w:r w:rsidR="0091145A" w:rsidRPr="00A96C5B">
        <w:rPr>
          <w:rFonts w:eastAsia="Calibri"/>
          <w:b/>
          <w:sz w:val="26"/>
          <w:szCs w:val="26"/>
        </w:rPr>
        <w:t>бъединений СРО</w:t>
      </w:r>
      <w:r w:rsidR="00AD4AC1" w:rsidRPr="00A96C5B">
        <w:rPr>
          <w:rFonts w:eastAsia="Calibri"/>
          <w:b/>
          <w:sz w:val="26"/>
          <w:szCs w:val="26"/>
        </w:rPr>
        <w:t>.</w:t>
      </w:r>
    </w:p>
    <w:p w14:paraId="2D80A511" w14:textId="77777777" w:rsidR="00C90508" w:rsidRPr="00A96C5B" w:rsidRDefault="00C90508" w:rsidP="004B5466">
      <w:pPr>
        <w:tabs>
          <w:tab w:val="left" w:pos="238"/>
        </w:tabs>
        <w:spacing w:line="360" w:lineRule="auto"/>
        <w:ind w:firstLine="709"/>
        <w:jc w:val="both"/>
        <w:rPr>
          <w:rFonts w:eastAsia="Calibri"/>
          <w:sz w:val="26"/>
          <w:szCs w:val="26"/>
        </w:rPr>
      </w:pPr>
      <w:r w:rsidRPr="00A96C5B">
        <w:rPr>
          <w:rFonts w:eastAsia="Calibri"/>
          <w:sz w:val="26"/>
          <w:szCs w:val="26"/>
        </w:rPr>
        <w:t>Национальные объединения СРО в сфере азартных игр Законом № 244-ФЗ прямо не предусмотрены и по состоянию на 1 января 2021 года не созданы.</w:t>
      </w:r>
    </w:p>
    <w:p w14:paraId="3B4959B6"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4. Сведения о результатах осуществления СРО в сфере азартных игр контроля деятельности своих членов</w:t>
      </w:r>
      <w:r w:rsidR="00AD4AC1" w:rsidRPr="00A96C5B">
        <w:rPr>
          <w:rFonts w:eastAsia="Calibri"/>
          <w:b/>
          <w:sz w:val="26"/>
          <w:szCs w:val="26"/>
          <w:u w:val="single"/>
        </w:rPr>
        <w:t>.</w:t>
      </w:r>
    </w:p>
    <w:p w14:paraId="08038179"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b/>
          <w:sz w:val="26"/>
          <w:szCs w:val="26"/>
        </w:rPr>
        <w:t>1) Количество проведенных СРО проверок деятельности своих членов.</w:t>
      </w:r>
    </w:p>
    <w:p w14:paraId="098AB715" w14:textId="77777777" w:rsidR="00C90508" w:rsidRPr="00A96C5B" w:rsidRDefault="00C90508" w:rsidP="007E4AA0">
      <w:pPr>
        <w:tabs>
          <w:tab w:val="left" w:pos="238"/>
        </w:tabs>
        <w:ind w:firstLine="709"/>
        <w:jc w:val="both"/>
        <w:rPr>
          <w:rFonts w:eastAsia="Calibri"/>
          <w:sz w:val="26"/>
          <w:szCs w:val="26"/>
        </w:rPr>
      </w:pPr>
      <w:r w:rsidRPr="00A96C5B">
        <w:rPr>
          <w:rFonts w:eastAsia="Calibri"/>
          <w:sz w:val="26"/>
          <w:szCs w:val="26"/>
        </w:rPr>
        <w:t>Таблица 19</w:t>
      </w:r>
      <w:r w:rsidR="00663516">
        <w:rPr>
          <w:rFonts w:eastAsia="Calibri"/>
          <w:sz w:val="26"/>
          <w:szCs w:val="26"/>
        </w:rPr>
        <w:t>3</w:t>
      </w:r>
      <w:r w:rsidRPr="00A96C5B">
        <w:rPr>
          <w:rFonts w:eastAsia="Calibri"/>
          <w:sz w:val="26"/>
          <w:szCs w:val="26"/>
        </w:rPr>
        <w:t>. Виды и основания проверок за 2016-2020 гг.</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5"/>
        <w:gridCol w:w="1254"/>
        <w:gridCol w:w="1254"/>
        <w:gridCol w:w="1254"/>
        <w:gridCol w:w="1254"/>
        <w:gridCol w:w="1252"/>
      </w:tblGrid>
      <w:tr w:rsidR="00C90508" w:rsidRPr="00A96C5B" w14:paraId="09F35CA3" w14:textId="77777777" w:rsidTr="006B2F7D">
        <w:trPr>
          <w:trHeight w:val="567"/>
        </w:trPr>
        <w:tc>
          <w:tcPr>
            <w:tcW w:w="1961" w:type="pct"/>
            <w:vAlign w:val="center"/>
          </w:tcPr>
          <w:p w14:paraId="299E55FB" w14:textId="77777777" w:rsidR="00C90508" w:rsidRPr="00A96C5B" w:rsidRDefault="00C90508" w:rsidP="007E4AA0">
            <w:pPr>
              <w:ind w:right="-109"/>
              <w:rPr>
                <w:rFonts w:eastAsia="Calibri"/>
                <w:b/>
                <w:sz w:val="26"/>
                <w:szCs w:val="26"/>
              </w:rPr>
            </w:pPr>
          </w:p>
        </w:tc>
        <w:tc>
          <w:tcPr>
            <w:tcW w:w="608" w:type="pct"/>
            <w:vAlign w:val="center"/>
          </w:tcPr>
          <w:p w14:paraId="3A553E3F" w14:textId="77777777" w:rsidR="00C90508" w:rsidRPr="00A96C5B" w:rsidRDefault="00C90508" w:rsidP="007E4AA0">
            <w:pPr>
              <w:jc w:val="center"/>
              <w:rPr>
                <w:rFonts w:eastAsia="Calibri"/>
                <w:b/>
                <w:sz w:val="26"/>
                <w:szCs w:val="26"/>
              </w:rPr>
            </w:pPr>
            <w:r w:rsidRPr="00A96C5B">
              <w:rPr>
                <w:rFonts w:eastAsia="Calibri"/>
                <w:b/>
                <w:sz w:val="26"/>
                <w:szCs w:val="26"/>
              </w:rPr>
              <w:t>2016 год</w:t>
            </w:r>
          </w:p>
        </w:tc>
        <w:tc>
          <w:tcPr>
            <w:tcW w:w="608" w:type="pct"/>
            <w:vAlign w:val="center"/>
          </w:tcPr>
          <w:p w14:paraId="7341DC56" w14:textId="77777777" w:rsidR="00C90508" w:rsidRPr="00A96C5B" w:rsidRDefault="00C90508" w:rsidP="007E4AA0">
            <w:pPr>
              <w:jc w:val="center"/>
              <w:rPr>
                <w:rFonts w:eastAsia="Calibri"/>
                <w:b/>
                <w:sz w:val="26"/>
                <w:szCs w:val="26"/>
              </w:rPr>
            </w:pPr>
            <w:r w:rsidRPr="00A96C5B">
              <w:rPr>
                <w:rFonts w:eastAsia="Calibri"/>
                <w:b/>
                <w:sz w:val="26"/>
                <w:szCs w:val="26"/>
              </w:rPr>
              <w:t>2017 год</w:t>
            </w:r>
          </w:p>
        </w:tc>
        <w:tc>
          <w:tcPr>
            <w:tcW w:w="608" w:type="pct"/>
            <w:vAlign w:val="center"/>
          </w:tcPr>
          <w:p w14:paraId="40AECD32" w14:textId="77777777" w:rsidR="00C90508" w:rsidRPr="00A96C5B" w:rsidRDefault="00C90508" w:rsidP="007E4AA0">
            <w:pPr>
              <w:jc w:val="center"/>
              <w:rPr>
                <w:rFonts w:eastAsia="Calibri"/>
                <w:b/>
                <w:sz w:val="26"/>
                <w:szCs w:val="26"/>
              </w:rPr>
            </w:pPr>
            <w:r w:rsidRPr="00A96C5B">
              <w:rPr>
                <w:rFonts w:eastAsia="Calibri"/>
                <w:b/>
                <w:sz w:val="26"/>
                <w:szCs w:val="26"/>
              </w:rPr>
              <w:t>2018 год</w:t>
            </w:r>
          </w:p>
        </w:tc>
        <w:tc>
          <w:tcPr>
            <w:tcW w:w="608" w:type="pct"/>
            <w:vAlign w:val="center"/>
          </w:tcPr>
          <w:p w14:paraId="0D02DE0B" w14:textId="77777777" w:rsidR="00C90508" w:rsidRPr="00A96C5B" w:rsidRDefault="00C90508" w:rsidP="007E4AA0">
            <w:pPr>
              <w:jc w:val="center"/>
              <w:rPr>
                <w:rFonts w:eastAsia="Calibri"/>
                <w:b/>
                <w:sz w:val="26"/>
                <w:szCs w:val="26"/>
              </w:rPr>
            </w:pPr>
            <w:r w:rsidRPr="00A96C5B">
              <w:rPr>
                <w:rFonts w:eastAsia="Calibri"/>
                <w:b/>
                <w:sz w:val="26"/>
                <w:szCs w:val="26"/>
              </w:rPr>
              <w:t>2019 год</w:t>
            </w:r>
          </w:p>
        </w:tc>
        <w:tc>
          <w:tcPr>
            <w:tcW w:w="608" w:type="pct"/>
            <w:vAlign w:val="center"/>
          </w:tcPr>
          <w:p w14:paraId="420D0E88" w14:textId="77777777" w:rsidR="00C90508" w:rsidRPr="00A96C5B" w:rsidRDefault="00C90508" w:rsidP="007E4AA0">
            <w:pPr>
              <w:jc w:val="center"/>
              <w:rPr>
                <w:rFonts w:eastAsia="Calibri"/>
                <w:b/>
                <w:sz w:val="26"/>
                <w:szCs w:val="26"/>
              </w:rPr>
            </w:pPr>
            <w:r w:rsidRPr="00A96C5B">
              <w:rPr>
                <w:rFonts w:eastAsia="Calibri"/>
                <w:b/>
                <w:sz w:val="26"/>
                <w:szCs w:val="26"/>
              </w:rPr>
              <w:t>2020 год</w:t>
            </w:r>
          </w:p>
        </w:tc>
      </w:tr>
      <w:tr w:rsidR="00C90508" w:rsidRPr="00A96C5B" w14:paraId="770D5EEC" w14:textId="77777777" w:rsidTr="006B2F7D">
        <w:trPr>
          <w:trHeight w:val="567"/>
        </w:trPr>
        <w:tc>
          <w:tcPr>
            <w:tcW w:w="1961" w:type="pct"/>
            <w:vAlign w:val="center"/>
          </w:tcPr>
          <w:p w14:paraId="58359BE6" w14:textId="77777777" w:rsidR="00C90508" w:rsidRPr="00A96C5B" w:rsidRDefault="00C90508" w:rsidP="007E4AA0">
            <w:pPr>
              <w:rPr>
                <w:rFonts w:eastAsia="Calibri"/>
                <w:sz w:val="26"/>
                <w:szCs w:val="26"/>
              </w:rPr>
            </w:pPr>
            <w:r w:rsidRPr="00A96C5B">
              <w:rPr>
                <w:rFonts w:eastAsia="Calibri"/>
                <w:sz w:val="26"/>
                <w:szCs w:val="26"/>
              </w:rPr>
              <w:t>Плановые проверки</w:t>
            </w:r>
          </w:p>
        </w:tc>
        <w:tc>
          <w:tcPr>
            <w:tcW w:w="608" w:type="pct"/>
            <w:vAlign w:val="center"/>
          </w:tcPr>
          <w:p w14:paraId="1BAAB9B9" w14:textId="77777777" w:rsidR="00C90508" w:rsidRPr="00A96C5B" w:rsidRDefault="00C90508" w:rsidP="007E4AA0">
            <w:pPr>
              <w:jc w:val="center"/>
              <w:rPr>
                <w:rFonts w:eastAsia="Calibri"/>
                <w:sz w:val="26"/>
                <w:szCs w:val="26"/>
              </w:rPr>
            </w:pPr>
            <w:r w:rsidRPr="00A96C5B">
              <w:rPr>
                <w:rFonts w:eastAsia="Calibri"/>
                <w:sz w:val="26"/>
                <w:szCs w:val="26"/>
              </w:rPr>
              <w:t>12</w:t>
            </w:r>
          </w:p>
        </w:tc>
        <w:tc>
          <w:tcPr>
            <w:tcW w:w="608" w:type="pct"/>
            <w:vAlign w:val="center"/>
          </w:tcPr>
          <w:p w14:paraId="7FA3A8A6" w14:textId="77777777" w:rsidR="00C90508" w:rsidRPr="00A96C5B" w:rsidRDefault="00C90508" w:rsidP="007E4AA0">
            <w:pPr>
              <w:jc w:val="center"/>
              <w:rPr>
                <w:rFonts w:eastAsia="Calibri"/>
                <w:sz w:val="26"/>
                <w:szCs w:val="26"/>
              </w:rPr>
            </w:pPr>
            <w:r w:rsidRPr="00A96C5B">
              <w:rPr>
                <w:rFonts w:eastAsia="Calibri"/>
                <w:sz w:val="26"/>
                <w:szCs w:val="26"/>
              </w:rPr>
              <w:t>12</w:t>
            </w:r>
          </w:p>
        </w:tc>
        <w:tc>
          <w:tcPr>
            <w:tcW w:w="608" w:type="pct"/>
            <w:vAlign w:val="center"/>
          </w:tcPr>
          <w:p w14:paraId="4489DC38" w14:textId="77777777" w:rsidR="00C90508" w:rsidRPr="00A96C5B" w:rsidRDefault="00C90508" w:rsidP="007E4AA0">
            <w:pPr>
              <w:jc w:val="center"/>
              <w:rPr>
                <w:rFonts w:eastAsia="Calibri"/>
                <w:sz w:val="26"/>
                <w:szCs w:val="26"/>
              </w:rPr>
            </w:pPr>
            <w:r w:rsidRPr="00A96C5B">
              <w:rPr>
                <w:rFonts w:eastAsia="Calibri"/>
                <w:sz w:val="26"/>
                <w:szCs w:val="26"/>
              </w:rPr>
              <w:t>14</w:t>
            </w:r>
          </w:p>
        </w:tc>
        <w:tc>
          <w:tcPr>
            <w:tcW w:w="608" w:type="pct"/>
            <w:vAlign w:val="center"/>
          </w:tcPr>
          <w:p w14:paraId="77D22A2E" w14:textId="77777777" w:rsidR="00C90508" w:rsidRPr="00A96C5B" w:rsidRDefault="00C90508" w:rsidP="007E4AA0">
            <w:pPr>
              <w:jc w:val="center"/>
              <w:rPr>
                <w:rFonts w:eastAsia="Calibri"/>
                <w:sz w:val="26"/>
                <w:szCs w:val="26"/>
              </w:rPr>
            </w:pPr>
            <w:r w:rsidRPr="00A96C5B">
              <w:rPr>
                <w:rFonts w:eastAsia="Calibri"/>
                <w:sz w:val="26"/>
                <w:szCs w:val="26"/>
              </w:rPr>
              <w:t>15</w:t>
            </w:r>
          </w:p>
        </w:tc>
        <w:tc>
          <w:tcPr>
            <w:tcW w:w="608" w:type="pct"/>
            <w:vAlign w:val="center"/>
          </w:tcPr>
          <w:p w14:paraId="54A91EBF" w14:textId="77777777" w:rsidR="00C90508" w:rsidRPr="00A96C5B" w:rsidRDefault="00C90508" w:rsidP="007E4AA0">
            <w:pPr>
              <w:jc w:val="center"/>
              <w:rPr>
                <w:rFonts w:eastAsia="Calibri"/>
                <w:sz w:val="26"/>
                <w:szCs w:val="26"/>
              </w:rPr>
            </w:pPr>
            <w:r w:rsidRPr="00A96C5B">
              <w:rPr>
                <w:rFonts w:eastAsia="Calibri"/>
                <w:sz w:val="26"/>
                <w:szCs w:val="26"/>
              </w:rPr>
              <w:t>13</w:t>
            </w:r>
          </w:p>
        </w:tc>
      </w:tr>
      <w:tr w:rsidR="00C90508" w:rsidRPr="00A96C5B" w14:paraId="09F9B54A" w14:textId="77777777" w:rsidTr="006B2F7D">
        <w:trPr>
          <w:trHeight w:val="567"/>
        </w:trPr>
        <w:tc>
          <w:tcPr>
            <w:tcW w:w="1961" w:type="pct"/>
            <w:vAlign w:val="center"/>
          </w:tcPr>
          <w:p w14:paraId="56FF8642" w14:textId="77777777" w:rsidR="00C90508" w:rsidRPr="00A96C5B" w:rsidRDefault="00C90508" w:rsidP="007E4AA0">
            <w:pPr>
              <w:rPr>
                <w:rFonts w:eastAsia="Calibri"/>
                <w:sz w:val="26"/>
                <w:szCs w:val="26"/>
              </w:rPr>
            </w:pPr>
            <w:r w:rsidRPr="00A96C5B">
              <w:rPr>
                <w:rFonts w:eastAsia="Calibri"/>
                <w:sz w:val="26"/>
                <w:szCs w:val="26"/>
              </w:rPr>
              <w:t>Внеплановые проверки</w:t>
            </w:r>
          </w:p>
        </w:tc>
        <w:tc>
          <w:tcPr>
            <w:tcW w:w="608" w:type="pct"/>
            <w:vAlign w:val="center"/>
          </w:tcPr>
          <w:p w14:paraId="23CE7C01" w14:textId="77777777" w:rsidR="00C90508" w:rsidRPr="00A96C5B" w:rsidRDefault="00C90508" w:rsidP="007E4AA0">
            <w:pPr>
              <w:jc w:val="center"/>
              <w:rPr>
                <w:rFonts w:eastAsia="Calibri"/>
                <w:sz w:val="26"/>
                <w:szCs w:val="26"/>
              </w:rPr>
            </w:pPr>
            <w:r w:rsidRPr="00A96C5B">
              <w:rPr>
                <w:rFonts w:eastAsia="Calibri"/>
                <w:sz w:val="26"/>
                <w:szCs w:val="26"/>
              </w:rPr>
              <w:t>0</w:t>
            </w:r>
          </w:p>
        </w:tc>
        <w:tc>
          <w:tcPr>
            <w:tcW w:w="608" w:type="pct"/>
            <w:vAlign w:val="center"/>
          </w:tcPr>
          <w:p w14:paraId="4377E6AA" w14:textId="77777777" w:rsidR="00C90508" w:rsidRPr="00A96C5B" w:rsidRDefault="00C90508" w:rsidP="007E4AA0">
            <w:pPr>
              <w:jc w:val="center"/>
              <w:rPr>
                <w:rFonts w:eastAsia="Calibri"/>
                <w:sz w:val="26"/>
                <w:szCs w:val="26"/>
              </w:rPr>
            </w:pPr>
            <w:r w:rsidRPr="00A96C5B">
              <w:rPr>
                <w:rFonts w:eastAsia="Calibri"/>
                <w:sz w:val="26"/>
                <w:szCs w:val="26"/>
              </w:rPr>
              <w:t>2</w:t>
            </w:r>
          </w:p>
        </w:tc>
        <w:tc>
          <w:tcPr>
            <w:tcW w:w="608" w:type="pct"/>
            <w:vAlign w:val="center"/>
          </w:tcPr>
          <w:p w14:paraId="69D8D95A" w14:textId="77777777" w:rsidR="00C90508" w:rsidRPr="00A96C5B" w:rsidRDefault="00C90508" w:rsidP="007E4AA0">
            <w:pPr>
              <w:jc w:val="center"/>
              <w:rPr>
                <w:rFonts w:eastAsia="Calibri"/>
                <w:sz w:val="26"/>
                <w:szCs w:val="26"/>
              </w:rPr>
            </w:pPr>
            <w:r w:rsidRPr="00A96C5B">
              <w:rPr>
                <w:rFonts w:eastAsia="Calibri"/>
                <w:sz w:val="26"/>
                <w:szCs w:val="26"/>
              </w:rPr>
              <w:t>4</w:t>
            </w:r>
          </w:p>
        </w:tc>
        <w:tc>
          <w:tcPr>
            <w:tcW w:w="608" w:type="pct"/>
            <w:vAlign w:val="center"/>
          </w:tcPr>
          <w:p w14:paraId="3F174A7B" w14:textId="77777777" w:rsidR="00C90508" w:rsidRPr="00A96C5B" w:rsidRDefault="00C90508" w:rsidP="007E4AA0">
            <w:pPr>
              <w:jc w:val="center"/>
              <w:rPr>
                <w:rFonts w:eastAsia="Calibri"/>
                <w:sz w:val="26"/>
                <w:szCs w:val="26"/>
              </w:rPr>
            </w:pPr>
            <w:r w:rsidRPr="00A96C5B">
              <w:rPr>
                <w:rFonts w:eastAsia="Calibri"/>
                <w:sz w:val="26"/>
                <w:szCs w:val="26"/>
              </w:rPr>
              <w:t>3</w:t>
            </w:r>
          </w:p>
        </w:tc>
        <w:tc>
          <w:tcPr>
            <w:tcW w:w="608" w:type="pct"/>
            <w:vAlign w:val="center"/>
          </w:tcPr>
          <w:p w14:paraId="7B912307" w14:textId="77777777" w:rsidR="00C90508" w:rsidRPr="00A96C5B" w:rsidRDefault="00C90508" w:rsidP="007E4AA0">
            <w:pPr>
              <w:jc w:val="center"/>
              <w:rPr>
                <w:rFonts w:eastAsia="Calibri"/>
                <w:sz w:val="26"/>
                <w:szCs w:val="26"/>
              </w:rPr>
            </w:pPr>
            <w:r w:rsidRPr="00A96C5B">
              <w:rPr>
                <w:rFonts w:eastAsia="Calibri"/>
                <w:sz w:val="26"/>
                <w:szCs w:val="26"/>
              </w:rPr>
              <w:t>1</w:t>
            </w:r>
          </w:p>
        </w:tc>
      </w:tr>
      <w:tr w:rsidR="00C90508" w:rsidRPr="00A96C5B" w14:paraId="14AD4F3A" w14:textId="77777777" w:rsidTr="006B2F7D">
        <w:trPr>
          <w:trHeight w:val="567"/>
        </w:trPr>
        <w:tc>
          <w:tcPr>
            <w:tcW w:w="1961" w:type="pct"/>
            <w:vAlign w:val="center"/>
          </w:tcPr>
          <w:p w14:paraId="4BAC812B" w14:textId="77777777" w:rsidR="00C90508" w:rsidRPr="00A96C5B" w:rsidRDefault="00C90508" w:rsidP="007E4AA0">
            <w:pPr>
              <w:rPr>
                <w:rFonts w:eastAsia="Calibri"/>
                <w:sz w:val="26"/>
                <w:szCs w:val="26"/>
              </w:rPr>
            </w:pPr>
            <w:r w:rsidRPr="00A96C5B">
              <w:rPr>
                <w:rFonts w:eastAsia="Calibri"/>
                <w:sz w:val="26"/>
                <w:szCs w:val="26"/>
              </w:rPr>
              <w:t>Общее количество проверок</w:t>
            </w:r>
          </w:p>
        </w:tc>
        <w:tc>
          <w:tcPr>
            <w:tcW w:w="608" w:type="pct"/>
            <w:vAlign w:val="center"/>
          </w:tcPr>
          <w:p w14:paraId="33E42BAF" w14:textId="77777777" w:rsidR="00C90508" w:rsidRPr="00A96C5B" w:rsidRDefault="00C90508" w:rsidP="007E4AA0">
            <w:pPr>
              <w:jc w:val="center"/>
              <w:rPr>
                <w:rFonts w:eastAsia="Calibri"/>
                <w:sz w:val="26"/>
                <w:szCs w:val="26"/>
              </w:rPr>
            </w:pPr>
            <w:r w:rsidRPr="00A96C5B">
              <w:rPr>
                <w:rFonts w:eastAsia="Calibri"/>
                <w:sz w:val="26"/>
                <w:szCs w:val="26"/>
              </w:rPr>
              <w:t>12</w:t>
            </w:r>
          </w:p>
        </w:tc>
        <w:tc>
          <w:tcPr>
            <w:tcW w:w="608" w:type="pct"/>
            <w:vAlign w:val="center"/>
          </w:tcPr>
          <w:p w14:paraId="536CA2FA" w14:textId="77777777" w:rsidR="00C90508" w:rsidRPr="00A96C5B" w:rsidRDefault="00C90508" w:rsidP="007E4AA0">
            <w:pPr>
              <w:jc w:val="center"/>
              <w:rPr>
                <w:rFonts w:eastAsia="Calibri"/>
                <w:sz w:val="26"/>
                <w:szCs w:val="26"/>
              </w:rPr>
            </w:pPr>
            <w:r w:rsidRPr="00A96C5B">
              <w:rPr>
                <w:rFonts w:eastAsia="Calibri"/>
                <w:sz w:val="26"/>
                <w:szCs w:val="26"/>
              </w:rPr>
              <w:t>14</w:t>
            </w:r>
          </w:p>
        </w:tc>
        <w:tc>
          <w:tcPr>
            <w:tcW w:w="608" w:type="pct"/>
            <w:vAlign w:val="center"/>
          </w:tcPr>
          <w:p w14:paraId="09B538D3" w14:textId="77777777" w:rsidR="00C90508" w:rsidRPr="00A96C5B" w:rsidRDefault="00C90508" w:rsidP="007E4AA0">
            <w:pPr>
              <w:jc w:val="center"/>
              <w:rPr>
                <w:rFonts w:eastAsia="Calibri"/>
                <w:sz w:val="26"/>
                <w:szCs w:val="26"/>
              </w:rPr>
            </w:pPr>
            <w:r w:rsidRPr="00A96C5B">
              <w:rPr>
                <w:rFonts w:eastAsia="Calibri"/>
                <w:sz w:val="26"/>
                <w:szCs w:val="26"/>
              </w:rPr>
              <w:t>18</w:t>
            </w:r>
          </w:p>
        </w:tc>
        <w:tc>
          <w:tcPr>
            <w:tcW w:w="608" w:type="pct"/>
            <w:vAlign w:val="center"/>
          </w:tcPr>
          <w:p w14:paraId="0851AEA1" w14:textId="77777777" w:rsidR="00C90508" w:rsidRPr="00A96C5B" w:rsidRDefault="00C90508" w:rsidP="007E4AA0">
            <w:pPr>
              <w:jc w:val="center"/>
              <w:rPr>
                <w:rFonts w:eastAsia="Calibri"/>
                <w:sz w:val="26"/>
                <w:szCs w:val="26"/>
              </w:rPr>
            </w:pPr>
            <w:r w:rsidRPr="00A96C5B">
              <w:rPr>
                <w:rFonts w:eastAsia="Calibri"/>
                <w:sz w:val="26"/>
                <w:szCs w:val="26"/>
              </w:rPr>
              <w:t>18</w:t>
            </w:r>
          </w:p>
        </w:tc>
        <w:tc>
          <w:tcPr>
            <w:tcW w:w="608" w:type="pct"/>
            <w:vAlign w:val="center"/>
          </w:tcPr>
          <w:p w14:paraId="40A4FDE7" w14:textId="77777777" w:rsidR="00C90508" w:rsidRPr="00A96C5B" w:rsidRDefault="00C90508" w:rsidP="007E4AA0">
            <w:pPr>
              <w:jc w:val="center"/>
              <w:rPr>
                <w:rFonts w:eastAsia="Calibri"/>
                <w:sz w:val="26"/>
                <w:szCs w:val="26"/>
              </w:rPr>
            </w:pPr>
            <w:r w:rsidRPr="00A96C5B">
              <w:rPr>
                <w:rFonts w:eastAsia="Calibri"/>
                <w:sz w:val="26"/>
                <w:szCs w:val="26"/>
              </w:rPr>
              <w:t>14</w:t>
            </w:r>
          </w:p>
        </w:tc>
      </w:tr>
      <w:tr w:rsidR="00C90508" w:rsidRPr="00A96C5B" w14:paraId="63B0EB50" w14:textId="77777777" w:rsidTr="006B2F7D">
        <w:trPr>
          <w:trHeight w:val="567"/>
        </w:trPr>
        <w:tc>
          <w:tcPr>
            <w:tcW w:w="1961" w:type="pct"/>
            <w:vAlign w:val="center"/>
          </w:tcPr>
          <w:p w14:paraId="57C52269" w14:textId="77777777" w:rsidR="00C90508" w:rsidRPr="00A96C5B" w:rsidRDefault="00C90508" w:rsidP="007E4AA0">
            <w:pPr>
              <w:rPr>
                <w:rFonts w:eastAsia="Calibri"/>
                <w:b/>
                <w:sz w:val="26"/>
                <w:szCs w:val="26"/>
              </w:rPr>
            </w:pPr>
            <w:r w:rsidRPr="00A96C5B">
              <w:rPr>
                <w:rFonts w:eastAsia="Calibri"/>
                <w:b/>
                <w:sz w:val="26"/>
                <w:szCs w:val="26"/>
              </w:rPr>
              <w:t>Прирост/Снижение</w:t>
            </w:r>
          </w:p>
        </w:tc>
        <w:tc>
          <w:tcPr>
            <w:tcW w:w="608" w:type="pct"/>
            <w:vAlign w:val="center"/>
          </w:tcPr>
          <w:p w14:paraId="40C5F4C7" w14:textId="77777777" w:rsidR="00C90508" w:rsidRPr="00A96C5B" w:rsidRDefault="00C90508" w:rsidP="007E4AA0">
            <w:pPr>
              <w:jc w:val="center"/>
              <w:rPr>
                <w:rFonts w:eastAsia="Calibri"/>
                <w:sz w:val="26"/>
                <w:szCs w:val="26"/>
              </w:rPr>
            </w:pPr>
          </w:p>
        </w:tc>
        <w:tc>
          <w:tcPr>
            <w:tcW w:w="608" w:type="pct"/>
            <w:vAlign w:val="center"/>
          </w:tcPr>
          <w:p w14:paraId="054C5FF2" w14:textId="77777777" w:rsidR="00C90508" w:rsidRPr="00A96C5B" w:rsidRDefault="00C90508" w:rsidP="007E4AA0">
            <w:pPr>
              <w:jc w:val="center"/>
              <w:rPr>
                <w:rFonts w:eastAsia="Calibri"/>
                <w:b/>
                <w:sz w:val="26"/>
                <w:szCs w:val="26"/>
              </w:rPr>
            </w:pPr>
            <w:r w:rsidRPr="00A96C5B">
              <w:rPr>
                <w:rFonts w:eastAsia="Calibri"/>
                <w:b/>
                <w:sz w:val="26"/>
                <w:szCs w:val="26"/>
              </w:rPr>
              <w:t>+16,6%</w:t>
            </w:r>
          </w:p>
        </w:tc>
        <w:tc>
          <w:tcPr>
            <w:tcW w:w="608" w:type="pct"/>
            <w:vAlign w:val="center"/>
          </w:tcPr>
          <w:p w14:paraId="5E097EBC" w14:textId="77777777" w:rsidR="00C90508" w:rsidRPr="00A96C5B" w:rsidRDefault="00C90508" w:rsidP="007E4AA0">
            <w:pPr>
              <w:jc w:val="center"/>
              <w:rPr>
                <w:rFonts w:eastAsia="Calibri"/>
                <w:b/>
                <w:sz w:val="26"/>
                <w:szCs w:val="26"/>
              </w:rPr>
            </w:pPr>
            <w:r w:rsidRPr="00A96C5B">
              <w:rPr>
                <w:rFonts w:eastAsia="Calibri"/>
                <w:b/>
                <w:sz w:val="26"/>
                <w:szCs w:val="26"/>
              </w:rPr>
              <w:t>+28,6%</w:t>
            </w:r>
          </w:p>
        </w:tc>
        <w:tc>
          <w:tcPr>
            <w:tcW w:w="608" w:type="pct"/>
            <w:vAlign w:val="center"/>
          </w:tcPr>
          <w:p w14:paraId="2D4FD880" w14:textId="77777777" w:rsidR="00C90508" w:rsidRPr="00A96C5B" w:rsidRDefault="00C90508" w:rsidP="007E4AA0">
            <w:pPr>
              <w:jc w:val="center"/>
              <w:rPr>
                <w:rFonts w:eastAsia="Calibri"/>
                <w:b/>
                <w:sz w:val="26"/>
                <w:szCs w:val="26"/>
              </w:rPr>
            </w:pPr>
            <w:r w:rsidRPr="00A96C5B">
              <w:rPr>
                <w:rFonts w:eastAsia="Calibri"/>
                <w:b/>
                <w:sz w:val="26"/>
                <w:szCs w:val="26"/>
              </w:rPr>
              <w:t>+0%</w:t>
            </w:r>
          </w:p>
        </w:tc>
        <w:tc>
          <w:tcPr>
            <w:tcW w:w="608" w:type="pct"/>
            <w:vAlign w:val="center"/>
          </w:tcPr>
          <w:p w14:paraId="6B31770C" w14:textId="77777777" w:rsidR="00C90508" w:rsidRPr="00A96C5B" w:rsidRDefault="00C90508" w:rsidP="007E4AA0">
            <w:pPr>
              <w:jc w:val="center"/>
              <w:rPr>
                <w:rFonts w:eastAsia="Calibri"/>
                <w:b/>
                <w:sz w:val="26"/>
                <w:szCs w:val="26"/>
              </w:rPr>
            </w:pPr>
            <w:r w:rsidRPr="00A96C5B">
              <w:rPr>
                <w:rFonts w:eastAsia="Calibri"/>
                <w:b/>
                <w:sz w:val="26"/>
                <w:szCs w:val="26"/>
              </w:rPr>
              <w:t>-22,2%</w:t>
            </w:r>
          </w:p>
        </w:tc>
      </w:tr>
    </w:tbl>
    <w:p w14:paraId="154041E5" w14:textId="77777777" w:rsidR="00C90508" w:rsidRPr="00A96C5B" w:rsidRDefault="00C90508" w:rsidP="007E4AA0">
      <w:pPr>
        <w:tabs>
          <w:tab w:val="left" w:pos="238"/>
        </w:tabs>
        <w:jc w:val="both"/>
        <w:rPr>
          <w:rFonts w:eastAsia="Calibri"/>
          <w:sz w:val="26"/>
          <w:szCs w:val="26"/>
        </w:rPr>
      </w:pPr>
    </w:p>
    <w:p w14:paraId="5D2C9BE5" w14:textId="77777777" w:rsidR="00C90508" w:rsidRPr="00A96C5B" w:rsidRDefault="00C90508" w:rsidP="007E4AA0">
      <w:pPr>
        <w:tabs>
          <w:tab w:val="left" w:pos="238"/>
        </w:tabs>
        <w:ind w:firstLine="709"/>
        <w:jc w:val="both"/>
        <w:rPr>
          <w:rFonts w:eastAsia="Calibri"/>
          <w:sz w:val="26"/>
          <w:szCs w:val="26"/>
        </w:rPr>
      </w:pPr>
    </w:p>
    <w:p w14:paraId="136598C1"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 в отношении которых были проведены проверки.</w:t>
      </w:r>
    </w:p>
    <w:p w14:paraId="3BA1E18E" w14:textId="77777777" w:rsidR="00C90508" w:rsidRPr="00A96C5B" w:rsidRDefault="00C90508" w:rsidP="007E4AA0">
      <w:pPr>
        <w:tabs>
          <w:tab w:val="left" w:pos="238"/>
        </w:tabs>
        <w:ind w:firstLine="709"/>
        <w:jc w:val="both"/>
        <w:rPr>
          <w:rFonts w:eastAsia="Calibri"/>
          <w:sz w:val="26"/>
          <w:szCs w:val="26"/>
        </w:rPr>
      </w:pPr>
      <w:r w:rsidRPr="00A96C5B">
        <w:rPr>
          <w:rFonts w:eastAsia="Calibri"/>
          <w:sz w:val="26"/>
          <w:szCs w:val="26"/>
        </w:rPr>
        <w:t>Таблица 19</w:t>
      </w:r>
      <w:r w:rsidR="00663516">
        <w:rPr>
          <w:rFonts w:eastAsia="Calibri"/>
          <w:sz w:val="26"/>
          <w:szCs w:val="26"/>
        </w:rPr>
        <w:t>4</w:t>
      </w:r>
      <w:r w:rsidRPr="00A96C5B">
        <w:rPr>
          <w:rFonts w:eastAsia="Calibri"/>
          <w:sz w:val="26"/>
          <w:szCs w:val="26"/>
        </w:rPr>
        <w:t>. Количество членов СРО, в отношении которых были проведены проверки в 2016-2020 гг.</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53"/>
        <w:gridCol w:w="1253"/>
        <w:gridCol w:w="1254"/>
        <w:gridCol w:w="1253"/>
        <w:gridCol w:w="1254"/>
      </w:tblGrid>
      <w:tr w:rsidR="00C90508" w:rsidRPr="00A96C5B" w14:paraId="29634C91" w14:textId="77777777" w:rsidTr="006B2F7D">
        <w:trPr>
          <w:trHeight w:val="567"/>
        </w:trPr>
        <w:tc>
          <w:tcPr>
            <w:tcW w:w="3957" w:type="dxa"/>
            <w:vAlign w:val="center"/>
          </w:tcPr>
          <w:p w14:paraId="4C56DC54" w14:textId="77777777" w:rsidR="00C90508" w:rsidRPr="00A96C5B" w:rsidRDefault="00C90508" w:rsidP="007E4AA0">
            <w:pPr>
              <w:tabs>
                <w:tab w:val="left" w:pos="238"/>
              </w:tabs>
              <w:spacing w:line="360" w:lineRule="auto"/>
              <w:rPr>
                <w:rFonts w:eastAsia="Calibri"/>
                <w:b/>
                <w:sz w:val="26"/>
                <w:szCs w:val="26"/>
              </w:rPr>
            </w:pPr>
          </w:p>
        </w:tc>
        <w:tc>
          <w:tcPr>
            <w:tcW w:w="1226" w:type="dxa"/>
            <w:vAlign w:val="center"/>
          </w:tcPr>
          <w:p w14:paraId="3B4F50E4" w14:textId="77777777" w:rsidR="00C90508" w:rsidRPr="00A96C5B" w:rsidRDefault="00C90508" w:rsidP="007E4AA0">
            <w:pPr>
              <w:tabs>
                <w:tab w:val="left" w:pos="238"/>
              </w:tabs>
              <w:spacing w:line="360" w:lineRule="auto"/>
              <w:jc w:val="center"/>
              <w:rPr>
                <w:rFonts w:eastAsia="Calibri"/>
                <w:b/>
                <w:sz w:val="26"/>
                <w:szCs w:val="26"/>
              </w:rPr>
            </w:pPr>
            <w:r w:rsidRPr="00A96C5B">
              <w:rPr>
                <w:rFonts w:eastAsia="Calibri"/>
                <w:b/>
                <w:sz w:val="26"/>
                <w:szCs w:val="26"/>
              </w:rPr>
              <w:t>2016 год</w:t>
            </w:r>
          </w:p>
        </w:tc>
        <w:tc>
          <w:tcPr>
            <w:tcW w:w="1226" w:type="dxa"/>
            <w:vAlign w:val="center"/>
          </w:tcPr>
          <w:p w14:paraId="6CDF1484" w14:textId="77777777" w:rsidR="00C90508" w:rsidRPr="00A96C5B" w:rsidRDefault="00C90508" w:rsidP="007E4AA0">
            <w:pPr>
              <w:tabs>
                <w:tab w:val="left" w:pos="238"/>
              </w:tabs>
              <w:spacing w:line="360" w:lineRule="auto"/>
              <w:jc w:val="center"/>
              <w:rPr>
                <w:rFonts w:eastAsia="Calibri"/>
                <w:b/>
                <w:sz w:val="26"/>
                <w:szCs w:val="26"/>
              </w:rPr>
            </w:pPr>
            <w:r w:rsidRPr="00A96C5B">
              <w:rPr>
                <w:rFonts w:eastAsia="Calibri"/>
                <w:b/>
                <w:sz w:val="26"/>
                <w:szCs w:val="26"/>
              </w:rPr>
              <w:t>2017 год</w:t>
            </w:r>
          </w:p>
        </w:tc>
        <w:tc>
          <w:tcPr>
            <w:tcW w:w="1227" w:type="dxa"/>
            <w:vAlign w:val="center"/>
          </w:tcPr>
          <w:p w14:paraId="4522F60D" w14:textId="77777777" w:rsidR="00C90508" w:rsidRPr="00A96C5B" w:rsidRDefault="00C90508" w:rsidP="007E4AA0">
            <w:pPr>
              <w:tabs>
                <w:tab w:val="left" w:pos="238"/>
              </w:tabs>
              <w:spacing w:line="360" w:lineRule="auto"/>
              <w:jc w:val="center"/>
              <w:rPr>
                <w:rFonts w:eastAsia="Calibri"/>
                <w:b/>
                <w:sz w:val="26"/>
                <w:szCs w:val="26"/>
              </w:rPr>
            </w:pPr>
            <w:r w:rsidRPr="00A96C5B">
              <w:rPr>
                <w:rFonts w:eastAsia="Calibri"/>
                <w:b/>
                <w:sz w:val="26"/>
                <w:szCs w:val="26"/>
              </w:rPr>
              <w:t>2018 год</w:t>
            </w:r>
          </w:p>
        </w:tc>
        <w:tc>
          <w:tcPr>
            <w:tcW w:w="1226" w:type="dxa"/>
            <w:vAlign w:val="center"/>
          </w:tcPr>
          <w:p w14:paraId="6946325A" w14:textId="77777777" w:rsidR="00C90508" w:rsidRPr="00A96C5B" w:rsidRDefault="00C90508" w:rsidP="007E4AA0">
            <w:pPr>
              <w:tabs>
                <w:tab w:val="left" w:pos="238"/>
              </w:tabs>
              <w:spacing w:line="360" w:lineRule="auto"/>
              <w:jc w:val="center"/>
              <w:rPr>
                <w:rFonts w:eastAsia="Calibri"/>
                <w:b/>
                <w:sz w:val="26"/>
                <w:szCs w:val="26"/>
              </w:rPr>
            </w:pPr>
            <w:r w:rsidRPr="00A96C5B">
              <w:rPr>
                <w:rFonts w:eastAsia="Calibri"/>
                <w:b/>
                <w:sz w:val="26"/>
                <w:szCs w:val="26"/>
              </w:rPr>
              <w:t>2019 год</w:t>
            </w:r>
          </w:p>
        </w:tc>
        <w:tc>
          <w:tcPr>
            <w:tcW w:w="1227" w:type="dxa"/>
            <w:vAlign w:val="center"/>
          </w:tcPr>
          <w:p w14:paraId="45069A89" w14:textId="77777777" w:rsidR="00C90508" w:rsidRPr="00A96C5B" w:rsidRDefault="00C90508" w:rsidP="007E4AA0">
            <w:pPr>
              <w:tabs>
                <w:tab w:val="left" w:pos="238"/>
              </w:tabs>
              <w:spacing w:line="360" w:lineRule="auto"/>
              <w:jc w:val="center"/>
              <w:rPr>
                <w:rFonts w:eastAsia="Calibri"/>
                <w:b/>
                <w:sz w:val="26"/>
                <w:szCs w:val="26"/>
              </w:rPr>
            </w:pPr>
            <w:r w:rsidRPr="00A96C5B">
              <w:rPr>
                <w:rFonts w:eastAsia="Calibri"/>
                <w:b/>
                <w:sz w:val="26"/>
                <w:szCs w:val="26"/>
              </w:rPr>
              <w:t>2020 год</w:t>
            </w:r>
          </w:p>
        </w:tc>
      </w:tr>
      <w:tr w:rsidR="00C90508" w:rsidRPr="00A96C5B" w14:paraId="2021AE82" w14:textId="77777777" w:rsidTr="006B2F7D">
        <w:trPr>
          <w:trHeight w:val="567"/>
        </w:trPr>
        <w:tc>
          <w:tcPr>
            <w:tcW w:w="3957" w:type="dxa"/>
            <w:vAlign w:val="center"/>
          </w:tcPr>
          <w:p w14:paraId="617D2580" w14:textId="77777777" w:rsidR="00C90508" w:rsidRPr="00A96C5B" w:rsidRDefault="00C90508" w:rsidP="007E4AA0">
            <w:pPr>
              <w:rPr>
                <w:rFonts w:eastAsia="Calibri"/>
                <w:sz w:val="26"/>
                <w:szCs w:val="26"/>
              </w:rPr>
            </w:pPr>
            <w:r w:rsidRPr="00A96C5B">
              <w:rPr>
                <w:rFonts w:eastAsia="Calibri"/>
                <w:sz w:val="26"/>
                <w:szCs w:val="26"/>
              </w:rPr>
              <w:t xml:space="preserve">Количество членов СРО БК, в отношении </w:t>
            </w:r>
            <w:r w:rsidRPr="00A96C5B">
              <w:rPr>
                <w:rFonts w:eastAsia="Calibri"/>
                <w:sz w:val="26"/>
                <w:szCs w:val="26"/>
              </w:rPr>
              <w:br/>
              <w:t>которых были проведены проверки</w:t>
            </w:r>
          </w:p>
        </w:tc>
        <w:tc>
          <w:tcPr>
            <w:tcW w:w="1226" w:type="dxa"/>
            <w:vAlign w:val="center"/>
          </w:tcPr>
          <w:p w14:paraId="19147CA3" w14:textId="77777777" w:rsidR="00C90508" w:rsidRPr="00A96C5B" w:rsidRDefault="00C90508" w:rsidP="007E4AA0">
            <w:pPr>
              <w:jc w:val="center"/>
              <w:rPr>
                <w:rFonts w:eastAsia="Calibri"/>
                <w:sz w:val="26"/>
                <w:szCs w:val="26"/>
              </w:rPr>
            </w:pPr>
            <w:r w:rsidRPr="00A96C5B">
              <w:rPr>
                <w:rFonts w:eastAsia="Calibri"/>
                <w:sz w:val="26"/>
                <w:szCs w:val="26"/>
              </w:rPr>
              <w:t>4</w:t>
            </w:r>
          </w:p>
        </w:tc>
        <w:tc>
          <w:tcPr>
            <w:tcW w:w="1226" w:type="dxa"/>
            <w:vAlign w:val="center"/>
          </w:tcPr>
          <w:p w14:paraId="41FE4A96" w14:textId="77777777" w:rsidR="00C90508" w:rsidRPr="00A96C5B" w:rsidRDefault="00C90508" w:rsidP="007E4AA0">
            <w:pPr>
              <w:jc w:val="center"/>
              <w:rPr>
                <w:rFonts w:eastAsia="Calibri"/>
                <w:sz w:val="26"/>
                <w:szCs w:val="26"/>
              </w:rPr>
            </w:pPr>
            <w:r w:rsidRPr="00A96C5B">
              <w:rPr>
                <w:rFonts w:eastAsia="Calibri"/>
                <w:sz w:val="26"/>
                <w:szCs w:val="26"/>
              </w:rPr>
              <w:t>5</w:t>
            </w:r>
          </w:p>
        </w:tc>
        <w:tc>
          <w:tcPr>
            <w:tcW w:w="1227" w:type="dxa"/>
            <w:vAlign w:val="center"/>
          </w:tcPr>
          <w:p w14:paraId="5380405F" w14:textId="77777777" w:rsidR="00C90508" w:rsidRPr="00A96C5B" w:rsidRDefault="00C90508" w:rsidP="007E4AA0">
            <w:pPr>
              <w:jc w:val="center"/>
              <w:rPr>
                <w:rFonts w:eastAsia="Calibri"/>
                <w:sz w:val="26"/>
                <w:szCs w:val="26"/>
              </w:rPr>
            </w:pPr>
            <w:r w:rsidRPr="00A96C5B">
              <w:rPr>
                <w:rFonts w:eastAsia="Calibri"/>
                <w:sz w:val="26"/>
                <w:szCs w:val="26"/>
              </w:rPr>
              <w:t>14</w:t>
            </w:r>
          </w:p>
        </w:tc>
        <w:tc>
          <w:tcPr>
            <w:tcW w:w="1226" w:type="dxa"/>
            <w:vAlign w:val="center"/>
          </w:tcPr>
          <w:p w14:paraId="7A325B38" w14:textId="77777777" w:rsidR="00C90508" w:rsidRPr="00A96C5B" w:rsidRDefault="00C90508" w:rsidP="007E4AA0">
            <w:pPr>
              <w:jc w:val="center"/>
              <w:rPr>
                <w:rFonts w:eastAsia="Calibri"/>
                <w:sz w:val="26"/>
                <w:szCs w:val="26"/>
              </w:rPr>
            </w:pPr>
            <w:r w:rsidRPr="00A96C5B">
              <w:rPr>
                <w:rFonts w:eastAsia="Calibri"/>
                <w:sz w:val="26"/>
                <w:szCs w:val="26"/>
              </w:rPr>
              <w:t>12</w:t>
            </w:r>
          </w:p>
        </w:tc>
        <w:tc>
          <w:tcPr>
            <w:tcW w:w="1227" w:type="dxa"/>
            <w:vAlign w:val="center"/>
          </w:tcPr>
          <w:p w14:paraId="78E263F5" w14:textId="77777777" w:rsidR="00C90508" w:rsidRPr="00A96C5B" w:rsidRDefault="00C90508" w:rsidP="007E4AA0">
            <w:pPr>
              <w:jc w:val="center"/>
              <w:rPr>
                <w:rFonts w:eastAsia="Calibri"/>
                <w:sz w:val="26"/>
                <w:szCs w:val="26"/>
              </w:rPr>
            </w:pPr>
            <w:r w:rsidRPr="00A96C5B">
              <w:rPr>
                <w:rFonts w:eastAsia="Calibri"/>
                <w:sz w:val="26"/>
                <w:szCs w:val="26"/>
              </w:rPr>
              <w:t>8</w:t>
            </w:r>
          </w:p>
        </w:tc>
      </w:tr>
      <w:tr w:rsidR="00C90508" w:rsidRPr="00A96C5B" w14:paraId="2049469A" w14:textId="77777777" w:rsidTr="006B2F7D">
        <w:trPr>
          <w:trHeight w:val="567"/>
        </w:trPr>
        <w:tc>
          <w:tcPr>
            <w:tcW w:w="3957" w:type="dxa"/>
            <w:vAlign w:val="center"/>
          </w:tcPr>
          <w:p w14:paraId="4730787C" w14:textId="77777777" w:rsidR="00C90508" w:rsidRPr="00A96C5B" w:rsidRDefault="00C90508" w:rsidP="007E4AA0">
            <w:pPr>
              <w:rPr>
                <w:rFonts w:eastAsia="Calibri"/>
                <w:sz w:val="26"/>
                <w:szCs w:val="26"/>
              </w:rPr>
            </w:pPr>
            <w:r w:rsidRPr="00A96C5B">
              <w:rPr>
                <w:rFonts w:eastAsia="Calibri"/>
                <w:sz w:val="26"/>
                <w:szCs w:val="26"/>
              </w:rPr>
              <w:t>Доля членов СРО БК, охваченных проверками</w:t>
            </w:r>
          </w:p>
        </w:tc>
        <w:tc>
          <w:tcPr>
            <w:tcW w:w="1226" w:type="dxa"/>
            <w:vAlign w:val="center"/>
          </w:tcPr>
          <w:p w14:paraId="298AFCEC" w14:textId="77777777" w:rsidR="00C90508" w:rsidRPr="00A96C5B" w:rsidRDefault="00C90508" w:rsidP="007E4AA0">
            <w:pPr>
              <w:jc w:val="center"/>
              <w:rPr>
                <w:rFonts w:eastAsia="Calibri"/>
                <w:sz w:val="26"/>
                <w:szCs w:val="26"/>
              </w:rPr>
            </w:pPr>
            <w:r w:rsidRPr="00A96C5B">
              <w:rPr>
                <w:rFonts w:eastAsia="Calibri"/>
                <w:sz w:val="26"/>
                <w:szCs w:val="26"/>
              </w:rPr>
              <w:t>13,7%</w:t>
            </w:r>
          </w:p>
        </w:tc>
        <w:tc>
          <w:tcPr>
            <w:tcW w:w="1226" w:type="dxa"/>
            <w:vAlign w:val="center"/>
          </w:tcPr>
          <w:p w14:paraId="5415B556" w14:textId="77777777" w:rsidR="00C90508" w:rsidRPr="00A96C5B" w:rsidRDefault="00C90508" w:rsidP="007E4AA0">
            <w:pPr>
              <w:jc w:val="center"/>
              <w:rPr>
                <w:rFonts w:eastAsia="Calibri"/>
                <w:sz w:val="26"/>
                <w:szCs w:val="26"/>
              </w:rPr>
            </w:pPr>
            <w:r w:rsidRPr="00A96C5B">
              <w:rPr>
                <w:rFonts w:eastAsia="Calibri"/>
                <w:sz w:val="26"/>
                <w:szCs w:val="26"/>
              </w:rPr>
              <w:t>17,2%</w:t>
            </w:r>
          </w:p>
        </w:tc>
        <w:tc>
          <w:tcPr>
            <w:tcW w:w="1227" w:type="dxa"/>
            <w:vAlign w:val="center"/>
          </w:tcPr>
          <w:p w14:paraId="5FDA88A5" w14:textId="77777777" w:rsidR="00C90508" w:rsidRPr="00A96C5B" w:rsidRDefault="00C90508" w:rsidP="007E4AA0">
            <w:pPr>
              <w:jc w:val="center"/>
              <w:rPr>
                <w:rFonts w:eastAsia="Calibri"/>
                <w:sz w:val="26"/>
                <w:szCs w:val="26"/>
              </w:rPr>
            </w:pPr>
            <w:r w:rsidRPr="00A96C5B">
              <w:rPr>
                <w:rFonts w:eastAsia="Calibri"/>
                <w:sz w:val="26"/>
                <w:szCs w:val="26"/>
              </w:rPr>
              <w:t>48,3%</w:t>
            </w:r>
          </w:p>
        </w:tc>
        <w:tc>
          <w:tcPr>
            <w:tcW w:w="1226" w:type="dxa"/>
            <w:vAlign w:val="center"/>
          </w:tcPr>
          <w:p w14:paraId="5DB90B10" w14:textId="77777777" w:rsidR="00C90508" w:rsidRPr="00A96C5B" w:rsidRDefault="00C90508" w:rsidP="007E4AA0">
            <w:pPr>
              <w:jc w:val="center"/>
              <w:rPr>
                <w:rFonts w:eastAsia="Calibri"/>
                <w:sz w:val="26"/>
                <w:szCs w:val="26"/>
              </w:rPr>
            </w:pPr>
            <w:r w:rsidRPr="00A96C5B">
              <w:rPr>
                <w:rFonts w:eastAsia="Calibri"/>
                <w:sz w:val="26"/>
                <w:szCs w:val="26"/>
              </w:rPr>
              <w:t>42,9%</w:t>
            </w:r>
          </w:p>
        </w:tc>
        <w:tc>
          <w:tcPr>
            <w:tcW w:w="1227" w:type="dxa"/>
            <w:vAlign w:val="center"/>
          </w:tcPr>
          <w:p w14:paraId="1EEA5EF3" w14:textId="77777777" w:rsidR="00C90508" w:rsidRPr="00A96C5B" w:rsidRDefault="00C90508" w:rsidP="007E4AA0">
            <w:pPr>
              <w:jc w:val="center"/>
              <w:rPr>
                <w:rFonts w:eastAsia="Calibri"/>
                <w:sz w:val="26"/>
                <w:szCs w:val="26"/>
              </w:rPr>
            </w:pPr>
            <w:r w:rsidRPr="00A96C5B">
              <w:rPr>
                <w:rFonts w:eastAsia="Calibri"/>
                <w:sz w:val="26"/>
                <w:szCs w:val="26"/>
              </w:rPr>
              <w:t>-33,3%</w:t>
            </w:r>
          </w:p>
        </w:tc>
      </w:tr>
      <w:tr w:rsidR="00C90508" w:rsidRPr="00A96C5B" w14:paraId="104796B9" w14:textId="77777777" w:rsidTr="006B2F7D">
        <w:trPr>
          <w:trHeight w:val="567"/>
        </w:trPr>
        <w:tc>
          <w:tcPr>
            <w:tcW w:w="3957" w:type="dxa"/>
            <w:vAlign w:val="center"/>
          </w:tcPr>
          <w:p w14:paraId="36264FDF" w14:textId="77777777" w:rsidR="00C90508" w:rsidRPr="00A96C5B" w:rsidRDefault="00C90508" w:rsidP="007E4AA0">
            <w:pPr>
              <w:rPr>
                <w:rFonts w:eastAsia="Calibri"/>
                <w:sz w:val="26"/>
                <w:szCs w:val="26"/>
              </w:rPr>
            </w:pPr>
            <w:r w:rsidRPr="00A96C5B">
              <w:rPr>
                <w:rFonts w:eastAsia="Calibri"/>
                <w:sz w:val="26"/>
                <w:szCs w:val="26"/>
              </w:rPr>
              <w:t xml:space="preserve">Количество членов СРО Т, в отношении </w:t>
            </w:r>
            <w:r w:rsidRPr="00A96C5B">
              <w:rPr>
                <w:rFonts w:eastAsia="Calibri"/>
                <w:sz w:val="26"/>
                <w:szCs w:val="26"/>
              </w:rPr>
              <w:br/>
              <w:t>которых были проведены проверки</w:t>
            </w:r>
          </w:p>
        </w:tc>
        <w:tc>
          <w:tcPr>
            <w:tcW w:w="1226" w:type="dxa"/>
            <w:vAlign w:val="center"/>
          </w:tcPr>
          <w:p w14:paraId="76D2F440" w14:textId="77777777" w:rsidR="00C90508" w:rsidRPr="00A96C5B" w:rsidRDefault="00C90508" w:rsidP="007E4AA0">
            <w:pPr>
              <w:jc w:val="center"/>
              <w:rPr>
                <w:rFonts w:eastAsia="Calibri"/>
                <w:sz w:val="26"/>
                <w:szCs w:val="26"/>
              </w:rPr>
            </w:pPr>
            <w:r w:rsidRPr="00A96C5B">
              <w:rPr>
                <w:rFonts w:eastAsia="Calibri"/>
                <w:sz w:val="26"/>
                <w:szCs w:val="26"/>
              </w:rPr>
              <w:t>4</w:t>
            </w:r>
          </w:p>
        </w:tc>
        <w:tc>
          <w:tcPr>
            <w:tcW w:w="1226" w:type="dxa"/>
            <w:vAlign w:val="center"/>
          </w:tcPr>
          <w:p w14:paraId="15F13E14" w14:textId="77777777" w:rsidR="00C90508" w:rsidRPr="00A96C5B" w:rsidRDefault="00C90508" w:rsidP="007E4AA0">
            <w:pPr>
              <w:jc w:val="center"/>
              <w:rPr>
                <w:rFonts w:eastAsia="Calibri"/>
                <w:sz w:val="26"/>
                <w:szCs w:val="26"/>
              </w:rPr>
            </w:pPr>
            <w:r w:rsidRPr="00A96C5B">
              <w:rPr>
                <w:rFonts w:eastAsia="Calibri"/>
                <w:sz w:val="26"/>
                <w:szCs w:val="26"/>
              </w:rPr>
              <w:t>5</w:t>
            </w:r>
          </w:p>
        </w:tc>
        <w:tc>
          <w:tcPr>
            <w:tcW w:w="1227" w:type="dxa"/>
            <w:vAlign w:val="center"/>
          </w:tcPr>
          <w:p w14:paraId="62E73E6F" w14:textId="77777777" w:rsidR="00C90508" w:rsidRPr="00A96C5B" w:rsidRDefault="00C90508" w:rsidP="007E4AA0">
            <w:pPr>
              <w:jc w:val="center"/>
              <w:rPr>
                <w:rFonts w:eastAsia="Calibri"/>
                <w:sz w:val="26"/>
                <w:szCs w:val="26"/>
              </w:rPr>
            </w:pPr>
            <w:r w:rsidRPr="00A96C5B">
              <w:rPr>
                <w:rFonts w:eastAsia="Calibri"/>
                <w:sz w:val="26"/>
                <w:szCs w:val="26"/>
              </w:rPr>
              <w:t>3</w:t>
            </w:r>
          </w:p>
        </w:tc>
        <w:tc>
          <w:tcPr>
            <w:tcW w:w="1226" w:type="dxa"/>
            <w:vAlign w:val="center"/>
          </w:tcPr>
          <w:p w14:paraId="5C5318DD" w14:textId="77777777" w:rsidR="00C90508" w:rsidRPr="00A96C5B" w:rsidRDefault="00C90508" w:rsidP="007E4AA0">
            <w:pPr>
              <w:jc w:val="center"/>
              <w:rPr>
                <w:rFonts w:eastAsia="Calibri"/>
                <w:sz w:val="26"/>
                <w:szCs w:val="26"/>
              </w:rPr>
            </w:pPr>
            <w:r w:rsidRPr="00A96C5B">
              <w:rPr>
                <w:rFonts w:eastAsia="Calibri"/>
                <w:sz w:val="26"/>
                <w:szCs w:val="26"/>
              </w:rPr>
              <w:t>4</w:t>
            </w:r>
          </w:p>
        </w:tc>
        <w:tc>
          <w:tcPr>
            <w:tcW w:w="1227" w:type="dxa"/>
            <w:vAlign w:val="center"/>
          </w:tcPr>
          <w:p w14:paraId="7AEDCFBE" w14:textId="77777777" w:rsidR="00C90508" w:rsidRPr="00A96C5B" w:rsidRDefault="00C90508" w:rsidP="007E4AA0">
            <w:pPr>
              <w:jc w:val="center"/>
              <w:rPr>
                <w:rFonts w:eastAsia="Calibri"/>
                <w:sz w:val="26"/>
                <w:szCs w:val="26"/>
              </w:rPr>
            </w:pPr>
            <w:r w:rsidRPr="00A96C5B">
              <w:rPr>
                <w:rFonts w:eastAsia="Calibri"/>
                <w:sz w:val="26"/>
                <w:szCs w:val="26"/>
              </w:rPr>
              <w:t>6</w:t>
            </w:r>
          </w:p>
        </w:tc>
      </w:tr>
      <w:tr w:rsidR="00C90508" w:rsidRPr="00A96C5B" w14:paraId="0E64573D" w14:textId="77777777" w:rsidTr="006B2F7D">
        <w:trPr>
          <w:trHeight w:val="567"/>
        </w:trPr>
        <w:tc>
          <w:tcPr>
            <w:tcW w:w="3957" w:type="dxa"/>
            <w:vAlign w:val="center"/>
          </w:tcPr>
          <w:p w14:paraId="256E03DC" w14:textId="77777777" w:rsidR="00C90508" w:rsidRPr="00A96C5B" w:rsidRDefault="00C90508" w:rsidP="007E4AA0">
            <w:pPr>
              <w:rPr>
                <w:rFonts w:eastAsia="Calibri"/>
                <w:sz w:val="26"/>
                <w:szCs w:val="26"/>
              </w:rPr>
            </w:pPr>
            <w:r w:rsidRPr="00A96C5B">
              <w:rPr>
                <w:rFonts w:eastAsia="Calibri"/>
                <w:sz w:val="26"/>
                <w:szCs w:val="26"/>
              </w:rPr>
              <w:t>Доля членов СРО Т, охваченных проверками</w:t>
            </w:r>
          </w:p>
        </w:tc>
        <w:tc>
          <w:tcPr>
            <w:tcW w:w="1226" w:type="dxa"/>
            <w:vAlign w:val="center"/>
          </w:tcPr>
          <w:p w14:paraId="0896E1CC" w14:textId="77777777" w:rsidR="00C90508" w:rsidRPr="00A96C5B" w:rsidRDefault="00C90508" w:rsidP="007E4AA0">
            <w:pPr>
              <w:jc w:val="center"/>
              <w:rPr>
                <w:rFonts w:eastAsia="Calibri"/>
                <w:sz w:val="26"/>
                <w:szCs w:val="26"/>
              </w:rPr>
            </w:pPr>
            <w:r w:rsidRPr="00A96C5B">
              <w:rPr>
                <w:rFonts w:eastAsia="Calibri"/>
                <w:sz w:val="26"/>
                <w:szCs w:val="26"/>
              </w:rPr>
              <w:t>30,7%</w:t>
            </w:r>
          </w:p>
        </w:tc>
        <w:tc>
          <w:tcPr>
            <w:tcW w:w="1226" w:type="dxa"/>
            <w:vAlign w:val="center"/>
          </w:tcPr>
          <w:p w14:paraId="1F60FE8B" w14:textId="77777777" w:rsidR="00C90508" w:rsidRPr="00A96C5B" w:rsidRDefault="00C90508" w:rsidP="007E4AA0">
            <w:pPr>
              <w:jc w:val="center"/>
              <w:rPr>
                <w:rFonts w:eastAsia="Calibri"/>
                <w:sz w:val="26"/>
                <w:szCs w:val="26"/>
              </w:rPr>
            </w:pPr>
            <w:r w:rsidRPr="00A96C5B">
              <w:rPr>
                <w:rFonts w:eastAsia="Calibri"/>
                <w:sz w:val="26"/>
                <w:szCs w:val="26"/>
              </w:rPr>
              <w:t>38,4%</w:t>
            </w:r>
          </w:p>
        </w:tc>
        <w:tc>
          <w:tcPr>
            <w:tcW w:w="1227" w:type="dxa"/>
            <w:vAlign w:val="center"/>
          </w:tcPr>
          <w:p w14:paraId="6711CD25" w14:textId="77777777" w:rsidR="00C90508" w:rsidRPr="00A96C5B" w:rsidRDefault="00C90508" w:rsidP="007E4AA0">
            <w:pPr>
              <w:jc w:val="center"/>
              <w:rPr>
                <w:rFonts w:eastAsia="Calibri"/>
                <w:sz w:val="26"/>
                <w:szCs w:val="26"/>
              </w:rPr>
            </w:pPr>
            <w:r w:rsidRPr="00A96C5B">
              <w:rPr>
                <w:rFonts w:eastAsia="Calibri"/>
                <w:sz w:val="26"/>
                <w:szCs w:val="26"/>
              </w:rPr>
              <w:t>20%</w:t>
            </w:r>
          </w:p>
        </w:tc>
        <w:tc>
          <w:tcPr>
            <w:tcW w:w="1226" w:type="dxa"/>
            <w:vAlign w:val="center"/>
          </w:tcPr>
          <w:p w14:paraId="30F7FC8D" w14:textId="77777777" w:rsidR="00C90508" w:rsidRPr="00A96C5B" w:rsidRDefault="00C90508" w:rsidP="007E4AA0">
            <w:pPr>
              <w:jc w:val="center"/>
              <w:rPr>
                <w:rFonts w:eastAsia="Calibri"/>
                <w:sz w:val="26"/>
                <w:szCs w:val="26"/>
              </w:rPr>
            </w:pPr>
            <w:r w:rsidRPr="00A96C5B">
              <w:rPr>
                <w:rFonts w:eastAsia="Calibri"/>
                <w:sz w:val="26"/>
                <w:szCs w:val="26"/>
              </w:rPr>
              <w:t>26,7%</w:t>
            </w:r>
          </w:p>
        </w:tc>
        <w:tc>
          <w:tcPr>
            <w:tcW w:w="1227" w:type="dxa"/>
            <w:vAlign w:val="center"/>
          </w:tcPr>
          <w:p w14:paraId="34A08D95" w14:textId="77777777" w:rsidR="00C90508" w:rsidRPr="00A96C5B" w:rsidRDefault="00C90508" w:rsidP="007E4AA0">
            <w:pPr>
              <w:jc w:val="center"/>
              <w:rPr>
                <w:rFonts w:eastAsia="Calibri"/>
                <w:sz w:val="26"/>
                <w:szCs w:val="26"/>
              </w:rPr>
            </w:pPr>
            <w:r w:rsidRPr="00A96C5B">
              <w:rPr>
                <w:rFonts w:eastAsia="Calibri"/>
                <w:sz w:val="26"/>
                <w:szCs w:val="26"/>
              </w:rPr>
              <w:t>50%</w:t>
            </w:r>
          </w:p>
        </w:tc>
      </w:tr>
      <w:tr w:rsidR="00C90508" w:rsidRPr="00A96C5B" w14:paraId="2BB5AE1F" w14:textId="77777777" w:rsidTr="006B2F7D">
        <w:trPr>
          <w:trHeight w:val="567"/>
        </w:trPr>
        <w:tc>
          <w:tcPr>
            <w:tcW w:w="3957" w:type="dxa"/>
            <w:vAlign w:val="center"/>
          </w:tcPr>
          <w:p w14:paraId="3A7364ED" w14:textId="77777777" w:rsidR="00C90508" w:rsidRPr="00A96C5B" w:rsidRDefault="00C90508" w:rsidP="007E4AA0">
            <w:pPr>
              <w:rPr>
                <w:rFonts w:eastAsia="Calibri"/>
                <w:b/>
                <w:sz w:val="26"/>
                <w:szCs w:val="26"/>
              </w:rPr>
            </w:pPr>
            <w:r w:rsidRPr="00A96C5B">
              <w:rPr>
                <w:rFonts w:eastAsia="Calibri"/>
                <w:b/>
                <w:sz w:val="26"/>
                <w:szCs w:val="26"/>
              </w:rPr>
              <w:t>Общее количество членов СРО в сфере азартных игр,</w:t>
            </w:r>
            <w:r w:rsidRPr="00A96C5B">
              <w:rPr>
                <w:b/>
                <w:sz w:val="26"/>
                <w:szCs w:val="26"/>
              </w:rPr>
              <w:t xml:space="preserve"> </w:t>
            </w:r>
            <w:r w:rsidRPr="00A96C5B">
              <w:rPr>
                <w:rFonts w:eastAsia="Calibri"/>
                <w:b/>
                <w:sz w:val="26"/>
                <w:szCs w:val="26"/>
              </w:rPr>
              <w:t>в отношении которых были проведены проверки</w:t>
            </w:r>
          </w:p>
        </w:tc>
        <w:tc>
          <w:tcPr>
            <w:tcW w:w="1226" w:type="dxa"/>
            <w:vAlign w:val="center"/>
          </w:tcPr>
          <w:p w14:paraId="77F3A08D" w14:textId="77777777" w:rsidR="00C90508" w:rsidRPr="00A96C5B" w:rsidRDefault="00C90508" w:rsidP="007E4AA0">
            <w:pPr>
              <w:jc w:val="center"/>
              <w:rPr>
                <w:rFonts w:eastAsia="Calibri"/>
                <w:b/>
                <w:sz w:val="26"/>
                <w:szCs w:val="26"/>
              </w:rPr>
            </w:pPr>
            <w:r w:rsidRPr="00A96C5B">
              <w:rPr>
                <w:rFonts w:eastAsia="Calibri"/>
                <w:b/>
                <w:sz w:val="26"/>
                <w:szCs w:val="26"/>
              </w:rPr>
              <w:t>8</w:t>
            </w:r>
          </w:p>
        </w:tc>
        <w:tc>
          <w:tcPr>
            <w:tcW w:w="1226" w:type="dxa"/>
            <w:vAlign w:val="center"/>
          </w:tcPr>
          <w:p w14:paraId="586333DD" w14:textId="77777777" w:rsidR="00C90508" w:rsidRPr="00A96C5B" w:rsidRDefault="00C90508" w:rsidP="007E4AA0">
            <w:pPr>
              <w:jc w:val="center"/>
              <w:rPr>
                <w:rFonts w:eastAsia="Calibri"/>
                <w:b/>
                <w:sz w:val="26"/>
                <w:szCs w:val="26"/>
              </w:rPr>
            </w:pPr>
            <w:r w:rsidRPr="00A96C5B">
              <w:rPr>
                <w:rFonts w:eastAsia="Calibri"/>
                <w:b/>
                <w:sz w:val="26"/>
                <w:szCs w:val="26"/>
              </w:rPr>
              <w:t>10</w:t>
            </w:r>
          </w:p>
        </w:tc>
        <w:tc>
          <w:tcPr>
            <w:tcW w:w="1227" w:type="dxa"/>
            <w:vAlign w:val="center"/>
          </w:tcPr>
          <w:p w14:paraId="70C97BD3" w14:textId="77777777" w:rsidR="00C90508" w:rsidRPr="00A96C5B" w:rsidRDefault="00C90508" w:rsidP="007E4AA0">
            <w:pPr>
              <w:jc w:val="center"/>
              <w:rPr>
                <w:rFonts w:eastAsia="Calibri"/>
                <w:b/>
                <w:sz w:val="26"/>
                <w:szCs w:val="26"/>
              </w:rPr>
            </w:pPr>
            <w:r w:rsidRPr="00A96C5B">
              <w:rPr>
                <w:rFonts w:eastAsia="Calibri"/>
                <w:b/>
                <w:sz w:val="26"/>
                <w:szCs w:val="26"/>
              </w:rPr>
              <w:t>17</w:t>
            </w:r>
          </w:p>
        </w:tc>
        <w:tc>
          <w:tcPr>
            <w:tcW w:w="1226" w:type="dxa"/>
            <w:vAlign w:val="center"/>
          </w:tcPr>
          <w:p w14:paraId="7CA045FC" w14:textId="77777777" w:rsidR="00C90508" w:rsidRPr="00A96C5B" w:rsidRDefault="00C90508" w:rsidP="007E4AA0">
            <w:pPr>
              <w:jc w:val="center"/>
              <w:rPr>
                <w:rFonts w:eastAsia="Calibri"/>
                <w:b/>
                <w:sz w:val="26"/>
                <w:szCs w:val="26"/>
              </w:rPr>
            </w:pPr>
            <w:r w:rsidRPr="00A96C5B">
              <w:rPr>
                <w:rFonts w:eastAsia="Calibri"/>
                <w:b/>
                <w:sz w:val="26"/>
                <w:szCs w:val="26"/>
              </w:rPr>
              <w:t>16</w:t>
            </w:r>
          </w:p>
        </w:tc>
        <w:tc>
          <w:tcPr>
            <w:tcW w:w="1227" w:type="dxa"/>
            <w:vAlign w:val="center"/>
          </w:tcPr>
          <w:p w14:paraId="2BA9C9F6" w14:textId="77777777" w:rsidR="00C90508" w:rsidRPr="00A96C5B" w:rsidRDefault="00C90508" w:rsidP="007E4AA0">
            <w:pPr>
              <w:jc w:val="center"/>
              <w:rPr>
                <w:rFonts w:eastAsia="Calibri"/>
                <w:b/>
                <w:sz w:val="26"/>
                <w:szCs w:val="26"/>
              </w:rPr>
            </w:pPr>
            <w:r w:rsidRPr="00A96C5B">
              <w:rPr>
                <w:rFonts w:eastAsia="Calibri"/>
                <w:b/>
                <w:sz w:val="26"/>
                <w:szCs w:val="26"/>
              </w:rPr>
              <w:t>14</w:t>
            </w:r>
          </w:p>
        </w:tc>
      </w:tr>
      <w:tr w:rsidR="00C90508" w:rsidRPr="00A96C5B" w14:paraId="038AD2BC" w14:textId="77777777" w:rsidTr="006B2F7D">
        <w:trPr>
          <w:trHeight w:val="567"/>
        </w:trPr>
        <w:tc>
          <w:tcPr>
            <w:tcW w:w="3957" w:type="dxa"/>
            <w:vAlign w:val="center"/>
          </w:tcPr>
          <w:p w14:paraId="73E5A73C" w14:textId="77777777" w:rsidR="00C90508" w:rsidRPr="00A96C5B" w:rsidRDefault="00C90508" w:rsidP="007E4AA0">
            <w:pPr>
              <w:rPr>
                <w:rFonts w:eastAsia="Calibri"/>
                <w:b/>
                <w:sz w:val="26"/>
                <w:szCs w:val="26"/>
              </w:rPr>
            </w:pPr>
            <w:r w:rsidRPr="00A96C5B">
              <w:rPr>
                <w:rFonts w:eastAsia="Calibri"/>
                <w:b/>
                <w:sz w:val="26"/>
                <w:szCs w:val="26"/>
              </w:rPr>
              <w:t>Прирост/Снижение</w:t>
            </w:r>
          </w:p>
        </w:tc>
        <w:tc>
          <w:tcPr>
            <w:tcW w:w="1226" w:type="dxa"/>
            <w:vAlign w:val="center"/>
          </w:tcPr>
          <w:p w14:paraId="4C4DB00B" w14:textId="77777777" w:rsidR="00C90508" w:rsidRPr="00A96C5B" w:rsidRDefault="00C90508" w:rsidP="007E4AA0">
            <w:pPr>
              <w:jc w:val="center"/>
              <w:rPr>
                <w:rFonts w:eastAsia="Calibri"/>
                <w:b/>
                <w:sz w:val="26"/>
                <w:szCs w:val="26"/>
              </w:rPr>
            </w:pPr>
          </w:p>
        </w:tc>
        <w:tc>
          <w:tcPr>
            <w:tcW w:w="1226" w:type="dxa"/>
            <w:vAlign w:val="center"/>
          </w:tcPr>
          <w:p w14:paraId="5B676A97" w14:textId="77777777" w:rsidR="00C90508" w:rsidRPr="00A96C5B" w:rsidRDefault="00C90508" w:rsidP="007E4AA0">
            <w:pPr>
              <w:jc w:val="center"/>
              <w:rPr>
                <w:rFonts w:eastAsia="Calibri"/>
                <w:b/>
                <w:sz w:val="26"/>
                <w:szCs w:val="26"/>
              </w:rPr>
            </w:pPr>
            <w:r w:rsidRPr="00A96C5B">
              <w:rPr>
                <w:rFonts w:eastAsia="Calibri"/>
                <w:b/>
                <w:sz w:val="26"/>
                <w:szCs w:val="26"/>
              </w:rPr>
              <w:t>+25%</w:t>
            </w:r>
          </w:p>
        </w:tc>
        <w:tc>
          <w:tcPr>
            <w:tcW w:w="1227" w:type="dxa"/>
            <w:vAlign w:val="center"/>
          </w:tcPr>
          <w:p w14:paraId="2970FF78" w14:textId="77777777" w:rsidR="00C90508" w:rsidRPr="00A96C5B" w:rsidRDefault="00C90508" w:rsidP="007E4AA0">
            <w:pPr>
              <w:jc w:val="center"/>
              <w:rPr>
                <w:rFonts w:eastAsia="Calibri"/>
                <w:b/>
                <w:sz w:val="26"/>
                <w:szCs w:val="26"/>
              </w:rPr>
            </w:pPr>
            <w:r w:rsidRPr="00A96C5B">
              <w:rPr>
                <w:rFonts w:eastAsia="Calibri"/>
                <w:b/>
                <w:sz w:val="26"/>
                <w:szCs w:val="26"/>
              </w:rPr>
              <w:t>+70%</w:t>
            </w:r>
          </w:p>
        </w:tc>
        <w:tc>
          <w:tcPr>
            <w:tcW w:w="1226" w:type="dxa"/>
            <w:vAlign w:val="center"/>
          </w:tcPr>
          <w:p w14:paraId="6F05658C" w14:textId="77777777" w:rsidR="00C90508" w:rsidRPr="00A96C5B" w:rsidRDefault="00C90508" w:rsidP="007E4AA0">
            <w:pPr>
              <w:jc w:val="center"/>
              <w:rPr>
                <w:rFonts w:eastAsia="Calibri"/>
                <w:b/>
                <w:sz w:val="26"/>
                <w:szCs w:val="26"/>
              </w:rPr>
            </w:pPr>
            <w:r w:rsidRPr="00A96C5B">
              <w:rPr>
                <w:rFonts w:eastAsia="Calibri"/>
                <w:b/>
                <w:sz w:val="26"/>
                <w:szCs w:val="26"/>
              </w:rPr>
              <w:t>-5,9%</w:t>
            </w:r>
          </w:p>
        </w:tc>
        <w:tc>
          <w:tcPr>
            <w:tcW w:w="1227" w:type="dxa"/>
            <w:vAlign w:val="center"/>
          </w:tcPr>
          <w:p w14:paraId="3D15AC96" w14:textId="77777777" w:rsidR="00C90508" w:rsidRPr="00A96C5B" w:rsidRDefault="00C90508" w:rsidP="007E4AA0">
            <w:pPr>
              <w:jc w:val="center"/>
              <w:rPr>
                <w:rFonts w:eastAsia="Calibri"/>
                <w:b/>
                <w:sz w:val="26"/>
                <w:szCs w:val="26"/>
              </w:rPr>
            </w:pPr>
            <w:r w:rsidRPr="00A96C5B">
              <w:rPr>
                <w:rFonts w:eastAsia="Calibri"/>
                <w:b/>
                <w:sz w:val="26"/>
                <w:szCs w:val="26"/>
              </w:rPr>
              <w:t>-12,5%</w:t>
            </w:r>
          </w:p>
        </w:tc>
      </w:tr>
    </w:tbl>
    <w:p w14:paraId="7FC31A69" w14:textId="77777777" w:rsidR="00C90508" w:rsidRPr="00A96C5B" w:rsidRDefault="00C90508" w:rsidP="007E4AA0">
      <w:pPr>
        <w:tabs>
          <w:tab w:val="left" w:pos="238"/>
        </w:tabs>
        <w:ind w:firstLine="709"/>
        <w:jc w:val="both"/>
        <w:rPr>
          <w:rFonts w:eastAsia="Calibri"/>
          <w:sz w:val="26"/>
          <w:szCs w:val="26"/>
        </w:rPr>
      </w:pPr>
    </w:p>
    <w:p w14:paraId="7AD91D1C" w14:textId="77777777" w:rsidR="00F55E9C" w:rsidRPr="00100436" w:rsidRDefault="00F55E9C" w:rsidP="007E4AA0">
      <w:pPr>
        <w:tabs>
          <w:tab w:val="left" w:pos="238"/>
        </w:tabs>
        <w:spacing w:line="360" w:lineRule="auto"/>
        <w:ind w:firstLine="709"/>
        <w:jc w:val="both"/>
        <w:rPr>
          <w:rFonts w:eastAsia="Calibri"/>
          <w:sz w:val="26"/>
          <w:szCs w:val="26"/>
        </w:rPr>
      </w:pPr>
      <w:r w:rsidRPr="00100436">
        <w:rPr>
          <w:rFonts w:eastAsia="Calibri"/>
          <w:sz w:val="26"/>
          <w:szCs w:val="26"/>
        </w:rPr>
        <w:t>Показатель охвата проверками членов СРО организаторов азартных игр в 202</w:t>
      </w:r>
      <w:r w:rsidR="007925D8">
        <w:rPr>
          <w:rFonts w:eastAsia="Calibri"/>
          <w:sz w:val="26"/>
          <w:szCs w:val="26"/>
        </w:rPr>
        <w:t>0</w:t>
      </w:r>
      <w:r w:rsidRPr="00100436">
        <w:rPr>
          <w:rFonts w:eastAsia="Calibri"/>
          <w:sz w:val="26"/>
          <w:szCs w:val="26"/>
        </w:rPr>
        <w:t xml:space="preserve"> году составил</w:t>
      </w:r>
      <w:r w:rsidR="00100436">
        <w:rPr>
          <w:rFonts w:eastAsia="Calibri"/>
          <w:sz w:val="26"/>
          <w:szCs w:val="26"/>
        </w:rPr>
        <w:t xml:space="preserve"> – 34,1%.</w:t>
      </w:r>
    </w:p>
    <w:p w14:paraId="763EBBD2"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3) Количество выявленных нарушений.</w:t>
      </w:r>
    </w:p>
    <w:p w14:paraId="5FB862D8"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ходе мероприятий по контролю, проведенных СРО сферы азартных игр в 2020 году, выявлено 2 нарушения. </w:t>
      </w:r>
    </w:p>
    <w:p w14:paraId="3FB4E68A"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СРО при осуществлении мероприятий по контролю нарушения в деятельности своих членов фактически не выявляют.</w:t>
      </w:r>
    </w:p>
    <w:p w14:paraId="19FD0F75"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Таблица 19</w:t>
      </w:r>
      <w:r w:rsidR="00814743">
        <w:rPr>
          <w:rFonts w:eastAsia="Calibri"/>
          <w:sz w:val="26"/>
          <w:szCs w:val="26"/>
        </w:rPr>
        <w:t>5</w:t>
      </w:r>
      <w:r w:rsidRPr="00A96C5B">
        <w:rPr>
          <w:rFonts w:eastAsia="Calibri"/>
          <w:sz w:val="26"/>
          <w:szCs w:val="26"/>
        </w:rPr>
        <w:t>. Количество выявленных нарушений.</w:t>
      </w:r>
    </w:p>
    <w:tbl>
      <w:tblPr>
        <w:tblStyle w:val="a3"/>
        <w:tblW w:w="10351" w:type="dxa"/>
        <w:tblLook w:val="04A0" w:firstRow="1" w:lastRow="0" w:firstColumn="1" w:lastColumn="0" w:noHBand="0" w:noVBand="1"/>
      </w:tblPr>
      <w:tblGrid>
        <w:gridCol w:w="4622"/>
        <w:gridCol w:w="1145"/>
        <w:gridCol w:w="1146"/>
        <w:gridCol w:w="1146"/>
        <w:gridCol w:w="1146"/>
        <w:gridCol w:w="1146"/>
      </w:tblGrid>
      <w:tr w:rsidR="00C90508" w:rsidRPr="00A96C5B" w14:paraId="4204FF80" w14:textId="77777777" w:rsidTr="006B2F7D">
        <w:trPr>
          <w:trHeight w:val="843"/>
        </w:trPr>
        <w:tc>
          <w:tcPr>
            <w:tcW w:w="4622" w:type="dxa"/>
          </w:tcPr>
          <w:p w14:paraId="1C46AE62" w14:textId="77777777" w:rsidR="00C90508" w:rsidRPr="00A96C5B" w:rsidRDefault="00C90508" w:rsidP="007E4AA0">
            <w:pPr>
              <w:tabs>
                <w:tab w:val="left" w:pos="238"/>
              </w:tabs>
              <w:spacing w:line="360" w:lineRule="auto"/>
              <w:jc w:val="both"/>
              <w:rPr>
                <w:sz w:val="26"/>
                <w:szCs w:val="26"/>
              </w:rPr>
            </w:pPr>
          </w:p>
        </w:tc>
        <w:tc>
          <w:tcPr>
            <w:tcW w:w="1145" w:type="dxa"/>
            <w:vAlign w:val="center"/>
          </w:tcPr>
          <w:p w14:paraId="5E9CA5E3" w14:textId="77777777" w:rsidR="00C90508" w:rsidRPr="00A96C5B" w:rsidRDefault="00C90508" w:rsidP="00100436">
            <w:pPr>
              <w:tabs>
                <w:tab w:val="left" w:pos="238"/>
              </w:tabs>
              <w:jc w:val="center"/>
              <w:rPr>
                <w:b/>
                <w:bCs/>
                <w:sz w:val="26"/>
                <w:szCs w:val="26"/>
              </w:rPr>
            </w:pPr>
            <w:r w:rsidRPr="00A96C5B">
              <w:rPr>
                <w:b/>
                <w:bCs/>
                <w:sz w:val="26"/>
                <w:szCs w:val="26"/>
              </w:rPr>
              <w:t>2016 год</w:t>
            </w:r>
          </w:p>
        </w:tc>
        <w:tc>
          <w:tcPr>
            <w:tcW w:w="1146" w:type="dxa"/>
            <w:vAlign w:val="center"/>
          </w:tcPr>
          <w:p w14:paraId="3A94EFD3" w14:textId="77777777" w:rsidR="00100436" w:rsidRDefault="006B2F7D" w:rsidP="00100436">
            <w:pPr>
              <w:tabs>
                <w:tab w:val="left" w:pos="238"/>
              </w:tabs>
              <w:jc w:val="center"/>
              <w:rPr>
                <w:b/>
                <w:bCs/>
                <w:sz w:val="26"/>
                <w:szCs w:val="26"/>
              </w:rPr>
            </w:pPr>
            <w:r>
              <w:rPr>
                <w:b/>
                <w:bCs/>
                <w:sz w:val="26"/>
                <w:szCs w:val="26"/>
              </w:rPr>
              <w:t>2017</w:t>
            </w:r>
          </w:p>
          <w:p w14:paraId="7EC13CE0" w14:textId="77777777" w:rsidR="00C90508" w:rsidRPr="00A96C5B" w:rsidRDefault="00C90508" w:rsidP="00100436">
            <w:pPr>
              <w:tabs>
                <w:tab w:val="left" w:pos="238"/>
              </w:tabs>
              <w:jc w:val="center"/>
              <w:rPr>
                <w:b/>
                <w:bCs/>
                <w:sz w:val="26"/>
                <w:szCs w:val="26"/>
              </w:rPr>
            </w:pPr>
            <w:r w:rsidRPr="00A96C5B">
              <w:rPr>
                <w:b/>
                <w:bCs/>
                <w:sz w:val="26"/>
                <w:szCs w:val="26"/>
              </w:rPr>
              <w:t>год</w:t>
            </w:r>
          </w:p>
        </w:tc>
        <w:tc>
          <w:tcPr>
            <w:tcW w:w="1146" w:type="dxa"/>
            <w:vAlign w:val="center"/>
          </w:tcPr>
          <w:p w14:paraId="56496BAA" w14:textId="77777777" w:rsidR="00C90508" w:rsidRPr="00A96C5B" w:rsidRDefault="00C90508" w:rsidP="00100436">
            <w:pPr>
              <w:tabs>
                <w:tab w:val="left" w:pos="238"/>
              </w:tabs>
              <w:jc w:val="center"/>
              <w:rPr>
                <w:b/>
                <w:bCs/>
                <w:sz w:val="26"/>
                <w:szCs w:val="26"/>
              </w:rPr>
            </w:pPr>
            <w:r w:rsidRPr="00A96C5B">
              <w:rPr>
                <w:b/>
                <w:bCs/>
                <w:sz w:val="26"/>
                <w:szCs w:val="26"/>
              </w:rPr>
              <w:t>2018 год</w:t>
            </w:r>
          </w:p>
        </w:tc>
        <w:tc>
          <w:tcPr>
            <w:tcW w:w="1146" w:type="dxa"/>
            <w:vAlign w:val="center"/>
          </w:tcPr>
          <w:p w14:paraId="59B43033" w14:textId="77777777" w:rsidR="00C90508" w:rsidRPr="00A96C5B" w:rsidRDefault="00C90508" w:rsidP="00100436">
            <w:pPr>
              <w:tabs>
                <w:tab w:val="left" w:pos="238"/>
              </w:tabs>
              <w:jc w:val="center"/>
              <w:rPr>
                <w:b/>
                <w:bCs/>
                <w:sz w:val="26"/>
                <w:szCs w:val="26"/>
              </w:rPr>
            </w:pPr>
            <w:r w:rsidRPr="00A96C5B">
              <w:rPr>
                <w:b/>
                <w:bCs/>
                <w:sz w:val="26"/>
                <w:szCs w:val="26"/>
              </w:rPr>
              <w:t>2019 год</w:t>
            </w:r>
          </w:p>
        </w:tc>
        <w:tc>
          <w:tcPr>
            <w:tcW w:w="1146" w:type="dxa"/>
            <w:vAlign w:val="center"/>
          </w:tcPr>
          <w:p w14:paraId="70A9ED64" w14:textId="77777777" w:rsidR="00C90508" w:rsidRPr="00A96C5B" w:rsidRDefault="00C90508" w:rsidP="00100436">
            <w:pPr>
              <w:tabs>
                <w:tab w:val="left" w:pos="238"/>
              </w:tabs>
              <w:jc w:val="center"/>
              <w:rPr>
                <w:b/>
                <w:bCs/>
                <w:sz w:val="26"/>
                <w:szCs w:val="26"/>
              </w:rPr>
            </w:pPr>
            <w:r w:rsidRPr="00A96C5B">
              <w:rPr>
                <w:b/>
                <w:sz w:val="26"/>
                <w:szCs w:val="26"/>
              </w:rPr>
              <w:t>2020 год</w:t>
            </w:r>
          </w:p>
        </w:tc>
      </w:tr>
      <w:tr w:rsidR="00C90508" w:rsidRPr="00A96C5B" w14:paraId="5DE37D54" w14:textId="77777777" w:rsidTr="006B2F7D">
        <w:trPr>
          <w:trHeight w:val="273"/>
        </w:trPr>
        <w:tc>
          <w:tcPr>
            <w:tcW w:w="4622" w:type="dxa"/>
          </w:tcPr>
          <w:p w14:paraId="54CABA2D" w14:textId="77777777" w:rsidR="00C90508" w:rsidRPr="00A96C5B" w:rsidRDefault="00C90508" w:rsidP="007E4AA0">
            <w:pPr>
              <w:tabs>
                <w:tab w:val="left" w:pos="238"/>
              </w:tabs>
              <w:spacing w:line="360" w:lineRule="auto"/>
              <w:jc w:val="both"/>
              <w:rPr>
                <w:sz w:val="26"/>
                <w:szCs w:val="26"/>
              </w:rPr>
            </w:pPr>
            <w:r w:rsidRPr="00A96C5B">
              <w:rPr>
                <w:sz w:val="26"/>
                <w:szCs w:val="26"/>
              </w:rPr>
              <w:t>Количество выявленных нарушений</w:t>
            </w:r>
          </w:p>
        </w:tc>
        <w:tc>
          <w:tcPr>
            <w:tcW w:w="1145" w:type="dxa"/>
            <w:vAlign w:val="center"/>
          </w:tcPr>
          <w:p w14:paraId="005520AD" w14:textId="77777777" w:rsidR="00C90508" w:rsidRPr="00A96C5B" w:rsidRDefault="00C90508" w:rsidP="007E4AA0">
            <w:pPr>
              <w:tabs>
                <w:tab w:val="left" w:pos="238"/>
              </w:tabs>
              <w:spacing w:line="360" w:lineRule="auto"/>
              <w:jc w:val="center"/>
              <w:rPr>
                <w:sz w:val="26"/>
                <w:szCs w:val="26"/>
              </w:rPr>
            </w:pPr>
            <w:r w:rsidRPr="00A96C5B">
              <w:rPr>
                <w:sz w:val="26"/>
                <w:szCs w:val="26"/>
              </w:rPr>
              <w:t>0</w:t>
            </w:r>
          </w:p>
        </w:tc>
        <w:tc>
          <w:tcPr>
            <w:tcW w:w="1146" w:type="dxa"/>
            <w:vAlign w:val="center"/>
          </w:tcPr>
          <w:p w14:paraId="5CD33588" w14:textId="77777777" w:rsidR="00C90508" w:rsidRPr="00A96C5B" w:rsidRDefault="00C90508" w:rsidP="007E4AA0">
            <w:pPr>
              <w:tabs>
                <w:tab w:val="left" w:pos="238"/>
              </w:tabs>
              <w:spacing w:line="360" w:lineRule="auto"/>
              <w:jc w:val="center"/>
              <w:rPr>
                <w:sz w:val="26"/>
                <w:szCs w:val="26"/>
              </w:rPr>
            </w:pPr>
            <w:r w:rsidRPr="00A96C5B">
              <w:rPr>
                <w:sz w:val="26"/>
                <w:szCs w:val="26"/>
              </w:rPr>
              <w:t>0</w:t>
            </w:r>
          </w:p>
        </w:tc>
        <w:tc>
          <w:tcPr>
            <w:tcW w:w="1146" w:type="dxa"/>
            <w:vAlign w:val="center"/>
          </w:tcPr>
          <w:p w14:paraId="2DB99473" w14:textId="77777777" w:rsidR="00C90508" w:rsidRPr="00A96C5B" w:rsidRDefault="00C90508" w:rsidP="007E4AA0">
            <w:pPr>
              <w:tabs>
                <w:tab w:val="left" w:pos="238"/>
              </w:tabs>
              <w:spacing w:line="360" w:lineRule="auto"/>
              <w:jc w:val="center"/>
              <w:rPr>
                <w:sz w:val="26"/>
                <w:szCs w:val="26"/>
              </w:rPr>
            </w:pPr>
            <w:r w:rsidRPr="00A96C5B">
              <w:rPr>
                <w:sz w:val="26"/>
                <w:szCs w:val="26"/>
              </w:rPr>
              <w:t>1</w:t>
            </w:r>
          </w:p>
        </w:tc>
        <w:tc>
          <w:tcPr>
            <w:tcW w:w="1146" w:type="dxa"/>
            <w:vAlign w:val="center"/>
          </w:tcPr>
          <w:p w14:paraId="4380D32C" w14:textId="77777777" w:rsidR="00C90508" w:rsidRPr="00A96C5B" w:rsidRDefault="00C90508" w:rsidP="007E4AA0">
            <w:pPr>
              <w:tabs>
                <w:tab w:val="left" w:pos="238"/>
              </w:tabs>
              <w:spacing w:line="360" w:lineRule="auto"/>
              <w:jc w:val="center"/>
              <w:rPr>
                <w:sz w:val="26"/>
                <w:szCs w:val="26"/>
              </w:rPr>
            </w:pPr>
            <w:r w:rsidRPr="00A96C5B">
              <w:rPr>
                <w:sz w:val="26"/>
                <w:szCs w:val="26"/>
              </w:rPr>
              <w:t>1</w:t>
            </w:r>
          </w:p>
        </w:tc>
        <w:tc>
          <w:tcPr>
            <w:tcW w:w="1146" w:type="dxa"/>
          </w:tcPr>
          <w:p w14:paraId="40321F31" w14:textId="77777777" w:rsidR="00C90508" w:rsidRPr="00A96C5B" w:rsidRDefault="00C90508" w:rsidP="007E4AA0">
            <w:pPr>
              <w:tabs>
                <w:tab w:val="left" w:pos="238"/>
              </w:tabs>
              <w:spacing w:line="360" w:lineRule="auto"/>
              <w:jc w:val="center"/>
              <w:rPr>
                <w:sz w:val="26"/>
                <w:szCs w:val="26"/>
              </w:rPr>
            </w:pPr>
            <w:r w:rsidRPr="00A96C5B">
              <w:rPr>
                <w:sz w:val="26"/>
                <w:szCs w:val="26"/>
              </w:rPr>
              <w:t>2</w:t>
            </w:r>
          </w:p>
        </w:tc>
      </w:tr>
      <w:tr w:rsidR="00C90508" w:rsidRPr="00A96C5B" w14:paraId="5E528D75" w14:textId="77777777" w:rsidTr="006B2F7D">
        <w:trPr>
          <w:trHeight w:val="273"/>
        </w:trPr>
        <w:tc>
          <w:tcPr>
            <w:tcW w:w="4622" w:type="dxa"/>
          </w:tcPr>
          <w:p w14:paraId="7B4BFA3F" w14:textId="77777777" w:rsidR="00C90508" w:rsidRPr="00A96C5B" w:rsidRDefault="00C90508" w:rsidP="007E4AA0">
            <w:pPr>
              <w:tabs>
                <w:tab w:val="left" w:pos="238"/>
              </w:tabs>
              <w:spacing w:line="360" w:lineRule="auto"/>
              <w:jc w:val="both"/>
              <w:rPr>
                <w:b/>
                <w:sz w:val="26"/>
                <w:szCs w:val="26"/>
              </w:rPr>
            </w:pPr>
            <w:r w:rsidRPr="00A96C5B">
              <w:rPr>
                <w:b/>
                <w:sz w:val="26"/>
                <w:szCs w:val="26"/>
              </w:rPr>
              <w:t>Прирост/Снижение</w:t>
            </w:r>
          </w:p>
        </w:tc>
        <w:tc>
          <w:tcPr>
            <w:tcW w:w="1145" w:type="dxa"/>
            <w:vAlign w:val="center"/>
          </w:tcPr>
          <w:p w14:paraId="2CCC30F5" w14:textId="77777777" w:rsidR="00C90508" w:rsidRPr="00A96C5B" w:rsidRDefault="00C90508" w:rsidP="007E4AA0">
            <w:pPr>
              <w:tabs>
                <w:tab w:val="left" w:pos="238"/>
              </w:tabs>
              <w:spacing w:line="360" w:lineRule="auto"/>
              <w:jc w:val="center"/>
              <w:rPr>
                <w:b/>
                <w:sz w:val="26"/>
                <w:szCs w:val="26"/>
              </w:rPr>
            </w:pPr>
          </w:p>
        </w:tc>
        <w:tc>
          <w:tcPr>
            <w:tcW w:w="1146" w:type="dxa"/>
            <w:vAlign w:val="center"/>
          </w:tcPr>
          <w:p w14:paraId="307EFA66" w14:textId="77777777" w:rsidR="00C90508" w:rsidRPr="00A96C5B" w:rsidRDefault="00C90508" w:rsidP="007E4AA0">
            <w:pPr>
              <w:tabs>
                <w:tab w:val="left" w:pos="238"/>
              </w:tabs>
              <w:spacing w:line="360" w:lineRule="auto"/>
              <w:jc w:val="center"/>
              <w:rPr>
                <w:b/>
                <w:sz w:val="26"/>
                <w:szCs w:val="26"/>
              </w:rPr>
            </w:pPr>
            <w:r w:rsidRPr="00A96C5B">
              <w:rPr>
                <w:b/>
                <w:sz w:val="26"/>
                <w:szCs w:val="26"/>
              </w:rPr>
              <w:t>+0%</w:t>
            </w:r>
          </w:p>
        </w:tc>
        <w:tc>
          <w:tcPr>
            <w:tcW w:w="1146" w:type="dxa"/>
            <w:vAlign w:val="center"/>
          </w:tcPr>
          <w:p w14:paraId="1258FB44" w14:textId="77777777" w:rsidR="00C90508" w:rsidRPr="00A96C5B" w:rsidRDefault="00C90508" w:rsidP="007E4AA0">
            <w:pPr>
              <w:tabs>
                <w:tab w:val="left" w:pos="238"/>
              </w:tabs>
              <w:spacing w:line="360" w:lineRule="auto"/>
              <w:jc w:val="center"/>
              <w:rPr>
                <w:b/>
                <w:sz w:val="26"/>
                <w:szCs w:val="26"/>
              </w:rPr>
            </w:pPr>
            <w:r w:rsidRPr="00A96C5B">
              <w:rPr>
                <w:b/>
                <w:sz w:val="26"/>
                <w:szCs w:val="26"/>
              </w:rPr>
              <w:t>-</w:t>
            </w:r>
          </w:p>
        </w:tc>
        <w:tc>
          <w:tcPr>
            <w:tcW w:w="1146" w:type="dxa"/>
            <w:vAlign w:val="center"/>
          </w:tcPr>
          <w:p w14:paraId="7AAC1BDE" w14:textId="77777777" w:rsidR="00C90508" w:rsidRPr="00A96C5B" w:rsidRDefault="00C90508" w:rsidP="007E4AA0">
            <w:pPr>
              <w:tabs>
                <w:tab w:val="left" w:pos="238"/>
              </w:tabs>
              <w:spacing w:line="360" w:lineRule="auto"/>
              <w:jc w:val="center"/>
              <w:rPr>
                <w:b/>
                <w:sz w:val="26"/>
                <w:szCs w:val="26"/>
              </w:rPr>
            </w:pPr>
            <w:r w:rsidRPr="00A96C5B">
              <w:rPr>
                <w:b/>
                <w:sz w:val="26"/>
                <w:szCs w:val="26"/>
              </w:rPr>
              <w:t>+0%</w:t>
            </w:r>
          </w:p>
        </w:tc>
        <w:tc>
          <w:tcPr>
            <w:tcW w:w="1146" w:type="dxa"/>
          </w:tcPr>
          <w:p w14:paraId="37B60E62" w14:textId="77777777" w:rsidR="00C90508" w:rsidRPr="00A96C5B" w:rsidRDefault="00C90508" w:rsidP="007E4AA0">
            <w:pPr>
              <w:tabs>
                <w:tab w:val="left" w:pos="238"/>
              </w:tabs>
              <w:spacing w:line="360" w:lineRule="auto"/>
              <w:jc w:val="center"/>
              <w:rPr>
                <w:b/>
                <w:sz w:val="26"/>
                <w:szCs w:val="26"/>
              </w:rPr>
            </w:pPr>
            <w:r w:rsidRPr="00A96C5B">
              <w:rPr>
                <w:b/>
                <w:sz w:val="26"/>
                <w:szCs w:val="26"/>
              </w:rPr>
              <w:t>+100%</w:t>
            </w:r>
          </w:p>
        </w:tc>
      </w:tr>
    </w:tbl>
    <w:p w14:paraId="2009A2C3" w14:textId="77777777" w:rsidR="00C90508" w:rsidRPr="00A96C5B" w:rsidRDefault="00C90508" w:rsidP="007E4AA0">
      <w:pPr>
        <w:tabs>
          <w:tab w:val="left" w:pos="238"/>
        </w:tabs>
        <w:spacing w:line="360" w:lineRule="auto"/>
        <w:ind w:firstLine="709"/>
        <w:jc w:val="both"/>
        <w:rPr>
          <w:rFonts w:eastAsia="Calibri"/>
          <w:sz w:val="26"/>
          <w:szCs w:val="26"/>
        </w:rPr>
      </w:pPr>
    </w:p>
    <w:p w14:paraId="2CB5E3D7"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4) Количество выявленных случаев причинения вреда в результате деятельности членов СРО.</w:t>
      </w:r>
    </w:p>
    <w:p w14:paraId="58F27024"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ходе мероприятий по контролю, проведенных СРО в 2016</w:t>
      </w:r>
      <w:r w:rsidR="00544424" w:rsidRPr="00A96C5B">
        <w:rPr>
          <w:rFonts w:eastAsia="Calibri"/>
          <w:sz w:val="26"/>
          <w:szCs w:val="26"/>
        </w:rPr>
        <w:t xml:space="preserve"> – </w:t>
      </w:r>
      <w:r w:rsidRPr="00A96C5B">
        <w:rPr>
          <w:rFonts w:eastAsia="Calibri"/>
          <w:sz w:val="26"/>
          <w:szCs w:val="26"/>
        </w:rPr>
        <w:t>2020 годах, случаев причинения вреда членами СРО в результате осуществления ими своей деятельности выявлено не было.</w:t>
      </w:r>
    </w:p>
    <w:p w14:paraId="67C50864"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5) Количество выявленных случаев нарушения членами СРО стандартов деятельности СРО.</w:t>
      </w:r>
    </w:p>
    <w:p w14:paraId="0CDFD313"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sz w:val="26"/>
          <w:szCs w:val="26"/>
        </w:rPr>
        <w:t>В ходе мероприятий по контролю в 2020 году выявлено одно нарушение членами СРО стандартов деятельности СРО аналогично 2019 году. 2016</w:t>
      </w:r>
      <w:r w:rsidR="00544424" w:rsidRPr="00A96C5B">
        <w:rPr>
          <w:rFonts w:eastAsia="Calibri"/>
          <w:sz w:val="26"/>
          <w:szCs w:val="26"/>
        </w:rPr>
        <w:t xml:space="preserve"> – </w:t>
      </w:r>
      <w:r w:rsidRPr="00A96C5B">
        <w:rPr>
          <w:rFonts w:eastAsia="Calibri"/>
          <w:sz w:val="26"/>
          <w:szCs w:val="26"/>
        </w:rPr>
        <w:t>2018 годах нарушений членами СРО стандартов деятельности СРО выявлено не было.</w:t>
      </w:r>
    </w:p>
    <w:p w14:paraId="01B14537"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6) Количество случаев применения СРО мер дисциплинарного воздействия.</w:t>
      </w:r>
    </w:p>
    <w:p w14:paraId="08B90322"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ходе мероприятий по контролю в 2020 году к членам СРО было применено 3 меры дисциплинарного воздействия.</w:t>
      </w:r>
    </w:p>
    <w:p w14:paraId="3CB9F304"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Таблица 19</w:t>
      </w:r>
      <w:r w:rsidR="00814743">
        <w:rPr>
          <w:rFonts w:eastAsia="Calibri"/>
          <w:sz w:val="26"/>
          <w:szCs w:val="26"/>
        </w:rPr>
        <w:t>6</w:t>
      </w:r>
      <w:r w:rsidRPr="00A96C5B">
        <w:rPr>
          <w:rFonts w:eastAsia="Calibri"/>
          <w:sz w:val="26"/>
          <w:szCs w:val="26"/>
        </w:rPr>
        <w:t>. Количество случаев применения СРО мер дисциплинарного воздействия.</w:t>
      </w:r>
    </w:p>
    <w:tbl>
      <w:tblPr>
        <w:tblStyle w:val="a3"/>
        <w:tblW w:w="10421" w:type="dxa"/>
        <w:tblLook w:val="04A0" w:firstRow="1" w:lastRow="0" w:firstColumn="1" w:lastColumn="0" w:noHBand="0" w:noVBand="1"/>
      </w:tblPr>
      <w:tblGrid>
        <w:gridCol w:w="3936"/>
        <w:gridCol w:w="1343"/>
        <w:gridCol w:w="1253"/>
        <w:gridCol w:w="1318"/>
        <w:gridCol w:w="1365"/>
        <w:gridCol w:w="1206"/>
      </w:tblGrid>
      <w:tr w:rsidR="00C90508" w:rsidRPr="00A96C5B" w14:paraId="34C29A7F" w14:textId="77777777" w:rsidTr="00250B13">
        <w:tc>
          <w:tcPr>
            <w:tcW w:w="3936" w:type="dxa"/>
          </w:tcPr>
          <w:p w14:paraId="44ACABBF" w14:textId="77777777" w:rsidR="00C90508" w:rsidRPr="00A96C5B" w:rsidRDefault="00C90508" w:rsidP="007E4AA0">
            <w:pPr>
              <w:tabs>
                <w:tab w:val="left" w:pos="238"/>
              </w:tabs>
              <w:spacing w:line="360" w:lineRule="auto"/>
              <w:jc w:val="both"/>
              <w:rPr>
                <w:sz w:val="26"/>
                <w:szCs w:val="26"/>
              </w:rPr>
            </w:pPr>
          </w:p>
        </w:tc>
        <w:tc>
          <w:tcPr>
            <w:tcW w:w="1343" w:type="dxa"/>
            <w:vAlign w:val="center"/>
          </w:tcPr>
          <w:p w14:paraId="2F459DFF" w14:textId="77777777" w:rsidR="00C90508" w:rsidRPr="00A96C5B" w:rsidRDefault="00C90508" w:rsidP="007E4AA0">
            <w:pPr>
              <w:tabs>
                <w:tab w:val="left" w:pos="238"/>
              </w:tabs>
              <w:spacing w:line="360" w:lineRule="auto"/>
              <w:jc w:val="center"/>
              <w:rPr>
                <w:b/>
                <w:bCs/>
                <w:sz w:val="26"/>
                <w:szCs w:val="26"/>
              </w:rPr>
            </w:pPr>
            <w:r w:rsidRPr="00A96C5B">
              <w:rPr>
                <w:b/>
                <w:bCs/>
                <w:sz w:val="26"/>
                <w:szCs w:val="26"/>
              </w:rPr>
              <w:t>2016 год</w:t>
            </w:r>
          </w:p>
        </w:tc>
        <w:tc>
          <w:tcPr>
            <w:tcW w:w="1253" w:type="dxa"/>
            <w:vAlign w:val="center"/>
          </w:tcPr>
          <w:p w14:paraId="1CCB10C9" w14:textId="77777777" w:rsidR="00C90508" w:rsidRPr="00A96C5B" w:rsidRDefault="00C90508" w:rsidP="007E4AA0">
            <w:pPr>
              <w:tabs>
                <w:tab w:val="left" w:pos="238"/>
              </w:tabs>
              <w:spacing w:line="360" w:lineRule="auto"/>
              <w:jc w:val="center"/>
              <w:rPr>
                <w:b/>
                <w:bCs/>
                <w:sz w:val="26"/>
                <w:szCs w:val="26"/>
              </w:rPr>
            </w:pPr>
            <w:r w:rsidRPr="00A96C5B">
              <w:rPr>
                <w:b/>
                <w:bCs/>
                <w:sz w:val="26"/>
                <w:szCs w:val="26"/>
              </w:rPr>
              <w:t>2017 год</w:t>
            </w:r>
          </w:p>
        </w:tc>
        <w:tc>
          <w:tcPr>
            <w:tcW w:w="1318" w:type="dxa"/>
            <w:vAlign w:val="center"/>
          </w:tcPr>
          <w:p w14:paraId="354FBDFF" w14:textId="77777777" w:rsidR="00C90508" w:rsidRPr="00A96C5B" w:rsidRDefault="00C90508" w:rsidP="007E4AA0">
            <w:pPr>
              <w:tabs>
                <w:tab w:val="left" w:pos="238"/>
              </w:tabs>
              <w:spacing w:line="360" w:lineRule="auto"/>
              <w:jc w:val="center"/>
              <w:rPr>
                <w:b/>
                <w:bCs/>
                <w:sz w:val="26"/>
                <w:szCs w:val="26"/>
              </w:rPr>
            </w:pPr>
            <w:r w:rsidRPr="00A96C5B">
              <w:rPr>
                <w:b/>
                <w:bCs/>
                <w:sz w:val="26"/>
                <w:szCs w:val="26"/>
              </w:rPr>
              <w:t>2018 год</w:t>
            </w:r>
          </w:p>
        </w:tc>
        <w:tc>
          <w:tcPr>
            <w:tcW w:w="1365" w:type="dxa"/>
            <w:vAlign w:val="center"/>
          </w:tcPr>
          <w:p w14:paraId="4F38A458" w14:textId="77777777" w:rsidR="00C90508" w:rsidRPr="00A96C5B" w:rsidRDefault="00C90508" w:rsidP="007E4AA0">
            <w:pPr>
              <w:tabs>
                <w:tab w:val="left" w:pos="238"/>
              </w:tabs>
              <w:spacing w:line="360" w:lineRule="auto"/>
              <w:jc w:val="center"/>
              <w:rPr>
                <w:b/>
                <w:bCs/>
                <w:sz w:val="26"/>
                <w:szCs w:val="26"/>
              </w:rPr>
            </w:pPr>
            <w:r w:rsidRPr="00A96C5B">
              <w:rPr>
                <w:b/>
                <w:bCs/>
                <w:sz w:val="26"/>
                <w:szCs w:val="26"/>
              </w:rPr>
              <w:t>2019 год</w:t>
            </w:r>
          </w:p>
        </w:tc>
        <w:tc>
          <w:tcPr>
            <w:tcW w:w="1206" w:type="dxa"/>
            <w:vAlign w:val="center"/>
          </w:tcPr>
          <w:p w14:paraId="4B05B376" w14:textId="77777777" w:rsidR="00C90508" w:rsidRPr="00A96C5B" w:rsidRDefault="00C90508" w:rsidP="007E4AA0">
            <w:pPr>
              <w:tabs>
                <w:tab w:val="left" w:pos="238"/>
              </w:tabs>
              <w:spacing w:line="360" w:lineRule="auto"/>
              <w:jc w:val="center"/>
              <w:rPr>
                <w:b/>
                <w:bCs/>
                <w:sz w:val="26"/>
                <w:szCs w:val="26"/>
              </w:rPr>
            </w:pPr>
            <w:r w:rsidRPr="00A96C5B">
              <w:rPr>
                <w:b/>
                <w:sz w:val="26"/>
                <w:szCs w:val="26"/>
              </w:rPr>
              <w:t>2020 год</w:t>
            </w:r>
          </w:p>
        </w:tc>
      </w:tr>
      <w:tr w:rsidR="00C90508" w:rsidRPr="00A96C5B" w14:paraId="4895D6FF" w14:textId="77777777" w:rsidTr="00250B13">
        <w:tc>
          <w:tcPr>
            <w:tcW w:w="3936" w:type="dxa"/>
          </w:tcPr>
          <w:p w14:paraId="28ADD1CE" w14:textId="77777777" w:rsidR="00C90508" w:rsidRPr="00A96C5B" w:rsidRDefault="00C90508" w:rsidP="007E4AA0">
            <w:pPr>
              <w:tabs>
                <w:tab w:val="left" w:pos="238"/>
              </w:tabs>
              <w:jc w:val="both"/>
              <w:rPr>
                <w:sz w:val="26"/>
                <w:szCs w:val="26"/>
              </w:rPr>
            </w:pPr>
            <w:r w:rsidRPr="00A96C5B">
              <w:rPr>
                <w:sz w:val="26"/>
                <w:szCs w:val="26"/>
              </w:rPr>
              <w:t>Количество случаев применения СРО мер дисциплинарного воздействия</w:t>
            </w:r>
          </w:p>
        </w:tc>
        <w:tc>
          <w:tcPr>
            <w:tcW w:w="1343" w:type="dxa"/>
            <w:vAlign w:val="center"/>
          </w:tcPr>
          <w:p w14:paraId="2F56933E" w14:textId="77777777" w:rsidR="00C90508" w:rsidRPr="00A96C5B" w:rsidRDefault="00C90508" w:rsidP="007E4AA0">
            <w:pPr>
              <w:tabs>
                <w:tab w:val="left" w:pos="238"/>
              </w:tabs>
              <w:spacing w:line="360" w:lineRule="auto"/>
              <w:jc w:val="center"/>
              <w:rPr>
                <w:sz w:val="26"/>
                <w:szCs w:val="26"/>
              </w:rPr>
            </w:pPr>
            <w:r w:rsidRPr="00A96C5B">
              <w:rPr>
                <w:sz w:val="26"/>
                <w:szCs w:val="26"/>
              </w:rPr>
              <w:t>0</w:t>
            </w:r>
          </w:p>
        </w:tc>
        <w:tc>
          <w:tcPr>
            <w:tcW w:w="1253" w:type="dxa"/>
            <w:vAlign w:val="center"/>
          </w:tcPr>
          <w:p w14:paraId="275B8F56" w14:textId="77777777" w:rsidR="00C90508" w:rsidRPr="00A96C5B" w:rsidRDefault="00C90508" w:rsidP="007E4AA0">
            <w:pPr>
              <w:tabs>
                <w:tab w:val="left" w:pos="238"/>
              </w:tabs>
              <w:spacing w:line="360" w:lineRule="auto"/>
              <w:jc w:val="center"/>
              <w:rPr>
                <w:sz w:val="26"/>
                <w:szCs w:val="26"/>
              </w:rPr>
            </w:pPr>
            <w:r w:rsidRPr="00A96C5B">
              <w:rPr>
                <w:sz w:val="26"/>
                <w:szCs w:val="26"/>
              </w:rPr>
              <w:t>0</w:t>
            </w:r>
          </w:p>
        </w:tc>
        <w:tc>
          <w:tcPr>
            <w:tcW w:w="1318" w:type="dxa"/>
            <w:vAlign w:val="center"/>
          </w:tcPr>
          <w:p w14:paraId="7E969999" w14:textId="77777777" w:rsidR="00C90508" w:rsidRPr="00A96C5B" w:rsidRDefault="00C90508" w:rsidP="007E4AA0">
            <w:pPr>
              <w:tabs>
                <w:tab w:val="left" w:pos="238"/>
              </w:tabs>
              <w:spacing w:line="360" w:lineRule="auto"/>
              <w:jc w:val="center"/>
              <w:rPr>
                <w:sz w:val="26"/>
                <w:szCs w:val="26"/>
              </w:rPr>
            </w:pPr>
            <w:r w:rsidRPr="00A96C5B">
              <w:rPr>
                <w:sz w:val="26"/>
                <w:szCs w:val="26"/>
              </w:rPr>
              <w:t>1</w:t>
            </w:r>
          </w:p>
        </w:tc>
        <w:tc>
          <w:tcPr>
            <w:tcW w:w="1365" w:type="dxa"/>
            <w:vAlign w:val="center"/>
          </w:tcPr>
          <w:p w14:paraId="728F8E19" w14:textId="77777777" w:rsidR="00C90508" w:rsidRPr="00A96C5B" w:rsidRDefault="00C90508" w:rsidP="007E4AA0">
            <w:pPr>
              <w:tabs>
                <w:tab w:val="left" w:pos="238"/>
              </w:tabs>
              <w:spacing w:line="360" w:lineRule="auto"/>
              <w:jc w:val="center"/>
              <w:rPr>
                <w:sz w:val="26"/>
                <w:szCs w:val="26"/>
              </w:rPr>
            </w:pPr>
            <w:r w:rsidRPr="00A96C5B">
              <w:rPr>
                <w:sz w:val="26"/>
                <w:szCs w:val="26"/>
              </w:rPr>
              <w:t>0</w:t>
            </w:r>
          </w:p>
        </w:tc>
        <w:tc>
          <w:tcPr>
            <w:tcW w:w="1206" w:type="dxa"/>
            <w:vAlign w:val="center"/>
          </w:tcPr>
          <w:p w14:paraId="084B3751" w14:textId="77777777" w:rsidR="00C90508" w:rsidRPr="00A96C5B" w:rsidRDefault="00C90508" w:rsidP="007E4AA0">
            <w:pPr>
              <w:tabs>
                <w:tab w:val="left" w:pos="238"/>
              </w:tabs>
              <w:spacing w:line="360" w:lineRule="auto"/>
              <w:jc w:val="center"/>
              <w:rPr>
                <w:sz w:val="26"/>
                <w:szCs w:val="26"/>
              </w:rPr>
            </w:pPr>
            <w:r w:rsidRPr="00A96C5B">
              <w:rPr>
                <w:sz w:val="26"/>
                <w:szCs w:val="26"/>
              </w:rPr>
              <w:t>3</w:t>
            </w:r>
          </w:p>
        </w:tc>
      </w:tr>
      <w:tr w:rsidR="00C90508" w:rsidRPr="00A96C5B" w14:paraId="701D156C" w14:textId="77777777" w:rsidTr="00250B13">
        <w:tc>
          <w:tcPr>
            <w:tcW w:w="3936" w:type="dxa"/>
          </w:tcPr>
          <w:p w14:paraId="3765D3CC" w14:textId="77777777" w:rsidR="00C90508" w:rsidRPr="00A96C5B" w:rsidRDefault="00C90508" w:rsidP="007E4AA0">
            <w:pPr>
              <w:tabs>
                <w:tab w:val="left" w:pos="238"/>
              </w:tabs>
              <w:spacing w:line="360" w:lineRule="auto"/>
              <w:jc w:val="both"/>
              <w:rPr>
                <w:b/>
                <w:sz w:val="26"/>
                <w:szCs w:val="26"/>
              </w:rPr>
            </w:pPr>
            <w:r w:rsidRPr="00A96C5B">
              <w:rPr>
                <w:b/>
                <w:sz w:val="26"/>
                <w:szCs w:val="26"/>
              </w:rPr>
              <w:t>Прирост/Снижение</w:t>
            </w:r>
          </w:p>
        </w:tc>
        <w:tc>
          <w:tcPr>
            <w:tcW w:w="1343" w:type="dxa"/>
            <w:vAlign w:val="center"/>
          </w:tcPr>
          <w:p w14:paraId="587B06CF" w14:textId="77777777" w:rsidR="00C90508" w:rsidRPr="00A96C5B" w:rsidRDefault="00C90508" w:rsidP="007E4AA0">
            <w:pPr>
              <w:tabs>
                <w:tab w:val="left" w:pos="238"/>
              </w:tabs>
              <w:spacing w:line="360" w:lineRule="auto"/>
              <w:jc w:val="center"/>
              <w:rPr>
                <w:b/>
                <w:sz w:val="26"/>
                <w:szCs w:val="26"/>
              </w:rPr>
            </w:pPr>
          </w:p>
        </w:tc>
        <w:tc>
          <w:tcPr>
            <w:tcW w:w="1253" w:type="dxa"/>
            <w:vAlign w:val="center"/>
          </w:tcPr>
          <w:p w14:paraId="02C11AE7" w14:textId="77777777" w:rsidR="00C90508" w:rsidRPr="00A96C5B" w:rsidRDefault="00C90508" w:rsidP="007E4AA0">
            <w:pPr>
              <w:tabs>
                <w:tab w:val="left" w:pos="238"/>
              </w:tabs>
              <w:spacing w:line="360" w:lineRule="auto"/>
              <w:jc w:val="center"/>
              <w:rPr>
                <w:b/>
                <w:sz w:val="26"/>
                <w:szCs w:val="26"/>
              </w:rPr>
            </w:pPr>
            <w:r w:rsidRPr="00A96C5B">
              <w:rPr>
                <w:b/>
                <w:sz w:val="26"/>
                <w:szCs w:val="26"/>
              </w:rPr>
              <w:t>+0%</w:t>
            </w:r>
          </w:p>
        </w:tc>
        <w:tc>
          <w:tcPr>
            <w:tcW w:w="1318" w:type="dxa"/>
            <w:vAlign w:val="center"/>
          </w:tcPr>
          <w:p w14:paraId="4531D261" w14:textId="77777777" w:rsidR="00C90508" w:rsidRPr="00A96C5B" w:rsidRDefault="00C90508" w:rsidP="007E4AA0">
            <w:pPr>
              <w:tabs>
                <w:tab w:val="left" w:pos="238"/>
              </w:tabs>
              <w:spacing w:line="360" w:lineRule="auto"/>
              <w:jc w:val="center"/>
              <w:rPr>
                <w:b/>
                <w:sz w:val="26"/>
                <w:szCs w:val="26"/>
              </w:rPr>
            </w:pPr>
            <w:r w:rsidRPr="00A96C5B">
              <w:rPr>
                <w:b/>
                <w:sz w:val="26"/>
                <w:szCs w:val="26"/>
              </w:rPr>
              <w:t>+100%</w:t>
            </w:r>
          </w:p>
        </w:tc>
        <w:tc>
          <w:tcPr>
            <w:tcW w:w="1365" w:type="dxa"/>
            <w:vAlign w:val="center"/>
          </w:tcPr>
          <w:p w14:paraId="2360B181" w14:textId="77777777" w:rsidR="00C90508" w:rsidRPr="00A96C5B" w:rsidRDefault="00C90508" w:rsidP="007E4AA0">
            <w:pPr>
              <w:tabs>
                <w:tab w:val="left" w:pos="238"/>
              </w:tabs>
              <w:spacing w:line="360" w:lineRule="auto"/>
              <w:jc w:val="center"/>
              <w:rPr>
                <w:b/>
                <w:sz w:val="26"/>
                <w:szCs w:val="26"/>
              </w:rPr>
            </w:pPr>
            <w:r w:rsidRPr="00A96C5B">
              <w:rPr>
                <w:b/>
                <w:sz w:val="26"/>
                <w:szCs w:val="26"/>
              </w:rPr>
              <w:t>-100%</w:t>
            </w:r>
          </w:p>
        </w:tc>
        <w:tc>
          <w:tcPr>
            <w:tcW w:w="1206" w:type="dxa"/>
            <w:vAlign w:val="center"/>
          </w:tcPr>
          <w:p w14:paraId="4F86594F" w14:textId="77777777" w:rsidR="00C90508" w:rsidRPr="00A96C5B" w:rsidRDefault="00C90508" w:rsidP="007E4AA0">
            <w:pPr>
              <w:tabs>
                <w:tab w:val="left" w:pos="238"/>
              </w:tabs>
              <w:spacing w:line="360" w:lineRule="auto"/>
              <w:jc w:val="center"/>
              <w:rPr>
                <w:b/>
                <w:sz w:val="26"/>
                <w:szCs w:val="26"/>
              </w:rPr>
            </w:pPr>
            <w:r w:rsidRPr="00A96C5B">
              <w:rPr>
                <w:b/>
                <w:sz w:val="26"/>
                <w:szCs w:val="26"/>
              </w:rPr>
              <w:t>-</w:t>
            </w:r>
          </w:p>
        </w:tc>
      </w:tr>
    </w:tbl>
    <w:p w14:paraId="26CBB564" w14:textId="77777777" w:rsidR="00C90508" w:rsidRPr="00A96C5B" w:rsidRDefault="00C90508" w:rsidP="007E4AA0">
      <w:pPr>
        <w:tabs>
          <w:tab w:val="left" w:pos="238"/>
        </w:tabs>
        <w:spacing w:line="360" w:lineRule="auto"/>
        <w:ind w:firstLine="709"/>
        <w:jc w:val="both"/>
        <w:rPr>
          <w:rFonts w:eastAsia="Calibri"/>
          <w:sz w:val="26"/>
          <w:szCs w:val="26"/>
        </w:rPr>
      </w:pPr>
    </w:p>
    <w:p w14:paraId="6FFA7931"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7) Количество лиц, исключенных из членов СРО в результате применения мер дисциплинарного воздействия.</w:t>
      </w:r>
    </w:p>
    <w:p w14:paraId="77085205"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 ходе мероприятий по контролю в </w:t>
      </w:r>
      <w:r w:rsidR="007925D8">
        <w:rPr>
          <w:rFonts w:eastAsia="Calibri"/>
          <w:sz w:val="26"/>
          <w:szCs w:val="26"/>
        </w:rPr>
        <w:t>2020</w:t>
      </w:r>
      <w:r w:rsidRPr="00A96C5B">
        <w:rPr>
          <w:rFonts w:eastAsia="Calibri"/>
          <w:sz w:val="26"/>
          <w:szCs w:val="26"/>
        </w:rPr>
        <w:t xml:space="preserve"> год</w:t>
      </w:r>
      <w:r w:rsidR="007925D8">
        <w:rPr>
          <w:rFonts w:eastAsia="Calibri"/>
          <w:sz w:val="26"/>
          <w:szCs w:val="26"/>
        </w:rPr>
        <w:t>у</w:t>
      </w:r>
      <w:r w:rsidRPr="00A96C5B">
        <w:rPr>
          <w:rFonts w:eastAsia="Calibri"/>
          <w:sz w:val="26"/>
          <w:szCs w:val="26"/>
        </w:rPr>
        <w:t xml:space="preserve"> </w:t>
      </w:r>
      <w:r w:rsidR="007925D8">
        <w:rPr>
          <w:rFonts w:eastAsia="Calibri"/>
          <w:sz w:val="26"/>
          <w:szCs w:val="26"/>
        </w:rPr>
        <w:t>члены из состава СРО</w:t>
      </w:r>
      <w:r w:rsidRPr="00A96C5B">
        <w:rPr>
          <w:rFonts w:eastAsia="Calibri"/>
          <w:sz w:val="26"/>
          <w:szCs w:val="26"/>
        </w:rPr>
        <w:t xml:space="preserve"> в результате применения мер дисциплинарного воздействия </w:t>
      </w:r>
      <w:r w:rsidR="007925D8">
        <w:rPr>
          <w:rFonts w:eastAsia="Calibri"/>
          <w:sz w:val="26"/>
          <w:szCs w:val="26"/>
        </w:rPr>
        <w:t>не исключались.</w:t>
      </w:r>
    </w:p>
    <w:p w14:paraId="153F8886"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8)</w:t>
      </w:r>
      <w:r w:rsidRPr="00A96C5B">
        <w:rPr>
          <w:rFonts w:eastAsia="Calibri"/>
          <w:sz w:val="26"/>
          <w:szCs w:val="26"/>
        </w:rPr>
        <w:t> </w:t>
      </w:r>
      <w:r w:rsidRPr="00A96C5B">
        <w:rPr>
          <w:rFonts w:eastAsia="Calibri"/>
          <w:b/>
          <w:sz w:val="26"/>
          <w:szCs w:val="26"/>
        </w:rPr>
        <w:t>Количество случаев обжалования членами СРО принятых мер дисциплинарного воздействия.</w:t>
      </w:r>
    </w:p>
    <w:p w14:paraId="41653626"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Случаев обжалования членами </w:t>
      </w:r>
      <w:r w:rsidR="007925D8">
        <w:rPr>
          <w:rFonts w:eastAsia="Calibri"/>
          <w:sz w:val="26"/>
          <w:szCs w:val="26"/>
        </w:rPr>
        <w:t>СРО</w:t>
      </w:r>
      <w:r w:rsidRPr="00A96C5B">
        <w:rPr>
          <w:rFonts w:eastAsia="Calibri"/>
          <w:sz w:val="26"/>
          <w:szCs w:val="26"/>
        </w:rPr>
        <w:t xml:space="preserve"> принятых ме</w:t>
      </w:r>
      <w:r w:rsidR="006B2F7D">
        <w:rPr>
          <w:rFonts w:eastAsia="Calibri"/>
          <w:sz w:val="26"/>
          <w:szCs w:val="26"/>
        </w:rPr>
        <w:t>р дисциплинарного воздействия</w:t>
      </w:r>
      <w:r w:rsidR="006B2F7D">
        <w:rPr>
          <w:rFonts w:eastAsia="Calibri"/>
          <w:sz w:val="26"/>
          <w:szCs w:val="26"/>
        </w:rPr>
        <w:br/>
      </w:r>
      <w:r w:rsidR="007925D8">
        <w:rPr>
          <w:rFonts w:eastAsia="Calibri"/>
          <w:sz w:val="26"/>
          <w:szCs w:val="26"/>
        </w:rPr>
        <w:t>в 2020 году не имелось.</w:t>
      </w:r>
    </w:p>
    <w:p w14:paraId="62DB35DB"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9) Количество случаев пересмотра принятых мер дисциплинарного воздействия по результатам их обжалования членами СРО.</w:t>
      </w:r>
    </w:p>
    <w:p w14:paraId="0EADFB89"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Случаев пересмотра принятых мер дисциплинар</w:t>
      </w:r>
      <w:r w:rsidR="006B2F7D">
        <w:rPr>
          <w:rFonts w:eastAsia="Calibri"/>
          <w:sz w:val="26"/>
          <w:szCs w:val="26"/>
        </w:rPr>
        <w:t>ного воздействия по результатам</w:t>
      </w:r>
      <w:r w:rsidR="006B2F7D">
        <w:rPr>
          <w:rFonts w:eastAsia="Calibri"/>
          <w:sz w:val="26"/>
          <w:szCs w:val="26"/>
        </w:rPr>
        <w:br/>
      </w:r>
      <w:r w:rsidRPr="00A96C5B">
        <w:rPr>
          <w:rFonts w:eastAsia="Calibri"/>
          <w:sz w:val="26"/>
          <w:szCs w:val="26"/>
        </w:rPr>
        <w:t xml:space="preserve">их обжалования членами </w:t>
      </w:r>
      <w:r w:rsidR="007925D8">
        <w:rPr>
          <w:rFonts w:eastAsia="Calibri"/>
          <w:sz w:val="26"/>
          <w:szCs w:val="26"/>
        </w:rPr>
        <w:t>СРО в 2020 году не имелось.</w:t>
      </w:r>
    </w:p>
    <w:p w14:paraId="43977C9A"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10) Информация об объеме расходов СРО на проведение контрольных мероприятий.</w:t>
      </w:r>
    </w:p>
    <w:p w14:paraId="259404E0"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По данным ФНС России, за 2020 год</w:t>
      </w:r>
      <w:r w:rsidR="006B2F7D">
        <w:rPr>
          <w:rFonts w:eastAsia="Calibri"/>
          <w:sz w:val="26"/>
          <w:szCs w:val="26"/>
        </w:rPr>
        <w:t xml:space="preserve"> совокупный объем расходов</w:t>
      </w:r>
      <w:r w:rsidR="006B2F7D">
        <w:rPr>
          <w:rFonts w:eastAsia="Calibri"/>
          <w:sz w:val="26"/>
          <w:szCs w:val="26"/>
        </w:rPr>
        <w:br/>
      </w:r>
      <w:r w:rsidRPr="00A96C5B">
        <w:rPr>
          <w:rFonts w:eastAsia="Calibri"/>
          <w:sz w:val="26"/>
          <w:szCs w:val="26"/>
        </w:rPr>
        <w:t>СРО Т</w:t>
      </w:r>
      <w:r w:rsidR="006B2F7D">
        <w:rPr>
          <w:rFonts w:eastAsia="Calibri"/>
          <w:sz w:val="26"/>
          <w:szCs w:val="26"/>
        </w:rPr>
        <w:t xml:space="preserve"> и </w:t>
      </w:r>
      <w:r w:rsidRPr="00A96C5B">
        <w:rPr>
          <w:rFonts w:eastAsia="Calibri"/>
          <w:sz w:val="26"/>
          <w:szCs w:val="26"/>
        </w:rPr>
        <w:t>Ассоциацией БК на проведение контрольных мероприятий в 2020 году составил</w:t>
      </w:r>
      <w:r w:rsidRPr="00A96C5B">
        <w:rPr>
          <w:rFonts w:eastAsia="Calibri"/>
          <w:b/>
          <w:sz w:val="26"/>
          <w:szCs w:val="26"/>
        </w:rPr>
        <w:t xml:space="preserve"> </w:t>
      </w:r>
      <w:r w:rsidR="007925D8">
        <w:rPr>
          <w:rFonts w:eastAsia="Calibri"/>
          <w:b/>
          <w:sz w:val="26"/>
          <w:szCs w:val="26"/>
        </w:rPr>
        <w:br/>
      </w:r>
      <w:r w:rsidRPr="00A96C5B">
        <w:rPr>
          <w:rFonts w:eastAsia="Calibri"/>
          <w:b/>
          <w:sz w:val="26"/>
          <w:szCs w:val="26"/>
        </w:rPr>
        <w:t>10 033 617,72</w:t>
      </w:r>
      <w:r w:rsidRPr="00A96C5B">
        <w:rPr>
          <w:rFonts w:eastAsia="Calibri"/>
          <w:sz w:val="26"/>
          <w:szCs w:val="26"/>
        </w:rPr>
        <w:t xml:space="preserve"> рубля. Первая СРО БК информацию об объеме расходов в ФНС России не представила.</w:t>
      </w:r>
    </w:p>
    <w:p w14:paraId="3A8BD28D" w14:textId="77777777" w:rsidR="00C90508" w:rsidRPr="00A96C5B" w:rsidRDefault="00C90508" w:rsidP="007E4AA0">
      <w:pPr>
        <w:tabs>
          <w:tab w:val="left" w:pos="238"/>
        </w:tabs>
        <w:ind w:firstLine="709"/>
        <w:jc w:val="both"/>
        <w:rPr>
          <w:rFonts w:eastAsia="Calibri"/>
          <w:sz w:val="26"/>
          <w:szCs w:val="26"/>
        </w:rPr>
      </w:pPr>
      <w:r w:rsidRPr="00A96C5B">
        <w:rPr>
          <w:rFonts w:eastAsia="Calibri"/>
          <w:sz w:val="26"/>
          <w:szCs w:val="26"/>
        </w:rPr>
        <w:t>Таблица 19</w:t>
      </w:r>
      <w:r w:rsidR="00814743">
        <w:rPr>
          <w:rFonts w:eastAsia="Calibri"/>
          <w:sz w:val="26"/>
          <w:szCs w:val="26"/>
        </w:rPr>
        <w:t>7</w:t>
      </w:r>
      <w:r w:rsidRPr="00A96C5B">
        <w:rPr>
          <w:rFonts w:eastAsia="Calibri"/>
          <w:sz w:val="26"/>
          <w:szCs w:val="26"/>
        </w:rPr>
        <w:t>. Объем расходов СРО в сфере азартных игр на проведение контрольных мероприятий в 2016-2020 гг.</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5"/>
        <w:gridCol w:w="1580"/>
        <w:gridCol w:w="1580"/>
        <w:gridCol w:w="1580"/>
        <w:gridCol w:w="1580"/>
        <w:gridCol w:w="1578"/>
      </w:tblGrid>
      <w:tr w:rsidR="007925D8" w:rsidRPr="007925D8" w14:paraId="2E752DC9" w14:textId="77777777" w:rsidTr="00CD7C92">
        <w:trPr>
          <w:trHeight w:val="567"/>
        </w:trPr>
        <w:tc>
          <w:tcPr>
            <w:tcW w:w="1171" w:type="pct"/>
            <w:vAlign w:val="center"/>
          </w:tcPr>
          <w:p w14:paraId="21194883" w14:textId="77777777" w:rsidR="00C90508" w:rsidRPr="007925D8" w:rsidRDefault="00C90508" w:rsidP="007E4AA0">
            <w:pPr>
              <w:ind w:right="-109"/>
              <w:rPr>
                <w:rFonts w:eastAsia="Calibri"/>
                <w:b/>
              </w:rPr>
            </w:pPr>
          </w:p>
        </w:tc>
        <w:tc>
          <w:tcPr>
            <w:tcW w:w="766" w:type="pct"/>
            <w:vAlign w:val="center"/>
          </w:tcPr>
          <w:p w14:paraId="61FF8289" w14:textId="77777777" w:rsidR="00C90508" w:rsidRPr="007925D8" w:rsidRDefault="00C90508" w:rsidP="00CD7C92">
            <w:pPr>
              <w:jc w:val="center"/>
              <w:rPr>
                <w:rFonts w:eastAsia="Calibri"/>
                <w:b/>
              </w:rPr>
            </w:pPr>
            <w:r w:rsidRPr="007925D8">
              <w:rPr>
                <w:rFonts w:eastAsia="Calibri"/>
                <w:b/>
              </w:rPr>
              <w:t>2016 год</w:t>
            </w:r>
          </w:p>
        </w:tc>
        <w:tc>
          <w:tcPr>
            <w:tcW w:w="766" w:type="pct"/>
            <w:vAlign w:val="center"/>
          </w:tcPr>
          <w:p w14:paraId="223F9D69" w14:textId="77777777" w:rsidR="00C90508" w:rsidRPr="007925D8" w:rsidRDefault="00C90508" w:rsidP="00CD7C92">
            <w:pPr>
              <w:jc w:val="center"/>
              <w:rPr>
                <w:rFonts w:eastAsia="Calibri"/>
                <w:b/>
              </w:rPr>
            </w:pPr>
            <w:r w:rsidRPr="007925D8">
              <w:rPr>
                <w:rFonts w:eastAsia="Calibri"/>
                <w:b/>
              </w:rPr>
              <w:t>2017 год</w:t>
            </w:r>
          </w:p>
        </w:tc>
        <w:tc>
          <w:tcPr>
            <w:tcW w:w="766" w:type="pct"/>
            <w:vAlign w:val="center"/>
          </w:tcPr>
          <w:p w14:paraId="7D867E3D" w14:textId="77777777" w:rsidR="00C90508" w:rsidRPr="007925D8" w:rsidRDefault="00C90508" w:rsidP="00CD7C92">
            <w:pPr>
              <w:jc w:val="center"/>
              <w:rPr>
                <w:rFonts w:eastAsia="Calibri"/>
                <w:b/>
              </w:rPr>
            </w:pPr>
            <w:r w:rsidRPr="007925D8">
              <w:rPr>
                <w:rFonts w:eastAsia="Calibri"/>
                <w:b/>
              </w:rPr>
              <w:t>2018 год</w:t>
            </w:r>
          </w:p>
        </w:tc>
        <w:tc>
          <w:tcPr>
            <w:tcW w:w="766" w:type="pct"/>
            <w:vAlign w:val="center"/>
          </w:tcPr>
          <w:p w14:paraId="2BA5D3BC" w14:textId="77777777" w:rsidR="00C90508" w:rsidRPr="007925D8" w:rsidRDefault="00C90508" w:rsidP="00CD7C92">
            <w:pPr>
              <w:jc w:val="center"/>
              <w:rPr>
                <w:rFonts w:eastAsia="Calibri"/>
                <w:b/>
              </w:rPr>
            </w:pPr>
            <w:r w:rsidRPr="007925D8">
              <w:rPr>
                <w:rFonts w:eastAsia="Calibri"/>
                <w:b/>
              </w:rPr>
              <w:t>2019 год</w:t>
            </w:r>
          </w:p>
        </w:tc>
        <w:tc>
          <w:tcPr>
            <w:tcW w:w="766" w:type="pct"/>
            <w:vAlign w:val="center"/>
          </w:tcPr>
          <w:p w14:paraId="13B8AA97" w14:textId="77777777" w:rsidR="00C90508" w:rsidRPr="007925D8" w:rsidRDefault="00C90508" w:rsidP="00CD7C92">
            <w:pPr>
              <w:jc w:val="center"/>
              <w:rPr>
                <w:rFonts w:eastAsia="Calibri"/>
                <w:b/>
              </w:rPr>
            </w:pPr>
            <w:r w:rsidRPr="007925D8">
              <w:rPr>
                <w:rFonts w:eastAsia="Calibri"/>
                <w:b/>
              </w:rPr>
              <w:t>2020 год</w:t>
            </w:r>
          </w:p>
        </w:tc>
      </w:tr>
      <w:tr w:rsidR="007925D8" w:rsidRPr="007925D8" w14:paraId="5919AA4F" w14:textId="77777777" w:rsidTr="00CD7C92">
        <w:trPr>
          <w:trHeight w:val="567"/>
        </w:trPr>
        <w:tc>
          <w:tcPr>
            <w:tcW w:w="1171" w:type="pct"/>
            <w:vAlign w:val="center"/>
          </w:tcPr>
          <w:p w14:paraId="606A4412" w14:textId="77777777" w:rsidR="00C90508" w:rsidRPr="007925D8" w:rsidRDefault="00C90508" w:rsidP="007E4AA0">
            <w:pPr>
              <w:rPr>
                <w:rFonts w:eastAsia="Calibri"/>
              </w:rPr>
            </w:pPr>
            <w:r w:rsidRPr="007925D8">
              <w:rPr>
                <w:rFonts w:eastAsia="Calibri"/>
              </w:rPr>
              <w:t>Совокупный объем расходов</w:t>
            </w:r>
          </w:p>
        </w:tc>
        <w:tc>
          <w:tcPr>
            <w:tcW w:w="766" w:type="pct"/>
            <w:vAlign w:val="center"/>
          </w:tcPr>
          <w:p w14:paraId="67C24E63" w14:textId="77777777" w:rsidR="00C90508" w:rsidRPr="007925D8" w:rsidRDefault="00C90508" w:rsidP="00CD7C92">
            <w:pPr>
              <w:jc w:val="center"/>
              <w:rPr>
                <w:rFonts w:eastAsia="Calibri"/>
              </w:rPr>
            </w:pPr>
            <w:r w:rsidRPr="007925D8">
              <w:rPr>
                <w:rFonts w:eastAsia="Calibri"/>
              </w:rPr>
              <w:t>124 600</w:t>
            </w:r>
          </w:p>
        </w:tc>
        <w:tc>
          <w:tcPr>
            <w:tcW w:w="766" w:type="pct"/>
            <w:vAlign w:val="center"/>
          </w:tcPr>
          <w:p w14:paraId="244622BA" w14:textId="77777777" w:rsidR="00C90508" w:rsidRPr="007925D8" w:rsidRDefault="00C90508" w:rsidP="00CD7C92">
            <w:pPr>
              <w:jc w:val="center"/>
              <w:rPr>
                <w:rFonts w:eastAsia="Calibri"/>
              </w:rPr>
            </w:pPr>
            <w:r w:rsidRPr="007925D8">
              <w:rPr>
                <w:rFonts w:eastAsia="Calibri"/>
              </w:rPr>
              <w:t>745 823</w:t>
            </w:r>
          </w:p>
        </w:tc>
        <w:tc>
          <w:tcPr>
            <w:tcW w:w="766" w:type="pct"/>
            <w:vAlign w:val="center"/>
          </w:tcPr>
          <w:p w14:paraId="31AF0F97" w14:textId="77777777" w:rsidR="00C90508" w:rsidRPr="007925D8" w:rsidRDefault="006B2F7D" w:rsidP="00CD7C92">
            <w:pPr>
              <w:jc w:val="center"/>
              <w:rPr>
                <w:rFonts w:eastAsia="Calibri"/>
              </w:rPr>
            </w:pPr>
            <w:r>
              <w:rPr>
                <w:rFonts w:eastAsia="Calibri"/>
              </w:rPr>
              <w:t>4 161 595</w:t>
            </w:r>
          </w:p>
        </w:tc>
        <w:tc>
          <w:tcPr>
            <w:tcW w:w="766" w:type="pct"/>
            <w:vAlign w:val="center"/>
          </w:tcPr>
          <w:p w14:paraId="23F5DB6A" w14:textId="77777777" w:rsidR="00C90508" w:rsidRPr="007925D8" w:rsidRDefault="006B2F7D" w:rsidP="00CD7C92">
            <w:pPr>
              <w:jc w:val="center"/>
              <w:rPr>
                <w:rFonts w:eastAsia="Calibri"/>
              </w:rPr>
            </w:pPr>
            <w:r>
              <w:rPr>
                <w:rFonts w:eastAsia="Calibri"/>
              </w:rPr>
              <w:t>7 614 935</w:t>
            </w:r>
          </w:p>
        </w:tc>
        <w:tc>
          <w:tcPr>
            <w:tcW w:w="766" w:type="pct"/>
            <w:vAlign w:val="center"/>
          </w:tcPr>
          <w:p w14:paraId="29EF36E5" w14:textId="77777777" w:rsidR="00C90508" w:rsidRPr="00CD7C92" w:rsidRDefault="006B2F7D" w:rsidP="00CD7C92">
            <w:pPr>
              <w:jc w:val="center"/>
              <w:rPr>
                <w:rFonts w:eastAsia="Calibri"/>
                <w:color w:val="000000"/>
              </w:rPr>
            </w:pPr>
            <w:r>
              <w:rPr>
                <w:rFonts w:eastAsia="Calibri"/>
                <w:color w:val="000000"/>
              </w:rPr>
              <w:t>10 033 618</w:t>
            </w:r>
          </w:p>
        </w:tc>
      </w:tr>
      <w:tr w:rsidR="007925D8" w:rsidRPr="007925D8" w14:paraId="366E4CE8" w14:textId="77777777" w:rsidTr="00CD7C92">
        <w:trPr>
          <w:trHeight w:val="567"/>
        </w:trPr>
        <w:tc>
          <w:tcPr>
            <w:tcW w:w="1171" w:type="pct"/>
            <w:vAlign w:val="center"/>
          </w:tcPr>
          <w:p w14:paraId="48A77E9A" w14:textId="77777777" w:rsidR="00C90508" w:rsidRPr="007925D8" w:rsidRDefault="00C90508" w:rsidP="007E4AA0">
            <w:pPr>
              <w:rPr>
                <w:rFonts w:eastAsia="Calibri"/>
                <w:b/>
              </w:rPr>
            </w:pPr>
            <w:r w:rsidRPr="007925D8">
              <w:rPr>
                <w:rFonts w:eastAsia="Calibri"/>
                <w:b/>
              </w:rPr>
              <w:t>Прирост/Снижение</w:t>
            </w:r>
          </w:p>
        </w:tc>
        <w:tc>
          <w:tcPr>
            <w:tcW w:w="766" w:type="pct"/>
            <w:vAlign w:val="center"/>
          </w:tcPr>
          <w:p w14:paraId="5CB0B4FB" w14:textId="77777777" w:rsidR="00C90508" w:rsidRPr="007925D8" w:rsidRDefault="00C90508" w:rsidP="00CD7C92">
            <w:pPr>
              <w:jc w:val="center"/>
              <w:rPr>
                <w:rFonts w:eastAsia="Calibri"/>
                <w:b/>
              </w:rPr>
            </w:pPr>
          </w:p>
        </w:tc>
        <w:tc>
          <w:tcPr>
            <w:tcW w:w="766" w:type="pct"/>
            <w:vAlign w:val="center"/>
          </w:tcPr>
          <w:p w14:paraId="021BF5A0" w14:textId="77777777" w:rsidR="00C90508" w:rsidRPr="007925D8" w:rsidRDefault="00C90508" w:rsidP="00CD7C92">
            <w:pPr>
              <w:jc w:val="center"/>
              <w:rPr>
                <w:rFonts w:eastAsia="Calibri"/>
                <w:b/>
              </w:rPr>
            </w:pPr>
            <w:r w:rsidRPr="007925D8">
              <w:rPr>
                <w:rFonts w:eastAsia="Calibri"/>
                <w:b/>
              </w:rPr>
              <w:t>+498,5%</w:t>
            </w:r>
          </w:p>
        </w:tc>
        <w:tc>
          <w:tcPr>
            <w:tcW w:w="766" w:type="pct"/>
            <w:vAlign w:val="center"/>
          </w:tcPr>
          <w:p w14:paraId="05AAB8F2" w14:textId="77777777" w:rsidR="00C90508" w:rsidRPr="007925D8" w:rsidRDefault="00C90508" w:rsidP="00CD7C92">
            <w:pPr>
              <w:jc w:val="center"/>
              <w:rPr>
                <w:rFonts w:eastAsia="Calibri"/>
                <w:b/>
              </w:rPr>
            </w:pPr>
            <w:r w:rsidRPr="007925D8">
              <w:rPr>
                <w:rFonts w:eastAsia="Calibri"/>
                <w:b/>
              </w:rPr>
              <w:t>+458%</w:t>
            </w:r>
          </w:p>
        </w:tc>
        <w:tc>
          <w:tcPr>
            <w:tcW w:w="766" w:type="pct"/>
            <w:vAlign w:val="center"/>
          </w:tcPr>
          <w:p w14:paraId="0185C9C7" w14:textId="77777777" w:rsidR="00C90508" w:rsidRPr="007925D8" w:rsidRDefault="00C90508" w:rsidP="00CD7C92">
            <w:pPr>
              <w:jc w:val="center"/>
              <w:rPr>
                <w:rFonts w:eastAsia="Calibri"/>
                <w:b/>
              </w:rPr>
            </w:pPr>
            <w:r w:rsidRPr="007925D8">
              <w:rPr>
                <w:rFonts w:eastAsia="Calibri"/>
                <w:b/>
              </w:rPr>
              <w:t>+82,9%</w:t>
            </w:r>
          </w:p>
        </w:tc>
        <w:tc>
          <w:tcPr>
            <w:tcW w:w="766" w:type="pct"/>
            <w:vAlign w:val="center"/>
          </w:tcPr>
          <w:p w14:paraId="049A81B2" w14:textId="77777777" w:rsidR="00C90508" w:rsidRPr="00CD7C92" w:rsidRDefault="007925D8" w:rsidP="00CD7C92">
            <w:pPr>
              <w:jc w:val="center"/>
              <w:rPr>
                <w:b/>
                <w:bCs/>
                <w:color w:val="000000"/>
              </w:rPr>
            </w:pPr>
            <w:r>
              <w:rPr>
                <w:rFonts w:eastAsia="Calibri"/>
                <w:b/>
                <w:bCs/>
                <w:color w:val="000000"/>
              </w:rPr>
              <w:t>+</w:t>
            </w:r>
            <w:r w:rsidR="00C90508" w:rsidRPr="007925D8">
              <w:rPr>
                <w:rFonts w:eastAsia="Calibri"/>
                <w:b/>
                <w:bCs/>
                <w:color w:val="000000"/>
              </w:rPr>
              <w:t>31,76%</w:t>
            </w:r>
          </w:p>
        </w:tc>
      </w:tr>
    </w:tbl>
    <w:p w14:paraId="4089240A" w14:textId="77777777" w:rsidR="00C90508" w:rsidRPr="00A96C5B" w:rsidRDefault="00C90508" w:rsidP="007E4AA0">
      <w:pPr>
        <w:tabs>
          <w:tab w:val="left" w:pos="238"/>
        </w:tabs>
        <w:spacing w:line="360" w:lineRule="auto"/>
        <w:ind w:firstLine="709"/>
        <w:jc w:val="both"/>
        <w:rPr>
          <w:rFonts w:eastAsia="Calibri"/>
          <w:sz w:val="26"/>
          <w:szCs w:val="26"/>
        </w:rPr>
      </w:pPr>
    </w:p>
    <w:p w14:paraId="6838750A"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Объем расходов СРО сферы азартных игр в 2020 году по сравнению с показателями предыдущих годов существенно увеличился, в то время как общее количество проверок (плановых и внеплановых) по сравнение с показателем 201</w:t>
      </w:r>
      <w:r w:rsidR="00A70AFE">
        <w:rPr>
          <w:rFonts w:eastAsia="Calibri"/>
          <w:sz w:val="26"/>
          <w:szCs w:val="26"/>
        </w:rPr>
        <w:t>9</w:t>
      </w:r>
      <w:r w:rsidRPr="00A96C5B">
        <w:rPr>
          <w:rFonts w:eastAsia="Calibri"/>
          <w:sz w:val="26"/>
          <w:szCs w:val="26"/>
        </w:rPr>
        <w:t xml:space="preserve"> года уменьшилось.</w:t>
      </w:r>
    </w:p>
    <w:p w14:paraId="58EEDF91"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rPr>
        <w:t>11) Сумма взысканных СРО штрафов, наложенных на членов СРО.</w:t>
      </w:r>
    </w:p>
    <w:p w14:paraId="5F039CD5"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Ассоциация БК и СРО Т штрафы со своих членов не взыскивали. Первая СРО БК сведения о суммах взысканных штрафов со своих членов в ФНС России не представила.</w:t>
      </w:r>
    </w:p>
    <w:p w14:paraId="28A48B72"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5. Сведения о результатах осуществления государственного контроля (надзора) за деятельностью СРО в сфере азартных игр в 2016</w:t>
      </w:r>
      <w:r w:rsidR="00544424" w:rsidRPr="00A96C5B">
        <w:rPr>
          <w:rFonts w:eastAsia="Calibri"/>
          <w:b/>
          <w:sz w:val="26"/>
          <w:szCs w:val="26"/>
          <w:u w:val="single"/>
        </w:rPr>
        <w:t xml:space="preserve"> – </w:t>
      </w:r>
      <w:r w:rsidRPr="00A96C5B">
        <w:rPr>
          <w:rFonts w:eastAsia="Calibri"/>
          <w:b/>
          <w:sz w:val="26"/>
          <w:szCs w:val="26"/>
          <w:u w:val="single"/>
        </w:rPr>
        <w:t>201</w:t>
      </w:r>
      <w:r w:rsidR="00A70AFE">
        <w:rPr>
          <w:rFonts w:eastAsia="Calibri"/>
          <w:b/>
          <w:sz w:val="26"/>
          <w:szCs w:val="26"/>
          <w:u w:val="single"/>
        </w:rPr>
        <w:t>0</w:t>
      </w:r>
      <w:r w:rsidRPr="00A96C5B">
        <w:rPr>
          <w:rFonts w:eastAsia="Calibri"/>
          <w:b/>
          <w:sz w:val="26"/>
          <w:szCs w:val="26"/>
          <w:u w:val="single"/>
        </w:rPr>
        <w:t xml:space="preserve"> годах.</w:t>
      </w:r>
    </w:p>
    <w:p w14:paraId="4B8655C0" w14:textId="77777777" w:rsidR="00C90508"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2016</w:t>
      </w:r>
      <w:r w:rsidR="00544424" w:rsidRPr="00A96C5B">
        <w:rPr>
          <w:rFonts w:eastAsia="Calibri"/>
          <w:sz w:val="26"/>
          <w:szCs w:val="26"/>
        </w:rPr>
        <w:t xml:space="preserve"> – </w:t>
      </w:r>
      <w:r w:rsidRPr="00A96C5B">
        <w:rPr>
          <w:rFonts w:eastAsia="Calibri"/>
          <w:sz w:val="26"/>
          <w:szCs w:val="26"/>
        </w:rPr>
        <w:t>2020 годах ФНС России не проводились проверки СРО в сфере азартных игр.</w:t>
      </w:r>
    </w:p>
    <w:p w14:paraId="7B948F92" w14:textId="77777777" w:rsidR="00A70AFE" w:rsidRPr="00A96C5B" w:rsidRDefault="00A70AFE" w:rsidP="007E4AA0">
      <w:pPr>
        <w:tabs>
          <w:tab w:val="left" w:pos="238"/>
        </w:tabs>
        <w:spacing w:line="360" w:lineRule="auto"/>
        <w:ind w:firstLine="709"/>
        <w:jc w:val="both"/>
        <w:rPr>
          <w:rFonts w:eastAsia="Calibri"/>
          <w:sz w:val="26"/>
          <w:szCs w:val="26"/>
        </w:rPr>
      </w:pPr>
    </w:p>
    <w:p w14:paraId="0D54D8AA" w14:textId="77777777" w:rsidR="00C90508" w:rsidRPr="00A96C5B" w:rsidRDefault="00C90508" w:rsidP="007E4AA0">
      <w:pPr>
        <w:tabs>
          <w:tab w:val="left" w:pos="238"/>
        </w:tabs>
        <w:spacing w:line="360" w:lineRule="auto"/>
        <w:ind w:firstLine="709"/>
        <w:jc w:val="both"/>
        <w:rPr>
          <w:rFonts w:eastAsia="Calibri"/>
          <w:b/>
          <w:sz w:val="26"/>
          <w:szCs w:val="26"/>
        </w:rPr>
      </w:pPr>
      <w:r w:rsidRPr="00A96C5B">
        <w:rPr>
          <w:rFonts w:eastAsia="Calibri"/>
          <w:b/>
          <w:sz w:val="26"/>
          <w:szCs w:val="26"/>
          <w:u w:val="single"/>
        </w:rPr>
        <w:t>6. Сведения о результатах обеспечения CPО в сфере азартных игр требований информационной открытости в 2016</w:t>
      </w:r>
      <w:r w:rsidR="00544424" w:rsidRPr="00A96C5B">
        <w:rPr>
          <w:rFonts w:eastAsia="Calibri"/>
          <w:b/>
          <w:sz w:val="26"/>
          <w:szCs w:val="26"/>
          <w:u w:val="single"/>
        </w:rPr>
        <w:t xml:space="preserve"> – </w:t>
      </w:r>
      <w:r w:rsidRPr="00A96C5B">
        <w:rPr>
          <w:rFonts w:eastAsia="Calibri"/>
          <w:b/>
          <w:sz w:val="26"/>
          <w:szCs w:val="26"/>
          <w:u w:val="single"/>
        </w:rPr>
        <w:t>2019 годах.</w:t>
      </w:r>
    </w:p>
    <w:p w14:paraId="0B08B8B8" w14:textId="77777777" w:rsidR="00A70AFE" w:rsidRDefault="00A70AFE" w:rsidP="007E4AA0">
      <w:pPr>
        <w:tabs>
          <w:tab w:val="left" w:pos="238"/>
        </w:tabs>
        <w:spacing w:line="360" w:lineRule="auto"/>
        <w:ind w:firstLine="709"/>
        <w:jc w:val="both"/>
        <w:rPr>
          <w:rFonts w:eastAsia="Calibri"/>
          <w:sz w:val="26"/>
          <w:szCs w:val="26"/>
        </w:rPr>
      </w:pPr>
      <w:r>
        <w:rPr>
          <w:rFonts w:eastAsia="Calibri"/>
          <w:sz w:val="26"/>
          <w:szCs w:val="26"/>
        </w:rPr>
        <w:t>В 2020 году были составлены 6 протоколов об административных нарушениях СРО требований информационной открытости. Указанные протоколы составлены в ходе проведения анализа информации и документов, предусмотренных частью 2 статьи 7 Закона № 315-ФЗ, размещенных на официальных сайтах СРО.</w:t>
      </w:r>
    </w:p>
    <w:p w14:paraId="68A31ED8" w14:textId="77777777" w:rsidR="00A70AFE" w:rsidRPr="00A96C5B" w:rsidRDefault="00A70AFE" w:rsidP="007E4AA0">
      <w:pPr>
        <w:tabs>
          <w:tab w:val="left" w:pos="238"/>
        </w:tabs>
        <w:spacing w:line="360" w:lineRule="auto"/>
        <w:ind w:firstLine="709"/>
        <w:jc w:val="both"/>
        <w:rPr>
          <w:rFonts w:eastAsia="Calibri"/>
          <w:sz w:val="26"/>
          <w:szCs w:val="26"/>
        </w:rPr>
      </w:pPr>
    </w:p>
    <w:p w14:paraId="54E3208E" w14:textId="77777777" w:rsidR="00C90508" w:rsidRPr="00A96C5B" w:rsidRDefault="00C90508" w:rsidP="007E4AA0">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7. Сведения о наиболее часто допускаемых нарушениях СРО в сфере азартных игр требований законодательства о саморегулировании.</w:t>
      </w:r>
    </w:p>
    <w:p w14:paraId="2864CA7E" w14:textId="77777777" w:rsidR="00C90508"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2016</w:t>
      </w:r>
      <w:r w:rsidR="00544424" w:rsidRPr="00A96C5B">
        <w:rPr>
          <w:rFonts w:eastAsia="Calibri"/>
          <w:sz w:val="26"/>
          <w:szCs w:val="26"/>
        </w:rPr>
        <w:t xml:space="preserve"> – </w:t>
      </w:r>
      <w:r w:rsidRPr="00A96C5B">
        <w:rPr>
          <w:rFonts w:eastAsia="Calibri"/>
          <w:sz w:val="26"/>
          <w:szCs w:val="26"/>
        </w:rPr>
        <w:t xml:space="preserve">2020 годах проверки СРО в сфере азартных игр ФНС России </w:t>
      </w:r>
      <w:r w:rsidRPr="00A96C5B">
        <w:rPr>
          <w:rFonts w:eastAsia="Calibri"/>
          <w:sz w:val="26"/>
          <w:szCs w:val="26"/>
        </w:rPr>
        <w:br/>
        <w:t>не проводились.</w:t>
      </w:r>
    </w:p>
    <w:p w14:paraId="3DB9149F" w14:textId="77777777" w:rsidR="00E83B73" w:rsidRPr="00A96C5B" w:rsidRDefault="00E83B73" w:rsidP="007E4AA0">
      <w:pPr>
        <w:tabs>
          <w:tab w:val="left" w:pos="238"/>
        </w:tabs>
        <w:spacing w:line="360" w:lineRule="auto"/>
        <w:ind w:firstLine="709"/>
        <w:jc w:val="both"/>
        <w:rPr>
          <w:rFonts w:eastAsia="Calibri"/>
          <w:sz w:val="26"/>
          <w:szCs w:val="26"/>
        </w:rPr>
      </w:pPr>
    </w:p>
    <w:p w14:paraId="0058F13B" w14:textId="77777777" w:rsidR="00C90508" w:rsidRPr="00A96C5B" w:rsidRDefault="00C90508" w:rsidP="007E4AA0">
      <w:pPr>
        <w:tabs>
          <w:tab w:val="left" w:pos="238"/>
        </w:tabs>
        <w:spacing w:line="360" w:lineRule="auto"/>
        <w:ind w:firstLine="709"/>
        <w:jc w:val="both"/>
        <w:rPr>
          <w:rFonts w:eastAsia="Calibri"/>
          <w:b/>
          <w:bCs/>
          <w:sz w:val="26"/>
          <w:szCs w:val="26"/>
          <w:u w:val="single"/>
        </w:rPr>
      </w:pPr>
      <w:r w:rsidRPr="00A96C5B">
        <w:rPr>
          <w:rFonts w:eastAsia="Calibri"/>
          <w:b/>
          <w:bCs/>
          <w:sz w:val="26"/>
          <w:szCs w:val="26"/>
          <w:u w:val="single"/>
        </w:rPr>
        <w:t>8. Основные тенденции деятельности саморегулируемых организаций в сфере азартных игр.</w:t>
      </w:r>
    </w:p>
    <w:p w14:paraId="6F2B1343"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bCs/>
          <w:sz w:val="26"/>
          <w:szCs w:val="26"/>
        </w:rPr>
        <w:t>В отрасли созданы 3 СРО</w:t>
      </w:r>
      <w:r w:rsidRPr="00A96C5B">
        <w:rPr>
          <w:rFonts w:eastAsia="Calibri"/>
          <w:sz w:val="26"/>
          <w:szCs w:val="26"/>
        </w:rPr>
        <w:t xml:space="preserve">, зарегистрированные и осуществляющие свою деятельность в г. Москва, </w:t>
      </w:r>
      <w:r w:rsidRPr="00A96C5B">
        <w:rPr>
          <w:rFonts w:eastAsia="Calibri"/>
          <w:bCs/>
          <w:sz w:val="26"/>
          <w:szCs w:val="26"/>
        </w:rPr>
        <w:t xml:space="preserve">включающие </w:t>
      </w:r>
      <w:r w:rsidRPr="00A96C5B">
        <w:rPr>
          <w:rFonts w:eastAsia="Calibri"/>
          <w:sz w:val="26"/>
          <w:szCs w:val="26"/>
        </w:rPr>
        <w:t xml:space="preserve">41 член. </w:t>
      </w:r>
    </w:p>
    <w:p w14:paraId="628EDF56"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На протяжении нескольких лет количество СРО в сфере азартных игр остается неизменным.</w:t>
      </w:r>
    </w:p>
    <w:p w14:paraId="1E1AC0FC"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членов СРО БК в 2020 году по сравнению с показателем предыдущего года увеличилось и составило 29 организаций. При этом в 2020 году количество СРО Т </w:t>
      </w:r>
      <w:r w:rsidRPr="00A96C5B">
        <w:rPr>
          <w:rFonts w:eastAsia="Calibri"/>
          <w:sz w:val="26"/>
          <w:szCs w:val="26"/>
        </w:rPr>
        <w:br/>
        <w:t>уменьшилось на 3 организации и составило 12 организаций.</w:t>
      </w:r>
    </w:p>
    <w:p w14:paraId="036A35C1"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Количество членов СРО БК и СРО Т на протяжении нескольких лет изменяется несущественно. </w:t>
      </w:r>
    </w:p>
    <w:p w14:paraId="1C9CD50D"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В 2020 году по сравнению с показателем 2019 года количество действующих в СРО сферы азартных игр стандартов деятельности не изменилось (</w:t>
      </w:r>
      <w:r w:rsidR="006B54D0">
        <w:rPr>
          <w:rFonts w:eastAsia="Calibri"/>
          <w:sz w:val="26"/>
          <w:szCs w:val="26"/>
        </w:rPr>
        <w:t>14 стандартов).</w:t>
      </w:r>
    </w:p>
    <w:p w14:paraId="47A62671"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Стандартизация в сфере азартных игр на федеральном уровне не получила развития.</w:t>
      </w:r>
    </w:p>
    <w:p w14:paraId="4C1DAB45"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Обеспечительная функция СРО в сфере организации азартных игр также не реализована. Несмотря на отвлечение значительных средств на формирование компенсационных фондов (свыше 1,2 миллиарда рублей), выплаты из компенсационных фондов не производятся.</w:t>
      </w:r>
    </w:p>
    <w:p w14:paraId="29405753"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Случаев причинения вреда членами СРО в результате осуществления ими своей деятельности не выявляется.</w:t>
      </w:r>
    </w:p>
    <w:p w14:paraId="2462DC27"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Несмотря на формально достаточный охват членов СРО проверками, нарушения </w:t>
      </w:r>
      <w:r w:rsidRPr="00A96C5B">
        <w:rPr>
          <w:rFonts w:eastAsia="Calibri"/>
          <w:sz w:val="26"/>
          <w:szCs w:val="26"/>
        </w:rPr>
        <w:br/>
        <w:t xml:space="preserve">в деятельности членов СРО практически не выявляются. Так, в 2020 году проверками было охвачено 14 членов СРО сферы азартных игр (34,1% от общего количества членов СРО) </w:t>
      </w:r>
      <w:r w:rsidRPr="00A96C5B">
        <w:rPr>
          <w:rFonts w:eastAsia="Calibri"/>
          <w:sz w:val="26"/>
          <w:szCs w:val="26"/>
        </w:rPr>
        <w:br/>
        <w:t>и выявлено 2 нарушения.</w:t>
      </w:r>
    </w:p>
    <w:p w14:paraId="7FA48534" w14:textId="77777777" w:rsidR="00C90508" w:rsidRPr="00A96C5B" w:rsidRDefault="00C90508" w:rsidP="007E4AA0">
      <w:pPr>
        <w:tabs>
          <w:tab w:val="left" w:pos="238"/>
        </w:tabs>
        <w:spacing w:line="360" w:lineRule="auto"/>
        <w:ind w:firstLine="709"/>
        <w:jc w:val="both"/>
        <w:rPr>
          <w:rFonts w:eastAsia="Calibri"/>
          <w:sz w:val="26"/>
          <w:szCs w:val="26"/>
        </w:rPr>
      </w:pPr>
      <w:r w:rsidRPr="00A96C5B">
        <w:rPr>
          <w:rFonts w:eastAsia="Calibri"/>
          <w:sz w:val="26"/>
          <w:szCs w:val="26"/>
        </w:rPr>
        <w:t>Практически не осуществляется государственный надзор за СРО в сфере организации азартных игр: Ф</w:t>
      </w:r>
      <w:r w:rsidR="00D41B55">
        <w:rPr>
          <w:rFonts w:eastAsia="Calibri"/>
          <w:sz w:val="26"/>
          <w:szCs w:val="26"/>
        </w:rPr>
        <w:t>НС России в период с 2016 по 20</w:t>
      </w:r>
      <w:r w:rsidRPr="00A96C5B">
        <w:rPr>
          <w:rFonts w:eastAsia="Calibri"/>
          <w:sz w:val="26"/>
          <w:szCs w:val="26"/>
        </w:rPr>
        <w:t xml:space="preserve">20 годы включительно </w:t>
      </w:r>
      <w:r w:rsidR="00D41B55">
        <w:rPr>
          <w:rFonts w:eastAsia="Calibri"/>
          <w:sz w:val="26"/>
          <w:szCs w:val="26"/>
        </w:rPr>
        <w:t>поверки</w:t>
      </w:r>
      <w:r w:rsidR="00B14D03">
        <w:rPr>
          <w:rFonts w:eastAsia="Calibri"/>
          <w:sz w:val="26"/>
          <w:szCs w:val="26"/>
        </w:rPr>
        <w:br/>
      </w:r>
      <w:r w:rsidRPr="00A96C5B">
        <w:rPr>
          <w:rFonts w:eastAsia="Calibri"/>
          <w:sz w:val="26"/>
          <w:szCs w:val="26"/>
        </w:rPr>
        <w:t>в отношении СРО</w:t>
      </w:r>
      <w:r w:rsidR="00D41B55">
        <w:rPr>
          <w:rFonts w:eastAsia="Calibri"/>
          <w:sz w:val="26"/>
          <w:szCs w:val="26"/>
        </w:rPr>
        <w:t xml:space="preserve"> не проводились</w:t>
      </w:r>
      <w:r w:rsidRPr="00A96C5B">
        <w:rPr>
          <w:rFonts w:eastAsia="Calibri"/>
          <w:sz w:val="26"/>
          <w:szCs w:val="26"/>
        </w:rPr>
        <w:t>.</w:t>
      </w:r>
    </w:p>
    <w:p w14:paraId="65970F34" w14:textId="77777777" w:rsidR="0095530F" w:rsidRPr="00A96C5B" w:rsidRDefault="0095530F" w:rsidP="007E4AA0">
      <w:pPr>
        <w:tabs>
          <w:tab w:val="left" w:pos="238"/>
        </w:tabs>
        <w:spacing w:line="360" w:lineRule="auto"/>
        <w:ind w:firstLine="709"/>
        <w:jc w:val="both"/>
        <w:rPr>
          <w:rFonts w:eastAsia="Calibri"/>
          <w:sz w:val="26"/>
          <w:szCs w:val="26"/>
        </w:rPr>
      </w:pPr>
    </w:p>
    <w:p w14:paraId="6F2F2CB5" w14:textId="77777777" w:rsidR="003965AF" w:rsidRPr="00A96C5B" w:rsidRDefault="003965AF" w:rsidP="007E4AA0">
      <w:pPr>
        <w:tabs>
          <w:tab w:val="left" w:pos="238"/>
        </w:tabs>
        <w:spacing w:line="360" w:lineRule="auto"/>
        <w:ind w:firstLine="709"/>
        <w:jc w:val="both"/>
        <w:rPr>
          <w:b/>
          <w:sz w:val="26"/>
          <w:szCs w:val="26"/>
        </w:rPr>
      </w:pPr>
      <w:bookmarkStart w:id="35" w:name="_Toc69750833"/>
      <w:bookmarkStart w:id="36" w:name="СРОревизионныхсоюзовсельхозкооперативов"/>
      <w:r w:rsidRPr="00A96C5B">
        <w:rPr>
          <w:rStyle w:val="20"/>
        </w:rPr>
        <w:t>2.11. СРО ревизионных союзов сел</w:t>
      </w:r>
      <w:r w:rsidR="00FA19FA" w:rsidRPr="00A96C5B">
        <w:rPr>
          <w:rStyle w:val="20"/>
        </w:rPr>
        <w:t>ьскохозяйственных кооперативов</w:t>
      </w:r>
      <w:bookmarkEnd w:id="35"/>
      <w:r w:rsidR="00FA19FA" w:rsidRPr="00A96C5B">
        <w:rPr>
          <w:b/>
          <w:sz w:val="26"/>
          <w:szCs w:val="26"/>
        </w:rPr>
        <w:t>.</w:t>
      </w:r>
    </w:p>
    <w:bookmarkEnd w:id="36"/>
    <w:p w14:paraId="7FD30E64" w14:textId="77777777" w:rsidR="003965AF" w:rsidRPr="00A96C5B" w:rsidRDefault="003965AF" w:rsidP="007E4AA0">
      <w:pPr>
        <w:tabs>
          <w:tab w:val="left" w:pos="238"/>
        </w:tabs>
        <w:spacing w:line="360" w:lineRule="auto"/>
        <w:ind w:firstLine="709"/>
        <w:jc w:val="both"/>
        <w:rPr>
          <w:b/>
          <w:sz w:val="26"/>
          <w:szCs w:val="26"/>
          <w:u w:val="single"/>
        </w:rPr>
      </w:pPr>
      <w:r w:rsidRPr="00A96C5B">
        <w:rPr>
          <w:b/>
          <w:sz w:val="26"/>
          <w:szCs w:val="26"/>
          <w:u w:val="single"/>
        </w:rPr>
        <w:t>1. Общая характеристика деятельности СРО ревизионных союзов сел</w:t>
      </w:r>
      <w:r w:rsidR="00FA19FA" w:rsidRPr="00A96C5B">
        <w:rPr>
          <w:b/>
          <w:sz w:val="26"/>
          <w:szCs w:val="26"/>
          <w:u w:val="single"/>
        </w:rPr>
        <w:t>ьскохозяйственных кооперативов.</w:t>
      </w:r>
    </w:p>
    <w:p w14:paraId="5EDC0F3B"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Нормативно-правовое регулирование в сфере саморегулирования ревизионных союзов сельскохозяйственных кооперативов осуществляется в соответствии </w:t>
      </w:r>
      <w:r w:rsidRPr="00A96C5B">
        <w:rPr>
          <w:sz w:val="26"/>
          <w:szCs w:val="26"/>
        </w:rPr>
        <w:br/>
        <w:t xml:space="preserve">с Федеральным законом от 8 декабря 1995 г. № 193-ФЗ </w:t>
      </w:r>
      <w:r w:rsidR="001D7FF2" w:rsidRPr="00A96C5B">
        <w:rPr>
          <w:sz w:val="26"/>
          <w:szCs w:val="26"/>
        </w:rPr>
        <w:t>«</w:t>
      </w:r>
      <w:r w:rsidRPr="00A96C5B">
        <w:rPr>
          <w:sz w:val="26"/>
          <w:szCs w:val="26"/>
        </w:rPr>
        <w:t>О сельскохозяйственной кооперации</w:t>
      </w:r>
      <w:r w:rsidR="001D7FF2" w:rsidRPr="00A96C5B">
        <w:rPr>
          <w:sz w:val="26"/>
          <w:szCs w:val="26"/>
        </w:rPr>
        <w:t>»</w:t>
      </w:r>
      <w:r w:rsidRPr="00A96C5B">
        <w:rPr>
          <w:sz w:val="26"/>
          <w:szCs w:val="26"/>
        </w:rPr>
        <w:t xml:space="preserve"> (далее – Закон № 193-ФЗ).</w:t>
      </w:r>
    </w:p>
    <w:p w14:paraId="3B4142D8"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Следует отметить, что саморегулирование в сфере сельхозкооперации обладает целым рядом уникальных характеристик, обусловленных отчасти тем, что саморегулирование в данной сфере было введено в 2006 году, до принятия </w:t>
      </w:r>
      <w:r w:rsidR="001D7FF2" w:rsidRPr="00A96C5B">
        <w:rPr>
          <w:sz w:val="26"/>
          <w:szCs w:val="26"/>
        </w:rPr>
        <w:t>«</w:t>
      </w:r>
      <w:r w:rsidRPr="00A96C5B">
        <w:rPr>
          <w:sz w:val="26"/>
          <w:szCs w:val="26"/>
        </w:rPr>
        <w:t>базового</w:t>
      </w:r>
      <w:r w:rsidR="001D7FF2" w:rsidRPr="00A96C5B">
        <w:rPr>
          <w:sz w:val="26"/>
          <w:szCs w:val="26"/>
        </w:rPr>
        <w:t>»</w:t>
      </w:r>
      <w:r w:rsidRPr="00A96C5B">
        <w:rPr>
          <w:sz w:val="26"/>
          <w:szCs w:val="26"/>
        </w:rPr>
        <w:t xml:space="preserve"> Закона № 315-ФЗ. В связи с этим саморегулирование деятельности ревизионных союзов сельскохозяйственных кооперативов в ряде аспектов не соответствует базовым принципам Закона № 315-ФЗ.</w:t>
      </w:r>
    </w:p>
    <w:p w14:paraId="51AE2E56"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В отличие от всех иных сфер деятельности, в которых введено обязательное саморегулирование, в рассматриваемой сфере членами СРО являются некоммерческие организации – союзы сельскохозяйственных кооперативов, которые осуществляют ревизию деятельности сельскохозяйственных кооперативов.</w:t>
      </w:r>
    </w:p>
    <w:p w14:paraId="2234793A"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При этом сами ревизионные союзы являются некоммерческими корпоративными организациями, включающими в себя на условиях обязательного членства сельскохозяйственные кооперативы.</w:t>
      </w:r>
    </w:p>
    <w:p w14:paraId="521B73B2"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Сельскохозяйственные кооперативы в свою очередь объединяют товаропроизводителей и (или) ведущих личные подсобные хозяйства граждан.</w:t>
      </w:r>
    </w:p>
    <w:p w14:paraId="02325467"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Таким образом, система саморегулирования в отрасли представлена 3 видами организаций, основанных на членстве: сельскохозяйственные кооперативы, ревизионные союзы сельскохозяйственных кооперативов, СРО ревизионных союзов сельскохозяйственных кооперативов (далее также – СРО РССК, СРО ревизионных союзов).</w:t>
      </w:r>
    </w:p>
    <w:p w14:paraId="5FDC93A3" w14:textId="77777777" w:rsidR="003965AF" w:rsidRPr="00A96C5B" w:rsidRDefault="003965AF" w:rsidP="007E4AA0">
      <w:pPr>
        <w:spacing w:line="360" w:lineRule="auto"/>
        <w:ind w:firstLine="709"/>
        <w:jc w:val="both"/>
        <w:rPr>
          <w:sz w:val="26"/>
          <w:szCs w:val="26"/>
        </w:rPr>
      </w:pPr>
      <w:r w:rsidRPr="00A96C5B">
        <w:rPr>
          <w:sz w:val="26"/>
          <w:szCs w:val="26"/>
        </w:rPr>
        <w:t>Вместе с тем Закон № 315-ФЗ регулирует вопросы получения статуса СРО объединениями лиц, осуществляющих предпринимательскую или профессиональную деятельность, и не предусматривает объединение в СРО некоммерческих корпоративных организаций.</w:t>
      </w:r>
    </w:p>
    <w:p w14:paraId="2C18B21B"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В 2020 году в нормативном правовом регулировании в сфере деятельности </w:t>
      </w:r>
      <w:r w:rsidR="000C121D">
        <w:rPr>
          <w:sz w:val="26"/>
          <w:szCs w:val="26"/>
        </w:rPr>
        <w:t>СРО</w:t>
      </w:r>
      <w:r w:rsidRPr="00A96C5B">
        <w:rPr>
          <w:sz w:val="26"/>
          <w:szCs w:val="26"/>
        </w:rPr>
        <w:t xml:space="preserve"> ревизионных союзов сельскохозяйственных кооперативов произошли следующие изменения.</w:t>
      </w:r>
    </w:p>
    <w:p w14:paraId="4A7570C7"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В рамках реализации федерального проекта </w:t>
      </w:r>
      <w:r w:rsidR="001D7FF2" w:rsidRPr="00A96C5B">
        <w:rPr>
          <w:sz w:val="26"/>
          <w:szCs w:val="26"/>
        </w:rPr>
        <w:t>«</w:t>
      </w:r>
      <w:r w:rsidRPr="00A96C5B">
        <w:rPr>
          <w:sz w:val="26"/>
          <w:szCs w:val="26"/>
        </w:rPr>
        <w:t>Создание системы поддержки фермеров и развитие сельской кооперации</w:t>
      </w:r>
      <w:r w:rsidR="001D7FF2" w:rsidRPr="00A96C5B">
        <w:rPr>
          <w:sz w:val="26"/>
          <w:szCs w:val="26"/>
        </w:rPr>
        <w:t>»</w:t>
      </w:r>
      <w:r w:rsidRPr="00A96C5B">
        <w:rPr>
          <w:sz w:val="26"/>
          <w:szCs w:val="26"/>
        </w:rPr>
        <w:t xml:space="preserve"> национального проекта </w:t>
      </w:r>
      <w:r w:rsidR="001D7FF2" w:rsidRPr="00A96C5B">
        <w:rPr>
          <w:sz w:val="26"/>
          <w:szCs w:val="26"/>
        </w:rPr>
        <w:t>«</w:t>
      </w:r>
      <w:r w:rsidRPr="00A96C5B">
        <w:rPr>
          <w:sz w:val="26"/>
          <w:szCs w:val="26"/>
        </w:rPr>
        <w:t>Малое и среднее предпринимательство и поддержка индивидуальной предпринимательской инициативы</w:t>
      </w:r>
      <w:r w:rsidR="001D7FF2" w:rsidRPr="00A96C5B">
        <w:rPr>
          <w:sz w:val="26"/>
          <w:szCs w:val="26"/>
        </w:rPr>
        <w:t>»</w:t>
      </w:r>
      <w:r w:rsidRPr="00A96C5B">
        <w:rPr>
          <w:sz w:val="26"/>
          <w:szCs w:val="26"/>
        </w:rPr>
        <w:t xml:space="preserve"> разработан проект федерального закона № 1056938-7 </w:t>
      </w:r>
      <w:r w:rsidR="001D7FF2" w:rsidRPr="00A96C5B">
        <w:rPr>
          <w:sz w:val="26"/>
          <w:szCs w:val="26"/>
        </w:rPr>
        <w:t>«</w:t>
      </w:r>
      <w:r w:rsidR="006C0C96">
        <w:rPr>
          <w:sz w:val="26"/>
          <w:szCs w:val="26"/>
        </w:rPr>
        <w:t>О внесении изменений</w:t>
      </w:r>
      <w:r w:rsidR="006C0C96">
        <w:rPr>
          <w:sz w:val="26"/>
          <w:szCs w:val="26"/>
        </w:rPr>
        <w:br/>
      </w:r>
      <w:r w:rsidRPr="00A96C5B">
        <w:rPr>
          <w:sz w:val="26"/>
          <w:szCs w:val="26"/>
        </w:rPr>
        <w:t xml:space="preserve">в Федеральный закон </w:t>
      </w:r>
      <w:r w:rsidR="001D7FF2" w:rsidRPr="00A96C5B">
        <w:rPr>
          <w:sz w:val="26"/>
          <w:szCs w:val="26"/>
        </w:rPr>
        <w:t>«</w:t>
      </w:r>
      <w:r w:rsidRPr="00A96C5B">
        <w:rPr>
          <w:sz w:val="26"/>
          <w:szCs w:val="26"/>
        </w:rPr>
        <w:t>О сельскохозяйственной кооперации</w:t>
      </w:r>
      <w:r w:rsidR="001D7FF2" w:rsidRPr="00A96C5B">
        <w:rPr>
          <w:sz w:val="26"/>
          <w:szCs w:val="26"/>
        </w:rPr>
        <w:t>»</w:t>
      </w:r>
      <w:r w:rsidRPr="00A96C5B">
        <w:rPr>
          <w:sz w:val="26"/>
          <w:szCs w:val="26"/>
        </w:rPr>
        <w:t xml:space="preserve"> и статью 9 Федерального закона </w:t>
      </w:r>
      <w:r w:rsidR="001D7FF2" w:rsidRPr="00A96C5B">
        <w:rPr>
          <w:sz w:val="26"/>
          <w:szCs w:val="26"/>
        </w:rPr>
        <w:t>«</w:t>
      </w:r>
      <w:r w:rsidRPr="00A96C5B">
        <w:rPr>
          <w:sz w:val="26"/>
          <w:szCs w:val="26"/>
        </w:rPr>
        <w:t>О производственных кооперативах</w:t>
      </w:r>
      <w:r w:rsidR="001D7FF2" w:rsidRPr="00A96C5B">
        <w:rPr>
          <w:sz w:val="26"/>
          <w:szCs w:val="26"/>
        </w:rPr>
        <w:t>»</w:t>
      </w:r>
      <w:r w:rsidRPr="00A96C5B">
        <w:rPr>
          <w:sz w:val="26"/>
          <w:szCs w:val="26"/>
        </w:rPr>
        <w:t xml:space="preserve">, которым предусмотрено внесение изменения в пункт 9 статьи 31 </w:t>
      </w:r>
      <w:r w:rsidR="00C11330">
        <w:rPr>
          <w:sz w:val="26"/>
          <w:szCs w:val="26"/>
        </w:rPr>
        <w:t>З</w:t>
      </w:r>
      <w:r w:rsidRPr="00A96C5B">
        <w:rPr>
          <w:sz w:val="26"/>
          <w:szCs w:val="26"/>
        </w:rPr>
        <w:t>акона № 193-ФЗ в части исключения недобросовестных практик, возникающих в связи с неправомерной деятельностью ревизионных союзов сельскохозяйственных кооперативов, исключенных из числа членов саморегулируемой организации ревизионных союзов сельскохозяйстве</w:t>
      </w:r>
      <w:r w:rsidR="006C0C96">
        <w:rPr>
          <w:sz w:val="26"/>
          <w:szCs w:val="26"/>
        </w:rPr>
        <w:t>нных кооперативов. По состоянию</w:t>
      </w:r>
      <w:r w:rsidR="006C0C96">
        <w:rPr>
          <w:sz w:val="26"/>
          <w:szCs w:val="26"/>
        </w:rPr>
        <w:br/>
      </w:r>
      <w:r w:rsidRPr="00A96C5B">
        <w:rPr>
          <w:sz w:val="26"/>
          <w:szCs w:val="26"/>
        </w:rPr>
        <w:t>на 29 марта 2021 года законопроект утвержден в треть</w:t>
      </w:r>
      <w:r w:rsidR="006C0C96">
        <w:rPr>
          <w:sz w:val="26"/>
          <w:szCs w:val="26"/>
        </w:rPr>
        <w:t>ем чтении Государственной Думой</w:t>
      </w:r>
      <w:r w:rsidR="006C0C96">
        <w:rPr>
          <w:sz w:val="26"/>
          <w:szCs w:val="26"/>
        </w:rPr>
        <w:br/>
      </w:r>
      <w:r w:rsidRPr="00A96C5B">
        <w:rPr>
          <w:sz w:val="26"/>
          <w:szCs w:val="26"/>
        </w:rPr>
        <w:t>и передан на рассмотрение в Совет Федерации.</w:t>
      </w:r>
    </w:p>
    <w:p w14:paraId="16745A43" w14:textId="77777777" w:rsidR="003465C7" w:rsidRPr="00A96C5B" w:rsidRDefault="003965AF" w:rsidP="007E4AA0">
      <w:pPr>
        <w:tabs>
          <w:tab w:val="left" w:pos="238"/>
        </w:tabs>
        <w:spacing w:line="360" w:lineRule="auto"/>
        <w:ind w:firstLine="709"/>
        <w:jc w:val="both"/>
        <w:rPr>
          <w:sz w:val="26"/>
          <w:szCs w:val="26"/>
        </w:rPr>
      </w:pPr>
      <w:r w:rsidRPr="00A96C5B">
        <w:rPr>
          <w:sz w:val="26"/>
          <w:szCs w:val="26"/>
        </w:rPr>
        <w:t>Также в рамках указанной деятельности Минсельхозом Росси</w:t>
      </w:r>
      <w:r w:rsidR="000C121D">
        <w:rPr>
          <w:sz w:val="26"/>
          <w:szCs w:val="26"/>
        </w:rPr>
        <w:t xml:space="preserve">и был утвержден приказ от 24 декабря </w:t>
      </w:r>
      <w:r w:rsidRPr="00A96C5B">
        <w:rPr>
          <w:sz w:val="26"/>
          <w:szCs w:val="26"/>
        </w:rPr>
        <w:t xml:space="preserve">2020 № 788 </w:t>
      </w:r>
      <w:r w:rsidR="001D7FF2" w:rsidRPr="00A96C5B">
        <w:rPr>
          <w:sz w:val="26"/>
          <w:szCs w:val="26"/>
        </w:rPr>
        <w:t>«</w:t>
      </w:r>
      <w:r w:rsidRPr="00A96C5B">
        <w:rPr>
          <w:sz w:val="26"/>
          <w:szCs w:val="26"/>
        </w:rPr>
        <w:t>Об утверждении пер</w:t>
      </w:r>
      <w:r w:rsidR="005A3E44">
        <w:rPr>
          <w:sz w:val="26"/>
          <w:szCs w:val="26"/>
        </w:rPr>
        <w:t>ечня нормативных правовых актов</w:t>
      </w:r>
      <w:r w:rsidR="005A3E44">
        <w:rPr>
          <w:sz w:val="26"/>
          <w:szCs w:val="26"/>
        </w:rPr>
        <w:br/>
      </w:r>
      <w:r w:rsidRPr="00A96C5B">
        <w:rPr>
          <w:sz w:val="26"/>
          <w:szCs w:val="26"/>
        </w:rPr>
        <w:t xml:space="preserve">(их отдельных положений), содержащих обязательные требования, оценка соблюдения которых осуществляется в рамках государственного </w:t>
      </w:r>
      <w:r w:rsidR="005A3E44">
        <w:rPr>
          <w:sz w:val="26"/>
          <w:szCs w:val="26"/>
        </w:rPr>
        <w:t>контроля (надзора), привлечения</w:t>
      </w:r>
      <w:r w:rsidR="005A3E44">
        <w:rPr>
          <w:sz w:val="26"/>
          <w:szCs w:val="26"/>
        </w:rPr>
        <w:br/>
      </w:r>
      <w:r w:rsidRPr="00A96C5B">
        <w:rPr>
          <w:sz w:val="26"/>
          <w:szCs w:val="26"/>
        </w:rPr>
        <w:t>к административной ответственности</w:t>
      </w:r>
      <w:r w:rsidR="001D7FF2" w:rsidRPr="00A96C5B">
        <w:rPr>
          <w:sz w:val="26"/>
          <w:szCs w:val="26"/>
        </w:rPr>
        <w:t>»</w:t>
      </w:r>
      <w:r w:rsidR="000C121D">
        <w:rPr>
          <w:sz w:val="26"/>
          <w:szCs w:val="26"/>
        </w:rPr>
        <w:t>, а так</w:t>
      </w:r>
      <w:r w:rsidRPr="00A96C5B">
        <w:rPr>
          <w:sz w:val="26"/>
          <w:szCs w:val="26"/>
        </w:rPr>
        <w:t xml:space="preserve">же подготовлен и утвержден приказ Минсельхоза России от 18 февраля 2021 г. № 84 </w:t>
      </w:r>
      <w:r w:rsidR="001D7FF2" w:rsidRPr="00A96C5B">
        <w:rPr>
          <w:sz w:val="26"/>
          <w:szCs w:val="26"/>
        </w:rPr>
        <w:t>«</w:t>
      </w:r>
      <w:r w:rsidRPr="00A96C5B">
        <w:rPr>
          <w:sz w:val="26"/>
          <w:szCs w:val="26"/>
        </w:rPr>
        <w:t>О внесении изменений в перечень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 утвержденный приказом Минсельхоза России от 22 января 2021 г. № 25</w:t>
      </w:r>
      <w:r w:rsidR="001D7FF2" w:rsidRPr="00A96C5B">
        <w:rPr>
          <w:sz w:val="26"/>
          <w:szCs w:val="26"/>
        </w:rPr>
        <w:t>»</w:t>
      </w:r>
      <w:r w:rsidRPr="00A96C5B">
        <w:rPr>
          <w:sz w:val="26"/>
          <w:szCs w:val="26"/>
        </w:rPr>
        <w:t>.</w:t>
      </w:r>
    </w:p>
    <w:p w14:paraId="08B77943"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1) Количество СРО, внесенных в государс</w:t>
      </w:r>
      <w:r w:rsidR="005A3E44">
        <w:rPr>
          <w:b/>
          <w:sz w:val="26"/>
          <w:szCs w:val="26"/>
        </w:rPr>
        <w:t>твенный реестр СРО, по каждому</w:t>
      </w:r>
      <w:r w:rsidR="005A3E44">
        <w:rPr>
          <w:b/>
          <w:sz w:val="26"/>
          <w:szCs w:val="26"/>
        </w:rPr>
        <w:br/>
      </w:r>
      <w:r w:rsidRPr="00A96C5B">
        <w:rPr>
          <w:b/>
          <w:sz w:val="26"/>
          <w:szCs w:val="26"/>
        </w:rPr>
        <w:t>из субъектов Российской Федерации.</w:t>
      </w:r>
    </w:p>
    <w:p w14:paraId="01B3A64F"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По данным Минсельхоза России по </w:t>
      </w:r>
      <w:r w:rsidR="00E617EF">
        <w:rPr>
          <w:sz w:val="26"/>
          <w:szCs w:val="26"/>
        </w:rPr>
        <w:t>состоянию на 1 января 2021 года</w:t>
      </w:r>
      <w:r w:rsidR="00E617EF">
        <w:rPr>
          <w:sz w:val="26"/>
          <w:szCs w:val="26"/>
        </w:rPr>
        <w:br/>
      </w:r>
      <w:r w:rsidRPr="00A96C5B">
        <w:rPr>
          <w:sz w:val="26"/>
          <w:szCs w:val="26"/>
        </w:rPr>
        <w:t xml:space="preserve">в государственном реестре СРО РССК внесены сведения о 2 СРО: СРО Россоюз </w:t>
      </w:r>
      <w:r w:rsidR="001D7FF2" w:rsidRPr="00A96C5B">
        <w:rPr>
          <w:sz w:val="26"/>
          <w:szCs w:val="26"/>
        </w:rPr>
        <w:t>«</w:t>
      </w:r>
      <w:r w:rsidRPr="00A96C5B">
        <w:rPr>
          <w:sz w:val="26"/>
          <w:szCs w:val="26"/>
        </w:rPr>
        <w:t>Чаянов</w:t>
      </w:r>
      <w:r w:rsidR="001D7FF2" w:rsidRPr="00A96C5B">
        <w:rPr>
          <w:sz w:val="26"/>
          <w:szCs w:val="26"/>
        </w:rPr>
        <w:t>»</w:t>
      </w:r>
      <w:r w:rsidRPr="00A96C5B">
        <w:rPr>
          <w:sz w:val="26"/>
          <w:szCs w:val="26"/>
        </w:rPr>
        <w:t xml:space="preserve">, РСО </w:t>
      </w:r>
      <w:r w:rsidR="001D7FF2" w:rsidRPr="00A96C5B">
        <w:rPr>
          <w:sz w:val="26"/>
          <w:szCs w:val="26"/>
        </w:rPr>
        <w:t>«</w:t>
      </w:r>
      <w:r w:rsidRPr="00A96C5B">
        <w:rPr>
          <w:sz w:val="26"/>
          <w:szCs w:val="26"/>
        </w:rPr>
        <w:t>Агроконтроль</w:t>
      </w:r>
      <w:r w:rsidR="001D7FF2" w:rsidRPr="00A96C5B">
        <w:rPr>
          <w:sz w:val="26"/>
          <w:szCs w:val="26"/>
        </w:rPr>
        <w:t>»</w:t>
      </w:r>
      <w:r w:rsidRPr="00A96C5B">
        <w:rPr>
          <w:sz w:val="26"/>
          <w:szCs w:val="26"/>
        </w:rPr>
        <w:t>.</w:t>
      </w:r>
    </w:p>
    <w:p w14:paraId="63FFC331"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Указанные СРО зарегистрированы в Москве.</w:t>
      </w:r>
    </w:p>
    <w:p w14:paraId="65F02C3B" w14:textId="77777777" w:rsidR="003965AF" w:rsidRPr="00A96C5B" w:rsidRDefault="003965AF" w:rsidP="007E4AA0">
      <w:pPr>
        <w:tabs>
          <w:tab w:val="left" w:pos="238"/>
        </w:tabs>
        <w:ind w:firstLine="709"/>
        <w:jc w:val="both"/>
        <w:rPr>
          <w:sz w:val="26"/>
          <w:szCs w:val="26"/>
        </w:rPr>
      </w:pPr>
      <w:r w:rsidRPr="00A96C5B">
        <w:rPr>
          <w:sz w:val="26"/>
          <w:szCs w:val="26"/>
        </w:rPr>
        <w:t>Таблица 19</w:t>
      </w:r>
      <w:r w:rsidR="00814743">
        <w:rPr>
          <w:sz w:val="26"/>
          <w:szCs w:val="26"/>
        </w:rPr>
        <w:t>8</w:t>
      </w:r>
      <w:r w:rsidRPr="00A96C5B">
        <w:rPr>
          <w:sz w:val="26"/>
          <w:szCs w:val="26"/>
        </w:rPr>
        <w:t>. Количество СРО РССК.</w:t>
      </w:r>
    </w:p>
    <w:tbl>
      <w:tblPr>
        <w:tblStyle w:val="26"/>
        <w:tblW w:w="10206" w:type="dxa"/>
        <w:tblLayout w:type="fixed"/>
        <w:tblLook w:val="04A0" w:firstRow="1" w:lastRow="0" w:firstColumn="1" w:lastColumn="0" w:noHBand="0" w:noVBand="1"/>
      </w:tblPr>
      <w:tblGrid>
        <w:gridCol w:w="3261"/>
        <w:gridCol w:w="1389"/>
        <w:gridCol w:w="1389"/>
        <w:gridCol w:w="1389"/>
        <w:gridCol w:w="1389"/>
        <w:gridCol w:w="1389"/>
      </w:tblGrid>
      <w:tr w:rsidR="003965AF" w:rsidRPr="00A96C5B" w14:paraId="3F43C8C0" w14:textId="77777777" w:rsidTr="0065376C">
        <w:trPr>
          <w:trHeight w:val="581"/>
        </w:trPr>
        <w:tc>
          <w:tcPr>
            <w:tcW w:w="3261" w:type="dxa"/>
            <w:vAlign w:val="center"/>
          </w:tcPr>
          <w:p w14:paraId="49DDC6D3" w14:textId="77777777" w:rsidR="003965AF" w:rsidRPr="00A96C5B" w:rsidRDefault="003965AF" w:rsidP="007E4AA0">
            <w:pPr>
              <w:tabs>
                <w:tab w:val="left" w:pos="238"/>
              </w:tabs>
              <w:jc w:val="center"/>
              <w:rPr>
                <w:sz w:val="26"/>
                <w:szCs w:val="26"/>
              </w:rPr>
            </w:pPr>
          </w:p>
        </w:tc>
        <w:tc>
          <w:tcPr>
            <w:tcW w:w="1389" w:type="dxa"/>
            <w:vAlign w:val="center"/>
          </w:tcPr>
          <w:p w14:paraId="5C215C00" w14:textId="77777777" w:rsidR="003965AF" w:rsidRPr="00A96C5B" w:rsidRDefault="003965AF" w:rsidP="0065376C">
            <w:pPr>
              <w:tabs>
                <w:tab w:val="left" w:pos="238"/>
              </w:tabs>
              <w:ind w:firstLine="0"/>
              <w:jc w:val="center"/>
              <w:rPr>
                <w:b/>
                <w:sz w:val="26"/>
                <w:szCs w:val="26"/>
              </w:rPr>
            </w:pPr>
            <w:r w:rsidRPr="00A96C5B">
              <w:rPr>
                <w:b/>
                <w:sz w:val="26"/>
                <w:szCs w:val="26"/>
              </w:rPr>
              <w:t>2016 год</w:t>
            </w:r>
          </w:p>
        </w:tc>
        <w:tc>
          <w:tcPr>
            <w:tcW w:w="1389" w:type="dxa"/>
            <w:vAlign w:val="center"/>
          </w:tcPr>
          <w:p w14:paraId="06D3538E" w14:textId="77777777" w:rsidR="003965AF" w:rsidRPr="00A96C5B" w:rsidRDefault="003965AF" w:rsidP="0065376C">
            <w:pPr>
              <w:tabs>
                <w:tab w:val="left" w:pos="238"/>
              </w:tabs>
              <w:ind w:firstLine="0"/>
              <w:jc w:val="center"/>
              <w:rPr>
                <w:b/>
                <w:sz w:val="26"/>
                <w:szCs w:val="26"/>
              </w:rPr>
            </w:pPr>
            <w:r w:rsidRPr="00A96C5B">
              <w:rPr>
                <w:b/>
                <w:sz w:val="26"/>
                <w:szCs w:val="26"/>
              </w:rPr>
              <w:t>2017 год</w:t>
            </w:r>
          </w:p>
        </w:tc>
        <w:tc>
          <w:tcPr>
            <w:tcW w:w="1389" w:type="dxa"/>
            <w:vAlign w:val="center"/>
          </w:tcPr>
          <w:p w14:paraId="7439231C" w14:textId="77777777" w:rsidR="003965AF" w:rsidRPr="00A96C5B" w:rsidRDefault="003965AF" w:rsidP="0065376C">
            <w:pPr>
              <w:tabs>
                <w:tab w:val="left" w:pos="238"/>
              </w:tabs>
              <w:ind w:firstLine="0"/>
              <w:jc w:val="center"/>
              <w:rPr>
                <w:b/>
                <w:sz w:val="26"/>
                <w:szCs w:val="26"/>
              </w:rPr>
            </w:pPr>
            <w:r w:rsidRPr="00A96C5B">
              <w:rPr>
                <w:b/>
                <w:sz w:val="26"/>
                <w:szCs w:val="26"/>
              </w:rPr>
              <w:t>2018 год</w:t>
            </w:r>
          </w:p>
        </w:tc>
        <w:tc>
          <w:tcPr>
            <w:tcW w:w="1389" w:type="dxa"/>
            <w:vAlign w:val="center"/>
          </w:tcPr>
          <w:p w14:paraId="4F04CFAC" w14:textId="77777777" w:rsidR="003965AF" w:rsidRPr="00A96C5B" w:rsidRDefault="003965AF" w:rsidP="0065376C">
            <w:pPr>
              <w:tabs>
                <w:tab w:val="left" w:pos="238"/>
              </w:tabs>
              <w:ind w:firstLine="0"/>
              <w:jc w:val="center"/>
              <w:rPr>
                <w:b/>
                <w:sz w:val="26"/>
                <w:szCs w:val="26"/>
              </w:rPr>
            </w:pPr>
            <w:r w:rsidRPr="00A96C5B">
              <w:rPr>
                <w:b/>
                <w:sz w:val="26"/>
                <w:szCs w:val="26"/>
              </w:rPr>
              <w:t>2019 год</w:t>
            </w:r>
          </w:p>
        </w:tc>
        <w:tc>
          <w:tcPr>
            <w:tcW w:w="1389" w:type="dxa"/>
            <w:vAlign w:val="center"/>
          </w:tcPr>
          <w:p w14:paraId="069FE5E9" w14:textId="77777777" w:rsidR="003965AF" w:rsidRPr="00A96C5B" w:rsidRDefault="003965AF" w:rsidP="0065376C">
            <w:pPr>
              <w:tabs>
                <w:tab w:val="left" w:pos="238"/>
              </w:tabs>
              <w:ind w:firstLine="0"/>
              <w:jc w:val="center"/>
              <w:rPr>
                <w:b/>
                <w:sz w:val="26"/>
                <w:szCs w:val="26"/>
              </w:rPr>
            </w:pPr>
            <w:r w:rsidRPr="00A96C5B">
              <w:rPr>
                <w:b/>
                <w:sz w:val="26"/>
                <w:szCs w:val="26"/>
              </w:rPr>
              <w:t>2020 год</w:t>
            </w:r>
          </w:p>
        </w:tc>
      </w:tr>
      <w:tr w:rsidR="003965AF" w:rsidRPr="00A96C5B" w14:paraId="11B6517D" w14:textId="77777777" w:rsidTr="0065376C">
        <w:trPr>
          <w:trHeight w:val="581"/>
        </w:trPr>
        <w:tc>
          <w:tcPr>
            <w:tcW w:w="3261" w:type="dxa"/>
            <w:vAlign w:val="center"/>
          </w:tcPr>
          <w:p w14:paraId="267954EE" w14:textId="77777777" w:rsidR="003965AF" w:rsidRPr="00A96C5B" w:rsidRDefault="003965AF" w:rsidP="007E4AA0">
            <w:pPr>
              <w:tabs>
                <w:tab w:val="left" w:pos="238"/>
              </w:tabs>
              <w:ind w:firstLine="0"/>
              <w:rPr>
                <w:sz w:val="26"/>
                <w:szCs w:val="26"/>
              </w:rPr>
            </w:pPr>
            <w:r w:rsidRPr="00A96C5B">
              <w:rPr>
                <w:sz w:val="26"/>
                <w:szCs w:val="26"/>
              </w:rPr>
              <w:t>Количество СРО</w:t>
            </w:r>
          </w:p>
        </w:tc>
        <w:tc>
          <w:tcPr>
            <w:tcW w:w="1389" w:type="dxa"/>
            <w:vAlign w:val="center"/>
          </w:tcPr>
          <w:p w14:paraId="17BBE683" w14:textId="77777777" w:rsidR="003965AF" w:rsidRPr="00A96C5B" w:rsidRDefault="003965AF" w:rsidP="0065376C">
            <w:pPr>
              <w:tabs>
                <w:tab w:val="left" w:pos="238"/>
              </w:tabs>
              <w:ind w:firstLine="0"/>
              <w:jc w:val="center"/>
              <w:rPr>
                <w:sz w:val="26"/>
                <w:szCs w:val="26"/>
              </w:rPr>
            </w:pPr>
            <w:r w:rsidRPr="00A96C5B">
              <w:rPr>
                <w:sz w:val="26"/>
                <w:szCs w:val="26"/>
              </w:rPr>
              <w:t>2</w:t>
            </w:r>
          </w:p>
        </w:tc>
        <w:tc>
          <w:tcPr>
            <w:tcW w:w="1389" w:type="dxa"/>
            <w:vAlign w:val="center"/>
          </w:tcPr>
          <w:p w14:paraId="1E86DDF9" w14:textId="77777777" w:rsidR="003965AF" w:rsidRPr="00A96C5B" w:rsidRDefault="003965AF" w:rsidP="0065376C">
            <w:pPr>
              <w:tabs>
                <w:tab w:val="left" w:pos="238"/>
              </w:tabs>
              <w:ind w:firstLine="0"/>
              <w:jc w:val="center"/>
              <w:rPr>
                <w:sz w:val="26"/>
                <w:szCs w:val="26"/>
              </w:rPr>
            </w:pPr>
            <w:r w:rsidRPr="00A96C5B">
              <w:rPr>
                <w:sz w:val="26"/>
                <w:szCs w:val="26"/>
              </w:rPr>
              <w:t>2</w:t>
            </w:r>
          </w:p>
        </w:tc>
        <w:tc>
          <w:tcPr>
            <w:tcW w:w="1389" w:type="dxa"/>
            <w:vAlign w:val="center"/>
          </w:tcPr>
          <w:p w14:paraId="36FE5DA5" w14:textId="77777777" w:rsidR="003965AF" w:rsidRPr="00A96C5B" w:rsidRDefault="003965AF" w:rsidP="0065376C">
            <w:pPr>
              <w:tabs>
                <w:tab w:val="left" w:pos="238"/>
              </w:tabs>
              <w:ind w:firstLine="0"/>
              <w:jc w:val="center"/>
              <w:rPr>
                <w:sz w:val="26"/>
                <w:szCs w:val="26"/>
              </w:rPr>
            </w:pPr>
            <w:r w:rsidRPr="00A96C5B">
              <w:rPr>
                <w:sz w:val="26"/>
                <w:szCs w:val="26"/>
              </w:rPr>
              <w:t>2</w:t>
            </w:r>
          </w:p>
        </w:tc>
        <w:tc>
          <w:tcPr>
            <w:tcW w:w="1389" w:type="dxa"/>
            <w:vAlign w:val="center"/>
          </w:tcPr>
          <w:p w14:paraId="575B41A8" w14:textId="77777777" w:rsidR="003965AF" w:rsidRPr="00A96C5B" w:rsidRDefault="003965AF" w:rsidP="0065376C">
            <w:pPr>
              <w:tabs>
                <w:tab w:val="left" w:pos="238"/>
              </w:tabs>
              <w:ind w:firstLine="0"/>
              <w:jc w:val="center"/>
              <w:rPr>
                <w:sz w:val="26"/>
                <w:szCs w:val="26"/>
              </w:rPr>
            </w:pPr>
            <w:r w:rsidRPr="00A96C5B">
              <w:rPr>
                <w:sz w:val="26"/>
                <w:szCs w:val="26"/>
              </w:rPr>
              <w:t>2</w:t>
            </w:r>
          </w:p>
        </w:tc>
        <w:tc>
          <w:tcPr>
            <w:tcW w:w="1389" w:type="dxa"/>
            <w:vAlign w:val="center"/>
          </w:tcPr>
          <w:p w14:paraId="62F2A524" w14:textId="77777777" w:rsidR="003965AF" w:rsidRPr="00A96C5B" w:rsidRDefault="003965AF" w:rsidP="0065376C">
            <w:pPr>
              <w:tabs>
                <w:tab w:val="left" w:pos="238"/>
              </w:tabs>
              <w:ind w:firstLine="0"/>
              <w:jc w:val="center"/>
              <w:rPr>
                <w:sz w:val="26"/>
                <w:szCs w:val="26"/>
              </w:rPr>
            </w:pPr>
            <w:r w:rsidRPr="00A96C5B">
              <w:rPr>
                <w:sz w:val="26"/>
                <w:szCs w:val="26"/>
              </w:rPr>
              <w:t>2</w:t>
            </w:r>
          </w:p>
        </w:tc>
      </w:tr>
      <w:tr w:rsidR="003965AF" w:rsidRPr="00A96C5B" w14:paraId="7A9FFE0C" w14:textId="77777777" w:rsidTr="0065376C">
        <w:trPr>
          <w:trHeight w:val="581"/>
        </w:trPr>
        <w:tc>
          <w:tcPr>
            <w:tcW w:w="3261" w:type="dxa"/>
            <w:vAlign w:val="center"/>
          </w:tcPr>
          <w:p w14:paraId="1A60E21C" w14:textId="77777777" w:rsidR="003965AF" w:rsidRPr="00A96C5B" w:rsidRDefault="003965AF" w:rsidP="007E4AA0">
            <w:pPr>
              <w:tabs>
                <w:tab w:val="left" w:pos="238"/>
              </w:tabs>
              <w:ind w:firstLine="0"/>
              <w:rPr>
                <w:b/>
                <w:sz w:val="26"/>
                <w:szCs w:val="26"/>
              </w:rPr>
            </w:pPr>
            <w:r w:rsidRPr="00A96C5B">
              <w:rPr>
                <w:b/>
                <w:sz w:val="26"/>
                <w:szCs w:val="26"/>
              </w:rPr>
              <w:t>Прирост/Снижение</w:t>
            </w:r>
          </w:p>
        </w:tc>
        <w:tc>
          <w:tcPr>
            <w:tcW w:w="1389" w:type="dxa"/>
            <w:vAlign w:val="center"/>
          </w:tcPr>
          <w:p w14:paraId="11CEFA68" w14:textId="77777777" w:rsidR="003965AF" w:rsidRPr="00A96C5B" w:rsidRDefault="003965AF" w:rsidP="0065376C">
            <w:pPr>
              <w:tabs>
                <w:tab w:val="left" w:pos="238"/>
              </w:tabs>
              <w:jc w:val="center"/>
              <w:rPr>
                <w:sz w:val="26"/>
                <w:szCs w:val="26"/>
              </w:rPr>
            </w:pPr>
          </w:p>
        </w:tc>
        <w:tc>
          <w:tcPr>
            <w:tcW w:w="1389" w:type="dxa"/>
            <w:vAlign w:val="center"/>
          </w:tcPr>
          <w:p w14:paraId="4C691E07" w14:textId="77777777" w:rsidR="003965AF" w:rsidRPr="00A96C5B" w:rsidRDefault="003965AF" w:rsidP="0065376C">
            <w:pPr>
              <w:tabs>
                <w:tab w:val="left" w:pos="238"/>
              </w:tabs>
              <w:ind w:firstLine="0"/>
              <w:jc w:val="center"/>
              <w:rPr>
                <w:b/>
                <w:sz w:val="26"/>
                <w:szCs w:val="26"/>
              </w:rPr>
            </w:pPr>
            <w:r w:rsidRPr="00A96C5B">
              <w:rPr>
                <w:b/>
                <w:sz w:val="26"/>
                <w:szCs w:val="26"/>
              </w:rPr>
              <w:t>+0%</w:t>
            </w:r>
          </w:p>
        </w:tc>
        <w:tc>
          <w:tcPr>
            <w:tcW w:w="1389" w:type="dxa"/>
            <w:vAlign w:val="center"/>
          </w:tcPr>
          <w:p w14:paraId="77B1DFDC" w14:textId="77777777" w:rsidR="003965AF" w:rsidRPr="00A96C5B" w:rsidRDefault="003965AF" w:rsidP="0065376C">
            <w:pPr>
              <w:tabs>
                <w:tab w:val="left" w:pos="238"/>
              </w:tabs>
              <w:ind w:firstLine="0"/>
              <w:jc w:val="center"/>
              <w:rPr>
                <w:b/>
                <w:sz w:val="26"/>
                <w:szCs w:val="26"/>
              </w:rPr>
            </w:pPr>
            <w:r w:rsidRPr="00A96C5B">
              <w:rPr>
                <w:b/>
                <w:sz w:val="26"/>
                <w:szCs w:val="26"/>
              </w:rPr>
              <w:t>+0%</w:t>
            </w:r>
          </w:p>
        </w:tc>
        <w:tc>
          <w:tcPr>
            <w:tcW w:w="1389" w:type="dxa"/>
            <w:vAlign w:val="center"/>
          </w:tcPr>
          <w:p w14:paraId="7DE5FBA5" w14:textId="77777777" w:rsidR="003965AF" w:rsidRPr="00A96C5B" w:rsidRDefault="003965AF" w:rsidP="0065376C">
            <w:pPr>
              <w:tabs>
                <w:tab w:val="left" w:pos="238"/>
              </w:tabs>
              <w:ind w:firstLine="0"/>
              <w:jc w:val="center"/>
              <w:rPr>
                <w:b/>
                <w:sz w:val="26"/>
                <w:szCs w:val="26"/>
              </w:rPr>
            </w:pPr>
            <w:r w:rsidRPr="00A96C5B">
              <w:rPr>
                <w:b/>
                <w:sz w:val="26"/>
                <w:szCs w:val="26"/>
              </w:rPr>
              <w:t>+0%</w:t>
            </w:r>
          </w:p>
        </w:tc>
        <w:tc>
          <w:tcPr>
            <w:tcW w:w="1389" w:type="dxa"/>
            <w:vAlign w:val="center"/>
          </w:tcPr>
          <w:p w14:paraId="7AF3EB8A" w14:textId="77777777" w:rsidR="003965AF" w:rsidRPr="00A96C5B" w:rsidRDefault="003965AF" w:rsidP="0065376C">
            <w:pPr>
              <w:tabs>
                <w:tab w:val="left" w:pos="238"/>
              </w:tabs>
              <w:ind w:firstLine="0"/>
              <w:jc w:val="center"/>
              <w:rPr>
                <w:b/>
                <w:sz w:val="26"/>
                <w:szCs w:val="26"/>
              </w:rPr>
            </w:pPr>
            <w:r w:rsidRPr="00A96C5B">
              <w:rPr>
                <w:b/>
                <w:sz w:val="26"/>
                <w:szCs w:val="26"/>
              </w:rPr>
              <w:t>+0%</w:t>
            </w:r>
          </w:p>
        </w:tc>
      </w:tr>
    </w:tbl>
    <w:p w14:paraId="66E2085F" w14:textId="77777777" w:rsidR="003965AF" w:rsidRPr="00A96C5B" w:rsidRDefault="003965AF" w:rsidP="007E4AA0">
      <w:pPr>
        <w:tabs>
          <w:tab w:val="left" w:pos="238"/>
        </w:tabs>
        <w:spacing w:line="360" w:lineRule="auto"/>
        <w:ind w:firstLine="709"/>
        <w:jc w:val="both"/>
        <w:rPr>
          <w:b/>
          <w:sz w:val="26"/>
          <w:szCs w:val="26"/>
        </w:rPr>
      </w:pPr>
    </w:p>
    <w:p w14:paraId="086801A7"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2) Количество членов СРО.</w:t>
      </w:r>
    </w:p>
    <w:p w14:paraId="19140EAE"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По состоянию на 1 января 2021 года количество членов СРО РССК</w:t>
      </w:r>
      <w:r w:rsidR="005A3E44">
        <w:rPr>
          <w:sz w:val="26"/>
          <w:szCs w:val="26"/>
        </w:rPr>
        <w:t xml:space="preserve"> составило</w:t>
      </w:r>
      <w:r w:rsidR="005A3E44">
        <w:rPr>
          <w:sz w:val="26"/>
          <w:szCs w:val="26"/>
        </w:rPr>
        <w:br/>
      </w:r>
      <w:r w:rsidRPr="00A96C5B">
        <w:rPr>
          <w:sz w:val="26"/>
          <w:szCs w:val="26"/>
        </w:rPr>
        <w:t xml:space="preserve">94 ревизионных союза сельскохозяйственных кооперативов. </w:t>
      </w:r>
    </w:p>
    <w:p w14:paraId="3183E6BA" w14:textId="77777777" w:rsidR="003965AF" w:rsidRPr="00A96C5B" w:rsidRDefault="003965AF" w:rsidP="007E4AA0">
      <w:pPr>
        <w:tabs>
          <w:tab w:val="left" w:pos="238"/>
        </w:tabs>
        <w:ind w:firstLine="709"/>
        <w:jc w:val="both"/>
        <w:rPr>
          <w:sz w:val="26"/>
          <w:szCs w:val="26"/>
        </w:rPr>
      </w:pPr>
      <w:r w:rsidRPr="00A96C5B">
        <w:rPr>
          <w:sz w:val="26"/>
          <w:szCs w:val="26"/>
        </w:rPr>
        <w:t>Таблица 19</w:t>
      </w:r>
      <w:r w:rsidR="00814743">
        <w:rPr>
          <w:sz w:val="26"/>
          <w:szCs w:val="26"/>
        </w:rPr>
        <w:t>9</w:t>
      </w:r>
      <w:r w:rsidRPr="00A96C5B">
        <w:rPr>
          <w:sz w:val="26"/>
          <w:szCs w:val="26"/>
        </w:rPr>
        <w:t>. Количество членов СРО РССК.</w:t>
      </w:r>
    </w:p>
    <w:tbl>
      <w:tblPr>
        <w:tblStyle w:val="26"/>
        <w:tblW w:w="10144" w:type="dxa"/>
        <w:tblLayout w:type="fixed"/>
        <w:tblLook w:val="04A0" w:firstRow="1" w:lastRow="0" w:firstColumn="1" w:lastColumn="0" w:noHBand="0" w:noVBand="1"/>
      </w:tblPr>
      <w:tblGrid>
        <w:gridCol w:w="3189"/>
        <w:gridCol w:w="1391"/>
        <w:gridCol w:w="1391"/>
        <w:gridCol w:w="1391"/>
        <w:gridCol w:w="1391"/>
        <w:gridCol w:w="1391"/>
      </w:tblGrid>
      <w:tr w:rsidR="003965AF" w:rsidRPr="00A96C5B" w14:paraId="6D10270A" w14:textId="77777777" w:rsidTr="0065376C">
        <w:trPr>
          <w:trHeight w:val="594"/>
        </w:trPr>
        <w:tc>
          <w:tcPr>
            <w:tcW w:w="3189" w:type="dxa"/>
            <w:vAlign w:val="center"/>
          </w:tcPr>
          <w:p w14:paraId="2C374C48" w14:textId="77777777" w:rsidR="003965AF" w:rsidRPr="00A96C5B" w:rsidRDefault="003965AF" w:rsidP="007E4AA0">
            <w:pPr>
              <w:tabs>
                <w:tab w:val="left" w:pos="238"/>
              </w:tabs>
              <w:jc w:val="center"/>
              <w:rPr>
                <w:sz w:val="26"/>
                <w:szCs w:val="26"/>
              </w:rPr>
            </w:pPr>
          </w:p>
        </w:tc>
        <w:tc>
          <w:tcPr>
            <w:tcW w:w="1391" w:type="dxa"/>
            <w:vAlign w:val="center"/>
          </w:tcPr>
          <w:p w14:paraId="60763069" w14:textId="77777777" w:rsidR="003965AF" w:rsidRPr="00A96C5B" w:rsidRDefault="003965AF" w:rsidP="0065376C">
            <w:pPr>
              <w:tabs>
                <w:tab w:val="left" w:pos="238"/>
              </w:tabs>
              <w:ind w:firstLine="0"/>
              <w:jc w:val="center"/>
              <w:rPr>
                <w:b/>
                <w:sz w:val="26"/>
                <w:szCs w:val="26"/>
              </w:rPr>
            </w:pPr>
            <w:r w:rsidRPr="00A96C5B">
              <w:rPr>
                <w:b/>
                <w:sz w:val="26"/>
                <w:szCs w:val="26"/>
              </w:rPr>
              <w:t>2016 год</w:t>
            </w:r>
          </w:p>
        </w:tc>
        <w:tc>
          <w:tcPr>
            <w:tcW w:w="1391" w:type="dxa"/>
            <w:vAlign w:val="center"/>
          </w:tcPr>
          <w:p w14:paraId="312C0636" w14:textId="77777777" w:rsidR="003965AF" w:rsidRPr="00A96C5B" w:rsidRDefault="003965AF" w:rsidP="0065376C">
            <w:pPr>
              <w:tabs>
                <w:tab w:val="left" w:pos="238"/>
              </w:tabs>
              <w:ind w:firstLine="0"/>
              <w:jc w:val="center"/>
              <w:rPr>
                <w:b/>
                <w:sz w:val="26"/>
                <w:szCs w:val="26"/>
              </w:rPr>
            </w:pPr>
            <w:r w:rsidRPr="00A96C5B">
              <w:rPr>
                <w:b/>
                <w:sz w:val="26"/>
                <w:szCs w:val="26"/>
              </w:rPr>
              <w:t>2017 год</w:t>
            </w:r>
          </w:p>
        </w:tc>
        <w:tc>
          <w:tcPr>
            <w:tcW w:w="1391" w:type="dxa"/>
            <w:vAlign w:val="center"/>
          </w:tcPr>
          <w:p w14:paraId="00F705D6" w14:textId="77777777" w:rsidR="003965AF" w:rsidRPr="00A96C5B" w:rsidRDefault="003965AF" w:rsidP="0065376C">
            <w:pPr>
              <w:tabs>
                <w:tab w:val="left" w:pos="238"/>
              </w:tabs>
              <w:ind w:firstLine="0"/>
              <w:jc w:val="center"/>
              <w:rPr>
                <w:b/>
                <w:sz w:val="26"/>
                <w:szCs w:val="26"/>
              </w:rPr>
            </w:pPr>
            <w:r w:rsidRPr="00A96C5B">
              <w:rPr>
                <w:b/>
                <w:sz w:val="26"/>
                <w:szCs w:val="26"/>
              </w:rPr>
              <w:t>2018 год</w:t>
            </w:r>
          </w:p>
        </w:tc>
        <w:tc>
          <w:tcPr>
            <w:tcW w:w="1391" w:type="dxa"/>
            <w:vAlign w:val="center"/>
          </w:tcPr>
          <w:p w14:paraId="1FA78968" w14:textId="77777777" w:rsidR="003965AF" w:rsidRPr="00A96C5B" w:rsidRDefault="003965AF" w:rsidP="0065376C">
            <w:pPr>
              <w:tabs>
                <w:tab w:val="left" w:pos="238"/>
              </w:tabs>
              <w:ind w:firstLine="0"/>
              <w:jc w:val="center"/>
              <w:rPr>
                <w:b/>
                <w:sz w:val="26"/>
                <w:szCs w:val="26"/>
              </w:rPr>
            </w:pPr>
            <w:r w:rsidRPr="00A96C5B">
              <w:rPr>
                <w:b/>
                <w:sz w:val="26"/>
                <w:szCs w:val="26"/>
              </w:rPr>
              <w:t>2019 год</w:t>
            </w:r>
          </w:p>
        </w:tc>
        <w:tc>
          <w:tcPr>
            <w:tcW w:w="1391" w:type="dxa"/>
            <w:vAlign w:val="center"/>
          </w:tcPr>
          <w:p w14:paraId="794F2A21" w14:textId="77777777" w:rsidR="003965AF" w:rsidRPr="00A96C5B" w:rsidRDefault="003965AF" w:rsidP="0065376C">
            <w:pPr>
              <w:tabs>
                <w:tab w:val="left" w:pos="238"/>
              </w:tabs>
              <w:ind w:firstLine="0"/>
              <w:jc w:val="center"/>
              <w:rPr>
                <w:b/>
                <w:sz w:val="26"/>
                <w:szCs w:val="26"/>
              </w:rPr>
            </w:pPr>
            <w:r w:rsidRPr="00A96C5B">
              <w:rPr>
                <w:b/>
                <w:sz w:val="26"/>
                <w:szCs w:val="26"/>
              </w:rPr>
              <w:t>2020 год</w:t>
            </w:r>
          </w:p>
        </w:tc>
      </w:tr>
      <w:tr w:rsidR="003965AF" w:rsidRPr="00A96C5B" w14:paraId="0E912B68" w14:textId="77777777" w:rsidTr="0065376C">
        <w:trPr>
          <w:trHeight w:val="862"/>
        </w:trPr>
        <w:tc>
          <w:tcPr>
            <w:tcW w:w="3189" w:type="dxa"/>
            <w:vAlign w:val="center"/>
          </w:tcPr>
          <w:p w14:paraId="1FB69436" w14:textId="77777777" w:rsidR="003965AF" w:rsidRPr="00A96C5B" w:rsidRDefault="003965AF" w:rsidP="007E4AA0">
            <w:pPr>
              <w:tabs>
                <w:tab w:val="left" w:pos="238"/>
              </w:tabs>
              <w:ind w:firstLine="0"/>
              <w:rPr>
                <w:sz w:val="26"/>
                <w:szCs w:val="26"/>
              </w:rPr>
            </w:pPr>
            <w:r w:rsidRPr="00A96C5B">
              <w:rPr>
                <w:b/>
                <w:sz w:val="26"/>
                <w:szCs w:val="26"/>
              </w:rPr>
              <w:t>Количество членов СРО всего</w:t>
            </w:r>
          </w:p>
        </w:tc>
        <w:tc>
          <w:tcPr>
            <w:tcW w:w="1391" w:type="dxa"/>
            <w:vAlign w:val="center"/>
          </w:tcPr>
          <w:p w14:paraId="3A608C8C" w14:textId="77777777" w:rsidR="003965AF" w:rsidRPr="00A96C5B" w:rsidRDefault="003965AF" w:rsidP="0065376C">
            <w:pPr>
              <w:tabs>
                <w:tab w:val="left" w:pos="238"/>
              </w:tabs>
              <w:ind w:firstLine="0"/>
              <w:jc w:val="center"/>
              <w:rPr>
                <w:sz w:val="26"/>
                <w:szCs w:val="26"/>
              </w:rPr>
            </w:pPr>
            <w:r w:rsidRPr="00A96C5B">
              <w:rPr>
                <w:sz w:val="26"/>
                <w:szCs w:val="26"/>
              </w:rPr>
              <w:t>91</w:t>
            </w:r>
          </w:p>
        </w:tc>
        <w:tc>
          <w:tcPr>
            <w:tcW w:w="1391" w:type="dxa"/>
            <w:vAlign w:val="center"/>
          </w:tcPr>
          <w:p w14:paraId="24FCA1CA" w14:textId="77777777" w:rsidR="003965AF" w:rsidRPr="00A96C5B" w:rsidRDefault="003965AF" w:rsidP="0065376C">
            <w:pPr>
              <w:tabs>
                <w:tab w:val="left" w:pos="238"/>
              </w:tabs>
              <w:ind w:firstLine="0"/>
              <w:jc w:val="center"/>
              <w:rPr>
                <w:sz w:val="26"/>
                <w:szCs w:val="26"/>
              </w:rPr>
            </w:pPr>
            <w:r w:rsidRPr="00A96C5B">
              <w:rPr>
                <w:sz w:val="26"/>
                <w:szCs w:val="26"/>
              </w:rPr>
              <w:t>90</w:t>
            </w:r>
          </w:p>
        </w:tc>
        <w:tc>
          <w:tcPr>
            <w:tcW w:w="1391" w:type="dxa"/>
            <w:vAlign w:val="center"/>
          </w:tcPr>
          <w:p w14:paraId="0AD78E70" w14:textId="77777777" w:rsidR="003965AF" w:rsidRPr="00A96C5B" w:rsidRDefault="003965AF" w:rsidP="0065376C">
            <w:pPr>
              <w:tabs>
                <w:tab w:val="left" w:pos="238"/>
              </w:tabs>
              <w:ind w:firstLine="0"/>
              <w:jc w:val="center"/>
              <w:rPr>
                <w:sz w:val="26"/>
                <w:szCs w:val="26"/>
              </w:rPr>
            </w:pPr>
            <w:r w:rsidRPr="00A96C5B">
              <w:rPr>
                <w:sz w:val="26"/>
                <w:szCs w:val="26"/>
              </w:rPr>
              <w:t>93</w:t>
            </w:r>
          </w:p>
        </w:tc>
        <w:tc>
          <w:tcPr>
            <w:tcW w:w="1391" w:type="dxa"/>
            <w:vAlign w:val="center"/>
          </w:tcPr>
          <w:p w14:paraId="0A80202E" w14:textId="77777777" w:rsidR="003965AF" w:rsidRPr="00A96C5B" w:rsidRDefault="003965AF" w:rsidP="0065376C">
            <w:pPr>
              <w:tabs>
                <w:tab w:val="left" w:pos="238"/>
              </w:tabs>
              <w:ind w:firstLine="0"/>
              <w:jc w:val="center"/>
              <w:rPr>
                <w:sz w:val="26"/>
                <w:szCs w:val="26"/>
              </w:rPr>
            </w:pPr>
            <w:r w:rsidRPr="00A96C5B">
              <w:rPr>
                <w:sz w:val="26"/>
                <w:szCs w:val="26"/>
              </w:rPr>
              <w:t>94</w:t>
            </w:r>
          </w:p>
        </w:tc>
        <w:tc>
          <w:tcPr>
            <w:tcW w:w="1391" w:type="dxa"/>
            <w:vAlign w:val="center"/>
          </w:tcPr>
          <w:p w14:paraId="705F2EBE" w14:textId="77777777" w:rsidR="003965AF" w:rsidRPr="00A96C5B" w:rsidRDefault="003965AF" w:rsidP="0065376C">
            <w:pPr>
              <w:tabs>
                <w:tab w:val="left" w:pos="238"/>
              </w:tabs>
              <w:ind w:firstLine="0"/>
              <w:jc w:val="center"/>
              <w:rPr>
                <w:sz w:val="26"/>
                <w:szCs w:val="26"/>
              </w:rPr>
            </w:pPr>
            <w:r w:rsidRPr="00A96C5B">
              <w:rPr>
                <w:sz w:val="26"/>
                <w:szCs w:val="26"/>
              </w:rPr>
              <w:t>94</w:t>
            </w:r>
          </w:p>
        </w:tc>
      </w:tr>
      <w:tr w:rsidR="003965AF" w:rsidRPr="00A96C5B" w14:paraId="598E2ED2" w14:textId="77777777" w:rsidTr="0065376C">
        <w:trPr>
          <w:trHeight w:val="594"/>
        </w:trPr>
        <w:tc>
          <w:tcPr>
            <w:tcW w:w="3189" w:type="dxa"/>
            <w:vAlign w:val="center"/>
          </w:tcPr>
          <w:p w14:paraId="723AFC56" w14:textId="77777777" w:rsidR="003965AF" w:rsidRPr="00A96C5B" w:rsidRDefault="003965AF" w:rsidP="007E4AA0">
            <w:pPr>
              <w:tabs>
                <w:tab w:val="left" w:pos="238"/>
              </w:tabs>
              <w:ind w:firstLine="0"/>
              <w:rPr>
                <w:b/>
                <w:sz w:val="26"/>
                <w:szCs w:val="26"/>
              </w:rPr>
            </w:pPr>
            <w:r w:rsidRPr="00A96C5B">
              <w:rPr>
                <w:b/>
                <w:sz w:val="26"/>
                <w:szCs w:val="26"/>
              </w:rPr>
              <w:t>Прирост/Снижение</w:t>
            </w:r>
          </w:p>
        </w:tc>
        <w:tc>
          <w:tcPr>
            <w:tcW w:w="1391" w:type="dxa"/>
            <w:vAlign w:val="center"/>
          </w:tcPr>
          <w:p w14:paraId="5BEF5AFD" w14:textId="77777777" w:rsidR="003965AF" w:rsidRPr="00A96C5B" w:rsidRDefault="003965AF" w:rsidP="0065376C">
            <w:pPr>
              <w:tabs>
                <w:tab w:val="left" w:pos="238"/>
              </w:tabs>
              <w:jc w:val="center"/>
              <w:rPr>
                <w:sz w:val="26"/>
                <w:szCs w:val="26"/>
              </w:rPr>
            </w:pPr>
          </w:p>
        </w:tc>
        <w:tc>
          <w:tcPr>
            <w:tcW w:w="1391" w:type="dxa"/>
            <w:vAlign w:val="center"/>
          </w:tcPr>
          <w:p w14:paraId="08827D8C" w14:textId="77777777" w:rsidR="003965AF" w:rsidRPr="00A96C5B" w:rsidRDefault="003965AF" w:rsidP="0065376C">
            <w:pPr>
              <w:tabs>
                <w:tab w:val="left" w:pos="238"/>
              </w:tabs>
              <w:ind w:firstLine="0"/>
              <w:jc w:val="center"/>
              <w:rPr>
                <w:b/>
                <w:sz w:val="26"/>
                <w:szCs w:val="26"/>
              </w:rPr>
            </w:pPr>
            <w:r w:rsidRPr="00A96C5B">
              <w:rPr>
                <w:b/>
                <w:sz w:val="26"/>
                <w:szCs w:val="26"/>
              </w:rPr>
              <w:t>-1,1%</w:t>
            </w:r>
          </w:p>
        </w:tc>
        <w:tc>
          <w:tcPr>
            <w:tcW w:w="1391" w:type="dxa"/>
            <w:vAlign w:val="center"/>
          </w:tcPr>
          <w:p w14:paraId="11170AFA" w14:textId="77777777" w:rsidR="003965AF" w:rsidRPr="00A96C5B" w:rsidRDefault="003965AF" w:rsidP="0065376C">
            <w:pPr>
              <w:tabs>
                <w:tab w:val="left" w:pos="238"/>
              </w:tabs>
              <w:ind w:firstLine="0"/>
              <w:jc w:val="center"/>
              <w:rPr>
                <w:b/>
                <w:sz w:val="26"/>
                <w:szCs w:val="26"/>
              </w:rPr>
            </w:pPr>
            <w:r w:rsidRPr="00A96C5B">
              <w:rPr>
                <w:b/>
                <w:sz w:val="26"/>
                <w:szCs w:val="26"/>
              </w:rPr>
              <w:t>+3,3%</w:t>
            </w:r>
          </w:p>
        </w:tc>
        <w:tc>
          <w:tcPr>
            <w:tcW w:w="1391" w:type="dxa"/>
            <w:vAlign w:val="center"/>
          </w:tcPr>
          <w:p w14:paraId="3C0CC541" w14:textId="77777777" w:rsidR="003965AF" w:rsidRPr="00A96C5B" w:rsidRDefault="003965AF" w:rsidP="0065376C">
            <w:pPr>
              <w:tabs>
                <w:tab w:val="left" w:pos="238"/>
              </w:tabs>
              <w:ind w:firstLine="0"/>
              <w:jc w:val="center"/>
              <w:rPr>
                <w:b/>
                <w:sz w:val="26"/>
                <w:szCs w:val="26"/>
              </w:rPr>
            </w:pPr>
            <w:r w:rsidRPr="00A96C5B">
              <w:rPr>
                <w:b/>
                <w:sz w:val="26"/>
                <w:szCs w:val="26"/>
              </w:rPr>
              <w:t>+1,1%</w:t>
            </w:r>
          </w:p>
        </w:tc>
        <w:tc>
          <w:tcPr>
            <w:tcW w:w="1391" w:type="dxa"/>
            <w:vAlign w:val="center"/>
          </w:tcPr>
          <w:p w14:paraId="50F81D70" w14:textId="77777777" w:rsidR="003965AF" w:rsidRPr="00EC4EC9" w:rsidRDefault="003965AF" w:rsidP="0065376C">
            <w:pPr>
              <w:ind w:firstLine="0"/>
              <w:jc w:val="center"/>
              <w:rPr>
                <w:b/>
                <w:bCs/>
                <w:color w:val="000000"/>
                <w:sz w:val="26"/>
                <w:szCs w:val="26"/>
              </w:rPr>
            </w:pPr>
            <w:r w:rsidRPr="00A96C5B">
              <w:rPr>
                <w:b/>
                <w:bCs/>
                <w:color w:val="000000"/>
                <w:sz w:val="26"/>
                <w:szCs w:val="26"/>
              </w:rPr>
              <w:t>0%</w:t>
            </w:r>
          </w:p>
        </w:tc>
      </w:tr>
    </w:tbl>
    <w:p w14:paraId="3EA72606" w14:textId="77777777" w:rsidR="003965AF" w:rsidRPr="00A96C5B" w:rsidRDefault="003965AF" w:rsidP="00EC4EC9">
      <w:pPr>
        <w:tabs>
          <w:tab w:val="left" w:pos="238"/>
        </w:tabs>
        <w:spacing w:line="360" w:lineRule="auto"/>
        <w:jc w:val="both"/>
        <w:rPr>
          <w:sz w:val="26"/>
          <w:szCs w:val="26"/>
        </w:rPr>
      </w:pPr>
    </w:p>
    <w:p w14:paraId="2D6A9810"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3) Количество членов СРО, прекративших свое членство.</w:t>
      </w:r>
    </w:p>
    <w:p w14:paraId="6D585628" w14:textId="77777777" w:rsidR="003965AF" w:rsidRPr="00A96C5B" w:rsidRDefault="003965AF" w:rsidP="007E4AA0">
      <w:pPr>
        <w:tabs>
          <w:tab w:val="left" w:pos="238"/>
        </w:tabs>
        <w:spacing w:line="360" w:lineRule="auto"/>
        <w:ind w:firstLine="709"/>
        <w:jc w:val="both"/>
        <w:rPr>
          <w:color w:val="000000"/>
          <w:sz w:val="26"/>
          <w:szCs w:val="26"/>
        </w:rPr>
      </w:pPr>
      <w:r w:rsidRPr="00A96C5B">
        <w:rPr>
          <w:color w:val="000000"/>
          <w:sz w:val="26"/>
          <w:szCs w:val="26"/>
        </w:rPr>
        <w:t>Членство в СРО РССК в 2020 году прекратило пять участников.</w:t>
      </w:r>
    </w:p>
    <w:p w14:paraId="70EE2D25" w14:textId="77777777" w:rsidR="003965AF" w:rsidRPr="00A96C5B" w:rsidRDefault="003965AF" w:rsidP="007E4AA0">
      <w:pPr>
        <w:tabs>
          <w:tab w:val="left" w:pos="238"/>
        </w:tabs>
        <w:ind w:firstLine="709"/>
        <w:jc w:val="both"/>
        <w:rPr>
          <w:sz w:val="26"/>
          <w:szCs w:val="26"/>
        </w:rPr>
      </w:pPr>
      <w:r w:rsidRPr="00A96C5B">
        <w:rPr>
          <w:sz w:val="26"/>
          <w:szCs w:val="26"/>
        </w:rPr>
        <w:t xml:space="preserve">Таблица </w:t>
      </w:r>
      <w:r w:rsidR="00814743">
        <w:rPr>
          <w:sz w:val="26"/>
          <w:szCs w:val="26"/>
        </w:rPr>
        <w:t>200</w:t>
      </w:r>
      <w:r w:rsidRPr="00A96C5B">
        <w:rPr>
          <w:sz w:val="26"/>
          <w:szCs w:val="26"/>
        </w:rPr>
        <w:t>. Количество членов СРО РССК, прекративших свое членство.</w:t>
      </w:r>
    </w:p>
    <w:tbl>
      <w:tblPr>
        <w:tblStyle w:val="26"/>
        <w:tblW w:w="10060" w:type="dxa"/>
        <w:tblLayout w:type="fixed"/>
        <w:tblLook w:val="04A0" w:firstRow="1" w:lastRow="0" w:firstColumn="1" w:lastColumn="0" w:noHBand="0" w:noVBand="1"/>
      </w:tblPr>
      <w:tblGrid>
        <w:gridCol w:w="4252"/>
        <w:gridCol w:w="1161"/>
        <w:gridCol w:w="1162"/>
        <w:gridCol w:w="1161"/>
        <w:gridCol w:w="1162"/>
        <w:gridCol w:w="1162"/>
      </w:tblGrid>
      <w:tr w:rsidR="003965AF" w:rsidRPr="00A96C5B" w14:paraId="69988740" w14:textId="77777777" w:rsidTr="005A3E44">
        <w:trPr>
          <w:trHeight w:val="682"/>
        </w:trPr>
        <w:tc>
          <w:tcPr>
            <w:tcW w:w="4252" w:type="dxa"/>
            <w:vAlign w:val="center"/>
          </w:tcPr>
          <w:p w14:paraId="7C46E4F1" w14:textId="77777777" w:rsidR="003965AF" w:rsidRPr="00A96C5B" w:rsidRDefault="003965AF" w:rsidP="007E4AA0">
            <w:pPr>
              <w:tabs>
                <w:tab w:val="left" w:pos="238"/>
              </w:tabs>
              <w:jc w:val="center"/>
              <w:rPr>
                <w:sz w:val="26"/>
                <w:szCs w:val="26"/>
              </w:rPr>
            </w:pPr>
          </w:p>
        </w:tc>
        <w:tc>
          <w:tcPr>
            <w:tcW w:w="1161" w:type="dxa"/>
            <w:vAlign w:val="center"/>
          </w:tcPr>
          <w:p w14:paraId="46C9DF2C" w14:textId="77777777" w:rsidR="003965AF" w:rsidRPr="00A96C5B" w:rsidRDefault="003965AF" w:rsidP="0065376C">
            <w:pPr>
              <w:tabs>
                <w:tab w:val="left" w:pos="238"/>
              </w:tabs>
              <w:ind w:firstLine="0"/>
              <w:jc w:val="center"/>
              <w:rPr>
                <w:b/>
                <w:sz w:val="26"/>
                <w:szCs w:val="26"/>
              </w:rPr>
            </w:pPr>
            <w:r w:rsidRPr="00A96C5B">
              <w:rPr>
                <w:b/>
                <w:sz w:val="26"/>
                <w:szCs w:val="26"/>
              </w:rPr>
              <w:t>2016 год</w:t>
            </w:r>
          </w:p>
        </w:tc>
        <w:tc>
          <w:tcPr>
            <w:tcW w:w="1162" w:type="dxa"/>
            <w:vAlign w:val="center"/>
          </w:tcPr>
          <w:p w14:paraId="49836AEF" w14:textId="77777777" w:rsidR="003965AF" w:rsidRPr="00A96C5B" w:rsidRDefault="003965AF" w:rsidP="0065376C">
            <w:pPr>
              <w:tabs>
                <w:tab w:val="left" w:pos="238"/>
              </w:tabs>
              <w:ind w:firstLine="0"/>
              <w:jc w:val="center"/>
              <w:rPr>
                <w:b/>
                <w:sz w:val="26"/>
                <w:szCs w:val="26"/>
              </w:rPr>
            </w:pPr>
            <w:r w:rsidRPr="00A96C5B">
              <w:rPr>
                <w:b/>
                <w:sz w:val="26"/>
                <w:szCs w:val="26"/>
              </w:rPr>
              <w:t>2017 год</w:t>
            </w:r>
          </w:p>
        </w:tc>
        <w:tc>
          <w:tcPr>
            <w:tcW w:w="1161" w:type="dxa"/>
            <w:vAlign w:val="center"/>
          </w:tcPr>
          <w:p w14:paraId="51AA2565" w14:textId="77777777" w:rsidR="003965AF" w:rsidRPr="00A96C5B" w:rsidRDefault="003965AF" w:rsidP="0065376C">
            <w:pPr>
              <w:tabs>
                <w:tab w:val="left" w:pos="238"/>
              </w:tabs>
              <w:ind w:firstLine="0"/>
              <w:jc w:val="center"/>
              <w:rPr>
                <w:b/>
                <w:sz w:val="26"/>
                <w:szCs w:val="26"/>
              </w:rPr>
            </w:pPr>
            <w:r w:rsidRPr="00A96C5B">
              <w:rPr>
                <w:b/>
                <w:sz w:val="26"/>
                <w:szCs w:val="26"/>
              </w:rPr>
              <w:t>2018 год</w:t>
            </w:r>
          </w:p>
        </w:tc>
        <w:tc>
          <w:tcPr>
            <w:tcW w:w="1162" w:type="dxa"/>
            <w:vAlign w:val="center"/>
          </w:tcPr>
          <w:p w14:paraId="076973FA" w14:textId="77777777" w:rsidR="003965AF" w:rsidRPr="00A96C5B" w:rsidRDefault="003965AF" w:rsidP="0065376C">
            <w:pPr>
              <w:tabs>
                <w:tab w:val="left" w:pos="238"/>
              </w:tabs>
              <w:ind w:firstLine="0"/>
              <w:jc w:val="center"/>
              <w:rPr>
                <w:b/>
                <w:sz w:val="26"/>
                <w:szCs w:val="26"/>
              </w:rPr>
            </w:pPr>
            <w:r w:rsidRPr="00A96C5B">
              <w:rPr>
                <w:b/>
                <w:sz w:val="26"/>
                <w:szCs w:val="26"/>
              </w:rPr>
              <w:t>2019 год</w:t>
            </w:r>
          </w:p>
        </w:tc>
        <w:tc>
          <w:tcPr>
            <w:tcW w:w="1162" w:type="dxa"/>
            <w:vAlign w:val="center"/>
          </w:tcPr>
          <w:p w14:paraId="739300F4" w14:textId="77777777" w:rsidR="003965AF" w:rsidRPr="00A96C5B" w:rsidRDefault="003965AF" w:rsidP="0065376C">
            <w:pPr>
              <w:tabs>
                <w:tab w:val="left" w:pos="238"/>
              </w:tabs>
              <w:ind w:firstLine="0"/>
              <w:jc w:val="center"/>
              <w:rPr>
                <w:b/>
                <w:sz w:val="26"/>
                <w:szCs w:val="26"/>
              </w:rPr>
            </w:pPr>
            <w:r w:rsidRPr="00A96C5B">
              <w:rPr>
                <w:b/>
                <w:sz w:val="26"/>
                <w:szCs w:val="26"/>
              </w:rPr>
              <w:t>2020 год</w:t>
            </w:r>
          </w:p>
        </w:tc>
      </w:tr>
      <w:tr w:rsidR="003965AF" w:rsidRPr="00A96C5B" w14:paraId="0F650120" w14:textId="77777777" w:rsidTr="005A3E44">
        <w:trPr>
          <w:trHeight w:val="682"/>
        </w:trPr>
        <w:tc>
          <w:tcPr>
            <w:tcW w:w="4252" w:type="dxa"/>
            <w:vAlign w:val="center"/>
          </w:tcPr>
          <w:p w14:paraId="1B8990C6" w14:textId="77777777" w:rsidR="003965AF" w:rsidRPr="00A96C5B" w:rsidRDefault="003965AF" w:rsidP="007E4AA0">
            <w:pPr>
              <w:tabs>
                <w:tab w:val="left" w:pos="238"/>
              </w:tabs>
              <w:ind w:firstLine="0"/>
              <w:rPr>
                <w:sz w:val="26"/>
                <w:szCs w:val="26"/>
              </w:rPr>
            </w:pPr>
            <w:r w:rsidRPr="00A96C5B">
              <w:rPr>
                <w:b/>
                <w:sz w:val="26"/>
                <w:szCs w:val="26"/>
              </w:rPr>
              <w:t xml:space="preserve">Количество членов СРО РССК, </w:t>
            </w:r>
            <w:r w:rsidRPr="00A96C5B">
              <w:rPr>
                <w:b/>
                <w:sz w:val="26"/>
                <w:szCs w:val="26"/>
                <w:lang w:eastAsia="en-US"/>
              </w:rPr>
              <w:br/>
            </w:r>
            <w:r w:rsidRPr="00A96C5B">
              <w:rPr>
                <w:b/>
                <w:sz w:val="26"/>
                <w:szCs w:val="26"/>
              </w:rPr>
              <w:t>прекративших свое членство</w:t>
            </w:r>
          </w:p>
        </w:tc>
        <w:tc>
          <w:tcPr>
            <w:tcW w:w="1161" w:type="dxa"/>
            <w:vAlign w:val="center"/>
          </w:tcPr>
          <w:p w14:paraId="0783AC56" w14:textId="77777777" w:rsidR="003965AF" w:rsidRPr="00A96C5B" w:rsidRDefault="003965AF" w:rsidP="0065376C">
            <w:pPr>
              <w:tabs>
                <w:tab w:val="left" w:pos="238"/>
              </w:tabs>
              <w:ind w:firstLine="0"/>
              <w:jc w:val="center"/>
              <w:rPr>
                <w:sz w:val="26"/>
                <w:szCs w:val="26"/>
              </w:rPr>
            </w:pPr>
            <w:r w:rsidRPr="00A96C5B">
              <w:rPr>
                <w:sz w:val="26"/>
                <w:szCs w:val="26"/>
              </w:rPr>
              <w:t>1</w:t>
            </w:r>
          </w:p>
        </w:tc>
        <w:tc>
          <w:tcPr>
            <w:tcW w:w="1162" w:type="dxa"/>
            <w:vAlign w:val="center"/>
          </w:tcPr>
          <w:p w14:paraId="61771FC1" w14:textId="77777777" w:rsidR="003965AF" w:rsidRPr="00A96C5B" w:rsidRDefault="003965AF" w:rsidP="0065376C">
            <w:pPr>
              <w:tabs>
                <w:tab w:val="left" w:pos="238"/>
              </w:tabs>
              <w:ind w:firstLine="0"/>
              <w:jc w:val="center"/>
              <w:rPr>
                <w:sz w:val="26"/>
                <w:szCs w:val="26"/>
              </w:rPr>
            </w:pPr>
            <w:r w:rsidRPr="00A96C5B">
              <w:rPr>
                <w:sz w:val="26"/>
                <w:szCs w:val="26"/>
              </w:rPr>
              <w:t>3</w:t>
            </w:r>
          </w:p>
        </w:tc>
        <w:tc>
          <w:tcPr>
            <w:tcW w:w="1161" w:type="dxa"/>
            <w:vAlign w:val="center"/>
          </w:tcPr>
          <w:p w14:paraId="320A1804" w14:textId="77777777" w:rsidR="003965AF" w:rsidRPr="00A96C5B" w:rsidRDefault="003965AF" w:rsidP="0065376C">
            <w:pPr>
              <w:tabs>
                <w:tab w:val="left" w:pos="238"/>
              </w:tabs>
              <w:ind w:firstLine="0"/>
              <w:jc w:val="center"/>
              <w:rPr>
                <w:sz w:val="26"/>
                <w:szCs w:val="26"/>
              </w:rPr>
            </w:pPr>
            <w:r w:rsidRPr="00A96C5B">
              <w:rPr>
                <w:sz w:val="26"/>
                <w:szCs w:val="26"/>
              </w:rPr>
              <w:t>0</w:t>
            </w:r>
          </w:p>
        </w:tc>
        <w:tc>
          <w:tcPr>
            <w:tcW w:w="1162" w:type="dxa"/>
            <w:vAlign w:val="center"/>
          </w:tcPr>
          <w:p w14:paraId="48481051" w14:textId="77777777" w:rsidR="003965AF" w:rsidRPr="00A96C5B" w:rsidRDefault="003965AF" w:rsidP="0065376C">
            <w:pPr>
              <w:tabs>
                <w:tab w:val="left" w:pos="238"/>
              </w:tabs>
              <w:ind w:firstLine="0"/>
              <w:jc w:val="center"/>
              <w:rPr>
                <w:sz w:val="26"/>
                <w:szCs w:val="26"/>
              </w:rPr>
            </w:pPr>
            <w:r w:rsidRPr="00A96C5B">
              <w:rPr>
                <w:sz w:val="26"/>
                <w:szCs w:val="26"/>
              </w:rPr>
              <w:t>1</w:t>
            </w:r>
          </w:p>
        </w:tc>
        <w:tc>
          <w:tcPr>
            <w:tcW w:w="1162" w:type="dxa"/>
            <w:vAlign w:val="center"/>
          </w:tcPr>
          <w:p w14:paraId="0FA6DC7B" w14:textId="77777777" w:rsidR="003965AF" w:rsidRPr="00A96C5B" w:rsidRDefault="003965AF" w:rsidP="0065376C">
            <w:pPr>
              <w:tabs>
                <w:tab w:val="left" w:pos="238"/>
              </w:tabs>
              <w:ind w:firstLine="0"/>
              <w:jc w:val="center"/>
              <w:rPr>
                <w:sz w:val="26"/>
                <w:szCs w:val="26"/>
              </w:rPr>
            </w:pPr>
            <w:r w:rsidRPr="00A96C5B">
              <w:rPr>
                <w:sz w:val="26"/>
                <w:szCs w:val="26"/>
              </w:rPr>
              <w:t>5</w:t>
            </w:r>
          </w:p>
        </w:tc>
      </w:tr>
      <w:tr w:rsidR="003965AF" w:rsidRPr="00A96C5B" w14:paraId="62507F72" w14:textId="77777777" w:rsidTr="005A3E44">
        <w:trPr>
          <w:trHeight w:val="840"/>
        </w:trPr>
        <w:tc>
          <w:tcPr>
            <w:tcW w:w="4252" w:type="dxa"/>
            <w:vAlign w:val="center"/>
          </w:tcPr>
          <w:p w14:paraId="30E8E312" w14:textId="77777777" w:rsidR="003965AF" w:rsidRPr="00A96C5B" w:rsidRDefault="003965AF" w:rsidP="007E4AA0">
            <w:pPr>
              <w:tabs>
                <w:tab w:val="left" w:pos="238"/>
              </w:tabs>
              <w:ind w:firstLine="0"/>
              <w:rPr>
                <w:b/>
                <w:sz w:val="26"/>
                <w:szCs w:val="26"/>
              </w:rPr>
            </w:pPr>
            <w:r w:rsidRPr="00A96C5B">
              <w:rPr>
                <w:b/>
                <w:sz w:val="26"/>
                <w:szCs w:val="26"/>
              </w:rPr>
              <w:t>Доля от общего числа членов СРО РССК</w:t>
            </w:r>
          </w:p>
        </w:tc>
        <w:tc>
          <w:tcPr>
            <w:tcW w:w="1161" w:type="dxa"/>
            <w:vAlign w:val="center"/>
          </w:tcPr>
          <w:p w14:paraId="715BF716" w14:textId="77777777" w:rsidR="003965AF" w:rsidRPr="00A96C5B" w:rsidRDefault="003965AF" w:rsidP="0065376C">
            <w:pPr>
              <w:tabs>
                <w:tab w:val="left" w:pos="238"/>
              </w:tabs>
              <w:jc w:val="center"/>
              <w:rPr>
                <w:b/>
                <w:sz w:val="26"/>
                <w:szCs w:val="26"/>
              </w:rPr>
            </w:pPr>
          </w:p>
        </w:tc>
        <w:tc>
          <w:tcPr>
            <w:tcW w:w="1162" w:type="dxa"/>
            <w:vAlign w:val="center"/>
          </w:tcPr>
          <w:p w14:paraId="7023071E" w14:textId="77777777" w:rsidR="003965AF" w:rsidRPr="00A96C5B" w:rsidRDefault="003965AF" w:rsidP="0065376C">
            <w:pPr>
              <w:tabs>
                <w:tab w:val="left" w:pos="238"/>
              </w:tabs>
              <w:ind w:firstLine="0"/>
              <w:jc w:val="center"/>
              <w:rPr>
                <w:b/>
                <w:sz w:val="26"/>
                <w:szCs w:val="26"/>
              </w:rPr>
            </w:pPr>
            <w:r w:rsidRPr="00A96C5B">
              <w:rPr>
                <w:b/>
                <w:sz w:val="26"/>
                <w:szCs w:val="26"/>
              </w:rPr>
              <w:t>3,3%</w:t>
            </w:r>
          </w:p>
        </w:tc>
        <w:tc>
          <w:tcPr>
            <w:tcW w:w="1161" w:type="dxa"/>
            <w:vAlign w:val="center"/>
          </w:tcPr>
          <w:p w14:paraId="0AD4FB1E" w14:textId="77777777" w:rsidR="003965AF" w:rsidRPr="00A96C5B" w:rsidRDefault="003965AF" w:rsidP="0065376C">
            <w:pPr>
              <w:tabs>
                <w:tab w:val="left" w:pos="238"/>
              </w:tabs>
              <w:ind w:firstLine="0"/>
              <w:jc w:val="center"/>
              <w:rPr>
                <w:b/>
                <w:sz w:val="26"/>
                <w:szCs w:val="26"/>
              </w:rPr>
            </w:pPr>
            <w:r w:rsidRPr="00A96C5B">
              <w:rPr>
                <w:b/>
                <w:sz w:val="26"/>
                <w:szCs w:val="26"/>
              </w:rPr>
              <w:t>0%</w:t>
            </w:r>
          </w:p>
        </w:tc>
        <w:tc>
          <w:tcPr>
            <w:tcW w:w="1162" w:type="dxa"/>
            <w:vAlign w:val="center"/>
          </w:tcPr>
          <w:p w14:paraId="27B2730F" w14:textId="77777777" w:rsidR="003965AF" w:rsidRPr="00A96C5B" w:rsidRDefault="003965AF" w:rsidP="0065376C">
            <w:pPr>
              <w:tabs>
                <w:tab w:val="left" w:pos="238"/>
              </w:tabs>
              <w:ind w:firstLine="0"/>
              <w:jc w:val="center"/>
              <w:rPr>
                <w:b/>
                <w:sz w:val="26"/>
                <w:szCs w:val="26"/>
              </w:rPr>
            </w:pPr>
            <w:r w:rsidRPr="00A96C5B">
              <w:rPr>
                <w:b/>
                <w:sz w:val="26"/>
                <w:szCs w:val="26"/>
              </w:rPr>
              <w:t>1,1%</w:t>
            </w:r>
          </w:p>
        </w:tc>
        <w:tc>
          <w:tcPr>
            <w:tcW w:w="1162" w:type="dxa"/>
            <w:vAlign w:val="center"/>
          </w:tcPr>
          <w:p w14:paraId="03F4D308" w14:textId="77777777" w:rsidR="003965AF" w:rsidRPr="00A96C5B" w:rsidRDefault="003965AF" w:rsidP="0065376C">
            <w:pPr>
              <w:tabs>
                <w:tab w:val="left" w:pos="238"/>
              </w:tabs>
              <w:ind w:firstLine="0"/>
              <w:jc w:val="center"/>
              <w:rPr>
                <w:b/>
                <w:sz w:val="26"/>
                <w:szCs w:val="26"/>
                <w:lang w:eastAsia="en-US"/>
              </w:rPr>
            </w:pPr>
            <w:r w:rsidRPr="00A96C5B">
              <w:rPr>
                <w:b/>
                <w:sz w:val="26"/>
                <w:szCs w:val="26"/>
                <w:lang w:eastAsia="en-US"/>
              </w:rPr>
              <w:t>5,3%</w:t>
            </w:r>
          </w:p>
        </w:tc>
      </w:tr>
    </w:tbl>
    <w:p w14:paraId="45361254" w14:textId="77777777" w:rsidR="003965AF" w:rsidRPr="00A96C5B" w:rsidRDefault="003965AF" w:rsidP="007E4AA0">
      <w:pPr>
        <w:tabs>
          <w:tab w:val="left" w:pos="238"/>
        </w:tabs>
        <w:spacing w:line="360" w:lineRule="auto"/>
        <w:ind w:firstLine="709"/>
        <w:jc w:val="both"/>
        <w:rPr>
          <w:color w:val="000000"/>
          <w:sz w:val="26"/>
          <w:szCs w:val="26"/>
        </w:rPr>
      </w:pPr>
    </w:p>
    <w:p w14:paraId="4669F928"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4) Количество лиц, вступивших в СРО.</w:t>
      </w:r>
    </w:p>
    <w:p w14:paraId="6A8848CC" w14:textId="77777777" w:rsidR="003965AF" w:rsidRPr="00A96C5B" w:rsidRDefault="003965AF" w:rsidP="007E4AA0">
      <w:pPr>
        <w:tabs>
          <w:tab w:val="left" w:pos="238"/>
        </w:tabs>
        <w:spacing w:line="360" w:lineRule="auto"/>
        <w:ind w:firstLine="709"/>
        <w:jc w:val="both"/>
        <w:rPr>
          <w:color w:val="000000"/>
          <w:sz w:val="26"/>
          <w:szCs w:val="26"/>
        </w:rPr>
      </w:pPr>
      <w:r w:rsidRPr="00A96C5B">
        <w:rPr>
          <w:color w:val="000000"/>
          <w:sz w:val="26"/>
          <w:szCs w:val="26"/>
        </w:rPr>
        <w:t xml:space="preserve">В 2020 году количество членов в СРО РССК увеличилось на 5 участников, </w:t>
      </w:r>
      <w:r w:rsidRPr="00A96C5B">
        <w:rPr>
          <w:color w:val="000000"/>
          <w:sz w:val="26"/>
          <w:szCs w:val="26"/>
        </w:rPr>
        <w:br/>
        <w:t>что составляет 5,3% от</w:t>
      </w:r>
      <w:r w:rsidR="00DD655B">
        <w:rPr>
          <w:color w:val="000000"/>
          <w:sz w:val="26"/>
          <w:szCs w:val="26"/>
        </w:rPr>
        <w:t xml:space="preserve"> общего числа членов СРО РССК в </w:t>
      </w:r>
      <w:r w:rsidRPr="00A96C5B">
        <w:rPr>
          <w:color w:val="000000"/>
          <w:sz w:val="26"/>
          <w:szCs w:val="26"/>
        </w:rPr>
        <w:t xml:space="preserve">2020 году (в 2020 году в РСО </w:t>
      </w:r>
      <w:r w:rsidR="001D7FF2" w:rsidRPr="00A96C5B">
        <w:rPr>
          <w:color w:val="000000"/>
          <w:sz w:val="26"/>
          <w:szCs w:val="26"/>
        </w:rPr>
        <w:t>«</w:t>
      </w:r>
      <w:r w:rsidRPr="00A96C5B">
        <w:rPr>
          <w:color w:val="000000"/>
          <w:sz w:val="26"/>
          <w:szCs w:val="26"/>
        </w:rPr>
        <w:t>Агроконтроль</w:t>
      </w:r>
      <w:r w:rsidR="001D7FF2" w:rsidRPr="00A96C5B">
        <w:rPr>
          <w:color w:val="000000"/>
          <w:sz w:val="26"/>
          <w:szCs w:val="26"/>
        </w:rPr>
        <w:t>»</w:t>
      </w:r>
      <w:r w:rsidRPr="00A96C5B">
        <w:rPr>
          <w:color w:val="000000"/>
          <w:sz w:val="26"/>
          <w:szCs w:val="26"/>
        </w:rPr>
        <w:t xml:space="preserve"> вступило 4 организации, в СРО Россоюз </w:t>
      </w:r>
      <w:r w:rsidR="001D7FF2" w:rsidRPr="00A96C5B">
        <w:rPr>
          <w:color w:val="000000"/>
          <w:sz w:val="26"/>
          <w:szCs w:val="26"/>
        </w:rPr>
        <w:t>«</w:t>
      </w:r>
      <w:r w:rsidRPr="00A96C5B">
        <w:rPr>
          <w:color w:val="000000"/>
          <w:sz w:val="26"/>
          <w:szCs w:val="26"/>
        </w:rPr>
        <w:t>Чаянов</w:t>
      </w:r>
      <w:r w:rsidR="001D7FF2" w:rsidRPr="00A96C5B">
        <w:rPr>
          <w:color w:val="000000"/>
          <w:sz w:val="26"/>
          <w:szCs w:val="26"/>
        </w:rPr>
        <w:t>»</w:t>
      </w:r>
      <w:r w:rsidRPr="00A96C5B">
        <w:rPr>
          <w:color w:val="000000"/>
          <w:sz w:val="26"/>
          <w:szCs w:val="26"/>
        </w:rPr>
        <w:t xml:space="preserve"> в 2020 году </w:t>
      </w:r>
      <w:r w:rsidRPr="00A96C5B">
        <w:rPr>
          <w:color w:val="000000"/>
          <w:sz w:val="26"/>
          <w:szCs w:val="26"/>
        </w:rPr>
        <w:br/>
        <w:t>вступила 1 организация).</w:t>
      </w:r>
    </w:p>
    <w:p w14:paraId="095DAF13" w14:textId="77777777" w:rsidR="003965AF" w:rsidRPr="00A96C5B" w:rsidRDefault="003965AF" w:rsidP="007E4AA0">
      <w:pPr>
        <w:tabs>
          <w:tab w:val="left" w:pos="238"/>
        </w:tabs>
        <w:ind w:firstLine="709"/>
        <w:jc w:val="both"/>
        <w:rPr>
          <w:sz w:val="26"/>
          <w:szCs w:val="26"/>
        </w:rPr>
      </w:pPr>
      <w:r w:rsidRPr="00A96C5B">
        <w:rPr>
          <w:sz w:val="26"/>
          <w:szCs w:val="26"/>
        </w:rPr>
        <w:t>Таблица 20</w:t>
      </w:r>
      <w:r w:rsidR="00814743">
        <w:rPr>
          <w:sz w:val="26"/>
          <w:szCs w:val="26"/>
        </w:rPr>
        <w:t>1</w:t>
      </w:r>
      <w:r w:rsidRPr="00A96C5B">
        <w:rPr>
          <w:sz w:val="26"/>
          <w:szCs w:val="26"/>
        </w:rPr>
        <w:t>. Количество лиц, вступивших в СРО РССК.</w:t>
      </w:r>
    </w:p>
    <w:tbl>
      <w:tblPr>
        <w:tblStyle w:val="26"/>
        <w:tblW w:w="10201" w:type="dxa"/>
        <w:tblLayout w:type="fixed"/>
        <w:tblLook w:val="04A0" w:firstRow="1" w:lastRow="0" w:firstColumn="1" w:lastColumn="0" w:noHBand="0" w:noVBand="1"/>
      </w:tblPr>
      <w:tblGrid>
        <w:gridCol w:w="4226"/>
        <w:gridCol w:w="1195"/>
        <w:gridCol w:w="1195"/>
        <w:gridCol w:w="1195"/>
        <w:gridCol w:w="1195"/>
        <w:gridCol w:w="1195"/>
      </w:tblGrid>
      <w:tr w:rsidR="003965AF" w:rsidRPr="00A96C5B" w14:paraId="07EFD382" w14:textId="77777777" w:rsidTr="005A3E44">
        <w:trPr>
          <w:trHeight w:val="647"/>
        </w:trPr>
        <w:tc>
          <w:tcPr>
            <w:tcW w:w="4226" w:type="dxa"/>
            <w:vAlign w:val="center"/>
          </w:tcPr>
          <w:p w14:paraId="6A123422" w14:textId="77777777" w:rsidR="003965AF" w:rsidRPr="00A96C5B" w:rsidRDefault="003965AF" w:rsidP="007E4AA0">
            <w:pPr>
              <w:tabs>
                <w:tab w:val="left" w:pos="238"/>
              </w:tabs>
              <w:jc w:val="center"/>
              <w:rPr>
                <w:sz w:val="26"/>
                <w:szCs w:val="26"/>
              </w:rPr>
            </w:pPr>
          </w:p>
        </w:tc>
        <w:tc>
          <w:tcPr>
            <w:tcW w:w="1195" w:type="dxa"/>
            <w:vAlign w:val="center"/>
          </w:tcPr>
          <w:p w14:paraId="5766DA16" w14:textId="77777777" w:rsidR="003965AF" w:rsidRPr="00A96C5B" w:rsidRDefault="003965AF" w:rsidP="0065376C">
            <w:pPr>
              <w:tabs>
                <w:tab w:val="left" w:pos="238"/>
              </w:tabs>
              <w:ind w:firstLine="0"/>
              <w:jc w:val="center"/>
              <w:rPr>
                <w:b/>
                <w:sz w:val="26"/>
                <w:szCs w:val="26"/>
              </w:rPr>
            </w:pPr>
            <w:r w:rsidRPr="00A96C5B">
              <w:rPr>
                <w:b/>
                <w:sz w:val="26"/>
                <w:szCs w:val="26"/>
              </w:rPr>
              <w:t>2016 год</w:t>
            </w:r>
          </w:p>
        </w:tc>
        <w:tc>
          <w:tcPr>
            <w:tcW w:w="1195" w:type="dxa"/>
            <w:vAlign w:val="center"/>
          </w:tcPr>
          <w:p w14:paraId="1FC960C0" w14:textId="77777777" w:rsidR="003965AF" w:rsidRPr="00A96C5B" w:rsidRDefault="003965AF" w:rsidP="0065376C">
            <w:pPr>
              <w:tabs>
                <w:tab w:val="left" w:pos="238"/>
              </w:tabs>
              <w:ind w:firstLine="0"/>
              <w:jc w:val="center"/>
              <w:rPr>
                <w:b/>
                <w:sz w:val="26"/>
                <w:szCs w:val="26"/>
              </w:rPr>
            </w:pPr>
            <w:r w:rsidRPr="00A96C5B">
              <w:rPr>
                <w:b/>
                <w:sz w:val="26"/>
                <w:szCs w:val="26"/>
              </w:rPr>
              <w:t>2017 год</w:t>
            </w:r>
          </w:p>
        </w:tc>
        <w:tc>
          <w:tcPr>
            <w:tcW w:w="1195" w:type="dxa"/>
            <w:vAlign w:val="center"/>
          </w:tcPr>
          <w:p w14:paraId="0B9168AA" w14:textId="77777777" w:rsidR="003965AF" w:rsidRPr="00A96C5B" w:rsidRDefault="003965AF" w:rsidP="0065376C">
            <w:pPr>
              <w:tabs>
                <w:tab w:val="left" w:pos="238"/>
              </w:tabs>
              <w:ind w:firstLine="0"/>
              <w:jc w:val="center"/>
              <w:rPr>
                <w:b/>
                <w:sz w:val="26"/>
                <w:szCs w:val="26"/>
              </w:rPr>
            </w:pPr>
            <w:r w:rsidRPr="00A96C5B">
              <w:rPr>
                <w:b/>
                <w:sz w:val="26"/>
                <w:szCs w:val="26"/>
              </w:rPr>
              <w:t>2018 год</w:t>
            </w:r>
          </w:p>
        </w:tc>
        <w:tc>
          <w:tcPr>
            <w:tcW w:w="1195" w:type="dxa"/>
            <w:vAlign w:val="center"/>
          </w:tcPr>
          <w:p w14:paraId="6468FD19" w14:textId="77777777" w:rsidR="003965AF" w:rsidRPr="00A96C5B" w:rsidRDefault="003965AF" w:rsidP="0065376C">
            <w:pPr>
              <w:tabs>
                <w:tab w:val="left" w:pos="238"/>
              </w:tabs>
              <w:ind w:firstLine="0"/>
              <w:jc w:val="center"/>
              <w:rPr>
                <w:b/>
                <w:sz w:val="26"/>
                <w:szCs w:val="26"/>
              </w:rPr>
            </w:pPr>
            <w:r w:rsidRPr="00A96C5B">
              <w:rPr>
                <w:b/>
                <w:sz w:val="26"/>
                <w:szCs w:val="26"/>
              </w:rPr>
              <w:t>2019 год</w:t>
            </w:r>
          </w:p>
        </w:tc>
        <w:tc>
          <w:tcPr>
            <w:tcW w:w="1195" w:type="dxa"/>
            <w:vAlign w:val="center"/>
          </w:tcPr>
          <w:p w14:paraId="2AC2A2E4" w14:textId="77777777" w:rsidR="003965AF" w:rsidRPr="00A96C5B" w:rsidRDefault="003965AF" w:rsidP="0065376C">
            <w:pPr>
              <w:tabs>
                <w:tab w:val="left" w:pos="238"/>
              </w:tabs>
              <w:ind w:firstLine="0"/>
              <w:jc w:val="center"/>
              <w:rPr>
                <w:b/>
                <w:sz w:val="26"/>
                <w:szCs w:val="26"/>
              </w:rPr>
            </w:pPr>
            <w:r w:rsidRPr="00A96C5B">
              <w:rPr>
                <w:b/>
                <w:sz w:val="26"/>
                <w:szCs w:val="26"/>
              </w:rPr>
              <w:t>2020 год</w:t>
            </w:r>
          </w:p>
        </w:tc>
      </w:tr>
      <w:tr w:rsidR="003965AF" w:rsidRPr="00A96C5B" w14:paraId="1206A0EA" w14:textId="77777777" w:rsidTr="005A3E44">
        <w:trPr>
          <w:trHeight w:val="655"/>
        </w:trPr>
        <w:tc>
          <w:tcPr>
            <w:tcW w:w="4226" w:type="dxa"/>
            <w:vAlign w:val="center"/>
          </w:tcPr>
          <w:p w14:paraId="1691CB11" w14:textId="77777777" w:rsidR="003965AF" w:rsidRPr="00A96C5B" w:rsidRDefault="003965AF" w:rsidP="007E4AA0">
            <w:pPr>
              <w:tabs>
                <w:tab w:val="left" w:pos="238"/>
              </w:tabs>
              <w:ind w:firstLine="0"/>
              <w:rPr>
                <w:sz w:val="26"/>
                <w:szCs w:val="26"/>
              </w:rPr>
            </w:pPr>
            <w:r w:rsidRPr="00A96C5B">
              <w:rPr>
                <w:b/>
                <w:sz w:val="26"/>
                <w:szCs w:val="26"/>
              </w:rPr>
              <w:t xml:space="preserve">Количество организаций, вступивших в СРО РССК </w:t>
            </w:r>
          </w:p>
        </w:tc>
        <w:tc>
          <w:tcPr>
            <w:tcW w:w="1195" w:type="dxa"/>
            <w:vAlign w:val="center"/>
          </w:tcPr>
          <w:p w14:paraId="7227FE6D" w14:textId="77777777" w:rsidR="003965AF" w:rsidRPr="00A96C5B" w:rsidRDefault="003965AF" w:rsidP="0065376C">
            <w:pPr>
              <w:tabs>
                <w:tab w:val="left" w:pos="238"/>
              </w:tabs>
              <w:ind w:firstLine="0"/>
              <w:jc w:val="center"/>
              <w:rPr>
                <w:sz w:val="26"/>
                <w:szCs w:val="26"/>
              </w:rPr>
            </w:pPr>
            <w:r w:rsidRPr="00A96C5B">
              <w:rPr>
                <w:sz w:val="26"/>
                <w:szCs w:val="26"/>
              </w:rPr>
              <w:t>4</w:t>
            </w:r>
          </w:p>
        </w:tc>
        <w:tc>
          <w:tcPr>
            <w:tcW w:w="1195" w:type="dxa"/>
            <w:vAlign w:val="center"/>
          </w:tcPr>
          <w:p w14:paraId="03587EBB" w14:textId="77777777" w:rsidR="003965AF" w:rsidRPr="00A96C5B" w:rsidRDefault="003965AF" w:rsidP="0065376C">
            <w:pPr>
              <w:tabs>
                <w:tab w:val="left" w:pos="238"/>
              </w:tabs>
              <w:ind w:firstLine="0"/>
              <w:jc w:val="center"/>
              <w:rPr>
                <w:sz w:val="26"/>
                <w:szCs w:val="26"/>
              </w:rPr>
            </w:pPr>
            <w:r w:rsidRPr="00A96C5B">
              <w:rPr>
                <w:sz w:val="26"/>
                <w:szCs w:val="26"/>
              </w:rPr>
              <w:t>1</w:t>
            </w:r>
          </w:p>
        </w:tc>
        <w:tc>
          <w:tcPr>
            <w:tcW w:w="1195" w:type="dxa"/>
            <w:vAlign w:val="center"/>
          </w:tcPr>
          <w:p w14:paraId="75028B65" w14:textId="77777777" w:rsidR="003965AF" w:rsidRPr="00A96C5B" w:rsidRDefault="003965AF" w:rsidP="0065376C">
            <w:pPr>
              <w:tabs>
                <w:tab w:val="left" w:pos="238"/>
              </w:tabs>
              <w:ind w:firstLine="0"/>
              <w:jc w:val="center"/>
              <w:rPr>
                <w:sz w:val="26"/>
                <w:szCs w:val="26"/>
              </w:rPr>
            </w:pPr>
            <w:r w:rsidRPr="00A96C5B">
              <w:rPr>
                <w:sz w:val="26"/>
                <w:szCs w:val="26"/>
              </w:rPr>
              <w:t>3</w:t>
            </w:r>
          </w:p>
        </w:tc>
        <w:tc>
          <w:tcPr>
            <w:tcW w:w="1195" w:type="dxa"/>
            <w:vAlign w:val="center"/>
          </w:tcPr>
          <w:p w14:paraId="7DAA9C1F" w14:textId="77777777" w:rsidR="003965AF" w:rsidRPr="00A96C5B" w:rsidRDefault="003965AF" w:rsidP="0065376C">
            <w:pPr>
              <w:tabs>
                <w:tab w:val="left" w:pos="238"/>
              </w:tabs>
              <w:ind w:firstLine="0"/>
              <w:jc w:val="center"/>
              <w:rPr>
                <w:sz w:val="26"/>
                <w:szCs w:val="26"/>
              </w:rPr>
            </w:pPr>
            <w:r w:rsidRPr="00A96C5B">
              <w:rPr>
                <w:sz w:val="26"/>
                <w:szCs w:val="26"/>
              </w:rPr>
              <w:t>2</w:t>
            </w:r>
          </w:p>
        </w:tc>
        <w:tc>
          <w:tcPr>
            <w:tcW w:w="1195" w:type="dxa"/>
            <w:vAlign w:val="center"/>
          </w:tcPr>
          <w:p w14:paraId="153449F9" w14:textId="77777777" w:rsidR="003965AF" w:rsidRPr="00A96C5B" w:rsidRDefault="003965AF" w:rsidP="0065376C">
            <w:pPr>
              <w:tabs>
                <w:tab w:val="left" w:pos="238"/>
              </w:tabs>
              <w:ind w:firstLine="0"/>
              <w:jc w:val="center"/>
              <w:rPr>
                <w:sz w:val="26"/>
                <w:szCs w:val="26"/>
              </w:rPr>
            </w:pPr>
            <w:r w:rsidRPr="00A96C5B">
              <w:rPr>
                <w:sz w:val="26"/>
                <w:szCs w:val="26"/>
              </w:rPr>
              <w:t>5</w:t>
            </w:r>
          </w:p>
        </w:tc>
      </w:tr>
      <w:tr w:rsidR="003965AF" w:rsidRPr="00A96C5B" w14:paraId="5919BB4B" w14:textId="77777777" w:rsidTr="005A3E44">
        <w:trPr>
          <w:trHeight w:val="773"/>
        </w:trPr>
        <w:tc>
          <w:tcPr>
            <w:tcW w:w="4226" w:type="dxa"/>
            <w:vAlign w:val="center"/>
          </w:tcPr>
          <w:p w14:paraId="2357E11D" w14:textId="77777777" w:rsidR="003965AF" w:rsidRPr="00A96C5B" w:rsidRDefault="003965AF" w:rsidP="007E4AA0">
            <w:pPr>
              <w:tabs>
                <w:tab w:val="left" w:pos="238"/>
              </w:tabs>
              <w:ind w:firstLine="0"/>
              <w:rPr>
                <w:b/>
                <w:sz w:val="26"/>
                <w:szCs w:val="26"/>
              </w:rPr>
            </w:pPr>
            <w:r w:rsidRPr="00A96C5B">
              <w:rPr>
                <w:b/>
                <w:sz w:val="26"/>
                <w:szCs w:val="26"/>
              </w:rPr>
              <w:t>Доля от общего числа членов СРО РССК</w:t>
            </w:r>
          </w:p>
        </w:tc>
        <w:tc>
          <w:tcPr>
            <w:tcW w:w="1195" w:type="dxa"/>
            <w:vAlign w:val="center"/>
          </w:tcPr>
          <w:p w14:paraId="7D63E089" w14:textId="77777777" w:rsidR="003965AF" w:rsidRPr="00A96C5B" w:rsidRDefault="003965AF" w:rsidP="0065376C">
            <w:pPr>
              <w:tabs>
                <w:tab w:val="left" w:pos="238"/>
              </w:tabs>
              <w:jc w:val="center"/>
              <w:rPr>
                <w:b/>
                <w:sz w:val="26"/>
                <w:szCs w:val="26"/>
              </w:rPr>
            </w:pPr>
          </w:p>
        </w:tc>
        <w:tc>
          <w:tcPr>
            <w:tcW w:w="1195" w:type="dxa"/>
            <w:vAlign w:val="center"/>
          </w:tcPr>
          <w:p w14:paraId="7BA9E126" w14:textId="77777777" w:rsidR="003965AF" w:rsidRPr="00A96C5B" w:rsidRDefault="003965AF" w:rsidP="0065376C">
            <w:pPr>
              <w:tabs>
                <w:tab w:val="left" w:pos="238"/>
              </w:tabs>
              <w:ind w:firstLine="0"/>
              <w:jc w:val="center"/>
              <w:rPr>
                <w:b/>
                <w:sz w:val="26"/>
                <w:szCs w:val="26"/>
              </w:rPr>
            </w:pPr>
            <w:r w:rsidRPr="00A96C5B">
              <w:rPr>
                <w:b/>
                <w:sz w:val="26"/>
                <w:szCs w:val="26"/>
              </w:rPr>
              <w:t>1,1%</w:t>
            </w:r>
          </w:p>
        </w:tc>
        <w:tc>
          <w:tcPr>
            <w:tcW w:w="1195" w:type="dxa"/>
            <w:vAlign w:val="center"/>
          </w:tcPr>
          <w:p w14:paraId="3F2F78E6" w14:textId="77777777" w:rsidR="003965AF" w:rsidRPr="00A96C5B" w:rsidRDefault="003965AF" w:rsidP="0065376C">
            <w:pPr>
              <w:tabs>
                <w:tab w:val="left" w:pos="238"/>
              </w:tabs>
              <w:ind w:firstLine="0"/>
              <w:jc w:val="center"/>
              <w:rPr>
                <w:b/>
                <w:sz w:val="26"/>
                <w:szCs w:val="26"/>
              </w:rPr>
            </w:pPr>
            <w:r w:rsidRPr="00A96C5B">
              <w:rPr>
                <w:b/>
                <w:sz w:val="26"/>
                <w:szCs w:val="26"/>
              </w:rPr>
              <w:t>3,2%</w:t>
            </w:r>
          </w:p>
        </w:tc>
        <w:tc>
          <w:tcPr>
            <w:tcW w:w="1195" w:type="dxa"/>
            <w:vAlign w:val="center"/>
          </w:tcPr>
          <w:p w14:paraId="1B3DE068" w14:textId="77777777" w:rsidR="003965AF" w:rsidRPr="00A96C5B" w:rsidRDefault="003965AF" w:rsidP="0065376C">
            <w:pPr>
              <w:tabs>
                <w:tab w:val="left" w:pos="238"/>
              </w:tabs>
              <w:ind w:firstLine="0"/>
              <w:jc w:val="center"/>
              <w:rPr>
                <w:b/>
                <w:sz w:val="26"/>
                <w:szCs w:val="26"/>
              </w:rPr>
            </w:pPr>
            <w:r w:rsidRPr="00A96C5B">
              <w:rPr>
                <w:b/>
                <w:sz w:val="26"/>
                <w:szCs w:val="26"/>
              </w:rPr>
              <w:t>2,1%</w:t>
            </w:r>
          </w:p>
        </w:tc>
        <w:tc>
          <w:tcPr>
            <w:tcW w:w="1195" w:type="dxa"/>
            <w:vAlign w:val="center"/>
          </w:tcPr>
          <w:p w14:paraId="2FD6A8E2" w14:textId="77777777" w:rsidR="003965AF" w:rsidRPr="00A96C5B" w:rsidRDefault="003965AF" w:rsidP="0065376C">
            <w:pPr>
              <w:tabs>
                <w:tab w:val="left" w:pos="238"/>
              </w:tabs>
              <w:ind w:firstLine="0"/>
              <w:jc w:val="center"/>
              <w:rPr>
                <w:b/>
                <w:sz w:val="26"/>
                <w:szCs w:val="26"/>
                <w:lang w:eastAsia="en-US"/>
              </w:rPr>
            </w:pPr>
            <w:r w:rsidRPr="00A96C5B">
              <w:rPr>
                <w:b/>
                <w:sz w:val="26"/>
                <w:szCs w:val="26"/>
              </w:rPr>
              <w:t>5</w:t>
            </w:r>
            <w:r w:rsidRPr="00A96C5B">
              <w:rPr>
                <w:b/>
                <w:sz w:val="26"/>
                <w:szCs w:val="26"/>
                <w:lang w:eastAsia="en-US"/>
              </w:rPr>
              <w:t>,3%</w:t>
            </w:r>
          </w:p>
        </w:tc>
      </w:tr>
    </w:tbl>
    <w:p w14:paraId="4B331A3E" w14:textId="77777777" w:rsidR="003965AF" w:rsidRPr="00A96C5B" w:rsidRDefault="003965AF" w:rsidP="007E4AA0">
      <w:pPr>
        <w:tabs>
          <w:tab w:val="left" w:pos="238"/>
        </w:tabs>
        <w:spacing w:line="360" w:lineRule="auto"/>
        <w:ind w:firstLine="709"/>
        <w:jc w:val="both"/>
        <w:rPr>
          <w:b/>
          <w:sz w:val="26"/>
          <w:szCs w:val="26"/>
        </w:rPr>
      </w:pPr>
    </w:p>
    <w:p w14:paraId="028288E1"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5) Сведения о наличии национальных объединений СРО.</w:t>
      </w:r>
    </w:p>
    <w:p w14:paraId="64C9D6BC" w14:textId="77777777" w:rsidR="003965AF" w:rsidRPr="00A96C5B" w:rsidRDefault="003965AF" w:rsidP="00EC4EC9">
      <w:pPr>
        <w:tabs>
          <w:tab w:val="left" w:pos="238"/>
        </w:tabs>
        <w:spacing w:line="360" w:lineRule="auto"/>
        <w:ind w:firstLine="709"/>
        <w:jc w:val="both"/>
        <w:rPr>
          <w:sz w:val="26"/>
          <w:szCs w:val="26"/>
        </w:rPr>
      </w:pPr>
      <w:r w:rsidRPr="00A96C5B">
        <w:rPr>
          <w:sz w:val="26"/>
          <w:szCs w:val="26"/>
        </w:rPr>
        <w:t xml:space="preserve">Национальное объединение СРО РССК Законом № 193-ФЗ не предусмотрено </w:t>
      </w:r>
      <w:r w:rsidRPr="00A96C5B">
        <w:rPr>
          <w:sz w:val="26"/>
          <w:szCs w:val="26"/>
        </w:rPr>
        <w:br/>
        <w:t>и по состоянию на 1 января 2021 года не создано.</w:t>
      </w:r>
    </w:p>
    <w:p w14:paraId="2E3FD094"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6) Количество СРО, которые объединяют национальные объединения СРО.</w:t>
      </w:r>
    </w:p>
    <w:p w14:paraId="613185EB"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Национальное объединение СРО РССК Законом № 193-ФЗ не предусмотрено </w:t>
      </w:r>
      <w:r w:rsidRPr="00A96C5B">
        <w:rPr>
          <w:sz w:val="26"/>
          <w:szCs w:val="26"/>
        </w:rPr>
        <w:br/>
        <w:t>и по состоянию на 1 января 2021 года не создано.</w:t>
      </w:r>
    </w:p>
    <w:p w14:paraId="43EB8580"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7) Ключевые направления деятельности национальных объединений СРО.</w:t>
      </w:r>
    </w:p>
    <w:p w14:paraId="3D6D6661"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Национальное объединение СРО РССК Законом № 193-ФЗ не предусмотрено </w:t>
      </w:r>
      <w:r w:rsidRPr="00A96C5B">
        <w:rPr>
          <w:sz w:val="26"/>
          <w:szCs w:val="26"/>
        </w:rPr>
        <w:br/>
        <w:t>и по состоянию на 1 января 2021 года не создано.</w:t>
      </w:r>
    </w:p>
    <w:p w14:paraId="28FD59C7" w14:textId="77777777" w:rsidR="003965AF" w:rsidRPr="00A96C5B" w:rsidRDefault="003965AF" w:rsidP="007E4AA0">
      <w:pPr>
        <w:tabs>
          <w:tab w:val="left" w:pos="238"/>
        </w:tabs>
        <w:spacing w:line="360" w:lineRule="auto"/>
        <w:ind w:firstLine="709"/>
        <w:jc w:val="both"/>
        <w:rPr>
          <w:b/>
          <w:sz w:val="26"/>
          <w:szCs w:val="26"/>
          <w:u w:val="single"/>
        </w:rPr>
      </w:pPr>
    </w:p>
    <w:p w14:paraId="1A69E629" w14:textId="77777777" w:rsidR="003965AF" w:rsidRPr="00A96C5B" w:rsidRDefault="003965AF" w:rsidP="007E4AA0">
      <w:pPr>
        <w:tabs>
          <w:tab w:val="left" w:pos="238"/>
        </w:tabs>
        <w:spacing w:line="360" w:lineRule="auto"/>
        <w:ind w:firstLine="709"/>
        <w:jc w:val="both"/>
        <w:rPr>
          <w:b/>
          <w:sz w:val="26"/>
          <w:szCs w:val="26"/>
          <w:u w:val="single"/>
        </w:rPr>
      </w:pPr>
      <w:r w:rsidRPr="00A96C5B">
        <w:rPr>
          <w:b/>
          <w:sz w:val="26"/>
          <w:szCs w:val="26"/>
          <w:u w:val="single"/>
        </w:rPr>
        <w:t>2. Сведения о выполнении СРО ревизионных союзов сельскохозяйственных кооперативов функции по выработке отраслевых стандартов деятельности.</w:t>
      </w:r>
    </w:p>
    <w:p w14:paraId="6BAF7594"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1) Количество стандартов деятельности СРО.</w:t>
      </w:r>
    </w:p>
    <w:p w14:paraId="453EA1EE"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Закон № 193-ФЗ предусматривает разработку и установление СРО РССК правил, включая правила осуществления ревизий и правила оказания сопутствующих ревизиям услуг, которые являются обязательными для членов СРО РССК.</w:t>
      </w:r>
    </w:p>
    <w:p w14:paraId="0ED70859" w14:textId="77777777" w:rsidR="003965AF" w:rsidRPr="00A96C5B" w:rsidRDefault="003965AF" w:rsidP="007E4AA0">
      <w:pPr>
        <w:tabs>
          <w:tab w:val="left" w:pos="238"/>
        </w:tabs>
        <w:ind w:firstLine="709"/>
        <w:jc w:val="both"/>
        <w:rPr>
          <w:sz w:val="26"/>
          <w:szCs w:val="26"/>
        </w:rPr>
      </w:pPr>
      <w:r w:rsidRPr="00A96C5B">
        <w:rPr>
          <w:sz w:val="26"/>
          <w:szCs w:val="26"/>
        </w:rPr>
        <w:t>Таблица 20</w:t>
      </w:r>
      <w:r w:rsidR="00814743">
        <w:rPr>
          <w:sz w:val="26"/>
          <w:szCs w:val="26"/>
        </w:rPr>
        <w:t>2</w:t>
      </w:r>
      <w:r w:rsidRPr="00A96C5B">
        <w:rPr>
          <w:sz w:val="26"/>
          <w:szCs w:val="26"/>
        </w:rPr>
        <w:t xml:space="preserve">. Количество стандартов деятельности СРО (накопленным итогом </w:t>
      </w:r>
      <w:r w:rsidRPr="00A96C5B">
        <w:rPr>
          <w:sz w:val="26"/>
          <w:szCs w:val="26"/>
        </w:rPr>
        <w:br/>
        <w:t>на конец года).</w:t>
      </w:r>
    </w:p>
    <w:tbl>
      <w:tblPr>
        <w:tblW w:w="5000" w:type="pct"/>
        <w:tblLook w:val="00A0" w:firstRow="1" w:lastRow="0" w:firstColumn="1" w:lastColumn="0" w:noHBand="0" w:noVBand="0"/>
      </w:tblPr>
      <w:tblGrid>
        <w:gridCol w:w="5184"/>
        <w:gridCol w:w="1047"/>
        <w:gridCol w:w="1047"/>
        <w:gridCol w:w="1048"/>
        <w:gridCol w:w="1047"/>
        <w:gridCol w:w="1048"/>
      </w:tblGrid>
      <w:tr w:rsidR="003965AF" w:rsidRPr="00A96C5B" w14:paraId="6481F462" w14:textId="77777777" w:rsidTr="005A3E44">
        <w:trPr>
          <w:trHeight w:val="628"/>
        </w:trPr>
        <w:tc>
          <w:tcPr>
            <w:tcW w:w="5073" w:type="dxa"/>
            <w:tcBorders>
              <w:top w:val="single" w:sz="4" w:space="0" w:color="auto"/>
              <w:left w:val="single" w:sz="4" w:space="0" w:color="auto"/>
              <w:bottom w:val="single" w:sz="4" w:space="0" w:color="auto"/>
              <w:right w:val="single" w:sz="4" w:space="0" w:color="auto"/>
            </w:tcBorders>
            <w:noWrap/>
            <w:vAlign w:val="center"/>
          </w:tcPr>
          <w:p w14:paraId="6A67EC7C" w14:textId="77777777" w:rsidR="003965AF" w:rsidRPr="00A96C5B" w:rsidRDefault="003965AF" w:rsidP="007E4AA0">
            <w:pPr>
              <w:tabs>
                <w:tab w:val="left" w:pos="238"/>
              </w:tabs>
              <w:ind w:firstLine="34"/>
              <w:jc w:val="center"/>
              <w:rPr>
                <w:b/>
                <w:sz w:val="26"/>
                <w:szCs w:val="26"/>
              </w:rPr>
            </w:pPr>
            <w:r w:rsidRPr="00A96C5B">
              <w:rPr>
                <w:b/>
                <w:sz w:val="26"/>
                <w:szCs w:val="26"/>
              </w:rPr>
              <w:t>Показатель</w:t>
            </w:r>
          </w:p>
        </w:tc>
        <w:tc>
          <w:tcPr>
            <w:tcW w:w="1024" w:type="dxa"/>
            <w:tcBorders>
              <w:top w:val="single" w:sz="4" w:space="0" w:color="auto"/>
              <w:left w:val="single" w:sz="4" w:space="0" w:color="auto"/>
              <w:bottom w:val="single" w:sz="4" w:space="0" w:color="auto"/>
              <w:right w:val="single" w:sz="4" w:space="0" w:color="auto"/>
            </w:tcBorders>
            <w:vAlign w:val="center"/>
          </w:tcPr>
          <w:p w14:paraId="2FE84D0E" w14:textId="77777777" w:rsidR="003965AF" w:rsidRPr="00A96C5B" w:rsidRDefault="003965AF" w:rsidP="007E4AA0">
            <w:pPr>
              <w:tabs>
                <w:tab w:val="left" w:pos="238"/>
              </w:tabs>
              <w:ind w:firstLine="69"/>
              <w:jc w:val="center"/>
              <w:rPr>
                <w:b/>
                <w:sz w:val="26"/>
                <w:szCs w:val="26"/>
              </w:rPr>
            </w:pPr>
            <w:r w:rsidRPr="00A96C5B">
              <w:rPr>
                <w:b/>
                <w:sz w:val="26"/>
                <w:szCs w:val="26"/>
              </w:rPr>
              <w:t>2016 год</w:t>
            </w:r>
          </w:p>
        </w:tc>
        <w:tc>
          <w:tcPr>
            <w:tcW w:w="1024" w:type="dxa"/>
            <w:tcBorders>
              <w:top w:val="single" w:sz="4" w:space="0" w:color="auto"/>
              <w:left w:val="single" w:sz="4" w:space="0" w:color="auto"/>
              <w:bottom w:val="single" w:sz="4" w:space="0" w:color="auto"/>
              <w:right w:val="single" w:sz="4" w:space="0" w:color="auto"/>
            </w:tcBorders>
            <w:vAlign w:val="center"/>
          </w:tcPr>
          <w:p w14:paraId="7DE0DD29" w14:textId="77777777" w:rsidR="003965AF" w:rsidRPr="00A96C5B" w:rsidRDefault="003965AF" w:rsidP="007E4AA0">
            <w:pPr>
              <w:tabs>
                <w:tab w:val="left" w:pos="238"/>
              </w:tabs>
              <w:ind w:firstLine="69"/>
              <w:jc w:val="center"/>
              <w:rPr>
                <w:b/>
                <w:sz w:val="26"/>
                <w:szCs w:val="26"/>
              </w:rPr>
            </w:pPr>
            <w:r w:rsidRPr="00A96C5B">
              <w:rPr>
                <w:b/>
                <w:sz w:val="26"/>
                <w:szCs w:val="26"/>
              </w:rPr>
              <w:t>2017 год</w:t>
            </w:r>
          </w:p>
        </w:tc>
        <w:tc>
          <w:tcPr>
            <w:tcW w:w="1025" w:type="dxa"/>
            <w:tcBorders>
              <w:top w:val="single" w:sz="4" w:space="0" w:color="auto"/>
              <w:left w:val="single" w:sz="4" w:space="0" w:color="auto"/>
              <w:bottom w:val="single" w:sz="4" w:space="0" w:color="auto"/>
              <w:right w:val="single" w:sz="4" w:space="0" w:color="auto"/>
            </w:tcBorders>
            <w:vAlign w:val="center"/>
          </w:tcPr>
          <w:p w14:paraId="36916E3F" w14:textId="77777777" w:rsidR="003965AF" w:rsidRPr="00A96C5B" w:rsidRDefault="003965AF" w:rsidP="007E4AA0">
            <w:pPr>
              <w:tabs>
                <w:tab w:val="left" w:pos="238"/>
              </w:tabs>
              <w:ind w:firstLine="69"/>
              <w:jc w:val="center"/>
              <w:rPr>
                <w:b/>
                <w:sz w:val="26"/>
                <w:szCs w:val="26"/>
              </w:rPr>
            </w:pPr>
            <w:r w:rsidRPr="00A96C5B">
              <w:rPr>
                <w:b/>
                <w:sz w:val="26"/>
                <w:szCs w:val="26"/>
              </w:rPr>
              <w:t>2018 год</w:t>
            </w:r>
          </w:p>
        </w:tc>
        <w:tc>
          <w:tcPr>
            <w:tcW w:w="1024" w:type="dxa"/>
            <w:tcBorders>
              <w:top w:val="single" w:sz="4" w:space="0" w:color="auto"/>
              <w:left w:val="single" w:sz="4" w:space="0" w:color="auto"/>
              <w:bottom w:val="single" w:sz="4" w:space="0" w:color="auto"/>
              <w:right w:val="single" w:sz="4" w:space="0" w:color="auto"/>
            </w:tcBorders>
            <w:vAlign w:val="center"/>
          </w:tcPr>
          <w:p w14:paraId="043F4693" w14:textId="77777777" w:rsidR="003965AF" w:rsidRPr="00A96C5B" w:rsidRDefault="003965AF" w:rsidP="007E4AA0">
            <w:pPr>
              <w:tabs>
                <w:tab w:val="left" w:pos="238"/>
              </w:tabs>
              <w:ind w:firstLine="69"/>
              <w:jc w:val="center"/>
              <w:rPr>
                <w:b/>
                <w:sz w:val="26"/>
                <w:szCs w:val="26"/>
              </w:rPr>
            </w:pPr>
            <w:r w:rsidRPr="00A96C5B">
              <w:rPr>
                <w:b/>
                <w:sz w:val="26"/>
                <w:szCs w:val="26"/>
              </w:rPr>
              <w:t>2019 год</w:t>
            </w:r>
          </w:p>
        </w:tc>
        <w:tc>
          <w:tcPr>
            <w:tcW w:w="1025" w:type="dxa"/>
            <w:tcBorders>
              <w:top w:val="single" w:sz="4" w:space="0" w:color="auto"/>
              <w:left w:val="single" w:sz="4" w:space="0" w:color="auto"/>
              <w:bottom w:val="single" w:sz="4" w:space="0" w:color="auto"/>
              <w:right w:val="single" w:sz="4" w:space="0" w:color="auto"/>
            </w:tcBorders>
            <w:vAlign w:val="center"/>
          </w:tcPr>
          <w:p w14:paraId="0A832729" w14:textId="77777777" w:rsidR="003965AF" w:rsidRPr="00A96C5B" w:rsidRDefault="003965AF" w:rsidP="005F63F2">
            <w:pPr>
              <w:jc w:val="center"/>
              <w:rPr>
                <w:b/>
                <w:sz w:val="26"/>
                <w:szCs w:val="26"/>
              </w:rPr>
            </w:pPr>
            <w:r w:rsidRPr="00A96C5B">
              <w:rPr>
                <w:b/>
                <w:color w:val="000000"/>
                <w:sz w:val="26"/>
                <w:szCs w:val="26"/>
              </w:rPr>
              <w:t>2020 год</w:t>
            </w:r>
          </w:p>
        </w:tc>
      </w:tr>
      <w:tr w:rsidR="003965AF" w:rsidRPr="00A96C5B" w14:paraId="79E5AC93" w14:textId="77777777" w:rsidTr="005A3E44">
        <w:trPr>
          <w:trHeight w:val="628"/>
        </w:trPr>
        <w:tc>
          <w:tcPr>
            <w:tcW w:w="5073" w:type="dxa"/>
            <w:tcBorders>
              <w:top w:val="single" w:sz="4" w:space="0" w:color="auto"/>
              <w:left w:val="single" w:sz="4" w:space="0" w:color="auto"/>
              <w:bottom w:val="single" w:sz="4" w:space="0" w:color="auto"/>
              <w:right w:val="single" w:sz="4" w:space="0" w:color="auto"/>
            </w:tcBorders>
            <w:noWrap/>
            <w:vAlign w:val="center"/>
          </w:tcPr>
          <w:p w14:paraId="68893F0C" w14:textId="77777777" w:rsidR="003965AF" w:rsidRPr="00A96C5B" w:rsidRDefault="003965AF" w:rsidP="007E4AA0">
            <w:pPr>
              <w:tabs>
                <w:tab w:val="left" w:pos="238"/>
              </w:tabs>
              <w:rPr>
                <w:sz w:val="26"/>
                <w:szCs w:val="26"/>
              </w:rPr>
            </w:pPr>
            <w:r w:rsidRPr="00A96C5B">
              <w:rPr>
                <w:sz w:val="26"/>
                <w:szCs w:val="26"/>
              </w:rPr>
              <w:t>Количество стандартов деятельности</w:t>
            </w:r>
          </w:p>
        </w:tc>
        <w:tc>
          <w:tcPr>
            <w:tcW w:w="1024" w:type="dxa"/>
            <w:tcBorders>
              <w:top w:val="single" w:sz="4" w:space="0" w:color="auto"/>
              <w:left w:val="single" w:sz="4" w:space="0" w:color="auto"/>
              <w:bottom w:val="single" w:sz="4" w:space="0" w:color="auto"/>
              <w:right w:val="single" w:sz="4" w:space="0" w:color="auto"/>
            </w:tcBorders>
            <w:vAlign w:val="center"/>
          </w:tcPr>
          <w:p w14:paraId="74449B54" w14:textId="77777777" w:rsidR="003965AF" w:rsidRPr="00A96C5B" w:rsidRDefault="003965AF" w:rsidP="007E4AA0">
            <w:pPr>
              <w:tabs>
                <w:tab w:val="left" w:pos="238"/>
              </w:tabs>
              <w:ind w:firstLine="69"/>
              <w:jc w:val="center"/>
              <w:rPr>
                <w:sz w:val="26"/>
                <w:szCs w:val="26"/>
              </w:rPr>
            </w:pPr>
            <w:r w:rsidRPr="00A96C5B">
              <w:rPr>
                <w:sz w:val="26"/>
                <w:szCs w:val="26"/>
              </w:rPr>
              <w:t>43</w:t>
            </w:r>
          </w:p>
        </w:tc>
        <w:tc>
          <w:tcPr>
            <w:tcW w:w="1024" w:type="dxa"/>
            <w:tcBorders>
              <w:top w:val="single" w:sz="4" w:space="0" w:color="auto"/>
              <w:left w:val="single" w:sz="4" w:space="0" w:color="auto"/>
              <w:bottom w:val="single" w:sz="4" w:space="0" w:color="auto"/>
              <w:right w:val="single" w:sz="4" w:space="0" w:color="auto"/>
            </w:tcBorders>
            <w:vAlign w:val="center"/>
          </w:tcPr>
          <w:p w14:paraId="0707DBE8" w14:textId="77777777" w:rsidR="003965AF" w:rsidRPr="00A96C5B" w:rsidRDefault="003965AF" w:rsidP="007E4AA0">
            <w:pPr>
              <w:tabs>
                <w:tab w:val="left" w:pos="238"/>
              </w:tabs>
              <w:ind w:firstLine="69"/>
              <w:jc w:val="center"/>
              <w:rPr>
                <w:sz w:val="26"/>
                <w:szCs w:val="26"/>
              </w:rPr>
            </w:pPr>
            <w:r w:rsidRPr="00A96C5B">
              <w:rPr>
                <w:sz w:val="26"/>
                <w:szCs w:val="26"/>
              </w:rPr>
              <w:t>44</w:t>
            </w:r>
          </w:p>
        </w:tc>
        <w:tc>
          <w:tcPr>
            <w:tcW w:w="1025" w:type="dxa"/>
            <w:tcBorders>
              <w:top w:val="single" w:sz="4" w:space="0" w:color="auto"/>
              <w:left w:val="single" w:sz="4" w:space="0" w:color="auto"/>
              <w:bottom w:val="single" w:sz="4" w:space="0" w:color="auto"/>
              <w:right w:val="single" w:sz="4" w:space="0" w:color="auto"/>
            </w:tcBorders>
            <w:vAlign w:val="center"/>
          </w:tcPr>
          <w:p w14:paraId="538C0675" w14:textId="77777777" w:rsidR="003965AF" w:rsidRPr="00A96C5B" w:rsidRDefault="003965AF" w:rsidP="007E4AA0">
            <w:pPr>
              <w:tabs>
                <w:tab w:val="left" w:pos="238"/>
              </w:tabs>
              <w:ind w:firstLine="69"/>
              <w:jc w:val="center"/>
              <w:rPr>
                <w:sz w:val="26"/>
                <w:szCs w:val="26"/>
              </w:rPr>
            </w:pPr>
            <w:r w:rsidRPr="00A96C5B">
              <w:rPr>
                <w:sz w:val="26"/>
                <w:szCs w:val="26"/>
              </w:rPr>
              <w:t>45</w:t>
            </w:r>
          </w:p>
        </w:tc>
        <w:tc>
          <w:tcPr>
            <w:tcW w:w="1024" w:type="dxa"/>
            <w:tcBorders>
              <w:top w:val="single" w:sz="4" w:space="0" w:color="auto"/>
              <w:left w:val="single" w:sz="4" w:space="0" w:color="auto"/>
              <w:bottom w:val="single" w:sz="4" w:space="0" w:color="auto"/>
              <w:right w:val="single" w:sz="4" w:space="0" w:color="auto"/>
            </w:tcBorders>
            <w:vAlign w:val="center"/>
          </w:tcPr>
          <w:p w14:paraId="3DE092AB" w14:textId="77777777" w:rsidR="003965AF" w:rsidRPr="00A96C5B" w:rsidRDefault="003965AF" w:rsidP="007E4AA0">
            <w:pPr>
              <w:tabs>
                <w:tab w:val="left" w:pos="238"/>
              </w:tabs>
              <w:ind w:firstLine="69"/>
              <w:jc w:val="center"/>
              <w:rPr>
                <w:sz w:val="26"/>
                <w:szCs w:val="26"/>
              </w:rPr>
            </w:pPr>
            <w:r w:rsidRPr="00A96C5B">
              <w:rPr>
                <w:sz w:val="26"/>
                <w:szCs w:val="26"/>
              </w:rPr>
              <w:t>45</w:t>
            </w:r>
          </w:p>
        </w:tc>
        <w:tc>
          <w:tcPr>
            <w:tcW w:w="1025" w:type="dxa"/>
            <w:tcBorders>
              <w:top w:val="single" w:sz="4" w:space="0" w:color="auto"/>
              <w:left w:val="single" w:sz="4" w:space="0" w:color="auto"/>
              <w:bottom w:val="single" w:sz="4" w:space="0" w:color="auto"/>
              <w:right w:val="single" w:sz="4" w:space="0" w:color="auto"/>
            </w:tcBorders>
            <w:vAlign w:val="center"/>
          </w:tcPr>
          <w:p w14:paraId="6B676DA1" w14:textId="77777777" w:rsidR="003965AF" w:rsidRPr="00A96C5B" w:rsidRDefault="003965AF" w:rsidP="005F63F2">
            <w:pPr>
              <w:tabs>
                <w:tab w:val="left" w:pos="238"/>
              </w:tabs>
              <w:ind w:firstLine="69"/>
              <w:jc w:val="center"/>
              <w:rPr>
                <w:sz w:val="26"/>
                <w:szCs w:val="26"/>
              </w:rPr>
            </w:pPr>
            <w:r w:rsidRPr="00A96C5B">
              <w:rPr>
                <w:sz w:val="26"/>
                <w:szCs w:val="26"/>
              </w:rPr>
              <w:t>42</w:t>
            </w:r>
          </w:p>
        </w:tc>
      </w:tr>
      <w:tr w:rsidR="003965AF" w:rsidRPr="00A96C5B" w14:paraId="6EE5ECA8" w14:textId="77777777" w:rsidTr="005A3E44">
        <w:trPr>
          <w:trHeight w:val="628"/>
        </w:trPr>
        <w:tc>
          <w:tcPr>
            <w:tcW w:w="5073" w:type="dxa"/>
            <w:tcBorders>
              <w:top w:val="single" w:sz="4" w:space="0" w:color="auto"/>
              <w:left w:val="single" w:sz="4" w:space="0" w:color="auto"/>
              <w:bottom w:val="single" w:sz="4" w:space="0" w:color="auto"/>
              <w:right w:val="single" w:sz="4" w:space="0" w:color="auto"/>
            </w:tcBorders>
            <w:noWrap/>
            <w:vAlign w:val="center"/>
          </w:tcPr>
          <w:p w14:paraId="7B1A839A" w14:textId="77777777" w:rsidR="003965AF" w:rsidRPr="00A96C5B" w:rsidRDefault="003965AF" w:rsidP="007E4AA0">
            <w:pPr>
              <w:tabs>
                <w:tab w:val="left" w:pos="238"/>
              </w:tabs>
              <w:rPr>
                <w:b/>
                <w:sz w:val="26"/>
                <w:szCs w:val="26"/>
              </w:rPr>
            </w:pPr>
            <w:r w:rsidRPr="00A96C5B">
              <w:rPr>
                <w:b/>
                <w:sz w:val="26"/>
                <w:szCs w:val="26"/>
              </w:rPr>
              <w:t xml:space="preserve">Среднее количество стандартов деятельности </w:t>
            </w:r>
            <w:r w:rsidRPr="00A96C5B">
              <w:rPr>
                <w:b/>
                <w:sz w:val="26"/>
                <w:szCs w:val="26"/>
              </w:rPr>
              <w:br/>
              <w:t>на 1 СРО</w:t>
            </w:r>
          </w:p>
        </w:tc>
        <w:tc>
          <w:tcPr>
            <w:tcW w:w="1024" w:type="dxa"/>
            <w:tcBorders>
              <w:top w:val="single" w:sz="4" w:space="0" w:color="auto"/>
              <w:left w:val="single" w:sz="4" w:space="0" w:color="auto"/>
              <w:bottom w:val="single" w:sz="4" w:space="0" w:color="auto"/>
              <w:right w:val="single" w:sz="4" w:space="0" w:color="auto"/>
            </w:tcBorders>
            <w:vAlign w:val="center"/>
          </w:tcPr>
          <w:p w14:paraId="4337A30E" w14:textId="77777777" w:rsidR="003965AF" w:rsidRPr="00A96C5B" w:rsidRDefault="003965AF" w:rsidP="007E4AA0">
            <w:pPr>
              <w:tabs>
                <w:tab w:val="left" w:pos="238"/>
              </w:tabs>
              <w:ind w:firstLine="69"/>
              <w:jc w:val="center"/>
              <w:rPr>
                <w:b/>
                <w:sz w:val="26"/>
                <w:szCs w:val="26"/>
              </w:rPr>
            </w:pPr>
            <w:r w:rsidRPr="00A96C5B">
              <w:rPr>
                <w:b/>
                <w:sz w:val="26"/>
                <w:szCs w:val="26"/>
              </w:rPr>
              <w:t>21,5</w:t>
            </w:r>
          </w:p>
        </w:tc>
        <w:tc>
          <w:tcPr>
            <w:tcW w:w="1024" w:type="dxa"/>
            <w:tcBorders>
              <w:top w:val="single" w:sz="4" w:space="0" w:color="auto"/>
              <w:left w:val="single" w:sz="4" w:space="0" w:color="auto"/>
              <w:bottom w:val="single" w:sz="4" w:space="0" w:color="auto"/>
              <w:right w:val="single" w:sz="4" w:space="0" w:color="auto"/>
            </w:tcBorders>
            <w:vAlign w:val="center"/>
          </w:tcPr>
          <w:p w14:paraId="48773085" w14:textId="77777777" w:rsidR="003965AF" w:rsidRPr="00A96C5B" w:rsidRDefault="003965AF" w:rsidP="007E4AA0">
            <w:pPr>
              <w:tabs>
                <w:tab w:val="left" w:pos="238"/>
              </w:tabs>
              <w:ind w:firstLine="69"/>
              <w:jc w:val="center"/>
              <w:rPr>
                <w:b/>
                <w:sz w:val="26"/>
                <w:szCs w:val="26"/>
              </w:rPr>
            </w:pPr>
            <w:r w:rsidRPr="00A96C5B">
              <w:rPr>
                <w:b/>
                <w:sz w:val="26"/>
                <w:szCs w:val="26"/>
              </w:rPr>
              <w:t>22</w:t>
            </w:r>
          </w:p>
        </w:tc>
        <w:tc>
          <w:tcPr>
            <w:tcW w:w="1025" w:type="dxa"/>
            <w:tcBorders>
              <w:top w:val="single" w:sz="4" w:space="0" w:color="auto"/>
              <w:left w:val="single" w:sz="4" w:space="0" w:color="auto"/>
              <w:bottom w:val="single" w:sz="4" w:space="0" w:color="auto"/>
              <w:right w:val="single" w:sz="4" w:space="0" w:color="auto"/>
            </w:tcBorders>
            <w:vAlign w:val="center"/>
          </w:tcPr>
          <w:p w14:paraId="1F8D2F64" w14:textId="77777777" w:rsidR="003965AF" w:rsidRPr="00A96C5B" w:rsidRDefault="003965AF" w:rsidP="007E4AA0">
            <w:pPr>
              <w:tabs>
                <w:tab w:val="left" w:pos="238"/>
              </w:tabs>
              <w:ind w:firstLine="69"/>
              <w:jc w:val="center"/>
              <w:rPr>
                <w:b/>
                <w:sz w:val="26"/>
                <w:szCs w:val="26"/>
              </w:rPr>
            </w:pPr>
            <w:r w:rsidRPr="00A96C5B">
              <w:rPr>
                <w:b/>
                <w:sz w:val="26"/>
                <w:szCs w:val="26"/>
              </w:rPr>
              <w:t>22,5</w:t>
            </w:r>
          </w:p>
        </w:tc>
        <w:tc>
          <w:tcPr>
            <w:tcW w:w="1024" w:type="dxa"/>
            <w:tcBorders>
              <w:top w:val="single" w:sz="4" w:space="0" w:color="auto"/>
              <w:left w:val="single" w:sz="4" w:space="0" w:color="auto"/>
              <w:bottom w:val="single" w:sz="4" w:space="0" w:color="auto"/>
              <w:right w:val="single" w:sz="4" w:space="0" w:color="auto"/>
            </w:tcBorders>
            <w:vAlign w:val="center"/>
          </w:tcPr>
          <w:p w14:paraId="065FD757" w14:textId="77777777" w:rsidR="003965AF" w:rsidRPr="00A96C5B" w:rsidRDefault="003965AF" w:rsidP="007E4AA0">
            <w:pPr>
              <w:tabs>
                <w:tab w:val="left" w:pos="238"/>
              </w:tabs>
              <w:ind w:firstLine="69"/>
              <w:jc w:val="center"/>
              <w:rPr>
                <w:b/>
                <w:sz w:val="26"/>
                <w:szCs w:val="26"/>
              </w:rPr>
            </w:pPr>
            <w:r w:rsidRPr="00A96C5B">
              <w:rPr>
                <w:b/>
                <w:sz w:val="26"/>
                <w:szCs w:val="26"/>
              </w:rPr>
              <w:t>22,5</w:t>
            </w:r>
          </w:p>
        </w:tc>
        <w:tc>
          <w:tcPr>
            <w:tcW w:w="1025" w:type="dxa"/>
            <w:tcBorders>
              <w:top w:val="single" w:sz="4" w:space="0" w:color="auto"/>
              <w:left w:val="single" w:sz="4" w:space="0" w:color="auto"/>
              <w:bottom w:val="single" w:sz="4" w:space="0" w:color="auto"/>
              <w:right w:val="single" w:sz="4" w:space="0" w:color="auto"/>
            </w:tcBorders>
            <w:vAlign w:val="center"/>
          </w:tcPr>
          <w:p w14:paraId="25D4C713" w14:textId="77777777" w:rsidR="003965AF" w:rsidRPr="00A96C5B" w:rsidRDefault="003965AF" w:rsidP="005F63F2">
            <w:pPr>
              <w:tabs>
                <w:tab w:val="left" w:pos="238"/>
              </w:tabs>
              <w:ind w:firstLine="69"/>
              <w:jc w:val="center"/>
              <w:rPr>
                <w:b/>
                <w:sz w:val="26"/>
                <w:szCs w:val="26"/>
              </w:rPr>
            </w:pPr>
            <w:r w:rsidRPr="00A96C5B">
              <w:rPr>
                <w:b/>
                <w:sz w:val="26"/>
                <w:szCs w:val="26"/>
              </w:rPr>
              <w:t>21</w:t>
            </w:r>
          </w:p>
        </w:tc>
      </w:tr>
    </w:tbl>
    <w:p w14:paraId="05B4D12F" w14:textId="77777777" w:rsidR="005C363D" w:rsidRDefault="005C363D" w:rsidP="007E4AA0">
      <w:pPr>
        <w:tabs>
          <w:tab w:val="left" w:pos="238"/>
        </w:tabs>
        <w:spacing w:line="360" w:lineRule="auto"/>
        <w:ind w:firstLine="709"/>
        <w:jc w:val="both"/>
        <w:rPr>
          <w:sz w:val="26"/>
          <w:szCs w:val="26"/>
        </w:rPr>
      </w:pPr>
    </w:p>
    <w:p w14:paraId="04C9BE23"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2) Количество федеральных стандартов, принятых национальным объединением СРО/уполномоченным федеральным органом исполнительной власти.</w:t>
      </w:r>
    </w:p>
    <w:p w14:paraId="4A8FF1D2"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Издание федеральных стандартов Законом № 193-ФЗ прямо не предусмотрено, </w:t>
      </w:r>
      <w:r w:rsidRPr="00A96C5B">
        <w:rPr>
          <w:sz w:val="26"/>
          <w:szCs w:val="26"/>
        </w:rPr>
        <w:br/>
        <w:t>их разработка не осуществляется.</w:t>
      </w:r>
    </w:p>
    <w:p w14:paraId="0F3CEC78"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3)</w:t>
      </w:r>
      <w:r w:rsidRPr="00A96C5B">
        <w:rPr>
          <w:b/>
          <w:sz w:val="26"/>
          <w:szCs w:val="26"/>
          <w:lang w:val="en-US"/>
        </w:rPr>
        <w:t> </w:t>
      </w:r>
      <w:r w:rsidRPr="00A96C5B">
        <w:rPr>
          <w:b/>
          <w:sz w:val="26"/>
          <w:szCs w:val="26"/>
        </w:rPr>
        <w:t>Количество стандартов СРО и национальных объединений СРО, устанавливающих более высокие требования к выполнению работ (оказанию услуг), чем требования, установленные нормативными правовыми актами.</w:t>
      </w:r>
    </w:p>
    <w:p w14:paraId="2F486FA4" w14:textId="77777777" w:rsidR="003965AF" w:rsidRPr="00A96C5B" w:rsidRDefault="003965AF" w:rsidP="007E4AA0">
      <w:pPr>
        <w:autoSpaceDE w:val="0"/>
        <w:autoSpaceDN w:val="0"/>
        <w:adjustRightInd w:val="0"/>
        <w:spacing w:line="360" w:lineRule="auto"/>
        <w:ind w:firstLine="709"/>
        <w:jc w:val="both"/>
        <w:rPr>
          <w:sz w:val="26"/>
          <w:szCs w:val="26"/>
        </w:rPr>
      </w:pPr>
      <w:r w:rsidRPr="00A96C5B">
        <w:rPr>
          <w:sz w:val="26"/>
          <w:szCs w:val="26"/>
        </w:rPr>
        <w:t>По информации Минсельхоза России, действующие стандарты СРО РССК, устанавливающие более высокие требования к выполнению работ (оказанию услуг), чем требования, установленные нормативными правовыми актами, отсутствуют.</w:t>
      </w:r>
    </w:p>
    <w:p w14:paraId="08EFBB53"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4)</w:t>
      </w:r>
      <w:r w:rsidRPr="00A96C5B">
        <w:rPr>
          <w:b/>
          <w:sz w:val="26"/>
          <w:szCs w:val="26"/>
          <w:lang w:val="en-US"/>
        </w:rPr>
        <w:t> </w:t>
      </w:r>
      <w:r w:rsidRPr="00A96C5B">
        <w:rPr>
          <w:b/>
          <w:sz w:val="26"/>
          <w:szCs w:val="26"/>
        </w:rPr>
        <w:t>Количество стандартов (внутренних документов) СРО, регулирующих проведение СРО контрольных мероприятий в отношении своих членов, процедуры применения мер дисциплинарного воздействия, их обжалование.</w:t>
      </w:r>
    </w:p>
    <w:p w14:paraId="6FF22356" w14:textId="77777777" w:rsidR="003965AF" w:rsidRPr="00A96C5B" w:rsidRDefault="003965AF" w:rsidP="007E4AA0">
      <w:pPr>
        <w:tabs>
          <w:tab w:val="left" w:pos="238"/>
        </w:tabs>
        <w:ind w:firstLine="709"/>
        <w:jc w:val="both"/>
        <w:rPr>
          <w:sz w:val="26"/>
          <w:szCs w:val="26"/>
        </w:rPr>
      </w:pPr>
      <w:r w:rsidRPr="00A96C5B">
        <w:rPr>
          <w:sz w:val="26"/>
          <w:szCs w:val="26"/>
        </w:rPr>
        <w:t>Таблица 20</w:t>
      </w:r>
      <w:r w:rsidR="00814743">
        <w:rPr>
          <w:sz w:val="26"/>
          <w:szCs w:val="26"/>
        </w:rPr>
        <w:t>3</w:t>
      </w:r>
      <w:r w:rsidRPr="00A96C5B">
        <w:rPr>
          <w:sz w:val="26"/>
          <w:szCs w:val="26"/>
        </w:rPr>
        <w:t>. Количество стандартов СРО, регулирующих проведение контрольных мероприятий в отношении своих членов (накопленным итогом на конец года).</w:t>
      </w:r>
    </w:p>
    <w:tbl>
      <w:tblPr>
        <w:tblW w:w="5000" w:type="pct"/>
        <w:tblLook w:val="00A0" w:firstRow="1" w:lastRow="0" w:firstColumn="1" w:lastColumn="0" w:noHBand="0" w:noVBand="0"/>
      </w:tblPr>
      <w:tblGrid>
        <w:gridCol w:w="4727"/>
        <w:gridCol w:w="1138"/>
        <w:gridCol w:w="1139"/>
        <w:gridCol w:w="1139"/>
        <w:gridCol w:w="1139"/>
        <w:gridCol w:w="1139"/>
      </w:tblGrid>
      <w:tr w:rsidR="003965AF" w:rsidRPr="00A96C5B" w14:paraId="01194860" w14:textId="77777777" w:rsidTr="005A3E44">
        <w:trPr>
          <w:trHeight w:val="856"/>
        </w:trPr>
        <w:tc>
          <w:tcPr>
            <w:tcW w:w="4625" w:type="dxa"/>
            <w:tcBorders>
              <w:top w:val="single" w:sz="4" w:space="0" w:color="auto"/>
              <w:left w:val="single" w:sz="4" w:space="0" w:color="auto"/>
              <w:right w:val="single" w:sz="4" w:space="0" w:color="auto"/>
            </w:tcBorders>
            <w:noWrap/>
            <w:vAlign w:val="center"/>
          </w:tcPr>
          <w:p w14:paraId="37427F52" w14:textId="77777777" w:rsidR="003965AF" w:rsidRPr="00A96C5B" w:rsidRDefault="003965AF" w:rsidP="007E4AA0">
            <w:pPr>
              <w:tabs>
                <w:tab w:val="left" w:pos="238"/>
              </w:tabs>
              <w:ind w:firstLine="34"/>
              <w:rPr>
                <w:b/>
                <w:sz w:val="26"/>
                <w:szCs w:val="26"/>
              </w:rPr>
            </w:pPr>
          </w:p>
        </w:tc>
        <w:tc>
          <w:tcPr>
            <w:tcW w:w="1114" w:type="dxa"/>
            <w:tcBorders>
              <w:top w:val="single" w:sz="4" w:space="0" w:color="auto"/>
              <w:left w:val="single" w:sz="4" w:space="0" w:color="auto"/>
              <w:bottom w:val="single" w:sz="4" w:space="0" w:color="auto"/>
              <w:right w:val="single" w:sz="4" w:space="0" w:color="auto"/>
            </w:tcBorders>
            <w:vAlign w:val="center"/>
          </w:tcPr>
          <w:p w14:paraId="0D1B47FB" w14:textId="77777777" w:rsidR="003965AF" w:rsidRPr="00A96C5B" w:rsidRDefault="003965AF" w:rsidP="00A40FB3">
            <w:pPr>
              <w:tabs>
                <w:tab w:val="left" w:pos="238"/>
              </w:tabs>
              <w:ind w:firstLine="69"/>
              <w:jc w:val="center"/>
              <w:rPr>
                <w:b/>
                <w:sz w:val="26"/>
                <w:szCs w:val="26"/>
              </w:rPr>
            </w:pPr>
            <w:r w:rsidRPr="00A96C5B">
              <w:rPr>
                <w:b/>
                <w:sz w:val="26"/>
                <w:szCs w:val="26"/>
              </w:rPr>
              <w:t>2016 год</w:t>
            </w:r>
          </w:p>
        </w:tc>
        <w:tc>
          <w:tcPr>
            <w:tcW w:w="1114" w:type="dxa"/>
            <w:tcBorders>
              <w:top w:val="single" w:sz="4" w:space="0" w:color="auto"/>
              <w:left w:val="single" w:sz="4" w:space="0" w:color="auto"/>
              <w:bottom w:val="single" w:sz="4" w:space="0" w:color="auto"/>
              <w:right w:val="single" w:sz="4" w:space="0" w:color="auto"/>
            </w:tcBorders>
            <w:vAlign w:val="center"/>
          </w:tcPr>
          <w:p w14:paraId="6AA51DD4" w14:textId="77777777" w:rsidR="003965AF" w:rsidRPr="00A96C5B" w:rsidRDefault="003965AF" w:rsidP="00A40FB3">
            <w:pPr>
              <w:tabs>
                <w:tab w:val="left" w:pos="238"/>
              </w:tabs>
              <w:ind w:firstLine="69"/>
              <w:jc w:val="center"/>
              <w:rPr>
                <w:b/>
                <w:sz w:val="26"/>
                <w:szCs w:val="26"/>
              </w:rPr>
            </w:pPr>
            <w:r w:rsidRPr="00A96C5B">
              <w:rPr>
                <w:b/>
                <w:sz w:val="26"/>
                <w:szCs w:val="26"/>
              </w:rPr>
              <w:t>2017 год</w:t>
            </w:r>
          </w:p>
        </w:tc>
        <w:tc>
          <w:tcPr>
            <w:tcW w:w="1114" w:type="dxa"/>
            <w:tcBorders>
              <w:top w:val="single" w:sz="4" w:space="0" w:color="auto"/>
              <w:left w:val="single" w:sz="4" w:space="0" w:color="auto"/>
              <w:bottom w:val="single" w:sz="4" w:space="0" w:color="auto"/>
              <w:right w:val="single" w:sz="4" w:space="0" w:color="auto"/>
            </w:tcBorders>
            <w:vAlign w:val="center"/>
          </w:tcPr>
          <w:p w14:paraId="5B765051" w14:textId="77777777" w:rsidR="003965AF" w:rsidRPr="00A96C5B" w:rsidRDefault="003965AF" w:rsidP="00A40FB3">
            <w:pPr>
              <w:tabs>
                <w:tab w:val="left" w:pos="238"/>
              </w:tabs>
              <w:ind w:firstLine="69"/>
              <w:jc w:val="center"/>
              <w:rPr>
                <w:b/>
                <w:sz w:val="26"/>
                <w:szCs w:val="26"/>
              </w:rPr>
            </w:pPr>
            <w:r w:rsidRPr="00A96C5B">
              <w:rPr>
                <w:b/>
                <w:sz w:val="26"/>
                <w:szCs w:val="26"/>
              </w:rPr>
              <w:t>2018 год</w:t>
            </w:r>
          </w:p>
        </w:tc>
        <w:tc>
          <w:tcPr>
            <w:tcW w:w="1114" w:type="dxa"/>
            <w:tcBorders>
              <w:top w:val="single" w:sz="4" w:space="0" w:color="auto"/>
              <w:left w:val="single" w:sz="4" w:space="0" w:color="auto"/>
              <w:bottom w:val="single" w:sz="4" w:space="0" w:color="auto"/>
              <w:right w:val="single" w:sz="4" w:space="0" w:color="auto"/>
            </w:tcBorders>
            <w:vAlign w:val="center"/>
          </w:tcPr>
          <w:p w14:paraId="64F40864" w14:textId="77777777" w:rsidR="003965AF" w:rsidRPr="00A96C5B" w:rsidRDefault="003965AF" w:rsidP="00A40FB3">
            <w:pPr>
              <w:tabs>
                <w:tab w:val="left" w:pos="238"/>
              </w:tabs>
              <w:ind w:firstLine="69"/>
              <w:jc w:val="center"/>
              <w:rPr>
                <w:b/>
                <w:sz w:val="26"/>
                <w:szCs w:val="26"/>
              </w:rPr>
            </w:pPr>
            <w:r w:rsidRPr="00A96C5B">
              <w:rPr>
                <w:b/>
                <w:sz w:val="26"/>
                <w:szCs w:val="26"/>
              </w:rPr>
              <w:t>2019 год</w:t>
            </w:r>
          </w:p>
        </w:tc>
        <w:tc>
          <w:tcPr>
            <w:tcW w:w="1114" w:type="dxa"/>
            <w:tcBorders>
              <w:top w:val="single" w:sz="4" w:space="0" w:color="auto"/>
              <w:left w:val="single" w:sz="4" w:space="0" w:color="auto"/>
              <w:bottom w:val="single" w:sz="4" w:space="0" w:color="auto"/>
              <w:right w:val="single" w:sz="4" w:space="0" w:color="auto"/>
            </w:tcBorders>
            <w:vAlign w:val="center"/>
          </w:tcPr>
          <w:p w14:paraId="00F2E3C9" w14:textId="77777777" w:rsidR="003965AF" w:rsidRPr="00A96C5B" w:rsidRDefault="003965AF" w:rsidP="00A40FB3">
            <w:pPr>
              <w:jc w:val="center"/>
              <w:rPr>
                <w:b/>
                <w:sz w:val="26"/>
                <w:szCs w:val="26"/>
              </w:rPr>
            </w:pPr>
            <w:r w:rsidRPr="00A96C5B">
              <w:rPr>
                <w:b/>
                <w:color w:val="000000"/>
                <w:sz w:val="26"/>
                <w:szCs w:val="26"/>
              </w:rPr>
              <w:t>2020 год</w:t>
            </w:r>
          </w:p>
        </w:tc>
      </w:tr>
      <w:tr w:rsidR="003965AF" w:rsidRPr="00A96C5B" w14:paraId="574BF169" w14:textId="77777777" w:rsidTr="005A3E44">
        <w:trPr>
          <w:trHeight w:val="567"/>
        </w:trPr>
        <w:tc>
          <w:tcPr>
            <w:tcW w:w="4625" w:type="dxa"/>
            <w:tcBorders>
              <w:top w:val="single" w:sz="4" w:space="0" w:color="auto"/>
              <w:left w:val="single" w:sz="4" w:space="0" w:color="auto"/>
              <w:bottom w:val="single" w:sz="4" w:space="0" w:color="auto"/>
              <w:right w:val="single" w:sz="4" w:space="0" w:color="auto"/>
            </w:tcBorders>
            <w:noWrap/>
            <w:vAlign w:val="center"/>
          </w:tcPr>
          <w:p w14:paraId="41FA40C0" w14:textId="77777777" w:rsidR="003965AF" w:rsidRPr="00A96C5B" w:rsidRDefault="003965AF" w:rsidP="007E4AA0">
            <w:pPr>
              <w:tabs>
                <w:tab w:val="left" w:pos="238"/>
              </w:tabs>
              <w:ind w:firstLine="34"/>
              <w:rPr>
                <w:sz w:val="26"/>
                <w:szCs w:val="26"/>
              </w:rPr>
            </w:pPr>
            <w:r w:rsidRPr="00A96C5B">
              <w:rPr>
                <w:sz w:val="26"/>
                <w:szCs w:val="26"/>
              </w:rPr>
              <w:t>Количество стандартов (внутренних документов) СРО РССК</w:t>
            </w:r>
          </w:p>
        </w:tc>
        <w:tc>
          <w:tcPr>
            <w:tcW w:w="1114" w:type="dxa"/>
            <w:tcBorders>
              <w:top w:val="single" w:sz="4" w:space="0" w:color="auto"/>
              <w:left w:val="single" w:sz="4" w:space="0" w:color="auto"/>
              <w:bottom w:val="single" w:sz="4" w:space="0" w:color="auto"/>
              <w:right w:val="single" w:sz="4" w:space="0" w:color="auto"/>
            </w:tcBorders>
            <w:vAlign w:val="center"/>
          </w:tcPr>
          <w:p w14:paraId="3892DBBB" w14:textId="77777777" w:rsidR="003965AF" w:rsidRPr="00A96C5B" w:rsidRDefault="003965AF" w:rsidP="00A40FB3">
            <w:pPr>
              <w:tabs>
                <w:tab w:val="left" w:pos="238"/>
              </w:tabs>
              <w:jc w:val="center"/>
              <w:rPr>
                <w:sz w:val="26"/>
                <w:szCs w:val="26"/>
              </w:rPr>
            </w:pPr>
            <w:r w:rsidRPr="00A96C5B">
              <w:rPr>
                <w:sz w:val="26"/>
                <w:szCs w:val="26"/>
              </w:rPr>
              <w:t>20</w:t>
            </w:r>
          </w:p>
        </w:tc>
        <w:tc>
          <w:tcPr>
            <w:tcW w:w="1114" w:type="dxa"/>
            <w:tcBorders>
              <w:top w:val="single" w:sz="4" w:space="0" w:color="auto"/>
              <w:left w:val="single" w:sz="4" w:space="0" w:color="auto"/>
              <w:bottom w:val="single" w:sz="4" w:space="0" w:color="auto"/>
              <w:right w:val="single" w:sz="4" w:space="0" w:color="auto"/>
            </w:tcBorders>
            <w:vAlign w:val="center"/>
          </w:tcPr>
          <w:p w14:paraId="75045538" w14:textId="77777777" w:rsidR="003965AF" w:rsidRPr="00A96C5B" w:rsidRDefault="003965AF" w:rsidP="00A40FB3">
            <w:pPr>
              <w:tabs>
                <w:tab w:val="left" w:pos="238"/>
              </w:tabs>
              <w:jc w:val="center"/>
              <w:rPr>
                <w:sz w:val="26"/>
                <w:szCs w:val="26"/>
              </w:rPr>
            </w:pPr>
            <w:r w:rsidRPr="00A96C5B">
              <w:rPr>
                <w:sz w:val="26"/>
                <w:szCs w:val="26"/>
              </w:rPr>
              <w:t>21</w:t>
            </w:r>
          </w:p>
        </w:tc>
        <w:tc>
          <w:tcPr>
            <w:tcW w:w="1114" w:type="dxa"/>
            <w:tcBorders>
              <w:top w:val="single" w:sz="4" w:space="0" w:color="auto"/>
              <w:left w:val="single" w:sz="4" w:space="0" w:color="auto"/>
              <w:bottom w:val="single" w:sz="4" w:space="0" w:color="auto"/>
              <w:right w:val="single" w:sz="4" w:space="0" w:color="auto"/>
            </w:tcBorders>
            <w:vAlign w:val="center"/>
          </w:tcPr>
          <w:p w14:paraId="42463FB4" w14:textId="77777777" w:rsidR="003965AF" w:rsidRPr="00A96C5B" w:rsidRDefault="003965AF" w:rsidP="00A40FB3">
            <w:pPr>
              <w:tabs>
                <w:tab w:val="left" w:pos="238"/>
              </w:tabs>
              <w:jc w:val="center"/>
              <w:rPr>
                <w:sz w:val="26"/>
                <w:szCs w:val="26"/>
              </w:rPr>
            </w:pPr>
            <w:r w:rsidRPr="00A96C5B">
              <w:rPr>
                <w:sz w:val="26"/>
                <w:szCs w:val="26"/>
              </w:rPr>
              <w:t>23</w:t>
            </w:r>
          </w:p>
        </w:tc>
        <w:tc>
          <w:tcPr>
            <w:tcW w:w="1114" w:type="dxa"/>
            <w:tcBorders>
              <w:top w:val="single" w:sz="4" w:space="0" w:color="auto"/>
              <w:left w:val="single" w:sz="4" w:space="0" w:color="auto"/>
              <w:bottom w:val="single" w:sz="4" w:space="0" w:color="auto"/>
              <w:right w:val="single" w:sz="4" w:space="0" w:color="auto"/>
            </w:tcBorders>
            <w:vAlign w:val="center"/>
          </w:tcPr>
          <w:p w14:paraId="1C06A7B2" w14:textId="77777777" w:rsidR="003965AF" w:rsidRPr="00A96C5B" w:rsidRDefault="003965AF" w:rsidP="00A40FB3">
            <w:pPr>
              <w:tabs>
                <w:tab w:val="left" w:pos="238"/>
              </w:tabs>
              <w:jc w:val="center"/>
              <w:rPr>
                <w:sz w:val="26"/>
                <w:szCs w:val="26"/>
              </w:rPr>
            </w:pPr>
            <w:r w:rsidRPr="00A96C5B">
              <w:rPr>
                <w:sz w:val="26"/>
                <w:szCs w:val="26"/>
              </w:rPr>
              <w:t>23</w:t>
            </w:r>
          </w:p>
        </w:tc>
        <w:tc>
          <w:tcPr>
            <w:tcW w:w="1114" w:type="dxa"/>
            <w:tcBorders>
              <w:top w:val="single" w:sz="4" w:space="0" w:color="auto"/>
              <w:left w:val="single" w:sz="4" w:space="0" w:color="auto"/>
              <w:bottom w:val="single" w:sz="4" w:space="0" w:color="auto"/>
              <w:right w:val="single" w:sz="4" w:space="0" w:color="auto"/>
            </w:tcBorders>
            <w:vAlign w:val="center"/>
          </w:tcPr>
          <w:p w14:paraId="465C2032" w14:textId="77777777" w:rsidR="003965AF" w:rsidRPr="00A40FB3" w:rsidRDefault="003965AF" w:rsidP="00A40FB3">
            <w:pPr>
              <w:jc w:val="center"/>
              <w:rPr>
                <w:color w:val="000000"/>
                <w:sz w:val="26"/>
                <w:szCs w:val="26"/>
              </w:rPr>
            </w:pPr>
            <w:r w:rsidRPr="00A96C5B">
              <w:rPr>
                <w:rFonts w:eastAsia="Times New Roman"/>
                <w:color w:val="000000"/>
                <w:sz w:val="26"/>
                <w:szCs w:val="26"/>
              </w:rPr>
              <w:t>25</w:t>
            </w:r>
          </w:p>
        </w:tc>
      </w:tr>
      <w:tr w:rsidR="003965AF" w:rsidRPr="00A96C5B" w14:paraId="50D06341" w14:textId="77777777" w:rsidTr="005A3E44">
        <w:trPr>
          <w:trHeight w:val="990"/>
        </w:trPr>
        <w:tc>
          <w:tcPr>
            <w:tcW w:w="4625" w:type="dxa"/>
            <w:tcBorders>
              <w:top w:val="single" w:sz="4" w:space="0" w:color="auto"/>
              <w:left w:val="single" w:sz="4" w:space="0" w:color="auto"/>
              <w:bottom w:val="single" w:sz="4" w:space="0" w:color="auto"/>
              <w:right w:val="single" w:sz="4" w:space="0" w:color="auto"/>
            </w:tcBorders>
            <w:noWrap/>
            <w:vAlign w:val="center"/>
          </w:tcPr>
          <w:p w14:paraId="17791B6B" w14:textId="77777777" w:rsidR="003965AF" w:rsidRPr="00A96C5B" w:rsidRDefault="003965AF" w:rsidP="007E4AA0">
            <w:pPr>
              <w:tabs>
                <w:tab w:val="left" w:pos="238"/>
              </w:tabs>
              <w:ind w:firstLine="34"/>
              <w:rPr>
                <w:b/>
                <w:sz w:val="26"/>
                <w:szCs w:val="26"/>
              </w:rPr>
            </w:pPr>
            <w:r w:rsidRPr="00A96C5B">
              <w:rPr>
                <w:b/>
                <w:sz w:val="26"/>
                <w:szCs w:val="26"/>
              </w:rPr>
              <w:t>Прирост/Снижение</w:t>
            </w:r>
          </w:p>
        </w:tc>
        <w:tc>
          <w:tcPr>
            <w:tcW w:w="1114" w:type="dxa"/>
            <w:tcBorders>
              <w:top w:val="single" w:sz="4" w:space="0" w:color="auto"/>
              <w:left w:val="single" w:sz="4" w:space="0" w:color="auto"/>
              <w:bottom w:val="single" w:sz="4" w:space="0" w:color="auto"/>
              <w:right w:val="single" w:sz="4" w:space="0" w:color="auto"/>
            </w:tcBorders>
            <w:vAlign w:val="center"/>
          </w:tcPr>
          <w:p w14:paraId="1C1D9C48" w14:textId="77777777" w:rsidR="003965AF" w:rsidRPr="00A96C5B" w:rsidRDefault="003965AF" w:rsidP="00A40FB3">
            <w:pPr>
              <w:tabs>
                <w:tab w:val="left" w:pos="238"/>
              </w:tabs>
              <w:jc w:val="center"/>
              <w:rPr>
                <w:sz w:val="26"/>
                <w:szCs w:val="26"/>
              </w:rPr>
            </w:pPr>
          </w:p>
        </w:tc>
        <w:tc>
          <w:tcPr>
            <w:tcW w:w="1114" w:type="dxa"/>
            <w:tcBorders>
              <w:top w:val="single" w:sz="4" w:space="0" w:color="auto"/>
              <w:left w:val="single" w:sz="4" w:space="0" w:color="auto"/>
              <w:bottom w:val="single" w:sz="4" w:space="0" w:color="auto"/>
              <w:right w:val="single" w:sz="4" w:space="0" w:color="auto"/>
            </w:tcBorders>
            <w:vAlign w:val="center"/>
          </w:tcPr>
          <w:p w14:paraId="370149C7" w14:textId="77777777" w:rsidR="003965AF" w:rsidRPr="00A96C5B" w:rsidRDefault="003965AF" w:rsidP="00A40FB3">
            <w:pPr>
              <w:tabs>
                <w:tab w:val="left" w:pos="238"/>
              </w:tabs>
              <w:jc w:val="center"/>
              <w:rPr>
                <w:b/>
                <w:sz w:val="26"/>
                <w:szCs w:val="26"/>
              </w:rPr>
            </w:pPr>
            <w:r w:rsidRPr="00A96C5B">
              <w:rPr>
                <w:b/>
                <w:sz w:val="26"/>
                <w:szCs w:val="26"/>
              </w:rPr>
              <w:t>+5%</w:t>
            </w:r>
          </w:p>
        </w:tc>
        <w:tc>
          <w:tcPr>
            <w:tcW w:w="1114" w:type="dxa"/>
            <w:tcBorders>
              <w:top w:val="single" w:sz="4" w:space="0" w:color="auto"/>
              <w:left w:val="single" w:sz="4" w:space="0" w:color="auto"/>
              <w:bottom w:val="single" w:sz="4" w:space="0" w:color="auto"/>
              <w:right w:val="single" w:sz="4" w:space="0" w:color="auto"/>
            </w:tcBorders>
            <w:vAlign w:val="center"/>
          </w:tcPr>
          <w:p w14:paraId="4778260B" w14:textId="77777777" w:rsidR="003965AF" w:rsidRPr="00A96C5B" w:rsidRDefault="003965AF" w:rsidP="00A40FB3">
            <w:pPr>
              <w:tabs>
                <w:tab w:val="left" w:pos="238"/>
              </w:tabs>
              <w:jc w:val="center"/>
              <w:rPr>
                <w:b/>
                <w:sz w:val="26"/>
                <w:szCs w:val="26"/>
              </w:rPr>
            </w:pPr>
            <w:r w:rsidRPr="00A96C5B">
              <w:rPr>
                <w:b/>
                <w:sz w:val="26"/>
                <w:szCs w:val="26"/>
              </w:rPr>
              <w:t>+9,5%</w:t>
            </w:r>
          </w:p>
        </w:tc>
        <w:tc>
          <w:tcPr>
            <w:tcW w:w="1114" w:type="dxa"/>
            <w:tcBorders>
              <w:top w:val="single" w:sz="4" w:space="0" w:color="auto"/>
              <w:left w:val="single" w:sz="4" w:space="0" w:color="auto"/>
              <w:bottom w:val="single" w:sz="4" w:space="0" w:color="auto"/>
              <w:right w:val="single" w:sz="4" w:space="0" w:color="auto"/>
            </w:tcBorders>
            <w:vAlign w:val="center"/>
          </w:tcPr>
          <w:p w14:paraId="67584A29" w14:textId="77777777" w:rsidR="003965AF" w:rsidRPr="00A96C5B" w:rsidRDefault="003965AF" w:rsidP="00A40FB3">
            <w:pPr>
              <w:tabs>
                <w:tab w:val="left" w:pos="238"/>
              </w:tabs>
              <w:jc w:val="center"/>
              <w:rPr>
                <w:b/>
                <w:sz w:val="26"/>
                <w:szCs w:val="26"/>
              </w:rPr>
            </w:pPr>
            <w:r w:rsidRPr="00A96C5B">
              <w:rPr>
                <w:b/>
                <w:sz w:val="26"/>
                <w:szCs w:val="26"/>
              </w:rPr>
              <w:t>+0%</w:t>
            </w:r>
          </w:p>
        </w:tc>
        <w:tc>
          <w:tcPr>
            <w:tcW w:w="1114" w:type="dxa"/>
            <w:tcBorders>
              <w:top w:val="single" w:sz="4" w:space="0" w:color="auto"/>
              <w:left w:val="single" w:sz="4" w:space="0" w:color="auto"/>
              <w:bottom w:val="single" w:sz="4" w:space="0" w:color="auto"/>
              <w:right w:val="single" w:sz="4" w:space="0" w:color="auto"/>
            </w:tcBorders>
            <w:vAlign w:val="center"/>
          </w:tcPr>
          <w:p w14:paraId="412202C0" w14:textId="77777777" w:rsidR="003965AF" w:rsidRPr="00A96C5B" w:rsidRDefault="003965AF" w:rsidP="00A40FB3">
            <w:pPr>
              <w:jc w:val="center"/>
              <w:rPr>
                <w:b/>
                <w:sz w:val="26"/>
                <w:szCs w:val="26"/>
              </w:rPr>
            </w:pPr>
            <w:r w:rsidRPr="00A96C5B">
              <w:rPr>
                <w:b/>
                <w:sz w:val="26"/>
                <w:szCs w:val="26"/>
              </w:rPr>
              <w:t>+8,7%</w:t>
            </w:r>
          </w:p>
        </w:tc>
      </w:tr>
    </w:tbl>
    <w:p w14:paraId="657C96D8" w14:textId="77777777" w:rsidR="003965AF" w:rsidRPr="00A96C5B" w:rsidRDefault="003965AF" w:rsidP="007E4AA0">
      <w:pPr>
        <w:tabs>
          <w:tab w:val="left" w:pos="238"/>
        </w:tabs>
        <w:spacing w:line="360" w:lineRule="auto"/>
        <w:ind w:firstLine="709"/>
        <w:jc w:val="both"/>
        <w:rPr>
          <w:b/>
          <w:sz w:val="26"/>
          <w:szCs w:val="26"/>
          <w:u w:val="single"/>
        </w:rPr>
      </w:pPr>
    </w:p>
    <w:p w14:paraId="77B3BB53" w14:textId="77777777" w:rsidR="003965AF" w:rsidRPr="00A96C5B" w:rsidRDefault="003965AF" w:rsidP="007E4AA0">
      <w:pPr>
        <w:tabs>
          <w:tab w:val="left" w:pos="238"/>
        </w:tabs>
        <w:spacing w:line="360" w:lineRule="auto"/>
        <w:ind w:firstLine="709"/>
        <w:jc w:val="both"/>
        <w:rPr>
          <w:b/>
          <w:sz w:val="26"/>
          <w:szCs w:val="26"/>
          <w:u w:val="single"/>
        </w:rPr>
      </w:pPr>
      <w:r w:rsidRPr="00A96C5B">
        <w:rPr>
          <w:b/>
          <w:sz w:val="26"/>
          <w:szCs w:val="26"/>
          <w:u w:val="single"/>
        </w:rPr>
        <w:t>3. Сведения об обеспечении имущественной ответственности СРО и членов СРО, о финансировании деятельности СРО ревизионных союзов сельскохозяйственных кооперативов.</w:t>
      </w:r>
    </w:p>
    <w:p w14:paraId="45265DB5"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1) Способ обеспечения имущественной ответственности.</w:t>
      </w:r>
    </w:p>
    <w:p w14:paraId="6BE5BAA6"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В соответствии с Законом № 193-ФЗ предусмотрено формирование СРО РССК компенсационного фонда.</w:t>
      </w:r>
    </w:p>
    <w:p w14:paraId="67366099"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2) Размер компенсационного фонда.</w:t>
      </w:r>
    </w:p>
    <w:p w14:paraId="2C24B5CF"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По данным Минсельхоза России, совокупный размер компенсационных фондов СРО РССК на 1 января 2021 года составил </w:t>
      </w:r>
      <w:r w:rsidR="005F63F2" w:rsidRPr="00A96C5B">
        <w:rPr>
          <w:sz w:val="26"/>
          <w:szCs w:val="26"/>
        </w:rPr>
        <w:t>3 261 198</w:t>
      </w:r>
      <w:r w:rsidRPr="00A96C5B">
        <w:rPr>
          <w:sz w:val="26"/>
          <w:szCs w:val="26"/>
        </w:rPr>
        <w:t xml:space="preserve"> рублей.</w:t>
      </w:r>
    </w:p>
    <w:p w14:paraId="175F9314" w14:textId="77777777" w:rsidR="003965AF" w:rsidRPr="00A96C5B" w:rsidRDefault="003965AF" w:rsidP="007E4AA0">
      <w:pPr>
        <w:tabs>
          <w:tab w:val="left" w:pos="238"/>
        </w:tabs>
        <w:ind w:firstLine="709"/>
        <w:jc w:val="both"/>
        <w:rPr>
          <w:sz w:val="26"/>
          <w:szCs w:val="26"/>
        </w:rPr>
      </w:pPr>
      <w:r w:rsidRPr="00A96C5B">
        <w:rPr>
          <w:sz w:val="26"/>
          <w:szCs w:val="26"/>
        </w:rPr>
        <w:t>Таблица 20</w:t>
      </w:r>
      <w:r w:rsidR="00814743">
        <w:rPr>
          <w:sz w:val="26"/>
          <w:szCs w:val="26"/>
        </w:rPr>
        <w:t>4</w:t>
      </w:r>
      <w:r w:rsidRPr="00A96C5B">
        <w:rPr>
          <w:sz w:val="26"/>
          <w:szCs w:val="26"/>
        </w:rPr>
        <w:t>. Компенсационные фонды СРО РССК.</w:t>
      </w:r>
    </w:p>
    <w:tbl>
      <w:tblPr>
        <w:tblStyle w:val="26"/>
        <w:tblW w:w="10314" w:type="dxa"/>
        <w:tblLook w:val="04A0" w:firstRow="1" w:lastRow="0" w:firstColumn="1" w:lastColumn="0" w:noHBand="0" w:noVBand="1"/>
      </w:tblPr>
      <w:tblGrid>
        <w:gridCol w:w="3227"/>
        <w:gridCol w:w="1417"/>
        <w:gridCol w:w="1417"/>
        <w:gridCol w:w="1418"/>
        <w:gridCol w:w="1417"/>
        <w:gridCol w:w="1418"/>
      </w:tblGrid>
      <w:tr w:rsidR="003965AF" w:rsidRPr="00A96C5B" w14:paraId="2C938888" w14:textId="77777777" w:rsidTr="00550334">
        <w:trPr>
          <w:trHeight w:val="625"/>
        </w:trPr>
        <w:tc>
          <w:tcPr>
            <w:tcW w:w="3227" w:type="dxa"/>
            <w:vAlign w:val="center"/>
          </w:tcPr>
          <w:p w14:paraId="489A27AE" w14:textId="77777777" w:rsidR="003965AF" w:rsidRPr="00A96C5B" w:rsidRDefault="003965AF" w:rsidP="007E4AA0">
            <w:pPr>
              <w:tabs>
                <w:tab w:val="left" w:pos="238"/>
              </w:tabs>
              <w:jc w:val="center"/>
              <w:rPr>
                <w:b/>
                <w:sz w:val="26"/>
                <w:szCs w:val="26"/>
              </w:rPr>
            </w:pPr>
          </w:p>
        </w:tc>
        <w:tc>
          <w:tcPr>
            <w:tcW w:w="1417" w:type="dxa"/>
            <w:vAlign w:val="center"/>
          </w:tcPr>
          <w:p w14:paraId="5CF107A4" w14:textId="77777777" w:rsidR="003965AF" w:rsidRPr="00A96C5B" w:rsidRDefault="003965AF" w:rsidP="00550334">
            <w:pPr>
              <w:tabs>
                <w:tab w:val="left" w:pos="238"/>
              </w:tabs>
              <w:ind w:firstLine="0"/>
              <w:jc w:val="center"/>
              <w:rPr>
                <w:b/>
                <w:sz w:val="26"/>
                <w:szCs w:val="26"/>
              </w:rPr>
            </w:pPr>
            <w:r w:rsidRPr="00A96C5B">
              <w:rPr>
                <w:b/>
                <w:sz w:val="26"/>
                <w:szCs w:val="26"/>
              </w:rPr>
              <w:t>2016 год</w:t>
            </w:r>
          </w:p>
        </w:tc>
        <w:tc>
          <w:tcPr>
            <w:tcW w:w="1417" w:type="dxa"/>
            <w:vAlign w:val="center"/>
          </w:tcPr>
          <w:p w14:paraId="25BEF8B8" w14:textId="77777777" w:rsidR="003965AF" w:rsidRPr="00A96C5B" w:rsidRDefault="003965AF" w:rsidP="00550334">
            <w:pPr>
              <w:tabs>
                <w:tab w:val="left" w:pos="238"/>
              </w:tabs>
              <w:ind w:firstLine="0"/>
              <w:jc w:val="center"/>
              <w:rPr>
                <w:b/>
                <w:sz w:val="26"/>
                <w:szCs w:val="26"/>
              </w:rPr>
            </w:pPr>
            <w:r w:rsidRPr="00A96C5B">
              <w:rPr>
                <w:b/>
                <w:sz w:val="26"/>
                <w:szCs w:val="26"/>
              </w:rPr>
              <w:t>2017 год</w:t>
            </w:r>
          </w:p>
        </w:tc>
        <w:tc>
          <w:tcPr>
            <w:tcW w:w="1418" w:type="dxa"/>
            <w:vAlign w:val="center"/>
          </w:tcPr>
          <w:p w14:paraId="2A587207" w14:textId="77777777" w:rsidR="003965AF" w:rsidRPr="00A96C5B" w:rsidRDefault="003965AF" w:rsidP="00550334">
            <w:pPr>
              <w:tabs>
                <w:tab w:val="left" w:pos="238"/>
              </w:tabs>
              <w:ind w:firstLine="0"/>
              <w:jc w:val="center"/>
              <w:rPr>
                <w:b/>
                <w:sz w:val="26"/>
                <w:szCs w:val="26"/>
              </w:rPr>
            </w:pPr>
            <w:r w:rsidRPr="00A96C5B">
              <w:rPr>
                <w:b/>
                <w:sz w:val="26"/>
                <w:szCs w:val="26"/>
              </w:rPr>
              <w:t>2018 год</w:t>
            </w:r>
          </w:p>
        </w:tc>
        <w:tc>
          <w:tcPr>
            <w:tcW w:w="1417" w:type="dxa"/>
            <w:vAlign w:val="center"/>
          </w:tcPr>
          <w:p w14:paraId="1E1B3F73" w14:textId="77777777" w:rsidR="003965AF" w:rsidRPr="00A96C5B" w:rsidRDefault="003965AF" w:rsidP="00550334">
            <w:pPr>
              <w:tabs>
                <w:tab w:val="left" w:pos="238"/>
              </w:tabs>
              <w:ind w:firstLine="0"/>
              <w:jc w:val="center"/>
              <w:rPr>
                <w:b/>
                <w:sz w:val="26"/>
                <w:szCs w:val="26"/>
              </w:rPr>
            </w:pPr>
            <w:r w:rsidRPr="00A96C5B">
              <w:rPr>
                <w:b/>
                <w:sz w:val="26"/>
                <w:szCs w:val="26"/>
              </w:rPr>
              <w:t>2019 год</w:t>
            </w:r>
          </w:p>
        </w:tc>
        <w:tc>
          <w:tcPr>
            <w:tcW w:w="1418" w:type="dxa"/>
            <w:vAlign w:val="center"/>
          </w:tcPr>
          <w:p w14:paraId="165DEE81" w14:textId="77777777" w:rsidR="003965AF" w:rsidRPr="00A96C5B" w:rsidRDefault="003965AF" w:rsidP="00550334">
            <w:pPr>
              <w:tabs>
                <w:tab w:val="left" w:pos="238"/>
              </w:tabs>
              <w:ind w:firstLine="0"/>
              <w:jc w:val="center"/>
              <w:rPr>
                <w:b/>
                <w:sz w:val="26"/>
                <w:szCs w:val="26"/>
              </w:rPr>
            </w:pPr>
            <w:r w:rsidRPr="00A96C5B">
              <w:rPr>
                <w:b/>
                <w:sz w:val="26"/>
                <w:szCs w:val="26"/>
              </w:rPr>
              <w:t>2020 год</w:t>
            </w:r>
          </w:p>
        </w:tc>
      </w:tr>
      <w:tr w:rsidR="003965AF" w:rsidRPr="00A96C5B" w14:paraId="00DA4F7A" w14:textId="77777777" w:rsidTr="00550334">
        <w:trPr>
          <w:trHeight w:val="625"/>
        </w:trPr>
        <w:tc>
          <w:tcPr>
            <w:tcW w:w="3227" w:type="dxa"/>
            <w:vAlign w:val="center"/>
          </w:tcPr>
          <w:p w14:paraId="32E98FB1" w14:textId="77777777" w:rsidR="003965AF" w:rsidRPr="00A96C5B" w:rsidRDefault="003965AF" w:rsidP="007E4AA0">
            <w:pPr>
              <w:tabs>
                <w:tab w:val="left" w:pos="238"/>
              </w:tabs>
              <w:ind w:firstLine="0"/>
              <w:jc w:val="left"/>
              <w:rPr>
                <w:b/>
                <w:sz w:val="26"/>
                <w:szCs w:val="26"/>
              </w:rPr>
            </w:pPr>
            <w:r w:rsidRPr="00A96C5B">
              <w:rPr>
                <w:b/>
                <w:sz w:val="26"/>
                <w:szCs w:val="26"/>
              </w:rPr>
              <w:t xml:space="preserve">Совокупный размер компенсационных </w:t>
            </w:r>
            <w:r w:rsidRPr="00A96C5B">
              <w:rPr>
                <w:b/>
                <w:sz w:val="26"/>
                <w:szCs w:val="26"/>
                <w:lang w:eastAsia="en-US"/>
              </w:rPr>
              <w:br/>
            </w:r>
            <w:r w:rsidR="00006561">
              <w:rPr>
                <w:b/>
                <w:sz w:val="26"/>
                <w:szCs w:val="26"/>
              </w:rPr>
              <w:t>фондов СРО РССК</w:t>
            </w:r>
            <w:r w:rsidR="00006561">
              <w:rPr>
                <w:b/>
                <w:sz w:val="26"/>
                <w:szCs w:val="26"/>
              </w:rPr>
              <w:br/>
            </w:r>
            <w:r w:rsidRPr="00A96C5B">
              <w:rPr>
                <w:b/>
                <w:sz w:val="26"/>
                <w:szCs w:val="26"/>
              </w:rPr>
              <w:t>(в рублях)</w:t>
            </w:r>
          </w:p>
        </w:tc>
        <w:tc>
          <w:tcPr>
            <w:tcW w:w="1417" w:type="dxa"/>
            <w:vAlign w:val="center"/>
          </w:tcPr>
          <w:p w14:paraId="453A3B50" w14:textId="77777777" w:rsidR="003965AF" w:rsidRPr="00A96C5B" w:rsidRDefault="003965AF" w:rsidP="00550334">
            <w:pPr>
              <w:tabs>
                <w:tab w:val="left" w:pos="238"/>
              </w:tabs>
              <w:ind w:firstLine="0"/>
              <w:jc w:val="center"/>
              <w:rPr>
                <w:sz w:val="26"/>
                <w:szCs w:val="26"/>
              </w:rPr>
            </w:pPr>
            <w:r w:rsidRPr="00A96C5B">
              <w:rPr>
                <w:sz w:val="26"/>
                <w:szCs w:val="26"/>
              </w:rPr>
              <w:t>2 243 000</w:t>
            </w:r>
          </w:p>
        </w:tc>
        <w:tc>
          <w:tcPr>
            <w:tcW w:w="1417" w:type="dxa"/>
            <w:vAlign w:val="center"/>
          </w:tcPr>
          <w:p w14:paraId="660246E0" w14:textId="77777777" w:rsidR="003965AF" w:rsidRPr="00A96C5B" w:rsidRDefault="003965AF" w:rsidP="00550334">
            <w:pPr>
              <w:tabs>
                <w:tab w:val="left" w:pos="238"/>
              </w:tabs>
              <w:ind w:firstLine="0"/>
              <w:jc w:val="center"/>
              <w:rPr>
                <w:sz w:val="26"/>
                <w:szCs w:val="26"/>
              </w:rPr>
            </w:pPr>
            <w:r w:rsidRPr="00A96C5B">
              <w:rPr>
                <w:sz w:val="26"/>
                <w:szCs w:val="26"/>
              </w:rPr>
              <w:t>2 851 000</w:t>
            </w:r>
          </w:p>
        </w:tc>
        <w:tc>
          <w:tcPr>
            <w:tcW w:w="1418" w:type="dxa"/>
            <w:vAlign w:val="center"/>
          </w:tcPr>
          <w:p w14:paraId="0065DEEA" w14:textId="77777777" w:rsidR="003965AF" w:rsidRPr="00A96C5B" w:rsidRDefault="003965AF" w:rsidP="00550334">
            <w:pPr>
              <w:tabs>
                <w:tab w:val="left" w:pos="238"/>
              </w:tabs>
              <w:ind w:firstLine="0"/>
              <w:jc w:val="center"/>
              <w:rPr>
                <w:sz w:val="26"/>
                <w:szCs w:val="26"/>
              </w:rPr>
            </w:pPr>
            <w:r w:rsidRPr="00A96C5B">
              <w:rPr>
                <w:sz w:val="26"/>
                <w:szCs w:val="26"/>
              </w:rPr>
              <w:t>3047 200</w:t>
            </w:r>
          </w:p>
        </w:tc>
        <w:tc>
          <w:tcPr>
            <w:tcW w:w="1417" w:type="dxa"/>
            <w:vAlign w:val="center"/>
          </w:tcPr>
          <w:p w14:paraId="5F255AD2" w14:textId="77777777" w:rsidR="003965AF" w:rsidRPr="00A96C5B" w:rsidRDefault="003965AF" w:rsidP="00550334">
            <w:pPr>
              <w:tabs>
                <w:tab w:val="left" w:pos="238"/>
              </w:tabs>
              <w:ind w:firstLine="0"/>
              <w:jc w:val="center"/>
              <w:rPr>
                <w:sz w:val="26"/>
                <w:szCs w:val="26"/>
              </w:rPr>
            </w:pPr>
            <w:r w:rsidRPr="00A96C5B">
              <w:rPr>
                <w:sz w:val="26"/>
                <w:szCs w:val="26"/>
              </w:rPr>
              <w:t>3 184 630</w:t>
            </w:r>
          </w:p>
        </w:tc>
        <w:tc>
          <w:tcPr>
            <w:tcW w:w="1418" w:type="dxa"/>
            <w:vAlign w:val="center"/>
          </w:tcPr>
          <w:p w14:paraId="371A23C0" w14:textId="77777777" w:rsidR="003965AF" w:rsidRPr="00A96C5B" w:rsidRDefault="003965AF" w:rsidP="00550334">
            <w:pPr>
              <w:tabs>
                <w:tab w:val="left" w:pos="238"/>
              </w:tabs>
              <w:ind w:firstLine="0"/>
              <w:jc w:val="center"/>
              <w:rPr>
                <w:sz w:val="26"/>
                <w:szCs w:val="26"/>
              </w:rPr>
            </w:pPr>
            <w:r w:rsidRPr="00A96C5B">
              <w:rPr>
                <w:sz w:val="26"/>
                <w:szCs w:val="26"/>
              </w:rPr>
              <w:t>3 261 198</w:t>
            </w:r>
          </w:p>
        </w:tc>
      </w:tr>
      <w:tr w:rsidR="003965AF" w:rsidRPr="00A96C5B" w14:paraId="62616C8D" w14:textId="77777777" w:rsidTr="00550334">
        <w:trPr>
          <w:trHeight w:val="625"/>
        </w:trPr>
        <w:tc>
          <w:tcPr>
            <w:tcW w:w="3227" w:type="dxa"/>
            <w:vAlign w:val="center"/>
          </w:tcPr>
          <w:p w14:paraId="52279CD0" w14:textId="77777777" w:rsidR="003965AF" w:rsidRPr="00A96C5B" w:rsidRDefault="003965AF" w:rsidP="007E4AA0">
            <w:pPr>
              <w:tabs>
                <w:tab w:val="left" w:pos="238"/>
              </w:tabs>
              <w:ind w:firstLine="0"/>
              <w:jc w:val="left"/>
              <w:rPr>
                <w:b/>
                <w:sz w:val="26"/>
                <w:szCs w:val="26"/>
              </w:rPr>
            </w:pPr>
            <w:r w:rsidRPr="00A96C5B">
              <w:rPr>
                <w:b/>
                <w:sz w:val="26"/>
                <w:szCs w:val="26"/>
              </w:rPr>
              <w:t>Прирост/Снижение</w:t>
            </w:r>
          </w:p>
        </w:tc>
        <w:tc>
          <w:tcPr>
            <w:tcW w:w="1417" w:type="dxa"/>
            <w:vAlign w:val="center"/>
          </w:tcPr>
          <w:p w14:paraId="54B7B8D2" w14:textId="77777777" w:rsidR="003965AF" w:rsidRPr="00A96C5B" w:rsidRDefault="003965AF" w:rsidP="00550334">
            <w:pPr>
              <w:tabs>
                <w:tab w:val="left" w:pos="238"/>
              </w:tabs>
              <w:jc w:val="center"/>
              <w:rPr>
                <w:sz w:val="26"/>
                <w:szCs w:val="26"/>
              </w:rPr>
            </w:pPr>
          </w:p>
        </w:tc>
        <w:tc>
          <w:tcPr>
            <w:tcW w:w="1417" w:type="dxa"/>
            <w:vAlign w:val="center"/>
          </w:tcPr>
          <w:p w14:paraId="273A2CC1" w14:textId="77777777" w:rsidR="003965AF" w:rsidRPr="00A96C5B" w:rsidRDefault="003965AF" w:rsidP="00550334">
            <w:pPr>
              <w:tabs>
                <w:tab w:val="left" w:pos="238"/>
              </w:tabs>
              <w:ind w:firstLine="0"/>
              <w:jc w:val="center"/>
              <w:rPr>
                <w:b/>
                <w:sz w:val="26"/>
                <w:szCs w:val="26"/>
              </w:rPr>
            </w:pPr>
            <w:r w:rsidRPr="00A96C5B">
              <w:rPr>
                <w:b/>
                <w:sz w:val="26"/>
                <w:szCs w:val="26"/>
              </w:rPr>
              <w:t>+27,1%</w:t>
            </w:r>
          </w:p>
        </w:tc>
        <w:tc>
          <w:tcPr>
            <w:tcW w:w="1418" w:type="dxa"/>
            <w:vAlign w:val="center"/>
          </w:tcPr>
          <w:p w14:paraId="7DD3A121" w14:textId="77777777" w:rsidR="003965AF" w:rsidRPr="00A96C5B" w:rsidRDefault="003965AF" w:rsidP="00550334">
            <w:pPr>
              <w:tabs>
                <w:tab w:val="left" w:pos="238"/>
              </w:tabs>
              <w:ind w:firstLine="0"/>
              <w:jc w:val="center"/>
              <w:rPr>
                <w:b/>
                <w:sz w:val="26"/>
                <w:szCs w:val="26"/>
              </w:rPr>
            </w:pPr>
            <w:r w:rsidRPr="00A96C5B">
              <w:rPr>
                <w:b/>
                <w:sz w:val="26"/>
                <w:szCs w:val="26"/>
              </w:rPr>
              <w:t>+6,9%</w:t>
            </w:r>
          </w:p>
        </w:tc>
        <w:tc>
          <w:tcPr>
            <w:tcW w:w="1417" w:type="dxa"/>
            <w:vAlign w:val="center"/>
          </w:tcPr>
          <w:p w14:paraId="3AD977F5" w14:textId="77777777" w:rsidR="003965AF" w:rsidRPr="00A96C5B" w:rsidRDefault="003965AF" w:rsidP="00550334">
            <w:pPr>
              <w:tabs>
                <w:tab w:val="left" w:pos="238"/>
              </w:tabs>
              <w:ind w:firstLine="0"/>
              <w:jc w:val="center"/>
              <w:rPr>
                <w:b/>
                <w:sz w:val="26"/>
                <w:szCs w:val="26"/>
              </w:rPr>
            </w:pPr>
            <w:r w:rsidRPr="00A96C5B">
              <w:rPr>
                <w:b/>
                <w:sz w:val="26"/>
                <w:szCs w:val="26"/>
              </w:rPr>
              <w:t>+4,5%</w:t>
            </w:r>
          </w:p>
        </w:tc>
        <w:tc>
          <w:tcPr>
            <w:tcW w:w="1418" w:type="dxa"/>
            <w:vAlign w:val="center"/>
          </w:tcPr>
          <w:p w14:paraId="43DBCD57" w14:textId="77777777" w:rsidR="003965AF" w:rsidRPr="00A96C5B" w:rsidRDefault="003965AF" w:rsidP="00550334">
            <w:pPr>
              <w:tabs>
                <w:tab w:val="left" w:pos="238"/>
              </w:tabs>
              <w:ind w:firstLine="0"/>
              <w:jc w:val="center"/>
              <w:rPr>
                <w:b/>
                <w:sz w:val="26"/>
                <w:szCs w:val="26"/>
              </w:rPr>
            </w:pPr>
            <w:r w:rsidRPr="00A96C5B">
              <w:rPr>
                <w:b/>
                <w:sz w:val="26"/>
                <w:szCs w:val="26"/>
              </w:rPr>
              <w:t>+2,4%</w:t>
            </w:r>
          </w:p>
        </w:tc>
      </w:tr>
    </w:tbl>
    <w:p w14:paraId="4E8E5748" w14:textId="77777777" w:rsidR="003965AF" w:rsidRPr="00A96C5B" w:rsidRDefault="003965AF" w:rsidP="007E4AA0">
      <w:pPr>
        <w:tabs>
          <w:tab w:val="left" w:pos="238"/>
        </w:tabs>
        <w:ind w:firstLine="709"/>
        <w:jc w:val="both"/>
        <w:rPr>
          <w:sz w:val="26"/>
          <w:szCs w:val="26"/>
        </w:rPr>
      </w:pPr>
    </w:p>
    <w:p w14:paraId="45B73AE0"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3) Величина вступительных взносов.</w:t>
      </w:r>
    </w:p>
    <w:p w14:paraId="215A756C"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По информации Минсельхоза России, вступительный взнос в РСО </w:t>
      </w:r>
      <w:r w:rsidR="001D7FF2" w:rsidRPr="00A96C5B">
        <w:rPr>
          <w:sz w:val="26"/>
          <w:szCs w:val="26"/>
        </w:rPr>
        <w:t>«</w:t>
      </w:r>
      <w:r w:rsidRPr="00A96C5B">
        <w:rPr>
          <w:sz w:val="26"/>
          <w:szCs w:val="26"/>
        </w:rPr>
        <w:t>Агроконтроль</w:t>
      </w:r>
      <w:r w:rsidR="001D7FF2" w:rsidRPr="00A96C5B">
        <w:rPr>
          <w:sz w:val="26"/>
          <w:szCs w:val="26"/>
        </w:rPr>
        <w:t>»</w:t>
      </w:r>
      <w:r w:rsidRPr="00A96C5B">
        <w:rPr>
          <w:sz w:val="26"/>
          <w:szCs w:val="26"/>
        </w:rPr>
        <w:t xml:space="preserve"> составляет 8 000 рублей, в СРО Россоюз </w:t>
      </w:r>
      <w:r w:rsidR="001D7FF2" w:rsidRPr="00A96C5B">
        <w:rPr>
          <w:sz w:val="26"/>
          <w:szCs w:val="26"/>
        </w:rPr>
        <w:t>«</w:t>
      </w:r>
      <w:r w:rsidRPr="00A96C5B">
        <w:rPr>
          <w:sz w:val="26"/>
          <w:szCs w:val="26"/>
        </w:rPr>
        <w:t>Чаянов</w:t>
      </w:r>
      <w:r w:rsidR="001D7FF2" w:rsidRPr="00A96C5B">
        <w:rPr>
          <w:sz w:val="26"/>
          <w:szCs w:val="26"/>
        </w:rPr>
        <w:t>»</w:t>
      </w:r>
      <w:r w:rsidRPr="00A96C5B">
        <w:rPr>
          <w:sz w:val="26"/>
          <w:szCs w:val="26"/>
        </w:rPr>
        <w:t xml:space="preserve"> – 1 000 рублей.</w:t>
      </w:r>
    </w:p>
    <w:p w14:paraId="2657861B" w14:textId="77777777" w:rsidR="003965AF" w:rsidRPr="00A96C5B" w:rsidRDefault="003965AF" w:rsidP="005F63F2">
      <w:pPr>
        <w:tabs>
          <w:tab w:val="left" w:pos="238"/>
        </w:tabs>
        <w:spacing w:line="360" w:lineRule="auto"/>
        <w:ind w:firstLine="709"/>
        <w:jc w:val="both"/>
        <w:rPr>
          <w:sz w:val="26"/>
          <w:szCs w:val="26"/>
        </w:rPr>
      </w:pPr>
      <w:r w:rsidRPr="00A96C5B">
        <w:rPr>
          <w:sz w:val="26"/>
          <w:szCs w:val="26"/>
        </w:rPr>
        <w:t>Размеры вступительных взносов за период 2016</w:t>
      </w:r>
      <w:r w:rsidR="00544424" w:rsidRPr="00A96C5B">
        <w:rPr>
          <w:sz w:val="26"/>
          <w:szCs w:val="26"/>
        </w:rPr>
        <w:t xml:space="preserve"> – </w:t>
      </w:r>
      <w:r w:rsidRPr="00A96C5B">
        <w:rPr>
          <w:sz w:val="26"/>
          <w:szCs w:val="26"/>
        </w:rPr>
        <w:t>2020 годы не изменялись.</w:t>
      </w:r>
    </w:p>
    <w:p w14:paraId="06C0736F" w14:textId="77777777" w:rsidR="003965AF" w:rsidRPr="00A96C5B" w:rsidRDefault="003965AF" w:rsidP="007E4AA0">
      <w:pPr>
        <w:tabs>
          <w:tab w:val="left" w:pos="238"/>
        </w:tabs>
        <w:ind w:firstLine="709"/>
        <w:jc w:val="both"/>
        <w:rPr>
          <w:sz w:val="26"/>
          <w:szCs w:val="26"/>
        </w:rPr>
      </w:pPr>
      <w:r w:rsidRPr="00A96C5B">
        <w:rPr>
          <w:sz w:val="26"/>
          <w:szCs w:val="26"/>
        </w:rPr>
        <w:t>Таблица 20</w:t>
      </w:r>
      <w:r w:rsidR="00814743">
        <w:rPr>
          <w:sz w:val="26"/>
          <w:szCs w:val="26"/>
        </w:rPr>
        <w:t>5</w:t>
      </w:r>
      <w:r w:rsidRPr="00A96C5B">
        <w:rPr>
          <w:sz w:val="26"/>
          <w:szCs w:val="26"/>
        </w:rPr>
        <w:t>. Величина вступительных взносов.</w:t>
      </w:r>
    </w:p>
    <w:tbl>
      <w:tblPr>
        <w:tblStyle w:val="26"/>
        <w:tblW w:w="10173" w:type="dxa"/>
        <w:tblLook w:val="04A0" w:firstRow="1" w:lastRow="0" w:firstColumn="1" w:lastColumn="0" w:noHBand="0" w:noVBand="1"/>
      </w:tblPr>
      <w:tblGrid>
        <w:gridCol w:w="3331"/>
        <w:gridCol w:w="1368"/>
        <w:gridCol w:w="1368"/>
        <w:gridCol w:w="1369"/>
        <w:gridCol w:w="1368"/>
        <w:gridCol w:w="1369"/>
      </w:tblGrid>
      <w:tr w:rsidR="003965AF" w:rsidRPr="00A96C5B" w14:paraId="3090AF92" w14:textId="77777777" w:rsidTr="007554F8">
        <w:trPr>
          <w:trHeight w:val="1263"/>
        </w:trPr>
        <w:tc>
          <w:tcPr>
            <w:tcW w:w="3331" w:type="dxa"/>
            <w:vAlign w:val="center"/>
          </w:tcPr>
          <w:p w14:paraId="20191097" w14:textId="77777777" w:rsidR="003965AF" w:rsidRPr="00A96C5B" w:rsidRDefault="003965AF" w:rsidP="007E4AA0">
            <w:pPr>
              <w:tabs>
                <w:tab w:val="left" w:pos="238"/>
              </w:tabs>
              <w:jc w:val="center"/>
              <w:rPr>
                <w:b/>
                <w:sz w:val="26"/>
                <w:szCs w:val="26"/>
              </w:rPr>
            </w:pPr>
            <w:r w:rsidRPr="00A96C5B">
              <w:rPr>
                <w:b/>
                <w:sz w:val="26"/>
                <w:szCs w:val="26"/>
              </w:rPr>
              <w:t>Наименование СРО РССК</w:t>
            </w:r>
          </w:p>
        </w:tc>
        <w:tc>
          <w:tcPr>
            <w:tcW w:w="1368" w:type="dxa"/>
            <w:vAlign w:val="center"/>
          </w:tcPr>
          <w:p w14:paraId="7C9E2B39" w14:textId="77777777" w:rsidR="003965AF" w:rsidRPr="00A96C5B" w:rsidRDefault="003965AF" w:rsidP="007E4AA0">
            <w:pPr>
              <w:tabs>
                <w:tab w:val="left" w:pos="238"/>
              </w:tabs>
              <w:ind w:firstLine="0"/>
              <w:jc w:val="center"/>
              <w:rPr>
                <w:b/>
                <w:sz w:val="26"/>
                <w:szCs w:val="26"/>
              </w:rPr>
            </w:pPr>
            <w:r w:rsidRPr="00A96C5B">
              <w:rPr>
                <w:b/>
                <w:sz w:val="26"/>
                <w:szCs w:val="26"/>
              </w:rPr>
              <w:t>2016 год</w:t>
            </w:r>
          </w:p>
        </w:tc>
        <w:tc>
          <w:tcPr>
            <w:tcW w:w="1368" w:type="dxa"/>
            <w:vAlign w:val="center"/>
          </w:tcPr>
          <w:p w14:paraId="5AED16A7" w14:textId="77777777" w:rsidR="003965AF" w:rsidRPr="00A96C5B" w:rsidRDefault="003965AF" w:rsidP="007E4AA0">
            <w:pPr>
              <w:tabs>
                <w:tab w:val="left" w:pos="238"/>
              </w:tabs>
              <w:ind w:firstLine="0"/>
              <w:jc w:val="center"/>
              <w:rPr>
                <w:b/>
                <w:sz w:val="26"/>
                <w:szCs w:val="26"/>
              </w:rPr>
            </w:pPr>
            <w:r w:rsidRPr="00A96C5B">
              <w:rPr>
                <w:b/>
                <w:sz w:val="26"/>
                <w:szCs w:val="26"/>
              </w:rPr>
              <w:t>2017 год</w:t>
            </w:r>
          </w:p>
        </w:tc>
        <w:tc>
          <w:tcPr>
            <w:tcW w:w="1369" w:type="dxa"/>
            <w:vAlign w:val="center"/>
          </w:tcPr>
          <w:p w14:paraId="548AE2B4" w14:textId="77777777" w:rsidR="003965AF" w:rsidRPr="00A96C5B" w:rsidRDefault="003965AF" w:rsidP="007E4AA0">
            <w:pPr>
              <w:tabs>
                <w:tab w:val="left" w:pos="238"/>
              </w:tabs>
              <w:ind w:firstLine="0"/>
              <w:jc w:val="center"/>
              <w:rPr>
                <w:b/>
                <w:sz w:val="26"/>
                <w:szCs w:val="26"/>
              </w:rPr>
            </w:pPr>
            <w:r w:rsidRPr="00A96C5B">
              <w:rPr>
                <w:b/>
                <w:sz w:val="26"/>
                <w:szCs w:val="26"/>
              </w:rPr>
              <w:t>2018 год</w:t>
            </w:r>
          </w:p>
        </w:tc>
        <w:tc>
          <w:tcPr>
            <w:tcW w:w="1368" w:type="dxa"/>
            <w:vAlign w:val="center"/>
          </w:tcPr>
          <w:p w14:paraId="6F27EBA7" w14:textId="77777777" w:rsidR="003965AF" w:rsidRPr="00A96C5B" w:rsidRDefault="003965AF" w:rsidP="007E4AA0">
            <w:pPr>
              <w:tabs>
                <w:tab w:val="left" w:pos="238"/>
              </w:tabs>
              <w:ind w:firstLine="0"/>
              <w:jc w:val="center"/>
              <w:rPr>
                <w:b/>
                <w:sz w:val="26"/>
                <w:szCs w:val="26"/>
              </w:rPr>
            </w:pPr>
            <w:r w:rsidRPr="00A96C5B">
              <w:rPr>
                <w:b/>
                <w:sz w:val="26"/>
                <w:szCs w:val="26"/>
              </w:rPr>
              <w:t>2019 год</w:t>
            </w:r>
          </w:p>
        </w:tc>
        <w:tc>
          <w:tcPr>
            <w:tcW w:w="1369" w:type="dxa"/>
            <w:vAlign w:val="center"/>
          </w:tcPr>
          <w:p w14:paraId="698864D2" w14:textId="77777777" w:rsidR="003965AF" w:rsidRPr="00A96C5B" w:rsidRDefault="003965AF" w:rsidP="000E36CD">
            <w:pPr>
              <w:tabs>
                <w:tab w:val="left" w:pos="238"/>
              </w:tabs>
              <w:ind w:firstLine="0"/>
              <w:jc w:val="center"/>
              <w:rPr>
                <w:b/>
                <w:sz w:val="26"/>
                <w:szCs w:val="26"/>
              </w:rPr>
            </w:pPr>
            <w:r w:rsidRPr="00A96C5B">
              <w:rPr>
                <w:b/>
                <w:sz w:val="26"/>
                <w:szCs w:val="26"/>
              </w:rPr>
              <w:t>2020 год</w:t>
            </w:r>
          </w:p>
        </w:tc>
      </w:tr>
      <w:tr w:rsidR="003965AF" w:rsidRPr="005F63F2" w14:paraId="43641193" w14:textId="77777777" w:rsidTr="007554F8">
        <w:trPr>
          <w:trHeight w:val="603"/>
        </w:trPr>
        <w:tc>
          <w:tcPr>
            <w:tcW w:w="3331" w:type="dxa"/>
            <w:vAlign w:val="center"/>
          </w:tcPr>
          <w:p w14:paraId="39AC415E" w14:textId="77777777" w:rsidR="003965AF" w:rsidRPr="00A96C5B" w:rsidRDefault="003965AF" w:rsidP="007E4AA0">
            <w:pPr>
              <w:tabs>
                <w:tab w:val="left" w:pos="238"/>
              </w:tabs>
              <w:ind w:firstLine="0"/>
              <w:rPr>
                <w:sz w:val="26"/>
                <w:szCs w:val="26"/>
              </w:rPr>
            </w:pPr>
            <w:r w:rsidRPr="00A96C5B">
              <w:rPr>
                <w:sz w:val="26"/>
                <w:szCs w:val="26"/>
              </w:rPr>
              <w:t xml:space="preserve">СРО Россоюз </w:t>
            </w:r>
            <w:r w:rsidR="001D7FF2" w:rsidRPr="00A96C5B">
              <w:rPr>
                <w:sz w:val="26"/>
                <w:szCs w:val="26"/>
              </w:rPr>
              <w:t>«</w:t>
            </w:r>
            <w:r w:rsidRPr="00A96C5B">
              <w:rPr>
                <w:sz w:val="26"/>
                <w:szCs w:val="26"/>
              </w:rPr>
              <w:t>Чаянов</w:t>
            </w:r>
            <w:r w:rsidR="001D7FF2" w:rsidRPr="00A96C5B">
              <w:rPr>
                <w:sz w:val="26"/>
                <w:szCs w:val="26"/>
              </w:rPr>
              <w:t>»</w:t>
            </w:r>
            <w:r w:rsidRPr="00A96C5B">
              <w:rPr>
                <w:sz w:val="26"/>
                <w:szCs w:val="26"/>
              </w:rPr>
              <w:t xml:space="preserve"> </w:t>
            </w:r>
          </w:p>
          <w:p w14:paraId="20547803" w14:textId="77777777" w:rsidR="003965AF" w:rsidRPr="00A96C5B" w:rsidRDefault="003965AF" w:rsidP="007E4AA0">
            <w:pPr>
              <w:tabs>
                <w:tab w:val="left" w:pos="238"/>
              </w:tabs>
              <w:ind w:firstLine="0"/>
              <w:rPr>
                <w:sz w:val="26"/>
                <w:szCs w:val="26"/>
              </w:rPr>
            </w:pPr>
            <w:r w:rsidRPr="00A96C5B">
              <w:rPr>
                <w:sz w:val="26"/>
                <w:szCs w:val="26"/>
              </w:rPr>
              <w:t>(в рублях)</w:t>
            </w:r>
          </w:p>
        </w:tc>
        <w:tc>
          <w:tcPr>
            <w:tcW w:w="1368" w:type="dxa"/>
            <w:vAlign w:val="center"/>
          </w:tcPr>
          <w:p w14:paraId="638CBBCB" w14:textId="77777777" w:rsidR="003965AF" w:rsidRPr="00A96C5B" w:rsidRDefault="003965AF" w:rsidP="007E4AA0">
            <w:pPr>
              <w:tabs>
                <w:tab w:val="left" w:pos="238"/>
              </w:tabs>
              <w:ind w:firstLine="0"/>
              <w:jc w:val="center"/>
              <w:rPr>
                <w:sz w:val="26"/>
                <w:szCs w:val="26"/>
              </w:rPr>
            </w:pPr>
            <w:r w:rsidRPr="00A96C5B">
              <w:rPr>
                <w:sz w:val="26"/>
                <w:szCs w:val="26"/>
              </w:rPr>
              <w:t>1 000</w:t>
            </w:r>
          </w:p>
        </w:tc>
        <w:tc>
          <w:tcPr>
            <w:tcW w:w="1368" w:type="dxa"/>
            <w:vAlign w:val="center"/>
          </w:tcPr>
          <w:p w14:paraId="290D3722" w14:textId="77777777" w:rsidR="003965AF" w:rsidRPr="00A96C5B" w:rsidRDefault="003965AF" w:rsidP="007E4AA0">
            <w:pPr>
              <w:tabs>
                <w:tab w:val="left" w:pos="238"/>
              </w:tabs>
              <w:ind w:firstLine="0"/>
              <w:jc w:val="center"/>
              <w:rPr>
                <w:sz w:val="26"/>
                <w:szCs w:val="26"/>
              </w:rPr>
            </w:pPr>
            <w:r w:rsidRPr="00A96C5B">
              <w:rPr>
                <w:sz w:val="26"/>
                <w:szCs w:val="26"/>
              </w:rPr>
              <w:t>1 000</w:t>
            </w:r>
          </w:p>
        </w:tc>
        <w:tc>
          <w:tcPr>
            <w:tcW w:w="1369" w:type="dxa"/>
            <w:vAlign w:val="center"/>
          </w:tcPr>
          <w:p w14:paraId="7B08EBC3" w14:textId="77777777" w:rsidR="003965AF" w:rsidRPr="00A96C5B" w:rsidRDefault="003965AF" w:rsidP="007E4AA0">
            <w:pPr>
              <w:tabs>
                <w:tab w:val="left" w:pos="238"/>
              </w:tabs>
              <w:ind w:firstLine="0"/>
              <w:jc w:val="center"/>
              <w:rPr>
                <w:sz w:val="26"/>
                <w:szCs w:val="26"/>
              </w:rPr>
            </w:pPr>
            <w:r w:rsidRPr="00A96C5B">
              <w:rPr>
                <w:sz w:val="26"/>
                <w:szCs w:val="26"/>
              </w:rPr>
              <w:t>1 000</w:t>
            </w:r>
          </w:p>
        </w:tc>
        <w:tc>
          <w:tcPr>
            <w:tcW w:w="1368" w:type="dxa"/>
            <w:vAlign w:val="center"/>
          </w:tcPr>
          <w:p w14:paraId="2049A4EF" w14:textId="77777777" w:rsidR="003965AF" w:rsidRPr="00A96C5B" w:rsidRDefault="003965AF" w:rsidP="007E4AA0">
            <w:pPr>
              <w:tabs>
                <w:tab w:val="left" w:pos="238"/>
              </w:tabs>
              <w:ind w:firstLine="0"/>
              <w:jc w:val="center"/>
              <w:rPr>
                <w:sz w:val="26"/>
                <w:szCs w:val="26"/>
              </w:rPr>
            </w:pPr>
            <w:r w:rsidRPr="00A96C5B">
              <w:rPr>
                <w:sz w:val="26"/>
                <w:szCs w:val="26"/>
              </w:rPr>
              <w:t>1 000</w:t>
            </w:r>
          </w:p>
        </w:tc>
        <w:tc>
          <w:tcPr>
            <w:tcW w:w="1369" w:type="dxa"/>
            <w:vAlign w:val="center"/>
          </w:tcPr>
          <w:p w14:paraId="44491980" w14:textId="77777777" w:rsidR="003965AF" w:rsidRPr="00A96C5B" w:rsidRDefault="003965AF" w:rsidP="005F63F2">
            <w:pPr>
              <w:tabs>
                <w:tab w:val="left" w:pos="238"/>
              </w:tabs>
              <w:ind w:firstLine="0"/>
              <w:jc w:val="center"/>
              <w:rPr>
                <w:sz w:val="26"/>
                <w:szCs w:val="26"/>
              </w:rPr>
            </w:pPr>
            <w:r w:rsidRPr="00A96C5B">
              <w:rPr>
                <w:sz w:val="26"/>
                <w:szCs w:val="26"/>
              </w:rPr>
              <w:t>1 000</w:t>
            </w:r>
          </w:p>
        </w:tc>
      </w:tr>
      <w:tr w:rsidR="003965AF" w:rsidRPr="005F63F2" w14:paraId="1408B1E2" w14:textId="77777777" w:rsidTr="007554F8">
        <w:trPr>
          <w:trHeight w:val="534"/>
        </w:trPr>
        <w:tc>
          <w:tcPr>
            <w:tcW w:w="3331" w:type="dxa"/>
            <w:vAlign w:val="center"/>
          </w:tcPr>
          <w:p w14:paraId="71031894" w14:textId="77777777" w:rsidR="003965AF" w:rsidRPr="00A96C5B" w:rsidRDefault="003965AF" w:rsidP="007E4AA0">
            <w:pPr>
              <w:tabs>
                <w:tab w:val="left" w:pos="238"/>
              </w:tabs>
              <w:ind w:firstLine="0"/>
              <w:rPr>
                <w:sz w:val="26"/>
                <w:szCs w:val="26"/>
              </w:rPr>
            </w:pPr>
            <w:r w:rsidRPr="00A96C5B">
              <w:rPr>
                <w:sz w:val="26"/>
                <w:szCs w:val="26"/>
              </w:rPr>
              <w:t xml:space="preserve">РСО </w:t>
            </w:r>
            <w:r w:rsidR="001D7FF2" w:rsidRPr="00A96C5B">
              <w:rPr>
                <w:sz w:val="26"/>
                <w:szCs w:val="26"/>
              </w:rPr>
              <w:t>«</w:t>
            </w:r>
            <w:r w:rsidRPr="00A96C5B">
              <w:rPr>
                <w:sz w:val="26"/>
                <w:szCs w:val="26"/>
              </w:rPr>
              <w:t>Агроконтроль</w:t>
            </w:r>
            <w:r w:rsidR="001D7FF2" w:rsidRPr="00A96C5B">
              <w:rPr>
                <w:sz w:val="26"/>
                <w:szCs w:val="26"/>
              </w:rPr>
              <w:t>»</w:t>
            </w:r>
            <w:r w:rsidRPr="00A96C5B">
              <w:rPr>
                <w:sz w:val="26"/>
                <w:szCs w:val="26"/>
              </w:rPr>
              <w:t xml:space="preserve"> </w:t>
            </w:r>
          </w:p>
          <w:p w14:paraId="1ED2E05A" w14:textId="77777777" w:rsidR="003965AF" w:rsidRPr="00A96C5B" w:rsidRDefault="003965AF" w:rsidP="007E4AA0">
            <w:pPr>
              <w:tabs>
                <w:tab w:val="left" w:pos="238"/>
              </w:tabs>
              <w:ind w:firstLine="0"/>
              <w:rPr>
                <w:sz w:val="26"/>
                <w:szCs w:val="26"/>
              </w:rPr>
            </w:pPr>
            <w:r w:rsidRPr="00A96C5B">
              <w:rPr>
                <w:sz w:val="26"/>
                <w:szCs w:val="26"/>
              </w:rPr>
              <w:t>(в рублях)</w:t>
            </w:r>
          </w:p>
        </w:tc>
        <w:tc>
          <w:tcPr>
            <w:tcW w:w="1368" w:type="dxa"/>
            <w:vAlign w:val="center"/>
          </w:tcPr>
          <w:p w14:paraId="1AF59678" w14:textId="77777777" w:rsidR="003965AF" w:rsidRPr="00A96C5B" w:rsidRDefault="003965AF" w:rsidP="007E4AA0">
            <w:pPr>
              <w:tabs>
                <w:tab w:val="left" w:pos="238"/>
              </w:tabs>
              <w:ind w:firstLine="0"/>
              <w:jc w:val="center"/>
              <w:rPr>
                <w:sz w:val="26"/>
                <w:szCs w:val="26"/>
              </w:rPr>
            </w:pPr>
            <w:r w:rsidRPr="00A96C5B">
              <w:rPr>
                <w:sz w:val="26"/>
                <w:szCs w:val="26"/>
              </w:rPr>
              <w:t>8 000</w:t>
            </w:r>
          </w:p>
        </w:tc>
        <w:tc>
          <w:tcPr>
            <w:tcW w:w="1368" w:type="dxa"/>
            <w:vAlign w:val="center"/>
          </w:tcPr>
          <w:p w14:paraId="5A9A2ECB" w14:textId="77777777" w:rsidR="003965AF" w:rsidRPr="00A96C5B" w:rsidRDefault="003965AF" w:rsidP="007E4AA0">
            <w:pPr>
              <w:tabs>
                <w:tab w:val="left" w:pos="238"/>
              </w:tabs>
              <w:ind w:firstLine="0"/>
              <w:jc w:val="center"/>
              <w:rPr>
                <w:sz w:val="26"/>
                <w:szCs w:val="26"/>
              </w:rPr>
            </w:pPr>
            <w:r w:rsidRPr="00A96C5B">
              <w:rPr>
                <w:sz w:val="26"/>
                <w:szCs w:val="26"/>
              </w:rPr>
              <w:t>8 000</w:t>
            </w:r>
          </w:p>
        </w:tc>
        <w:tc>
          <w:tcPr>
            <w:tcW w:w="1369" w:type="dxa"/>
            <w:vAlign w:val="center"/>
          </w:tcPr>
          <w:p w14:paraId="6801FA3C" w14:textId="77777777" w:rsidR="003965AF" w:rsidRPr="00A96C5B" w:rsidRDefault="003965AF" w:rsidP="007E4AA0">
            <w:pPr>
              <w:tabs>
                <w:tab w:val="left" w:pos="238"/>
              </w:tabs>
              <w:ind w:firstLine="0"/>
              <w:jc w:val="center"/>
              <w:rPr>
                <w:sz w:val="26"/>
                <w:szCs w:val="26"/>
              </w:rPr>
            </w:pPr>
            <w:r w:rsidRPr="00A96C5B">
              <w:rPr>
                <w:sz w:val="26"/>
                <w:szCs w:val="26"/>
              </w:rPr>
              <w:t>8 000</w:t>
            </w:r>
          </w:p>
        </w:tc>
        <w:tc>
          <w:tcPr>
            <w:tcW w:w="1368" w:type="dxa"/>
            <w:vAlign w:val="center"/>
          </w:tcPr>
          <w:p w14:paraId="2EE9BD7E" w14:textId="77777777" w:rsidR="003965AF" w:rsidRPr="00A96C5B" w:rsidRDefault="003965AF" w:rsidP="007E4AA0">
            <w:pPr>
              <w:tabs>
                <w:tab w:val="left" w:pos="238"/>
              </w:tabs>
              <w:ind w:firstLine="0"/>
              <w:jc w:val="center"/>
              <w:rPr>
                <w:sz w:val="26"/>
                <w:szCs w:val="26"/>
              </w:rPr>
            </w:pPr>
            <w:r w:rsidRPr="00A96C5B">
              <w:rPr>
                <w:sz w:val="26"/>
                <w:szCs w:val="26"/>
              </w:rPr>
              <w:t>8 000</w:t>
            </w:r>
          </w:p>
        </w:tc>
        <w:tc>
          <w:tcPr>
            <w:tcW w:w="1369" w:type="dxa"/>
            <w:vAlign w:val="center"/>
          </w:tcPr>
          <w:p w14:paraId="5817619D" w14:textId="77777777" w:rsidR="003965AF" w:rsidRPr="00A96C5B" w:rsidRDefault="003965AF" w:rsidP="005F63F2">
            <w:pPr>
              <w:tabs>
                <w:tab w:val="left" w:pos="238"/>
              </w:tabs>
              <w:ind w:firstLine="0"/>
              <w:jc w:val="center"/>
              <w:rPr>
                <w:sz w:val="26"/>
                <w:szCs w:val="26"/>
              </w:rPr>
            </w:pPr>
            <w:r w:rsidRPr="00A96C5B">
              <w:rPr>
                <w:sz w:val="26"/>
                <w:szCs w:val="26"/>
              </w:rPr>
              <w:t>8 000</w:t>
            </w:r>
          </w:p>
        </w:tc>
      </w:tr>
      <w:tr w:rsidR="003965AF" w:rsidRPr="005F63F2" w14:paraId="40B69B40" w14:textId="77777777" w:rsidTr="007554F8">
        <w:trPr>
          <w:trHeight w:val="353"/>
        </w:trPr>
        <w:tc>
          <w:tcPr>
            <w:tcW w:w="3331" w:type="dxa"/>
            <w:vAlign w:val="center"/>
          </w:tcPr>
          <w:p w14:paraId="2C9CE985" w14:textId="77777777" w:rsidR="003965AF" w:rsidRPr="00A96C5B" w:rsidRDefault="003965AF" w:rsidP="005F63F2">
            <w:pPr>
              <w:tabs>
                <w:tab w:val="left" w:pos="238"/>
              </w:tabs>
              <w:ind w:firstLine="0"/>
              <w:jc w:val="left"/>
              <w:rPr>
                <w:sz w:val="26"/>
                <w:szCs w:val="26"/>
              </w:rPr>
            </w:pPr>
            <w:r w:rsidRPr="00A96C5B">
              <w:rPr>
                <w:sz w:val="26"/>
                <w:szCs w:val="26"/>
              </w:rPr>
              <w:t>Средний размер вступительного взноса</w:t>
            </w:r>
          </w:p>
        </w:tc>
        <w:tc>
          <w:tcPr>
            <w:tcW w:w="1368" w:type="dxa"/>
            <w:vAlign w:val="center"/>
          </w:tcPr>
          <w:p w14:paraId="1AB7528F" w14:textId="77777777" w:rsidR="003965AF" w:rsidRPr="00A96C5B" w:rsidRDefault="003965AF" w:rsidP="007E4AA0">
            <w:pPr>
              <w:tabs>
                <w:tab w:val="left" w:pos="238"/>
              </w:tabs>
              <w:ind w:firstLine="0"/>
              <w:jc w:val="center"/>
              <w:rPr>
                <w:sz w:val="26"/>
                <w:szCs w:val="26"/>
              </w:rPr>
            </w:pPr>
            <w:r w:rsidRPr="00A96C5B">
              <w:rPr>
                <w:sz w:val="26"/>
                <w:szCs w:val="26"/>
              </w:rPr>
              <w:t>4 500</w:t>
            </w:r>
          </w:p>
        </w:tc>
        <w:tc>
          <w:tcPr>
            <w:tcW w:w="1368" w:type="dxa"/>
            <w:vAlign w:val="center"/>
          </w:tcPr>
          <w:p w14:paraId="05E6F71E" w14:textId="77777777" w:rsidR="003965AF" w:rsidRPr="00A96C5B" w:rsidRDefault="003965AF" w:rsidP="007E4AA0">
            <w:pPr>
              <w:tabs>
                <w:tab w:val="left" w:pos="238"/>
              </w:tabs>
              <w:ind w:firstLine="0"/>
              <w:jc w:val="center"/>
              <w:rPr>
                <w:sz w:val="26"/>
                <w:szCs w:val="26"/>
              </w:rPr>
            </w:pPr>
            <w:r w:rsidRPr="00A96C5B">
              <w:rPr>
                <w:sz w:val="26"/>
                <w:szCs w:val="26"/>
              </w:rPr>
              <w:t>4 500</w:t>
            </w:r>
          </w:p>
        </w:tc>
        <w:tc>
          <w:tcPr>
            <w:tcW w:w="1369" w:type="dxa"/>
            <w:vAlign w:val="center"/>
          </w:tcPr>
          <w:p w14:paraId="08A2F219" w14:textId="77777777" w:rsidR="003965AF" w:rsidRPr="00A96C5B" w:rsidRDefault="003965AF" w:rsidP="007E4AA0">
            <w:pPr>
              <w:tabs>
                <w:tab w:val="left" w:pos="238"/>
              </w:tabs>
              <w:ind w:firstLine="0"/>
              <w:jc w:val="center"/>
              <w:rPr>
                <w:sz w:val="26"/>
                <w:szCs w:val="26"/>
              </w:rPr>
            </w:pPr>
            <w:r w:rsidRPr="00A96C5B">
              <w:rPr>
                <w:sz w:val="26"/>
                <w:szCs w:val="26"/>
              </w:rPr>
              <w:t>4 500</w:t>
            </w:r>
          </w:p>
        </w:tc>
        <w:tc>
          <w:tcPr>
            <w:tcW w:w="1368" w:type="dxa"/>
            <w:vAlign w:val="center"/>
          </w:tcPr>
          <w:p w14:paraId="6E2E6566" w14:textId="77777777" w:rsidR="003965AF" w:rsidRPr="00A96C5B" w:rsidRDefault="003965AF" w:rsidP="007E4AA0">
            <w:pPr>
              <w:tabs>
                <w:tab w:val="left" w:pos="238"/>
              </w:tabs>
              <w:ind w:firstLine="0"/>
              <w:jc w:val="center"/>
              <w:rPr>
                <w:sz w:val="26"/>
                <w:szCs w:val="26"/>
              </w:rPr>
            </w:pPr>
            <w:r w:rsidRPr="00A96C5B">
              <w:rPr>
                <w:sz w:val="26"/>
                <w:szCs w:val="26"/>
              </w:rPr>
              <w:t>4 500</w:t>
            </w:r>
          </w:p>
        </w:tc>
        <w:tc>
          <w:tcPr>
            <w:tcW w:w="1369" w:type="dxa"/>
            <w:vAlign w:val="center"/>
          </w:tcPr>
          <w:p w14:paraId="04F4DC5D" w14:textId="77777777" w:rsidR="003965AF" w:rsidRPr="00A96C5B" w:rsidRDefault="003965AF" w:rsidP="005F63F2">
            <w:pPr>
              <w:tabs>
                <w:tab w:val="left" w:pos="238"/>
              </w:tabs>
              <w:ind w:firstLine="0"/>
              <w:jc w:val="center"/>
              <w:rPr>
                <w:sz w:val="26"/>
                <w:szCs w:val="26"/>
              </w:rPr>
            </w:pPr>
            <w:r w:rsidRPr="00A96C5B">
              <w:rPr>
                <w:sz w:val="26"/>
                <w:szCs w:val="26"/>
              </w:rPr>
              <w:t>4 500</w:t>
            </w:r>
          </w:p>
        </w:tc>
      </w:tr>
    </w:tbl>
    <w:p w14:paraId="386EBA52" w14:textId="77777777" w:rsidR="003965AF" w:rsidRPr="00A96C5B" w:rsidRDefault="003965AF" w:rsidP="007E4AA0">
      <w:pPr>
        <w:tabs>
          <w:tab w:val="left" w:pos="238"/>
        </w:tabs>
        <w:spacing w:line="360" w:lineRule="auto"/>
        <w:ind w:firstLine="709"/>
        <w:jc w:val="both"/>
        <w:rPr>
          <w:sz w:val="26"/>
          <w:szCs w:val="26"/>
        </w:rPr>
      </w:pPr>
    </w:p>
    <w:p w14:paraId="0AEEADFD"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4) Величина и периодичность уплаты членских взносов.</w:t>
      </w:r>
    </w:p>
    <w:p w14:paraId="0195805B"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По информации Минсельхоза России, в СРО РССК членские взносы уплачиваются ежемесячно. </w:t>
      </w:r>
    </w:p>
    <w:p w14:paraId="5F69D46F"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Диапазон размеров членских взносов колеблется в промежутке от 1 000 до 7 000 рублей и зависит от показателей деятельности члена СРО РССК.</w:t>
      </w:r>
    </w:p>
    <w:p w14:paraId="7A079B0F"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За период 2016-2020 гг. размеры членских взносов не изменялись.</w:t>
      </w:r>
    </w:p>
    <w:p w14:paraId="10D499F8" w14:textId="77777777" w:rsidR="003965AF" w:rsidRPr="00A96C5B" w:rsidRDefault="003965AF" w:rsidP="007E4AA0">
      <w:pPr>
        <w:tabs>
          <w:tab w:val="left" w:pos="238"/>
        </w:tabs>
        <w:ind w:firstLine="709"/>
        <w:jc w:val="both"/>
        <w:rPr>
          <w:sz w:val="26"/>
          <w:szCs w:val="26"/>
        </w:rPr>
      </w:pPr>
      <w:r w:rsidRPr="00A96C5B">
        <w:rPr>
          <w:sz w:val="26"/>
          <w:szCs w:val="26"/>
        </w:rPr>
        <w:t>Таблица 2</w:t>
      </w:r>
      <w:r w:rsidR="00814743">
        <w:rPr>
          <w:sz w:val="26"/>
          <w:szCs w:val="26"/>
        </w:rPr>
        <w:t>06</w:t>
      </w:r>
      <w:r w:rsidRPr="00A96C5B">
        <w:rPr>
          <w:sz w:val="26"/>
          <w:szCs w:val="26"/>
        </w:rPr>
        <w:t>. Величина и периодичность уплаты членских взносов</w:t>
      </w:r>
    </w:p>
    <w:tbl>
      <w:tblPr>
        <w:tblStyle w:val="26"/>
        <w:tblW w:w="10173" w:type="dxa"/>
        <w:tblLook w:val="04A0" w:firstRow="1" w:lastRow="0" w:firstColumn="1" w:lastColumn="0" w:noHBand="0" w:noVBand="1"/>
      </w:tblPr>
      <w:tblGrid>
        <w:gridCol w:w="2093"/>
        <w:gridCol w:w="1616"/>
        <w:gridCol w:w="1616"/>
        <w:gridCol w:w="1616"/>
        <w:gridCol w:w="1616"/>
        <w:gridCol w:w="1616"/>
      </w:tblGrid>
      <w:tr w:rsidR="003965AF" w:rsidRPr="00A96C5B" w14:paraId="224DE9CE" w14:textId="77777777" w:rsidTr="007554F8">
        <w:trPr>
          <w:trHeight w:val="744"/>
        </w:trPr>
        <w:tc>
          <w:tcPr>
            <w:tcW w:w="2093" w:type="dxa"/>
            <w:vAlign w:val="center"/>
          </w:tcPr>
          <w:p w14:paraId="47237AF6" w14:textId="77777777" w:rsidR="003965AF" w:rsidRPr="00A96C5B" w:rsidRDefault="003965AF" w:rsidP="007E4AA0">
            <w:pPr>
              <w:tabs>
                <w:tab w:val="left" w:pos="238"/>
              </w:tabs>
              <w:ind w:firstLine="0"/>
              <w:jc w:val="center"/>
              <w:rPr>
                <w:b/>
                <w:sz w:val="26"/>
                <w:szCs w:val="26"/>
              </w:rPr>
            </w:pPr>
            <w:r w:rsidRPr="00A96C5B">
              <w:rPr>
                <w:b/>
                <w:sz w:val="26"/>
                <w:szCs w:val="26"/>
              </w:rPr>
              <w:t>Наименование СРО РССК</w:t>
            </w:r>
          </w:p>
        </w:tc>
        <w:tc>
          <w:tcPr>
            <w:tcW w:w="1616" w:type="dxa"/>
            <w:vAlign w:val="center"/>
          </w:tcPr>
          <w:p w14:paraId="37310E3A" w14:textId="77777777" w:rsidR="003965AF" w:rsidRPr="00A96C5B" w:rsidRDefault="003965AF" w:rsidP="00DB3C15">
            <w:pPr>
              <w:tabs>
                <w:tab w:val="left" w:pos="238"/>
              </w:tabs>
              <w:ind w:firstLine="0"/>
              <w:jc w:val="center"/>
              <w:rPr>
                <w:b/>
                <w:sz w:val="26"/>
                <w:szCs w:val="26"/>
              </w:rPr>
            </w:pPr>
            <w:r w:rsidRPr="00A96C5B">
              <w:rPr>
                <w:b/>
                <w:sz w:val="26"/>
                <w:szCs w:val="26"/>
              </w:rPr>
              <w:t>2016 год</w:t>
            </w:r>
          </w:p>
        </w:tc>
        <w:tc>
          <w:tcPr>
            <w:tcW w:w="1616" w:type="dxa"/>
            <w:vAlign w:val="center"/>
          </w:tcPr>
          <w:p w14:paraId="6FFB9F42" w14:textId="77777777" w:rsidR="003965AF" w:rsidRPr="00A96C5B" w:rsidRDefault="003965AF" w:rsidP="00DB3C15">
            <w:pPr>
              <w:tabs>
                <w:tab w:val="left" w:pos="238"/>
              </w:tabs>
              <w:ind w:firstLine="0"/>
              <w:jc w:val="center"/>
              <w:rPr>
                <w:b/>
                <w:sz w:val="26"/>
                <w:szCs w:val="26"/>
              </w:rPr>
            </w:pPr>
            <w:r w:rsidRPr="00A96C5B">
              <w:rPr>
                <w:b/>
                <w:sz w:val="26"/>
                <w:szCs w:val="26"/>
              </w:rPr>
              <w:t>2017 год</w:t>
            </w:r>
          </w:p>
        </w:tc>
        <w:tc>
          <w:tcPr>
            <w:tcW w:w="1616" w:type="dxa"/>
            <w:vAlign w:val="center"/>
          </w:tcPr>
          <w:p w14:paraId="23199F2A" w14:textId="77777777" w:rsidR="003965AF" w:rsidRPr="00A96C5B" w:rsidRDefault="003965AF" w:rsidP="00DB3C15">
            <w:pPr>
              <w:tabs>
                <w:tab w:val="left" w:pos="238"/>
              </w:tabs>
              <w:ind w:firstLine="0"/>
              <w:jc w:val="center"/>
              <w:rPr>
                <w:b/>
                <w:sz w:val="26"/>
                <w:szCs w:val="26"/>
              </w:rPr>
            </w:pPr>
            <w:r w:rsidRPr="00A96C5B">
              <w:rPr>
                <w:b/>
                <w:sz w:val="26"/>
                <w:szCs w:val="26"/>
              </w:rPr>
              <w:t>2018 год</w:t>
            </w:r>
          </w:p>
        </w:tc>
        <w:tc>
          <w:tcPr>
            <w:tcW w:w="1616" w:type="dxa"/>
            <w:vAlign w:val="center"/>
          </w:tcPr>
          <w:p w14:paraId="28FBCF39" w14:textId="77777777" w:rsidR="003965AF" w:rsidRPr="00A96C5B" w:rsidRDefault="003965AF" w:rsidP="00DB3C15">
            <w:pPr>
              <w:tabs>
                <w:tab w:val="left" w:pos="238"/>
              </w:tabs>
              <w:ind w:firstLine="0"/>
              <w:jc w:val="center"/>
              <w:rPr>
                <w:b/>
                <w:sz w:val="26"/>
                <w:szCs w:val="26"/>
              </w:rPr>
            </w:pPr>
            <w:r w:rsidRPr="00A96C5B">
              <w:rPr>
                <w:b/>
                <w:sz w:val="26"/>
                <w:szCs w:val="26"/>
              </w:rPr>
              <w:t>2019 год</w:t>
            </w:r>
          </w:p>
        </w:tc>
        <w:tc>
          <w:tcPr>
            <w:tcW w:w="1616" w:type="dxa"/>
            <w:vAlign w:val="center"/>
          </w:tcPr>
          <w:p w14:paraId="5F4983B0" w14:textId="77777777" w:rsidR="003965AF" w:rsidRPr="00A96C5B" w:rsidRDefault="003965AF" w:rsidP="00DB3C15">
            <w:pPr>
              <w:tabs>
                <w:tab w:val="left" w:pos="238"/>
              </w:tabs>
              <w:ind w:firstLine="0"/>
              <w:jc w:val="center"/>
              <w:rPr>
                <w:b/>
                <w:sz w:val="26"/>
                <w:szCs w:val="26"/>
              </w:rPr>
            </w:pPr>
            <w:r w:rsidRPr="00A96C5B">
              <w:rPr>
                <w:b/>
                <w:sz w:val="26"/>
                <w:szCs w:val="26"/>
              </w:rPr>
              <w:t>2020 год</w:t>
            </w:r>
          </w:p>
        </w:tc>
      </w:tr>
      <w:tr w:rsidR="003965AF" w:rsidRPr="00A96C5B" w14:paraId="0F608704" w14:textId="77777777" w:rsidTr="007554F8">
        <w:trPr>
          <w:trHeight w:val="744"/>
        </w:trPr>
        <w:tc>
          <w:tcPr>
            <w:tcW w:w="2093" w:type="dxa"/>
            <w:vAlign w:val="center"/>
          </w:tcPr>
          <w:p w14:paraId="220F48C6" w14:textId="77777777" w:rsidR="003965AF" w:rsidRPr="00A96C5B" w:rsidRDefault="003965AF" w:rsidP="007E4AA0">
            <w:pPr>
              <w:tabs>
                <w:tab w:val="left" w:pos="238"/>
              </w:tabs>
              <w:ind w:firstLine="0"/>
              <w:jc w:val="left"/>
              <w:rPr>
                <w:sz w:val="26"/>
                <w:szCs w:val="26"/>
              </w:rPr>
            </w:pPr>
            <w:r w:rsidRPr="00A96C5B">
              <w:rPr>
                <w:sz w:val="26"/>
                <w:szCs w:val="26"/>
              </w:rPr>
              <w:t xml:space="preserve">СРО Россоюз </w:t>
            </w:r>
            <w:r w:rsidR="001D7FF2" w:rsidRPr="00A96C5B">
              <w:rPr>
                <w:sz w:val="26"/>
                <w:szCs w:val="26"/>
              </w:rPr>
              <w:t>«</w:t>
            </w:r>
            <w:r w:rsidRPr="00A96C5B">
              <w:rPr>
                <w:sz w:val="26"/>
                <w:szCs w:val="26"/>
              </w:rPr>
              <w:t>Чаянов</w:t>
            </w:r>
            <w:r w:rsidR="001D7FF2" w:rsidRPr="00A96C5B">
              <w:rPr>
                <w:sz w:val="26"/>
                <w:szCs w:val="26"/>
              </w:rPr>
              <w:t>»</w:t>
            </w:r>
            <w:r w:rsidRPr="00A96C5B">
              <w:rPr>
                <w:sz w:val="26"/>
                <w:szCs w:val="26"/>
              </w:rPr>
              <w:t xml:space="preserve"> </w:t>
            </w:r>
            <w:r w:rsidRPr="00A96C5B">
              <w:rPr>
                <w:sz w:val="26"/>
                <w:szCs w:val="26"/>
                <w:lang w:eastAsia="en-US"/>
              </w:rPr>
              <w:br/>
            </w:r>
            <w:r w:rsidRPr="00A96C5B">
              <w:rPr>
                <w:sz w:val="26"/>
                <w:szCs w:val="26"/>
              </w:rPr>
              <w:t>(в рублях)</w:t>
            </w:r>
          </w:p>
        </w:tc>
        <w:tc>
          <w:tcPr>
            <w:tcW w:w="1616" w:type="dxa"/>
            <w:vAlign w:val="center"/>
          </w:tcPr>
          <w:p w14:paraId="3F678B9A" w14:textId="77777777" w:rsidR="00DB3C15" w:rsidRDefault="00DB3C15" w:rsidP="00DB3C15">
            <w:pPr>
              <w:tabs>
                <w:tab w:val="left" w:pos="238"/>
              </w:tabs>
              <w:ind w:firstLine="0"/>
              <w:jc w:val="center"/>
              <w:rPr>
                <w:sz w:val="26"/>
                <w:szCs w:val="26"/>
              </w:rPr>
            </w:pPr>
            <w:r>
              <w:rPr>
                <w:sz w:val="26"/>
                <w:szCs w:val="26"/>
              </w:rPr>
              <w:t>от 1000</w:t>
            </w:r>
          </w:p>
          <w:p w14:paraId="02636B37" w14:textId="77777777" w:rsidR="003965AF" w:rsidRPr="00A96C5B" w:rsidRDefault="003965AF" w:rsidP="00DB3C15">
            <w:pPr>
              <w:tabs>
                <w:tab w:val="left" w:pos="238"/>
              </w:tabs>
              <w:ind w:firstLine="0"/>
              <w:jc w:val="center"/>
              <w:rPr>
                <w:sz w:val="26"/>
                <w:szCs w:val="26"/>
              </w:rPr>
            </w:pPr>
            <w:r w:rsidRPr="00A96C5B">
              <w:rPr>
                <w:sz w:val="26"/>
                <w:szCs w:val="26"/>
              </w:rPr>
              <w:t>до 7000</w:t>
            </w:r>
          </w:p>
          <w:p w14:paraId="3B14CF68"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c>
          <w:tcPr>
            <w:tcW w:w="1616" w:type="dxa"/>
            <w:vAlign w:val="center"/>
          </w:tcPr>
          <w:p w14:paraId="2865ABFE" w14:textId="77777777" w:rsidR="00DB3C15" w:rsidRDefault="00DB3C15" w:rsidP="00DB3C15">
            <w:pPr>
              <w:tabs>
                <w:tab w:val="left" w:pos="238"/>
              </w:tabs>
              <w:ind w:firstLine="0"/>
              <w:jc w:val="center"/>
              <w:rPr>
                <w:sz w:val="26"/>
                <w:szCs w:val="26"/>
              </w:rPr>
            </w:pPr>
            <w:r>
              <w:rPr>
                <w:sz w:val="26"/>
                <w:szCs w:val="26"/>
              </w:rPr>
              <w:t>от 1000</w:t>
            </w:r>
          </w:p>
          <w:p w14:paraId="5F83E645" w14:textId="77777777" w:rsidR="003965AF" w:rsidRPr="00A96C5B" w:rsidRDefault="003965AF" w:rsidP="00DB3C15">
            <w:pPr>
              <w:tabs>
                <w:tab w:val="left" w:pos="238"/>
              </w:tabs>
              <w:ind w:firstLine="0"/>
              <w:jc w:val="center"/>
              <w:rPr>
                <w:sz w:val="26"/>
                <w:szCs w:val="26"/>
              </w:rPr>
            </w:pPr>
            <w:r w:rsidRPr="00A96C5B">
              <w:rPr>
                <w:sz w:val="26"/>
                <w:szCs w:val="26"/>
              </w:rPr>
              <w:t>до 7000</w:t>
            </w:r>
          </w:p>
          <w:p w14:paraId="6225CB57"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c>
          <w:tcPr>
            <w:tcW w:w="1616" w:type="dxa"/>
            <w:vAlign w:val="center"/>
          </w:tcPr>
          <w:p w14:paraId="5EF6C67C" w14:textId="77777777" w:rsidR="00DB3C15" w:rsidRDefault="00DB3C15" w:rsidP="00DB3C15">
            <w:pPr>
              <w:tabs>
                <w:tab w:val="left" w:pos="238"/>
              </w:tabs>
              <w:ind w:firstLine="0"/>
              <w:jc w:val="center"/>
              <w:rPr>
                <w:sz w:val="26"/>
                <w:szCs w:val="26"/>
              </w:rPr>
            </w:pPr>
            <w:r>
              <w:rPr>
                <w:sz w:val="26"/>
                <w:szCs w:val="26"/>
              </w:rPr>
              <w:t>от 1000</w:t>
            </w:r>
          </w:p>
          <w:p w14:paraId="3C2962E1" w14:textId="77777777" w:rsidR="003965AF" w:rsidRPr="00A96C5B" w:rsidRDefault="003965AF" w:rsidP="00DB3C15">
            <w:pPr>
              <w:tabs>
                <w:tab w:val="left" w:pos="238"/>
              </w:tabs>
              <w:ind w:firstLine="0"/>
              <w:jc w:val="center"/>
              <w:rPr>
                <w:sz w:val="26"/>
                <w:szCs w:val="26"/>
              </w:rPr>
            </w:pPr>
            <w:r w:rsidRPr="00A96C5B">
              <w:rPr>
                <w:sz w:val="26"/>
                <w:szCs w:val="26"/>
              </w:rPr>
              <w:t>до 7000</w:t>
            </w:r>
          </w:p>
          <w:p w14:paraId="1AC337CB"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c>
          <w:tcPr>
            <w:tcW w:w="1616" w:type="dxa"/>
            <w:vAlign w:val="center"/>
          </w:tcPr>
          <w:p w14:paraId="4E40295B" w14:textId="77777777" w:rsidR="00DB3C15" w:rsidRDefault="00DB3C15" w:rsidP="00DB3C15">
            <w:pPr>
              <w:tabs>
                <w:tab w:val="left" w:pos="238"/>
              </w:tabs>
              <w:ind w:firstLine="0"/>
              <w:jc w:val="center"/>
              <w:rPr>
                <w:sz w:val="26"/>
                <w:szCs w:val="26"/>
              </w:rPr>
            </w:pPr>
            <w:r>
              <w:rPr>
                <w:sz w:val="26"/>
                <w:szCs w:val="26"/>
              </w:rPr>
              <w:t>от 1000</w:t>
            </w:r>
          </w:p>
          <w:p w14:paraId="0E7F7442" w14:textId="77777777" w:rsidR="003965AF" w:rsidRPr="00A96C5B" w:rsidRDefault="003965AF" w:rsidP="00DB3C15">
            <w:pPr>
              <w:tabs>
                <w:tab w:val="left" w:pos="238"/>
              </w:tabs>
              <w:ind w:firstLine="0"/>
              <w:jc w:val="center"/>
              <w:rPr>
                <w:sz w:val="26"/>
                <w:szCs w:val="26"/>
              </w:rPr>
            </w:pPr>
            <w:r w:rsidRPr="00A96C5B">
              <w:rPr>
                <w:sz w:val="26"/>
                <w:szCs w:val="26"/>
              </w:rPr>
              <w:t>до 7000</w:t>
            </w:r>
          </w:p>
          <w:p w14:paraId="4A9BC68B"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c>
          <w:tcPr>
            <w:tcW w:w="1616" w:type="dxa"/>
            <w:vAlign w:val="center"/>
          </w:tcPr>
          <w:p w14:paraId="551C8FAC" w14:textId="77777777" w:rsidR="00DB3C15" w:rsidRDefault="00DB3C15" w:rsidP="00DB3C15">
            <w:pPr>
              <w:tabs>
                <w:tab w:val="left" w:pos="238"/>
              </w:tabs>
              <w:ind w:firstLine="0"/>
              <w:jc w:val="center"/>
              <w:rPr>
                <w:sz w:val="26"/>
                <w:szCs w:val="26"/>
              </w:rPr>
            </w:pPr>
            <w:r>
              <w:rPr>
                <w:sz w:val="26"/>
                <w:szCs w:val="26"/>
              </w:rPr>
              <w:t>от 1000</w:t>
            </w:r>
          </w:p>
          <w:p w14:paraId="43C096C5" w14:textId="77777777" w:rsidR="003965AF" w:rsidRPr="00A96C5B" w:rsidRDefault="003965AF" w:rsidP="00DB3C15">
            <w:pPr>
              <w:tabs>
                <w:tab w:val="left" w:pos="238"/>
              </w:tabs>
              <w:ind w:firstLine="0"/>
              <w:jc w:val="center"/>
              <w:rPr>
                <w:sz w:val="26"/>
                <w:szCs w:val="26"/>
              </w:rPr>
            </w:pPr>
            <w:r w:rsidRPr="00A96C5B">
              <w:rPr>
                <w:sz w:val="26"/>
                <w:szCs w:val="26"/>
              </w:rPr>
              <w:t>до 7000</w:t>
            </w:r>
          </w:p>
          <w:p w14:paraId="4E64E2E0"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r>
      <w:tr w:rsidR="003965AF" w:rsidRPr="00A96C5B" w14:paraId="60B0BC9B" w14:textId="77777777" w:rsidTr="007554F8">
        <w:trPr>
          <w:trHeight w:val="744"/>
        </w:trPr>
        <w:tc>
          <w:tcPr>
            <w:tcW w:w="2093" w:type="dxa"/>
            <w:vAlign w:val="center"/>
          </w:tcPr>
          <w:p w14:paraId="05285D8D" w14:textId="77777777" w:rsidR="003965AF" w:rsidRPr="00A96C5B" w:rsidRDefault="003965AF" w:rsidP="007E4AA0">
            <w:pPr>
              <w:tabs>
                <w:tab w:val="left" w:pos="238"/>
              </w:tabs>
              <w:ind w:firstLine="0"/>
              <w:jc w:val="left"/>
              <w:rPr>
                <w:sz w:val="26"/>
                <w:szCs w:val="26"/>
              </w:rPr>
            </w:pPr>
            <w:r w:rsidRPr="00A96C5B">
              <w:rPr>
                <w:sz w:val="26"/>
                <w:szCs w:val="26"/>
              </w:rPr>
              <w:t xml:space="preserve">РСО </w:t>
            </w:r>
            <w:r w:rsidR="001D7FF2" w:rsidRPr="00A96C5B">
              <w:rPr>
                <w:sz w:val="26"/>
                <w:szCs w:val="26"/>
              </w:rPr>
              <w:t>«</w:t>
            </w:r>
            <w:r w:rsidRPr="00A96C5B">
              <w:rPr>
                <w:sz w:val="26"/>
                <w:szCs w:val="26"/>
              </w:rPr>
              <w:t>Агроконтроль</w:t>
            </w:r>
            <w:r w:rsidR="001D7FF2" w:rsidRPr="00A96C5B">
              <w:rPr>
                <w:sz w:val="26"/>
                <w:szCs w:val="26"/>
              </w:rPr>
              <w:t>»</w:t>
            </w:r>
            <w:r w:rsidRPr="00A96C5B">
              <w:rPr>
                <w:sz w:val="26"/>
                <w:szCs w:val="26"/>
              </w:rPr>
              <w:t xml:space="preserve"> </w:t>
            </w:r>
            <w:r w:rsidRPr="00A96C5B">
              <w:rPr>
                <w:sz w:val="26"/>
                <w:szCs w:val="26"/>
                <w:lang w:eastAsia="en-US"/>
              </w:rPr>
              <w:br/>
            </w:r>
            <w:r w:rsidRPr="00A96C5B">
              <w:rPr>
                <w:sz w:val="26"/>
                <w:szCs w:val="26"/>
              </w:rPr>
              <w:t>(в рублях)</w:t>
            </w:r>
          </w:p>
        </w:tc>
        <w:tc>
          <w:tcPr>
            <w:tcW w:w="1616" w:type="dxa"/>
            <w:vAlign w:val="center"/>
          </w:tcPr>
          <w:p w14:paraId="7899AD6E" w14:textId="77777777" w:rsidR="00DB3C15" w:rsidRDefault="00DB3C15" w:rsidP="00DB3C15">
            <w:pPr>
              <w:tabs>
                <w:tab w:val="left" w:pos="238"/>
              </w:tabs>
              <w:ind w:firstLine="0"/>
              <w:jc w:val="center"/>
              <w:rPr>
                <w:sz w:val="26"/>
                <w:szCs w:val="26"/>
              </w:rPr>
            </w:pPr>
            <w:r>
              <w:rPr>
                <w:sz w:val="26"/>
                <w:szCs w:val="26"/>
              </w:rPr>
              <w:t>от 2500</w:t>
            </w:r>
          </w:p>
          <w:p w14:paraId="3A9F528B" w14:textId="77777777" w:rsidR="003965AF" w:rsidRPr="00A96C5B" w:rsidRDefault="003965AF" w:rsidP="00DB3C15">
            <w:pPr>
              <w:tabs>
                <w:tab w:val="left" w:pos="238"/>
              </w:tabs>
              <w:ind w:firstLine="0"/>
              <w:jc w:val="center"/>
              <w:rPr>
                <w:sz w:val="26"/>
                <w:szCs w:val="26"/>
              </w:rPr>
            </w:pPr>
            <w:r w:rsidRPr="00A96C5B">
              <w:rPr>
                <w:sz w:val="26"/>
                <w:szCs w:val="26"/>
              </w:rPr>
              <w:t>до 5000</w:t>
            </w:r>
          </w:p>
          <w:p w14:paraId="0D2E6276"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c>
          <w:tcPr>
            <w:tcW w:w="1616" w:type="dxa"/>
            <w:vAlign w:val="center"/>
          </w:tcPr>
          <w:p w14:paraId="4783F2AD" w14:textId="77777777" w:rsidR="00DB3C15" w:rsidRDefault="00DB3C15" w:rsidP="00DB3C15">
            <w:pPr>
              <w:tabs>
                <w:tab w:val="left" w:pos="238"/>
              </w:tabs>
              <w:ind w:firstLine="0"/>
              <w:jc w:val="center"/>
              <w:rPr>
                <w:sz w:val="26"/>
                <w:szCs w:val="26"/>
              </w:rPr>
            </w:pPr>
            <w:r>
              <w:rPr>
                <w:sz w:val="26"/>
                <w:szCs w:val="26"/>
              </w:rPr>
              <w:t>от 2500</w:t>
            </w:r>
          </w:p>
          <w:p w14:paraId="2C01BE53" w14:textId="77777777" w:rsidR="003965AF" w:rsidRPr="00A96C5B" w:rsidRDefault="003965AF" w:rsidP="00DB3C15">
            <w:pPr>
              <w:tabs>
                <w:tab w:val="left" w:pos="238"/>
              </w:tabs>
              <w:ind w:firstLine="0"/>
              <w:jc w:val="center"/>
              <w:rPr>
                <w:sz w:val="26"/>
                <w:szCs w:val="26"/>
              </w:rPr>
            </w:pPr>
            <w:r w:rsidRPr="00A96C5B">
              <w:rPr>
                <w:sz w:val="26"/>
                <w:szCs w:val="26"/>
              </w:rPr>
              <w:t>до 5000</w:t>
            </w:r>
          </w:p>
          <w:p w14:paraId="59EF4A12"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c>
          <w:tcPr>
            <w:tcW w:w="1616" w:type="dxa"/>
            <w:vAlign w:val="center"/>
          </w:tcPr>
          <w:p w14:paraId="4BF97F29" w14:textId="77777777" w:rsidR="00DB3C15" w:rsidRDefault="00DB3C15" w:rsidP="00DB3C15">
            <w:pPr>
              <w:tabs>
                <w:tab w:val="left" w:pos="238"/>
              </w:tabs>
              <w:ind w:firstLine="0"/>
              <w:jc w:val="center"/>
              <w:rPr>
                <w:sz w:val="26"/>
                <w:szCs w:val="26"/>
              </w:rPr>
            </w:pPr>
            <w:r>
              <w:rPr>
                <w:sz w:val="26"/>
                <w:szCs w:val="26"/>
              </w:rPr>
              <w:t>от 2500</w:t>
            </w:r>
          </w:p>
          <w:p w14:paraId="3D9033F1" w14:textId="77777777" w:rsidR="003965AF" w:rsidRPr="00A96C5B" w:rsidRDefault="003965AF" w:rsidP="00DB3C15">
            <w:pPr>
              <w:tabs>
                <w:tab w:val="left" w:pos="238"/>
              </w:tabs>
              <w:ind w:firstLine="0"/>
              <w:jc w:val="center"/>
              <w:rPr>
                <w:sz w:val="26"/>
                <w:szCs w:val="26"/>
              </w:rPr>
            </w:pPr>
            <w:r w:rsidRPr="00A96C5B">
              <w:rPr>
                <w:sz w:val="26"/>
                <w:szCs w:val="26"/>
              </w:rPr>
              <w:t>до 5000</w:t>
            </w:r>
          </w:p>
          <w:p w14:paraId="60257B8A"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c>
          <w:tcPr>
            <w:tcW w:w="1616" w:type="dxa"/>
            <w:vAlign w:val="center"/>
          </w:tcPr>
          <w:p w14:paraId="190158EB" w14:textId="77777777" w:rsidR="00DB3C15" w:rsidRDefault="00DB3C15" w:rsidP="00DB3C15">
            <w:pPr>
              <w:tabs>
                <w:tab w:val="left" w:pos="238"/>
              </w:tabs>
              <w:ind w:firstLine="0"/>
              <w:jc w:val="center"/>
              <w:rPr>
                <w:sz w:val="26"/>
                <w:szCs w:val="26"/>
              </w:rPr>
            </w:pPr>
            <w:r>
              <w:rPr>
                <w:sz w:val="26"/>
                <w:szCs w:val="26"/>
              </w:rPr>
              <w:t>от 2500</w:t>
            </w:r>
          </w:p>
          <w:p w14:paraId="63BCE58B" w14:textId="77777777" w:rsidR="003965AF" w:rsidRPr="00A96C5B" w:rsidRDefault="003965AF" w:rsidP="00DB3C15">
            <w:pPr>
              <w:tabs>
                <w:tab w:val="left" w:pos="238"/>
              </w:tabs>
              <w:ind w:firstLine="0"/>
              <w:jc w:val="center"/>
              <w:rPr>
                <w:sz w:val="26"/>
                <w:szCs w:val="26"/>
              </w:rPr>
            </w:pPr>
            <w:r w:rsidRPr="00A96C5B">
              <w:rPr>
                <w:sz w:val="26"/>
                <w:szCs w:val="26"/>
              </w:rPr>
              <w:t>до 5000</w:t>
            </w:r>
          </w:p>
          <w:p w14:paraId="60BEEBD9"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c>
          <w:tcPr>
            <w:tcW w:w="1616" w:type="dxa"/>
            <w:vAlign w:val="center"/>
          </w:tcPr>
          <w:p w14:paraId="176AC252" w14:textId="77777777" w:rsidR="00DB3C15" w:rsidRDefault="00DB3C15" w:rsidP="00DB3C15">
            <w:pPr>
              <w:tabs>
                <w:tab w:val="left" w:pos="238"/>
              </w:tabs>
              <w:ind w:firstLine="0"/>
              <w:jc w:val="center"/>
              <w:rPr>
                <w:sz w:val="26"/>
                <w:szCs w:val="26"/>
              </w:rPr>
            </w:pPr>
            <w:r>
              <w:rPr>
                <w:sz w:val="26"/>
                <w:szCs w:val="26"/>
              </w:rPr>
              <w:t>от 2500</w:t>
            </w:r>
          </w:p>
          <w:p w14:paraId="75AD7923" w14:textId="77777777" w:rsidR="003965AF" w:rsidRPr="00A96C5B" w:rsidRDefault="003965AF" w:rsidP="00DB3C15">
            <w:pPr>
              <w:tabs>
                <w:tab w:val="left" w:pos="238"/>
              </w:tabs>
              <w:ind w:firstLine="0"/>
              <w:jc w:val="center"/>
              <w:rPr>
                <w:sz w:val="26"/>
                <w:szCs w:val="26"/>
              </w:rPr>
            </w:pPr>
            <w:r w:rsidRPr="00A96C5B">
              <w:rPr>
                <w:sz w:val="26"/>
                <w:szCs w:val="26"/>
              </w:rPr>
              <w:t>до 5000</w:t>
            </w:r>
          </w:p>
          <w:p w14:paraId="1B0D1A25" w14:textId="77777777" w:rsidR="003965AF" w:rsidRPr="00A96C5B" w:rsidRDefault="003965AF" w:rsidP="00DB3C15">
            <w:pPr>
              <w:tabs>
                <w:tab w:val="left" w:pos="238"/>
              </w:tabs>
              <w:ind w:firstLine="0"/>
              <w:jc w:val="center"/>
              <w:rPr>
                <w:sz w:val="26"/>
                <w:szCs w:val="26"/>
              </w:rPr>
            </w:pPr>
            <w:r w:rsidRPr="00A96C5B">
              <w:rPr>
                <w:sz w:val="26"/>
                <w:szCs w:val="26"/>
              </w:rPr>
              <w:t>в месяц</w:t>
            </w:r>
          </w:p>
        </w:tc>
      </w:tr>
      <w:tr w:rsidR="003965AF" w:rsidRPr="00A96C5B" w14:paraId="2F01BD43" w14:textId="77777777" w:rsidTr="007554F8">
        <w:trPr>
          <w:trHeight w:val="744"/>
        </w:trPr>
        <w:tc>
          <w:tcPr>
            <w:tcW w:w="2093" w:type="dxa"/>
            <w:vAlign w:val="center"/>
          </w:tcPr>
          <w:p w14:paraId="774064DD" w14:textId="77777777" w:rsidR="003965AF" w:rsidRPr="00A96C5B" w:rsidRDefault="003965AF" w:rsidP="007E4AA0">
            <w:pPr>
              <w:tabs>
                <w:tab w:val="left" w:pos="238"/>
              </w:tabs>
              <w:ind w:firstLine="0"/>
              <w:jc w:val="left"/>
              <w:rPr>
                <w:sz w:val="26"/>
                <w:szCs w:val="26"/>
              </w:rPr>
            </w:pPr>
            <w:r w:rsidRPr="00A96C5B">
              <w:rPr>
                <w:sz w:val="26"/>
                <w:szCs w:val="26"/>
              </w:rPr>
              <w:t>Средний размер членского взноса за год (в рублях)</w:t>
            </w:r>
          </w:p>
        </w:tc>
        <w:tc>
          <w:tcPr>
            <w:tcW w:w="1616" w:type="dxa"/>
            <w:vAlign w:val="center"/>
          </w:tcPr>
          <w:p w14:paraId="7C6A7B53" w14:textId="77777777" w:rsidR="003965AF" w:rsidRPr="00A96C5B" w:rsidRDefault="003965AF" w:rsidP="00DB3C15">
            <w:pPr>
              <w:tabs>
                <w:tab w:val="left" w:pos="238"/>
              </w:tabs>
              <w:ind w:firstLine="0"/>
              <w:jc w:val="center"/>
              <w:rPr>
                <w:sz w:val="26"/>
                <w:szCs w:val="26"/>
              </w:rPr>
            </w:pPr>
            <w:r w:rsidRPr="00A96C5B">
              <w:rPr>
                <w:sz w:val="26"/>
                <w:szCs w:val="26"/>
              </w:rPr>
              <w:t>46 500</w:t>
            </w:r>
          </w:p>
        </w:tc>
        <w:tc>
          <w:tcPr>
            <w:tcW w:w="1616" w:type="dxa"/>
            <w:vAlign w:val="center"/>
          </w:tcPr>
          <w:p w14:paraId="1C0A27E6" w14:textId="77777777" w:rsidR="003965AF" w:rsidRPr="00A96C5B" w:rsidRDefault="003965AF" w:rsidP="00DB3C15">
            <w:pPr>
              <w:tabs>
                <w:tab w:val="left" w:pos="238"/>
              </w:tabs>
              <w:ind w:firstLine="0"/>
              <w:jc w:val="center"/>
              <w:rPr>
                <w:sz w:val="26"/>
                <w:szCs w:val="26"/>
              </w:rPr>
            </w:pPr>
            <w:r w:rsidRPr="00A96C5B">
              <w:rPr>
                <w:sz w:val="26"/>
                <w:szCs w:val="26"/>
              </w:rPr>
              <w:t>46 500</w:t>
            </w:r>
          </w:p>
        </w:tc>
        <w:tc>
          <w:tcPr>
            <w:tcW w:w="1616" w:type="dxa"/>
            <w:vAlign w:val="center"/>
          </w:tcPr>
          <w:p w14:paraId="4CA96910" w14:textId="77777777" w:rsidR="003965AF" w:rsidRPr="00A96C5B" w:rsidRDefault="003965AF" w:rsidP="00DB3C15">
            <w:pPr>
              <w:tabs>
                <w:tab w:val="left" w:pos="238"/>
              </w:tabs>
              <w:ind w:firstLine="0"/>
              <w:jc w:val="center"/>
              <w:rPr>
                <w:sz w:val="26"/>
                <w:szCs w:val="26"/>
              </w:rPr>
            </w:pPr>
            <w:r w:rsidRPr="00A96C5B">
              <w:rPr>
                <w:sz w:val="26"/>
                <w:szCs w:val="26"/>
              </w:rPr>
              <w:t>46 500</w:t>
            </w:r>
          </w:p>
        </w:tc>
        <w:tc>
          <w:tcPr>
            <w:tcW w:w="1616" w:type="dxa"/>
            <w:vAlign w:val="center"/>
          </w:tcPr>
          <w:p w14:paraId="1A3061BB" w14:textId="77777777" w:rsidR="003965AF" w:rsidRPr="00A96C5B" w:rsidRDefault="003965AF" w:rsidP="00DB3C15">
            <w:pPr>
              <w:tabs>
                <w:tab w:val="left" w:pos="238"/>
              </w:tabs>
              <w:ind w:firstLine="0"/>
              <w:jc w:val="center"/>
              <w:rPr>
                <w:sz w:val="26"/>
                <w:szCs w:val="26"/>
              </w:rPr>
            </w:pPr>
            <w:r w:rsidRPr="00A96C5B">
              <w:rPr>
                <w:sz w:val="26"/>
                <w:szCs w:val="26"/>
              </w:rPr>
              <w:t>46 500</w:t>
            </w:r>
          </w:p>
        </w:tc>
        <w:tc>
          <w:tcPr>
            <w:tcW w:w="1616" w:type="dxa"/>
            <w:vAlign w:val="center"/>
          </w:tcPr>
          <w:p w14:paraId="4D221162" w14:textId="77777777" w:rsidR="003965AF" w:rsidRPr="00A96C5B" w:rsidRDefault="003965AF" w:rsidP="00DB3C15">
            <w:pPr>
              <w:tabs>
                <w:tab w:val="left" w:pos="238"/>
              </w:tabs>
              <w:ind w:firstLine="0"/>
              <w:jc w:val="center"/>
              <w:rPr>
                <w:sz w:val="26"/>
                <w:szCs w:val="26"/>
              </w:rPr>
            </w:pPr>
            <w:r w:rsidRPr="00A96C5B">
              <w:rPr>
                <w:sz w:val="26"/>
                <w:szCs w:val="26"/>
              </w:rPr>
              <w:t>46 500</w:t>
            </w:r>
          </w:p>
        </w:tc>
      </w:tr>
    </w:tbl>
    <w:p w14:paraId="70C672F4" w14:textId="77777777" w:rsidR="003965AF" w:rsidRPr="00A96C5B" w:rsidRDefault="003965AF" w:rsidP="007E4AA0">
      <w:pPr>
        <w:tabs>
          <w:tab w:val="left" w:pos="238"/>
        </w:tabs>
        <w:ind w:firstLine="709"/>
        <w:jc w:val="both"/>
        <w:rPr>
          <w:sz w:val="26"/>
          <w:szCs w:val="26"/>
        </w:rPr>
      </w:pPr>
    </w:p>
    <w:p w14:paraId="0834DCA7"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5) Виды, размер и периодичность уплаты иных взносов, установленных СРО.</w:t>
      </w:r>
    </w:p>
    <w:p w14:paraId="6F019642"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По информации Минсельхоза России, в СРО РССК предусмотрена уплата целевых взносов на проведение обучения и плановой переподготовки ревизора-консультанта.</w:t>
      </w:r>
    </w:p>
    <w:p w14:paraId="2AEE4688"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При этом в РСО </w:t>
      </w:r>
      <w:r w:rsidR="001D7FF2" w:rsidRPr="00A96C5B">
        <w:rPr>
          <w:sz w:val="26"/>
          <w:szCs w:val="26"/>
        </w:rPr>
        <w:t>«</w:t>
      </w:r>
      <w:r w:rsidRPr="00A96C5B">
        <w:rPr>
          <w:sz w:val="26"/>
          <w:szCs w:val="26"/>
        </w:rPr>
        <w:t>Агроконтроль</w:t>
      </w:r>
      <w:r w:rsidR="001D7FF2" w:rsidRPr="00A96C5B">
        <w:rPr>
          <w:sz w:val="26"/>
          <w:szCs w:val="26"/>
        </w:rPr>
        <w:t>»</w:t>
      </w:r>
      <w:r w:rsidRPr="00A96C5B">
        <w:rPr>
          <w:sz w:val="26"/>
          <w:szCs w:val="26"/>
        </w:rPr>
        <w:t xml:space="preserve"> стоимость такого взноса составляет 1000 рублей на одно лицо, в </w:t>
      </w:r>
      <w:bookmarkStart w:id="37" w:name="_Hlk37016250"/>
      <w:r w:rsidRPr="00A96C5B">
        <w:rPr>
          <w:sz w:val="26"/>
          <w:szCs w:val="26"/>
        </w:rPr>
        <w:t xml:space="preserve">СРО Россоюз </w:t>
      </w:r>
      <w:r w:rsidR="001D7FF2" w:rsidRPr="00A96C5B">
        <w:rPr>
          <w:sz w:val="26"/>
          <w:szCs w:val="26"/>
        </w:rPr>
        <w:t>«</w:t>
      </w:r>
      <w:r w:rsidRPr="00A96C5B">
        <w:rPr>
          <w:sz w:val="26"/>
          <w:szCs w:val="26"/>
        </w:rPr>
        <w:t>Чаянов</w:t>
      </w:r>
      <w:r w:rsidR="001D7FF2" w:rsidRPr="00A96C5B">
        <w:rPr>
          <w:sz w:val="26"/>
          <w:szCs w:val="26"/>
        </w:rPr>
        <w:t>»</w:t>
      </w:r>
      <w:bookmarkEnd w:id="37"/>
      <w:r w:rsidR="00544424" w:rsidRPr="00A96C5B">
        <w:rPr>
          <w:sz w:val="26"/>
          <w:szCs w:val="26"/>
        </w:rPr>
        <w:t xml:space="preserve"> – </w:t>
      </w:r>
      <w:r w:rsidRPr="00A96C5B">
        <w:rPr>
          <w:sz w:val="26"/>
          <w:szCs w:val="26"/>
        </w:rPr>
        <w:t>от 3000 до 7000 рублей в зависимости от размера всех ежегодных поступлений по ревизионному союзу в год.</w:t>
      </w:r>
    </w:p>
    <w:p w14:paraId="1214A042"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6) Страховая премия и страховая сумма по договорам страхования, заключенным членами каждой СРО.</w:t>
      </w:r>
    </w:p>
    <w:p w14:paraId="3C54B714"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Законом № 193-ФЗ не предусмотрено создание системы личного и (или) коллективного страхования членов СРО РССК.</w:t>
      </w:r>
    </w:p>
    <w:p w14:paraId="19004F76"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7) Количество обращений за выплатой из компенсационных фондов СРО.</w:t>
      </w:r>
    </w:p>
    <w:p w14:paraId="3BF52980"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По состоянию на 1 января 2021 года за весь период деятельности СРО РССК обращения за выплатой из компенсационных фондов СРО РССК не поступали.</w:t>
      </w:r>
    </w:p>
    <w:p w14:paraId="4745DFDA"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8) Количество обращений за страховым возмещением.</w:t>
      </w:r>
    </w:p>
    <w:p w14:paraId="5EA98B8E"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Законом № 193-ФЗ не предусмотрено создание системы личного и (или) коллективного страхования членов СРО РССК.</w:t>
      </w:r>
    </w:p>
    <w:p w14:paraId="295BACDD"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9) Количество выплат из компенсационных фондов СРО.</w:t>
      </w:r>
    </w:p>
    <w:p w14:paraId="3D0371CD"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По состоянию на 1 января 2021 года за весь период деятельности СРО РССК (15 лет) выплаты из компенсационных фондов СРО РССК не производились.</w:t>
      </w:r>
    </w:p>
    <w:p w14:paraId="4831A54E"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10) Количество страховых выплат.</w:t>
      </w:r>
    </w:p>
    <w:p w14:paraId="339F8764"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Законом № 193-ФЗ не предусмотрено создание системы личного и (или) коллективного страхования членов СРО РССК.</w:t>
      </w:r>
    </w:p>
    <w:p w14:paraId="0A19C9F1"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11) Способы размещения средств компенсационных фондов.</w:t>
      </w:r>
    </w:p>
    <w:p w14:paraId="1A64E863"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По сведениям Минсельхоза России, средства компенсационных фондов СРО РССК по состоянию на 1 января 2021 года</w:t>
      </w:r>
      <w:r w:rsidRPr="00A96C5B">
        <w:rPr>
          <w:b/>
          <w:sz w:val="26"/>
          <w:szCs w:val="26"/>
        </w:rPr>
        <w:t xml:space="preserve"> </w:t>
      </w:r>
      <w:r w:rsidRPr="00A96C5B">
        <w:rPr>
          <w:sz w:val="26"/>
          <w:szCs w:val="26"/>
        </w:rPr>
        <w:t>размещены у одной СРО через управляющую компанию, у второй СРО на банковском депозите.</w:t>
      </w:r>
    </w:p>
    <w:p w14:paraId="2C33DC88" w14:textId="77777777" w:rsidR="003965AF" w:rsidRPr="00A96C5B" w:rsidRDefault="003965AF" w:rsidP="007E4AA0">
      <w:pPr>
        <w:tabs>
          <w:tab w:val="left" w:pos="238"/>
        </w:tabs>
        <w:spacing w:line="360" w:lineRule="auto"/>
        <w:ind w:firstLine="709"/>
        <w:jc w:val="both"/>
        <w:rPr>
          <w:b/>
          <w:sz w:val="26"/>
          <w:szCs w:val="26"/>
          <w:u w:val="single"/>
        </w:rPr>
      </w:pPr>
    </w:p>
    <w:p w14:paraId="5CA01A95" w14:textId="77777777" w:rsidR="003965AF" w:rsidRPr="00A96C5B" w:rsidRDefault="003965AF" w:rsidP="000E36CD">
      <w:pPr>
        <w:tabs>
          <w:tab w:val="left" w:pos="238"/>
        </w:tabs>
        <w:spacing w:line="360" w:lineRule="auto"/>
        <w:ind w:firstLine="709"/>
        <w:jc w:val="both"/>
        <w:rPr>
          <w:b/>
          <w:sz w:val="26"/>
          <w:szCs w:val="26"/>
          <w:u w:val="single"/>
        </w:rPr>
      </w:pPr>
      <w:r w:rsidRPr="00A96C5B">
        <w:rPr>
          <w:b/>
          <w:sz w:val="26"/>
          <w:szCs w:val="26"/>
          <w:u w:val="single"/>
        </w:rPr>
        <w:t>4. Сведения о результатах осуществления СРО ревизионных союзов сельскохозяйственных кооперативов контроля деятельности своих членов.</w:t>
      </w:r>
    </w:p>
    <w:p w14:paraId="0528A36B"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1) Количество проведенных СРО проверок деятельности своих членов.</w:t>
      </w:r>
    </w:p>
    <w:p w14:paraId="0311F8D2"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В 2020 году СРО РССК провели в отношении своих членов 51 </w:t>
      </w:r>
      <w:r w:rsidR="00FA19FA" w:rsidRPr="00A96C5B">
        <w:rPr>
          <w:sz w:val="26"/>
          <w:szCs w:val="26"/>
        </w:rPr>
        <w:t>плановых проверок</w:t>
      </w:r>
      <w:r w:rsidR="007554F8">
        <w:rPr>
          <w:sz w:val="26"/>
          <w:szCs w:val="26"/>
        </w:rPr>
        <w:br/>
      </w:r>
      <w:r w:rsidRPr="00A96C5B">
        <w:rPr>
          <w:sz w:val="26"/>
          <w:szCs w:val="26"/>
        </w:rPr>
        <w:t>и 1 внеплановую.</w:t>
      </w:r>
    </w:p>
    <w:p w14:paraId="63834590" w14:textId="77777777" w:rsidR="003965AF" w:rsidRPr="00A96C5B" w:rsidRDefault="003965AF" w:rsidP="007E4AA0">
      <w:pPr>
        <w:tabs>
          <w:tab w:val="left" w:pos="238"/>
        </w:tabs>
        <w:ind w:firstLine="709"/>
        <w:jc w:val="both"/>
        <w:rPr>
          <w:sz w:val="26"/>
          <w:szCs w:val="26"/>
        </w:rPr>
      </w:pPr>
      <w:r w:rsidRPr="00A96C5B">
        <w:rPr>
          <w:sz w:val="26"/>
          <w:szCs w:val="26"/>
        </w:rPr>
        <w:t>Таблица 20</w:t>
      </w:r>
      <w:r w:rsidR="004B3586">
        <w:rPr>
          <w:sz w:val="26"/>
          <w:szCs w:val="26"/>
        </w:rPr>
        <w:t>7</w:t>
      </w:r>
      <w:r w:rsidRPr="00A96C5B">
        <w:rPr>
          <w:sz w:val="26"/>
          <w:szCs w:val="26"/>
        </w:rPr>
        <w:t>. Виды и основания проверок за 2016-2020 гг.</w:t>
      </w:r>
    </w:p>
    <w:tbl>
      <w:tblPr>
        <w:tblW w:w="4934" w:type="pct"/>
        <w:tblLook w:val="00A0" w:firstRow="1" w:lastRow="0" w:firstColumn="1" w:lastColumn="0" w:noHBand="0" w:noVBand="0"/>
      </w:tblPr>
      <w:tblGrid>
        <w:gridCol w:w="3676"/>
        <w:gridCol w:w="1321"/>
        <w:gridCol w:w="1322"/>
        <w:gridCol w:w="1322"/>
        <w:gridCol w:w="1322"/>
        <w:gridCol w:w="1320"/>
      </w:tblGrid>
      <w:tr w:rsidR="003965AF" w:rsidRPr="00A96C5B" w14:paraId="27B8AAEB" w14:textId="77777777" w:rsidTr="004D72CB">
        <w:trPr>
          <w:trHeight w:val="567"/>
        </w:trPr>
        <w:tc>
          <w:tcPr>
            <w:tcW w:w="1787" w:type="pct"/>
            <w:tcBorders>
              <w:top w:val="single" w:sz="4" w:space="0" w:color="auto"/>
              <w:left w:val="single" w:sz="4" w:space="0" w:color="auto"/>
              <w:bottom w:val="single" w:sz="4" w:space="0" w:color="auto"/>
              <w:right w:val="single" w:sz="4" w:space="0" w:color="auto"/>
            </w:tcBorders>
            <w:vAlign w:val="center"/>
          </w:tcPr>
          <w:p w14:paraId="3E1084C6" w14:textId="77777777" w:rsidR="003965AF" w:rsidRPr="00A96C5B" w:rsidRDefault="003965AF" w:rsidP="007E4AA0">
            <w:pPr>
              <w:jc w:val="center"/>
              <w:rPr>
                <w:b/>
                <w:color w:val="000000"/>
                <w:sz w:val="26"/>
                <w:szCs w:val="26"/>
              </w:rPr>
            </w:pPr>
            <w:r w:rsidRPr="00A96C5B">
              <w:rPr>
                <w:b/>
                <w:color w:val="000000"/>
                <w:sz w:val="26"/>
                <w:szCs w:val="26"/>
              </w:rPr>
              <w:t>Виды и основания проведения проверки</w:t>
            </w:r>
          </w:p>
        </w:tc>
        <w:tc>
          <w:tcPr>
            <w:tcW w:w="642" w:type="pct"/>
            <w:tcBorders>
              <w:top w:val="single" w:sz="4" w:space="0" w:color="auto"/>
              <w:left w:val="single" w:sz="4" w:space="0" w:color="auto"/>
              <w:bottom w:val="single" w:sz="4" w:space="0" w:color="auto"/>
              <w:right w:val="single" w:sz="4" w:space="0" w:color="auto"/>
            </w:tcBorders>
            <w:vAlign w:val="center"/>
          </w:tcPr>
          <w:p w14:paraId="1AC27A25" w14:textId="77777777" w:rsidR="003965AF" w:rsidRPr="00A96C5B" w:rsidRDefault="003965AF" w:rsidP="007554F8">
            <w:pPr>
              <w:jc w:val="center"/>
              <w:rPr>
                <w:b/>
                <w:color w:val="000000"/>
                <w:sz w:val="26"/>
                <w:szCs w:val="26"/>
              </w:rPr>
            </w:pPr>
            <w:r w:rsidRPr="00A96C5B">
              <w:rPr>
                <w:b/>
                <w:color w:val="000000"/>
                <w:sz w:val="26"/>
                <w:szCs w:val="26"/>
              </w:rPr>
              <w:t>2016 год</w:t>
            </w:r>
          </w:p>
        </w:tc>
        <w:tc>
          <w:tcPr>
            <w:tcW w:w="643" w:type="pct"/>
            <w:tcBorders>
              <w:top w:val="single" w:sz="4" w:space="0" w:color="auto"/>
              <w:left w:val="single" w:sz="4" w:space="0" w:color="auto"/>
              <w:bottom w:val="single" w:sz="4" w:space="0" w:color="auto"/>
              <w:right w:val="single" w:sz="4" w:space="0" w:color="auto"/>
            </w:tcBorders>
            <w:vAlign w:val="center"/>
          </w:tcPr>
          <w:p w14:paraId="31D4AB98" w14:textId="77777777" w:rsidR="003965AF" w:rsidRPr="00A96C5B" w:rsidRDefault="003965AF" w:rsidP="007554F8">
            <w:pPr>
              <w:jc w:val="center"/>
              <w:rPr>
                <w:b/>
                <w:color w:val="000000"/>
                <w:sz w:val="26"/>
                <w:szCs w:val="26"/>
              </w:rPr>
            </w:pPr>
            <w:r w:rsidRPr="00A96C5B">
              <w:rPr>
                <w:b/>
                <w:color w:val="000000"/>
                <w:sz w:val="26"/>
                <w:szCs w:val="26"/>
              </w:rPr>
              <w:t>2017 год</w:t>
            </w:r>
          </w:p>
        </w:tc>
        <w:tc>
          <w:tcPr>
            <w:tcW w:w="643" w:type="pct"/>
            <w:tcBorders>
              <w:top w:val="single" w:sz="4" w:space="0" w:color="auto"/>
              <w:left w:val="single" w:sz="4" w:space="0" w:color="auto"/>
              <w:bottom w:val="single" w:sz="4" w:space="0" w:color="auto"/>
              <w:right w:val="single" w:sz="4" w:space="0" w:color="auto"/>
            </w:tcBorders>
            <w:vAlign w:val="center"/>
          </w:tcPr>
          <w:p w14:paraId="46C7AB01" w14:textId="77777777" w:rsidR="003965AF" w:rsidRPr="00A96C5B" w:rsidRDefault="003965AF" w:rsidP="007554F8">
            <w:pPr>
              <w:jc w:val="center"/>
              <w:rPr>
                <w:b/>
                <w:color w:val="000000"/>
                <w:sz w:val="26"/>
                <w:szCs w:val="26"/>
              </w:rPr>
            </w:pPr>
            <w:r w:rsidRPr="00A96C5B">
              <w:rPr>
                <w:b/>
                <w:color w:val="000000"/>
                <w:sz w:val="26"/>
                <w:szCs w:val="26"/>
              </w:rPr>
              <w:t>2018 год</w:t>
            </w:r>
          </w:p>
        </w:tc>
        <w:tc>
          <w:tcPr>
            <w:tcW w:w="643" w:type="pct"/>
            <w:tcBorders>
              <w:top w:val="single" w:sz="4" w:space="0" w:color="auto"/>
              <w:left w:val="single" w:sz="4" w:space="0" w:color="auto"/>
              <w:bottom w:val="single" w:sz="4" w:space="0" w:color="auto"/>
              <w:right w:val="single" w:sz="4" w:space="0" w:color="auto"/>
            </w:tcBorders>
            <w:vAlign w:val="center"/>
          </w:tcPr>
          <w:p w14:paraId="74F81575" w14:textId="77777777" w:rsidR="003965AF" w:rsidRPr="00A96C5B" w:rsidRDefault="003965AF" w:rsidP="007554F8">
            <w:pPr>
              <w:jc w:val="center"/>
              <w:rPr>
                <w:b/>
                <w:color w:val="000000"/>
                <w:sz w:val="26"/>
                <w:szCs w:val="26"/>
              </w:rPr>
            </w:pPr>
            <w:r w:rsidRPr="00A96C5B">
              <w:rPr>
                <w:b/>
                <w:color w:val="000000"/>
                <w:sz w:val="26"/>
                <w:szCs w:val="26"/>
              </w:rPr>
              <w:t>2019 год</w:t>
            </w:r>
          </w:p>
        </w:tc>
        <w:tc>
          <w:tcPr>
            <w:tcW w:w="643" w:type="pct"/>
            <w:tcBorders>
              <w:top w:val="single" w:sz="4" w:space="0" w:color="auto"/>
              <w:left w:val="single" w:sz="4" w:space="0" w:color="auto"/>
              <w:bottom w:val="single" w:sz="4" w:space="0" w:color="auto"/>
              <w:right w:val="single" w:sz="4" w:space="0" w:color="auto"/>
            </w:tcBorders>
            <w:vAlign w:val="center"/>
          </w:tcPr>
          <w:p w14:paraId="6C5C305F" w14:textId="77777777" w:rsidR="003965AF" w:rsidRPr="00A96C5B" w:rsidRDefault="003965AF" w:rsidP="007554F8">
            <w:pPr>
              <w:jc w:val="center"/>
              <w:rPr>
                <w:b/>
                <w:color w:val="000000"/>
                <w:sz w:val="26"/>
                <w:szCs w:val="26"/>
              </w:rPr>
            </w:pPr>
            <w:r w:rsidRPr="00A96C5B">
              <w:rPr>
                <w:b/>
                <w:color w:val="000000"/>
                <w:sz w:val="26"/>
                <w:szCs w:val="26"/>
              </w:rPr>
              <w:t>2020 год</w:t>
            </w:r>
          </w:p>
        </w:tc>
      </w:tr>
      <w:tr w:rsidR="003965AF" w:rsidRPr="00A96C5B" w14:paraId="3453C440" w14:textId="77777777" w:rsidTr="004D72CB">
        <w:trPr>
          <w:trHeight w:val="567"/>
        </w:trPr>
        <w:tc>
          <w:tcPr>
            <w:tcW w:w="1787" w:type="pct"/>
            <w:tcBorders>
              <w:top w:val="single" w:sz="4" w:space="0" w:color="auto"/>
              <w:left w:val="single" w:sz="4" w:space="0" w:color="auto"/>
              <w:bottom w:val="single" w:sz="4" w:space="0" w:color="auto"/>
              <w:right w:val="single" w:sz="4" w:space="0" w:color="auto"/>
            </w:tcBorders>
            <w:vAlign w:val="center"/>
          </w:tcPr>
          <w:p w14:paraId="7281BD54" w14:textId="77777777" w:rsidR="003965AF" w:rsidRPr="00A96C5B" w:rsidRDefault="003965AF" w:rsidP="007E4AA0">
            <w:pPr>
              <w:rPr>
                <w:color w:val="000000"/>
                <w:sz w:val="26"/>
                <w:szCs w:val="26"/>
              </w:rPr>
            </w:pPr>
            <w:r w:rsidRPr="00A96C5B">
              <w:rPr>
                <w:color w:val="000000"/>
                <w:sz w:val="26"/>
                <w:szCs w:val="26"/>
              </w:rPr>
              <w:t>Плановые проверки</w:t>
            </w:r>
          </w:p>
        </w:tc>
        <w:tc>
          <w:tcPr>
            <w:tcW w:w="642" w:type="pct"/>
            <w:tcBorders>
              <w:top w:val="single" w:sz="4" w:space="0" w:color="auto"/>
              <w:left w:val="single" w:sz="4" w:space="0" w:color="auto"/>
              <w:bottom w:val="single" w:sz="4" w:space="0" w:color="auto"/>
              <w:right w:val="single" w:sz="4" w:space="0" w:color="auto"/>
            </w:tcBorders>
            <w:vAlign w:val="center"/>
          </w:tcPr>
          <w:p w14:paraId="7649360D" w14:textId="77777777" w:rsidR="003965AF" w:rsidRPr="00A96C5B" w:rsidRDefault="003965AF" w:rsidP="007554F8">
            <w:pPr>
              <w:jc w:val="center"/>
              <w:rPr>
                <w:color w:val="000000"/>
                <w:sz w:val="26"/>
                <w:szCs w:val="26"/>
              </w:rPr>
            </w:pPr>
            <w:r w:rsidRPr="00A96C5B">
              <w:rPr>
                <w:color w:val="000000"/>
                <w:sz w:val="26"/>
                <w:szCs w:val="26"/>
              </w:rPr>
              <w:t>22</w:t>
            </w:r>
          </w:p>
        </w:tc>
        <w:tc>
          <w:tcPr>
            <w:tcW w:w="643" w:type="pct"/>
            <w:tcBorders>
              <w:top w:val="single" w:sz="4" w:space="0" w:color="auto"/>
              <w:left w:val="single" w:sz="4" w:space="0" w:color="auto"/>
              <w:bottom w:val="single" w:sz="4" w:space="0" w:color="auto"/>
              <w:right w:val="single" w:sz="4" w:space="0" w:color="auto"/>
            </w:tcBorders>
            <w:vAlign w:val="center"/>
          </w:tcPr>
          <w:p w14:paraId="71AB7859" w14:textId="77777777" w:rsidR="003965AF" w:rsidRPr="00A96C5B" w:rsidRDefault="003965AF" w:rsidP="007554F8">
            <w:pPr>
              <w:jc w:val="center"/>
              <w:rPr>
                <w:color w:val="000000"/>
                <w:sz w:val="26"/>
                <w:szCs w:val="26"/>
              </w:rPr>
            </w:pPr>
            <w:r w:rsidRPr="00A96C5B">
              <w:rPr>
                <w:color w:val="000000"/>
                <w:sz w:val="26"/>
                <w:szCs w:val="26"/>
              </w:rPr>
              <w:t>65</w:t>
            </w:r>
          </w:p>
        </w:tc>
        <w:tc>
          <w:tcPr>
            <w:tcW w:w="643" w:type="pct"/>
            <w:tcBorders>
              <w:top w:val="single" w:sz="4" w:space="0" w:color="auto"/>
              <w:left w:val="single" w:sz="4" w:space="0" w:color="auto"/>
              <w:bottom w:val="single" w:sz="4" w:space="0" w:color="auto"/>
              <w:right w:val="single" w:sz="4" w:space="0" w:color="auto"/>
            </w:tcBorders>
            <w:vAlign w:val="center"/>
          </w:tcPr>
          <w:p w14:paraId="5A34D043" w14:textId="77777777" w:rsidR="003965AF" w:rsidRPr="00A96C5B" w:rsidRDefault="003965AF" w:rsidP="007554F8">
            <w:pPr>
              <w:jc w:val="center"/>
              <w:rPr>
                <w:color w:val="000000"/>
                <w:sz w:val="26"/>
                <w:szCs w:val="26"/>
              </w:rPr>
            </w:pPr>
            <w:r w:rsidRPr="00A96C5B">
              <w:rPr>
                <w:color w:val="000000"/>
                <w:sz w:val="26"/>
                <w:szCs w:val="26"/>
              </w:rPr>
              <w:t>23</w:t>
            </w:r>
          </w:p>
        </w:tc>
        <w:tc>
          <w:tcPr>
            <w:tcW w:w="643" w:type="pct"/>
            <w:tcBorders>
              <w:top w:val="single" w:sz="4" w:space="0" w:color="auto"/>
              <w:left w:val="single" w:sz="4" w:space="0" w:color="auto"/>
              <w:bottom w:val="single" w:sz="4" w:space="0" w:color="auto"/>
              <w:right w:val="single" w:sz="4" w:space="0" w:color="auto"/>
            </w:tcBorders>
            <w:vAlign w:val="center"/>
          </w:tcPr>
          <w:p w14:paraId="372683C4" w14:textId="77777777" w:rsidR="003965AF" w:rsidRPr="00A96C5B" w:rsidRDefault="003965AF" w:rsidP="007554F8">
            <w:pPr>
              <w:jc w:val="center"/>
              <w:rPr>
                <w:color w:val="000000"/>
                <w:sz w:val="26"/>
                <w:szCs w:val="26"/>
              </w:rPr>
            </w:pPr>
            <w:r w:rsidRPr="00A96C5B">
              <w:rPr>
                <w:color w:val="000000"/>
                <w:sz w:val="26"/>
                <w:szCs w:val="26"/>
              </w:rPr>
              <w:t>35</w:t>
            </w:r>
          </w:p>
        </w:tc>
        <w:tc>
          <w:tcPr>
            <w:tcW w:w="643" w:type="pct"/>
            <w:tcBorders>
              <w:top w:val="single" w:sz="4" w:space="0" w:color="auto"/>
              <w:left w:val="single" w:sz="4" w:space="0" w:color="auto"/>
              <w:bottom w:val="single" w:sz="4" w:space="0" w:color="auto"/>
              <w:right w:val="single" w:sz="4" w:space="0" w:color="auto"/>
            </w:tcBorders>
            <w:vAlign w:val="center"/>
          </w:tcPr>
          <w:p w14:paraId="5B99BF7B" w14:textId="77777777" w:rsidR="003965AF" w:rsidRPr="00A96C5B" w:rsidRDefault="003965AF" w:rsidP="007554F8">
            <w:pPr>
              <w:jc w:val="center"/>
              <w:rPr>
                <w:color w:val="000000"/>
                <w:sz w:val="26"/>
                <w:szCs w:val="26"/>
              </w:rPr>
            </w:pPr>
            <w:r w:rsidRPr="00A96C5B">
              <w:rPr>
                <w:color w:val="000000"/>
                <w:sz w:val="26"/>
                <w:szCs w:val="26"/>
              </w:rPr>
              <w:t>51</w:t>
            </w:r>
          </w:p>
        </w:tc>
      </w:tr>
      <w:tr w:rsidR="003965AF" w:rsidRPr="00A96C5B" w14:paraId="7889226D" w14:textId="77777777" w:rsidTr="004D72CB">
        <w:trPr>
          <w:trHeight w:val="567"/>
        </w:trPr>
        <w:tc>
          <w:tcPr>
            <w:tcW w:w="1787" w:type="pct"/>
            <w:tcBorders>
              <w:top w:val="single" w:sz="4" w:space="0" w:color="auto"/>
              <w:left w:val="single" w:sz="4" w:space="0" w:color="auto"/>
              <w:bottom w:val="single" w:sz="4" w:space="0" w:color="auto"/>
              <w:right w:val="single" w:sz="4" w:space="0" w:color="auto"/>
            </w:tcBorders>
            <w:vAlign w:val="center"/>
          </w:tcPr>
          <w:p w14:paraId="0C9C9AAD" w14:textId="77777777" w:rsidR="003965AF" w:rsidRPr="00A96C5B" w:rsidRDefault="003965AF" w:rsidP="007E4AA0">
            <w:pPr>
              <w:rPr>
                <w:color w:val="000000"/>
                <w:sz w:val="26"/>
                <w:szCs w:val="26"/>
              </w:rPr>
            </w:pPr>
            <w:r w:rsidRPr="00A96C5B">
              <w:rPr>
                <w:color w:val="000000"/>
                <w:sz w:val="26"/>
                <w:szCs w:val="26"/>
              </w:rPr>
              <w:t>Внеплановые проверки</w:t>
            </w:r>
          </w:p>
        </w:tc>
        <w:tc>
          <w:tcPr>
            <w:tcW w:w="642" w:type="pct"/>
            <w:tcBorders>
              <w:top w:val="single" w:sz="4" w:space="0" w:color="auto"/>
              <w:left w:val="single" w:sz="4" w:space="0" w:color="auto"/>
              <w:bottom w:val="single" w:sz="4" w:space="0" w:color="auto"/>
              <w:right w:val="single" w:sz="4" w:space="0" w:color="auto"/>
            </w:tcBorders>
            <w:vAlign w:val="center"/>
          </w:tcPr>
          <w:p w14:paraId="6EE6A700" w14:textId="77777777" w:rsidR="003965AF" w:rsidRPr="00A96C5B" w:rsidRDefault="003965AF" w:rsidP="007554F8">
            <w:pPr>
              <w:jc w:val="center"/>
              <w:rPr>
                <w:color w:val="000000"/>
                <w:sz w:val="26"/>
                <w:szCs w:val="26"/>
              </w:rPr>
            </w:pPr>
            <w:r w:rsidRPr="00A96C5B">
              <w:rPr>
                <w:color w:val="000000"/>
                <w:sz w:val="26"/>
                <w:szCs w:val="26"/>
              </w:rPr>
              <w:t>1</w:t>
            </w:r>
          </w:p>
        </w:tc>
        <w:tc>
          <w:tcPr>
            <w:tcW w:w="643" w:type="pct"/>
            <w:tcBorders>
              <w:top w:val="single" w:sz="4" w:space="0" w:color="auto"/>
              <w:left w:val="single" w:sz="4" w:space="0" w:color="auto"/>
              <w:bottom w:val="single" w:sz="4" w:space="0" w:color="auto"/>
              <w:right w:val="single" w:sz="4" w:space="0" w:color="auto"/>
            </w:tcBorders>
            <w:vAlign w:val="center"/>
          </w:tcPr>
          <w:p w14:paraId="21A1A822" w14:textId="77777777" w:rsidR="003965AF" w:rsidRPr="00A96C5B" w:rsidRDefault="003965AF" w:rsidP="007554F8">
            <w:pPr>
              <w:jc w:val="center"/>
              <w:rPr>
                <w:color w:val="000000"/>
                <w:sz w:val="26"/>
                <w:szCs w:val="26"/>
              </w:rPr>
            </w:pPr>
            <w:r w:rsidRPr="00A96C5B">
              <w:rPr>
                <w:color w:val="000000"/>
                <w:sz w:val="26"/>
                <w:szCs w:val="26"/>
              </w:rPr>
              <w:t>2</w:t>
            </w:r>
          </w:p>
        </w:tc>
        <w:tc>
          <w:tcPr>
            <w:tcW w:w="643" w:type="pct"/>
            <w:tcBorders>
              <w:top w:val="single" w:sz="4" w:space="0" w:color="auto"/>
              <w:left w:val="single" w:sz="4" w:space="0" w:color="auto"/>
              <w:bottom w:val="single" w:sz="4" w:space="0" w:color="auto"/>
              <w:right w:val="single" w:sz="4" w:space="0" w:color="auto"/>
            </w:tcBorders>
            <w:vAlign w:val="center"/>
          </w:tcPr>
          <w:p w14:paraId="51BBE104" w14:textId="77777777" w:rsidR="003965AF" w:rsidRPr="00A96C5B" w:rsidRDefault="003965AF" w:rsidP="007554F8">
            <w:pPr>
              <w:jc w:val="center"/>
              <w:rPr>
                <w:color w:val="000000"/>
                <w:sz w:val="26"/>
                <w:szCs w:val="26"/>
              </w:rPr>
            </w:pPr>
            <w:r w:rsidRPr="00A96C5B">
              <w:rPr>
                <w:color w:val="000000"/>
                <w:sz w:val="26"/>
                <w:szCs w:val="26"/>
              </w:rPr>
              <w:t>0</w:t>
            </w:r>
          </w:p>
        </w:tc>
        <w:tc>
          <w:tcPr>
            <w:tcW w:w="643" w:type="pct"/>
            <w:tcBorders>
              <w:top w:val="single" w:sz="4" w:space="0" w:color="auto"/>
              <w:left w:val="single" w:sz="4" w:space="0" w:color="auto"/>
              <w:bottom w:val="single" w:sz="4" w:space="0" w:color="auto"/>
              <w:right w:val="single" w:sz="4" w:space="0" w:color="auto"/>
            </w:tcBorders>
            <w:vAlign w:val="center"/>
          </w:tcPr>
          <w:p w14:paraId="2FB426ED" w14:textId="77777777" w:rsidR="003965AF" w:rsidRPr="00A96C5B" w:rsidRDefault="003965AF" w:rsidP="007554F8">
            <w:pPr>
              <w:jc w:val="center"/>
              <w:rPr>
                <w:color w:val="000000"/>
                <w:sz w:val="26"/>
                <w:szCs w:val="26"/>
              </w:rPr>
            </w:pPr>
            <w:r w:rsidRPr="00A96C5B">
              <w:rPr>
                <w:color w:val="000000"/>
                <w:sz w:val="26"/>
                <w:szCs w:val="26"/>
              </w:rPr>
              <w:t>0</w:t>
            </w:r>
          </w:p>
        </w:tc>
        <w:tc>
          <w:tcPr>
            <w:tcW w:w="643" w:type="pct"/>
            <w:tcBorders>
              <w:top w:val="single" w:sz="4" w:space="0" w:color="auto"/>
              <w:left w:val="single" w:sz="4" w:space="0" w:color="auto"/>
              <w:bottom w:val="single" w:sz="4" w:space="0" w:color="auto"/>
              <w:right w:val="single" w:sz="4" w:space="0" w:color="auto"/>
            </w:tcBorders>
            <w:vAlign w:val="center"/>
          </w:tcPr>
          <w:p w14:paraId="2D462F16" w14:textId="77777777" w:rsidR="003965AF" w:rsidRPr="00A96C5B" w:rsidRDefault="003965AF" w:rsidP="007554F8">
            <w:pPr>
              <w:jc w:val="center"/>
              <w:rPr>
                <w:color w:val="000000"/>
                <w:sz w:val="26"/>
                <w:szCs w:val="26"/>
              </w:rPr>
            </w:pPr>
            <w:r w:rsidRPr="00A96C5B">
              <w:rPr>
                <w:color w:val="000000"/>
                <w:sz w:val="26"/>
                <w:szCs w:val="26"/>
              </w:rPr>
              <w:t>1</w:t>
            </w:r>
          </w:p>
        </w:tc>
      </w:tr>
      <w:tr w:rsidR="003965AF" w:rsidRPr="00A96C5B" w14:paraId="3A52DCC7" w14:textId="77777777" w:rsidTr="004D72CB">
        <w:trPr>
          <w:trHeight w:val="567"/>
        </w:trPr>
        <w:tc>
          <w:tcPr>
            <w:tcW w:w="1787" w:type="pct"/>
            <w:tcBorders>
              <w:top w:val="single" w:sz="4" w:space="0" w:color="auto"/>
              <w:left w:val="single" w:sz="4" w:space="0" w:color="auto"/>
              <w:bottom w:val="single" w:sz="4" w:space="0" w:color="auto"/>
              <w:right w:val="single" w:sz="4" w:space="0" w:color="auto"/>
            </w:tcBorders>
            <w:vAlign w:val="center"/>
          </w:tcPr>
          <w:p w14:paraId="3FFA9BB8" w14:textId="77777777" w:rsidR="003965AF" w:rsidRPr="00A96C5B" w:rsidRDefault="003965AF" w:rsidP="007E4AA0">
            <w:pPr>
              <w:rPr>
                <w:color w:val="000000"/>
                <w:sz w:val="26"/>
                <w:szCs w:val="26"/>
              </w:rPr>
            </w:pPr>
            <w:r w:rsidRPr="00A96C5B">
              <w:rPr>
                <w:color w:val="000000"/>
                <w:sz w:val="26"/>
                <w:szCs w:val="26"/>
              </w:rPr>
              <w:t>Общее количество проверок</w:t>
            </w:r>
          </w:p>
        </w:tc>
        <w:tc>
          <w:tcPr>
            <w:tcW w:w="642" w:type="pct"/>
            <w:tcBorders>
              <w:top w:val="single" w:sz="4" w:space="0" w:color="auto"/>
              <w:left w:val="single" w:sz="4" w:space="0" w:color="auto"/>
              <w:bottom w:val="single" w:sz="4" w:space="0" w:color="auto"/>
              <w:right w:val="single" w:sz="4" w:space="0" w:color="auto"/>
            </w:tcBorders>
            <w:vAlign w:val="center"/>
          </w:tcPr>
          <w:p w14:paraId="0C34BFE2" w14:textId="77777777" w:rsidR="003965AF" w:rsidRPr="00A96C5B" w:rsidRDefault="003965AF" w:rsidP="007554F8">
            <w:pPr>
              <w:jc w:val="center"/>
              <w:rPr>
                <w:b/>
                <w:color w:val="000000"/>
                <w:sz w:val="26"/>
                <w:szCs w:val="26"/>
              </w:rPr>
            </w:pPr>
            <w:r w:rsidRPr="00A96C5B">
              <w:rPr>
                <w:b/>
                <w:color w:val="000000"/>
                <w:sz w:val="26"/>
                <w:szCs w:val="26"/>
              </w:rPr>
              <w:t>23</w:t>
            </w:r>
          </w:p>
        </w:tc>
        <w:tc>
          <w:tcPr>
            <w:tcW w:w="643" w:type="pct"/>
            <w:tcBorders>
              <w:top w:val="single" w:sz="4" w:space="0" w:color="auto"/>
              <w:left w:val="single" w:sz="4" w:space="0" w:color="auto"/>
              <w:bottom w:val="single" w:sz="4" w:space="0" w:color="auto"/>
              <w:right w:val="single" w:sz="4" w:space="0" w:color="auto"/>
            </w:tcBorders>
            <w:vAlign w:val="center"/>
          </w:tcPr>
          <w:p w14:paraId="5EB1F301" w14:textId="77777777" w:rsidR="003965AF" w:rsidRPr="00A96C5B" w:rsidRDefault="003965AF" w:rsidP="007554F8">
            <w:pPr>
              <w:jc w:val="center"/>
              <w:rPr>
                <w:b/>
                <w:color w:val="000000"/>
                <w:sz w:val="26"/>
                <w:szCs w:val="26"/>
              </w:rPr>
            </w:pPr>
            <w:r w:rsidRPr="00A96C5B">
              <w:rPr>
                <w:b/>
                <w:color w:val="000000"/>
                <w:sz w:val="26"/>
                <w:szCs w:val="26"/>
              </w:rPr>
              <w:t>67</w:t>
            </w:r>
          </w:p>
        </w:tc>
        <w:tc>
          <w:tcPr>
            <w:tcW w:w="643" w:type="pct"/>
            <w:tcBorders>
              <w:top w:val="single" w:sz="4" w:space="0" w:color="auto"/>
              <w:left w:val="single" w:sz="4" w:space="0" w:color="auto"/>
              <w:bottom w:val="single" w:sz="4" w:space="0" w:color="auto"/>
              <w:right w:val="single" w:sz="4" w:space="0" w:color="auto"/>
            </w:tcBorders>
            <w:vAlign w:val="center"/>
          </w:tcPr>
          <w:p w14:paraId="6BC44627" w14:textId="77777777" w:rsidR="003965AF" w:rsidRPr="00A96C5B" w:rsidRDefault="003965AF" w:rsidP="007554F8">
            <w:pPr>
              <w:jc w:val="center"/>
              <w:rPr>
                <w:b/>
                <w:color w:val="000000"/>
                <w:sz w:val="26"/>
                <w:szCs w:val="26"/>
              </w:rPr>
            </w:pPr>
            <w:r w:rsidRPr="00A96C5B">
              <w:rPr>
                <w:b/>
                <w:color w:val="000000"/>
                <w:sz w:val="26"/>
                <w:szCs w:val="26"/>
              </w:rPr>
              <w:t>23</w:t>
            </w:r>
          </w:p>
        </w:tc>
        <w:tc>
          <w:tcPr>
            <w:tcW w:w="643" w:type="pct"/>
            <w:tcBorders>
              <w:top w:val="single" w:sz="4" w:space="0" w:color="auto"/>
              <w:left w:val="single" w:sz="4" w:space="0" w:color="auto"/>
              <w:bottom w:val="single" w:sz="4" w:space="0" w:color="auto"/>
              <w:right w:val="single" w:sz="4" w:space="0" w:color="auto"/>
            </w:tcBorders>
            <w:vAlign w:val="center"/>
          </w:tcPr>
          <w:p w14:paraId="63C4295F" w14:textId="77777777" w:rsidR="003965AF" w:rsidRPr="00A96C5B" w:rsidRDefault="003965AF" w:rsidP="007554F8">
            <w:pPr>
              <w:jc w:val="center"/>
              <w:rPr>
                <w:b/>
                <w:color w:val="000000"/>
                <w:sz w:val="26"/>
                <w:szCs w:val="26"/>
              </w:rPr>
            </w:pPr>
            <w:r w:rsidRPr="00A96C5B">
              <w:rPr>
                <w:b/>
                <w:color w:val="000000"/>
                <w:sz w:val="26"/>
                <w:szCs w:val="26"/>
              </w:rPr>
              <w:t>35</w:t>
            </w:r>
          </w:p>
        </w:tc>
        <w:tc>
          <w:tcPr>
            <w:tcW w:w="643" w:type="pct"/>
            <w:tcBorders>
              <w:top w:val="single" w:sz="4" w:space="0" w:color="auto"/>
              <w:left w:val="single" w:sz="4" w:space="0" w:color="auto"/>
              <w:bottom w:val="single" w:sz="4" w:space="0" w:color="auto"/>
              <w:right w:val="single" w:sz="4" w:space="0" w:color="auto"/>
            </w:tcBorders>
            <w:vAlign w:val="center"/>
          </w:tcPr>
          <w:p w14:paraId="77740E3B" w14:textId="77777777" w:rsidR="003965AF" w:rsidRPr="00A96C5B" w:rsidRDefault="003965AF" w:rsidP="007554F8">
            <w:pPr>
              <w:jc w:val="center"/>
              <w:rPr>
                <w:b/>
                <w:color w:val="000000"/>
                <w:sz w:val="26"/>
                <w:szCs w:val="26"/>
              </w:rPr>
            </w:pPr>
            <w:r w:rsidRPr="00A96C5B">
              <w:rPr>
                <w:b/>
                <w:color w:val="000000"/>
                <w:sz w:val="26"/>
                <w:szCs w:val="26"/>
              </w:rPr>
              <w:t>52</w:t>
            </w:r>
          </w:p>
        </w:tc>
      </w:tr>
      <w:tr w:rsidR="003965AF" w:rsidRPr="00A96C5B" w14:paraId="23F57D64" w14:textId="77777777" w:rsidTr="004D72CB">
        <w:trPr>
          <w:trHeight w:val="567"/>
        </w:trPr>
        <w:tc>
          <w:tcPr>
            <w:tcW w:w="1787" w:type="pct"/>
            <w:tcBorders>
              <w:top w:val="single" w:sz="4" w:space="0" w:color="auto"/>
              <w:left w:val="single" w:sz="4" w:space="0" w:color="auto"/>
              <w:bottom w:val="single" w:sz="4" w:space="0" w:color="auto"/>
              <w:right w:val="single" w:sz="4" w:space="0" w:color="auto"/>
            </w:tcBorders>
            <w:vAlign w:val="center"/>
          </w:tcPr>
          <w:p w14:paraId="17EC9523" w14:textId="77777777" w:rsidR="003965AF" w:rsidRPr="00A96C5B" w:rsidRDefault="003965AF" w:rsidP="007E4AA0">
            <w:pPr>
              <w:rPr>
                <w:b/>
                <w:color w:val="000000"/>
                <w:sz w:val="26"/>
                <w:szCs w:val="26"/>
              </w:rPr>
            </w:pPr>
            <w:r w:rsidRPr="00A96C5B">
              <w:rPr>
                <w:b/>
                <w:color w:val="000000"/>
                <w:sz w:val="26"/>
                <w:szCs w:val="26"/>
              </w:rPr>
              <w:t>Прирост/Снижение</w:t>
            </w:r>
          </w:p>
        </w:tc>
        <w:tc>
          <w:tcPr>
            <w:tcW w:w="642" w:type="pct"/>
            <w:tcBorders>
              <w:top w:val="single" w:sz="4" w:space="0" w:color="auto"/>
              <w:left w:val="single" w:sz="4" w:space="0" w:color="auto"/>
              <w:bottom w:val="single" w:sz="4" w:space="0" w:color="auto"/>
              <w:right w:val="single" w:sz="4" w:space="0" w:color="auto"/>
            </w:tcBorders>
            <w:vAlign w:val="center"/>
          </w:tcPr>
          <w:p w14:paraId="6A222732" w14:textId="77777777" w:rsidR="003965AF" w:rsidRPr="00A96C5B" w:rsidRDefault="003965AF" w:rsidP="007554F8">
            <w:pPr>
              <w:jc w:val="center"/>
              <w:rPr>
                <w:color w:val="000000"/>
                <w:sz w:val="26"/>
                <w:szCs w:val="26"/>
              </w:rPr>
            </w:pPr>
          </w:p>
        </w:tc>
        <w:tc>
          <w:tcPr>
            <w:tcW w:w="643" w:type="pct"/>
            <w:tcBorders>
              <w:top w:val="single" w:sz="4" w:space="0" w:color="auto"/>
              <w:left w:val="single" w:sz="4" w:space="0" w:color="auto"/>
              <w:bottom w:val="single" w:sz="4" w:space="0" w:color="auto"/>
              <w:right w:val="single" w:sz="4" w:space="0" w:color="auto"/>
            </w:tcBorders>
            <w:vAlign w:val="center"/>
          </w:tcPr>
          <w:p w14:paraId="3B468DF1" w14:textId="77777777" w:rsidR="003965AF" w:rsidRPr="00A96C5B" w:rsidRDefault="003965AF" w:rsidP="007554F8">
            <w:pPr>
              <w:jc w:val="center"/>
              <w:rPr>
                <w:b/>
                <w:color w:val="000000"/>
                <w:sz w:val="26"/>
                <w:szCs w:val="26"/>
              </w:rPr>
            </w:pPr>
            <w:r w:rsidRPr="00A96C5B">
              <w:rPr>
                <w:b/>
                <w:color w:val="000000"/>
                <w:sz w:val="26"/>
                <w:szCs w:val="26"/>
              </w:rPr>
              <w:t>+191,3%</w:t>
            </w:r>
          </w:p>
        </w:tc>
        <w:tc>
          <w:tcPr>
            <w:tcW w:w="643" w:type="pct"/>
            <w:tcBorders>
              <w:top w:val="single" w:sz="4" w:space="0" w:color="auto"/>
              <w:left w:val="single" w:sz="4" w:space="0" w:color="auto"/>
              <w:bottom w:val="single" w:sz="4" w:space="0" w:color="auto"/>
              <w:right w:val="single" w:sz="4" w:space="0" w:color="auto"/>
            </w:tcBorders>
            <w:vAlign w:val="center"/>
          </w:tcPr>
          <w:p w14:paraId="1CC03C28" w14:textId="77777777" w:rsidR="003965AF" w:rsidRPr="00A96C5B" w:rsidRDefault="003965AF" w:rsidP="007554F8">
            <w:pPr>
              <w:jc w:val="center"/>
              <w:rPr>
                <w:b/>
                <w:color w:val="000000"/>
                <w:sz w:val="26"/>
                <w:szCs w:val="26"/>
              </w:rPr>
            </w:pPr>
            <w:r w:rsidRPr="00A96C5B">
              <w:rPr>
                <w:b/>
                <w:color w:val="000000"/>
                <w:sz w:val="26"/>
                <w:szCs w:val="26"/>
              </w:rPr>
              <w:t>-65,6%</w:t>
            </w:r>
          </w:p>
        </w:tc>
        <w:tc>
          <w:tcPr>
            <w:tcW w:w="643" w:type="pct"/>
            <w:tcBorders>
              <w:top w:val="single" w:sz="4" w:space="0" w:color="auto"/>
              <w:left w:val="single" w:sz="4" w:space="0" w:color="auto"/>
              <w:bottom w:val="single" w:sz="4" w:space="0" w:color="auto"/>
              <w:right w:val="single" w:sz="4" w:space="0" w:color="auto"/>
            </w:tcBorders>
            <w:vAlign w:val="center"/>
          </w:tcPr>
          <w:p w14:paraId="15D089B3" w14:textId="77777777" w:rsidR="003965AF" w:rsidRPr="00A96C5B" w:rsidRDefault="003965AF" w:rsidP="007554F8">
            <w:pPr>
              <w:jc w:val="center"/>
              <w:rPr>
                <w:b/>
                <w:color w:val="000000"/>
                <w:sz w:val="26"/>
                <w:szCs w:val="26"/>
              </w:rPr>
            </w:pPr>
            <w:r w:rsidRPr="00A96C5B">
              <w:rPr>
                <w:b/>
                <w:color w:val="000000"/>
                <w:sz w:val="26"/>
                <w:szCs w:val="26"/>
              </w:rPr>
              <w:t>+52,2%</w:t>
            </w:r>
          </w:p>
        </w:tc>
        <w:tc>
          <w:tcPr>
            <w:tcW w:w="643" w:type="pct"/>
            <w:tcBorders>
              <w:top w:val="single" w:sz="4" w:space="0" w:color="auto"/>
              <w:left w:val="single" w:sz="4" w:space="0" w:color="auto"/>
              <w:bottom w:val="single" w:sz="4" w:space="0" w:color="auto"/>
              <w:right w:val="single" w:sz="4" w:space="0" w:color="auto"/>
            </w:tcBorders>
            <w:vAlign w:val="center"/>
          </w:tcPr>
          <w:p w14:paraId="7C3F5038" w14:textId="77777777" w:rsidR="003965AF" w:rsidRPr="00A96C5B" w:rsidRDefault="003965AF" w:rsidP="007554F8">
            <w:pPr>
              <w:jc w:val="center"/>
              <w:rPr>
                <w:b/>
                <w:color w:val="000000"/>
                <w:sz w:val="26"/>
                <w:szCs w:val="26"/>
              </w:rPr>
            </w:pPr>
            <w:r w:rsidRPr="00A96C5B">
              <w:rPr>
                <w:b/>
                <w:color w:val="000000"/>
                <w:sz w:val="26"/>
                <w:szCs w:val="26"/>
              </w:rPr>
              <w:t>+48,6%</w:t>
            </w:r>
          </w:p>
        </w:tc>
      </w:tr>
    </w:tbl>
    <w:p w14:paraId="1BD82159" w14:textId="77777777" w:rsidR="003965AF" w:rsidRPr="00A96C5B" w:rsidRDefault="003965AF" w:rsidP="007E4AA0">
      <w:pPr>
        <w:tabs>
          <w:tab w:val="left" w:pos="238"/>
        </w:tabs>
        <w:jc w:val="both"/>
        <w:rPr>
          <w:sz w:val="26"/>
          <w:szCs w:val="26"/>
        </w:rPr>
      </w:pPr>
    </w:p>
    <w:p w14:paraId="4D8419C4" w14:textId="77777777" w:rsidR="003965AF" w:rsidRPr="00A96C5B" w:rsidRDefault="003965AF" w:rsidP="007E4AA0">
      <w:pPr>
        <w:tabs>
          <w:tab w:val="left" w:pos="238"/>
        </w:tabs>
        <w:ind w:firstLine="709"/>
        <w:jc w:val="both"/>
        <w:rPr>
          <w:sz w:val="26"/>
          <w:szCs w:val="26"/>
        </w:rPr>
      </w:pPr>
    </w:p>
    <w:p w14:paraId="5FDD4426" w14:textId="77777777" w:rsidR="003965AF" w:rsidRPr="00A96C5B" w:rsidRDefault="003965AF" w:rsidP="007E4AA0">
      <w:pPr>
        <w:tabs>
          <w:tab w:val="left" w:pos="238"/>
        </w:tabs>
        <w:spacing w:line="312" w:lineRule="auto"/>
        <w:ind w:firstLine="709"/>
        <w:jc w:val="both"/>
        <w:rPr>
          <w:b/>
          <w:sz w:val="26"/>
          <w:szCs w:val="26"/>
        </w:rPr>
      </w:pPr>
      <w:r w:rsidRPr="00A96C5B">
        <w:rPr>
          <w:b/>
          <w:sz w:val="26"/>
          <w:szCs w:val="26"/>
        </w:rPr>
        <w:t>2) Количество членов СРО, в отношении которых были проведены проверки.</w:t>
      </w:r>
    </w:p>
    <w:p w14:paraId="468C5EBD" w14:textId="77777777" w:rsidR="003965AF" w:rsidRPr="00A96C5B" w:rsidRDefault="003965AF" w:rsidP="007E4AA0">
      <w:pPr>
        <w:tabs>
          <w:tab w:val="left" w:pos="238"/>
        </w:tabs>
        <w:ind w:firstLine="709"/>
        <w:jc w:val="both"/>
        <w:rPr>
          <w:sz w:val="26"/>
          <w:szCs w:val="26"/>
        </w:rPr>
      </w:pPr>
      <w:r w:rsidRPr="00A96C5B">
        <w:rPr>
          <w:sz w:val="26"/>
          <w:szCs w:val="26"/>
        </w:rPr>
        <w:t>Таблица 20</w:t>
      </w:r>
      <w:r w:rsidR="004B3586">
        <w:rPr>
          <w:sz w:val="26"/>
          <w:szCs w:val="26"/>
        </w:rPr>
        <w:t>8</w:t>
      </w:r>
      <w:r w:rsidRPr="00A96C5B">
        <w:rPr>
          <w:sz w:val="26"/>
          <w:szCs w:val="26"/>
        </w:rPr>
        <w:t>. Количество членов СРО, в отношении которых были проведены проверки в 2016-2020 гг.</w:t>
      </w:r>
    </w:p>
    <w:tbl>
      <w:tblPr>
        <w:tblW w:w="4949" w:type="pct"/>
        <w:tblLook w:val="01E0" w:firstRow="1" w:lastRow="1" w:firstColumn="1" w:lastColumn="1" w:noHBand="0" w:noVBand="0"/>
      </w:tblPr>
      <w:tblGrid>
        <w:gridCol w:w="3808"/>
        <w:gridCol w:w="1301"/>
        <w:gridCol w:w="1301"/>
        <w:gridCol w:w="1302"/>
        <w:gridCol w:w="1301"/>
        <w:gridCol w:w="1302"/>
      </w:tblGrid>
      <w:tr w:rsidR="003965AF" w:rsidRPr="00A96C5B" w14:paraId="58FEA407" w14:textId="77777777" w:rsidTr="007554F8">
        <w:trPr>
          <w:trHeight w:val="567"/>
        </w:trPr>
        <w:tc>
          <w:tcPr>
            <w:tcW w:w="3808" w:type="dxa"/>
            <w:tcBorders>
              <w:top w:val="single" w:sz="4" w:space="0" w:color="auto"/>
              <w:left w:val="single" w:sz="4" w:space="0" w:color="auto"/>
              <w:bottom w:val="single" w:sz="4" w:space="0" w:color="auto"/>
              <w:right w:val="single" w:sz="4" w:space="0" w:color="auto"/>
            </w:tcBorders>
            <w:vAlign w:val="center"/>
          </w:tcPr>
          <w:p w14:paraId="121B58F2" w14:textId="77777777" w:rsidR="003965AF" w:rsidRPr="00A96C5B" w:rsidRDefault="003965AF" w:rsidP="007E4AA0">
            <w:pPr>
              <w:tabs>
                <w:tab w:val="left" w:pos="238"/>
              </w:tabs>
              <w:spacing w:line="360" w:lineRule="auto"/>
              <w:jc w:val="center"/>
              <w:rPr>
                <w:b/>
                <w:color w:val="000000"/>
                <w:sz w:val="26"/>
                <w:szCs w:val="26"/>
              </w:rPr>
            </w:pPr>
            <w:r w:rsidRPr="00A96C5B">
              <w:rPr>
                <w:b/>
                <w:color w:val="000000"/>
                <w:sz w:val="26"/>
                <w:szCs w:val="26"/>
              </w:rPr>
              <w:t>Показатель</w:t>
            </w:r>
          </w:p>
        </w:tc>
        <w:tc>
          <w:tcPr>
            <w:tcW w:w="1301" w:type="dxa"/>
            <w:tcBorders>
              <w:top w:val="single" w:sz="4" w:space="0" w:color="auto"/>
              <w:left w:val="single" w:sz="4" w:space="0" w:color="auto"/>
              <w:bottom w:val="single" w:sz="4" w:space="0" w:color="auto"/>
              <w:right w:val="single" w:sz="4" w:space="0" w:color="auto"/>
            </w:tcBorders>
            <w:vAlign w:val="center"/>
          </w:tcPr>
          <w:p w14:paraId="3E2FFF0D" w14:textId="77777777" w:rsidR="003965AF" w:rsidRPr="00A96C5B" w:rsidRDefault="003965AF" w:rsidP="007554F8">
            <w:pPr>
              <w:tabs>
                <w:tab w:val="left" w:pos="238"/>
              </w:tabs>
              <w:spacing w:line="360" w:lineRule="auto"/>
              <w:jc w:val="center"/>
              <w:rPr>
                <w:b/>
                <w:color w:val="000000"/>
                <w:sz w:val="26"/>
                <w:szCs w:val="26"/>
              </w:rPr>
            </w:pPr>
            <w:r w:rsidRPr="00A96C5B">
              <w:rPr>
                <w:b/>
                <w:color w:val="000000"/>
                <w:sz w:val="26"/>
                <w:szCs w:val="26"/>
              </w:rPr>
              <w:t>2016 год</w:t>
            </w:r>
          </w:p>
        </w:tc>
        <w:tc>
          <w:tcPr>
            <w:tcW w:w="1301" w:type="dxa"/>
            <w:tcBorders>
              <w:top w:val="single" w:sz="4" w:space="0" w:color="auto"/>
              <w:left w:val="single" w:sz="4" w:space="0" w:color="auto"/>
              <w:bottom w:val="single" w:sz="4" w:space="0" w:color="auto"/>
              <w:right w:val="single" w:sz="4" w:space="0" w:color="auto"/>
            </w:tcBorders>
            <w:vAlign w:val="center"/>
          </w:tcPr>
          <w:p w14:paraId="525865F8" w14:textId="77777777" w:rsidR="003965AF" w:rsidRPr="00A96C5B" w:rsidRDefault="003965AF" w:rsidP="007554F8">
            <w:pPr>
              <w:tabs>
                <w:tab w:val="left" w:pos="238"/>
              </w:tabs>
              <w:spacing w:line="360" w:lineRule="auto"/>
              <w:jc w:val="center"/>
              <w:rPr>
                <w:b/>
                <w:color w:val="000000"/>
                <w:sz w:val="26"/>
                <w:szCs w:val="26"/>
              </w:rPr>
            </w:pPr>
            <w:r w:rsidRPr="00A96C5B">
              <w:rPr>
                <w:b/>
                <w:color w:val="000000"/>
                <w:sz w:val="26"/>
                <w:szCs w:val="26"/>
              </w:rPr>
              <w:t>2017 год</w:t>
            </w:r>
          </w:p>
        </w:tc>
        <w:tc>
          <w:tcPr>
            <w:tcW w:w="1302" w:type="dxa"/>
            <w:tcBorders>
              <w:top w:val="single" w:sz="4" w:space="0" w:color="auto"/>
              <w:left w:val="single" w:sz="4" w:space="0" w:color="auto"/>
              <w:bottom w:val="single" w:sz="4" w:space="0" w:color="auto"/>
              <w:right w:val="single" w:sz="4" w:space="0" w:color="auto"/>
            </w:tcBorders>
            <w:vAlign w:val="center"/>
          </w:tcPr>
          <w:p w14:paraId="244CC98A" w14:textId="77777777" w:rsidR="003965AF" w:rsidRPr="00A96C5B" w:rsidRDefault="003965AF" w:rsidP="007554F8">
            <w:pPr>
              <w:tabs>
                <w:tab w:val="left" w:pos="238"/>
              </w:tabs>
              <w:spacing w:line="360" w:lineRule="auto"/>
              <w:jc w:val="center"/>
              <w:rPr>
                <w:b/>
                <w:color w:val="000000"/>
                <w:sz w:val="26"/>
                <w:szCs w:val="26"/>
              </w:rPr>
            </w:pPr>
            <w:r w:rsidRPr="00A96C5B">
              <w:rPr>
                <w:b/>
                <w:color w:val="000000"/>
                <w:sz w:val="26"/>
                <w:szCs w:val="26"/>
              </w:rPr>
              <w:t>2018 год</w:t>
            </w:r>
          </w:p>
        </w:tc>
        <w:tc>
          <w:tcPr>
            <w:tcW w:w="1301" w:type="dxa"/>
            <w:tcBorders>
              <w:top w:val="single" w:sz="4" w:space="0" w:color="auto"/>
              <w:left w:val="single" w:sz="4" w:space="0" w:color="auto"/>
              <w:bottom w:val="single" w:sz="4" w:space="0" w:color="auto"/>
              <w:right w:val="single" w:sz="4" w:space="0" w:color="auto"/>
            </w:tcBorders>
            <w:vAlign w:val="center"/>
          </w:tcPr>
          <w:p w14:paraId="30DC82EF" w14:textId="77777777" w:rsidR="003965AF" w:rsidRPr="00A96C5B" w:rsidRDefault="003965AF" w:rsidP="007554F8">
            <w:pPr>
              <w:tabs>
                <w:tab w:val="left" w:pos="238"/>
              </w:tabs>
              <w:spacing w:line="360" w:lineRule="auto"/>
              <w:jc w:val="center"/>
              <w:rPr>
                <w:b/>
                <w:color w:val="000000"/>
                <w:sz w:val="26"/>
                <w:szCs w:val="26"/>
              </w:rPr>
            </w:pPr>
            <w:r w:rsidRPr="00A96C5B">
              <w:rPr>
                <w:b/>
                <w:color w:val="000000"/>
                <w:sz w:val="26"/>
                <w:szCs w:val="26"/>
              </w:rPr>
              <w:t>2019 год</w:t>
            </w:r>
          </w:p>
        </w:tc>
        <w:tc>
          <w:tcPr>
            <w:tcW w:w="1302" w:type="dxa"/>
            <w:tcBorders>
              <w:top w:val="single" w:sz="4" w:space="0" w:color="auto"/>
              <w:left w:val="single" w:sz="4" w:space="0" w:color="auto"/>
              <w:bottom w:val="single" w:sz="4" w:space="0" w:color="auto"/>
              <w:right w:val="single" w:sz="4" w:space="0" w:color="auto"/>
            </w:tcBorders>
            <w:vAlign w:val="center"/>
          </w:tcPr>
          <w:p w14:paraId="1697CF76" w14:textId="77777777" w:rsidR="003965AF" w:rsidRPr="00A96C5B" w:rsidRDefault="003965AF" w:rsidP="007554F8">
            <w:pPr>
              <w:tabs>
                <w:tab w:val="left" w:pos="238"/>
              </w:tabs>
              <w:spacing w:line="360" w:lineRule="auto"/>
              <w:jc w:val="center"/>
              <w:rPr>
                <w:b/>
                <w:color w:val="000000"/>
                <w:sz w:val="26"/>
                <w:szCs w:val="26"/>
              </w:rPr>
            </w:pPr>
            <w:r w:rsidRPr="00A96C5B">
              <w:rPr>
                <w:b/>
                <w:color w:val="000000"/>
                <w:sz w:val="26"/>
                <w:szCs w:val="26"/>
              </w:rPr>
              <w:t>2020 год</w:t>
            </w:r>
          </w:p>
        </w:tc>
      </w:tr>
      <w:tr w:rsidR="003965AF" w:rsidRPr="00A96C5B" w14:paraId="72E8FAA0" w14:textId="77777777" w:rsidTr="007554F8">
        <w:trPr>
          <w:trHeight w:val="567"/>
        </w:trPr>
        <w:tc>
          <w:tcPr>
            <w:tcW w:w="3808" w:type="dxa"/>
            <w:tcBorders>
              <w:top w:val="single" w:sz="4" w:space="0" w:color="auto"/>
              <w:left w:val="single" w:sz="4" w:space="0" w:color="auto"/>
              <w:bottom w:val="single" w:sz="4" w:space="0" w:color="auto"/>
              <w:right w:val="single" w:sz="4" w:space="0" w:color="auto"/>
            </w:tcBorders>
            <w:vAlign w:val="center"/>
          </w:tcPr>
          <w:p w14:paraId="3BE7894B" w14:textId="77777777" w:rsidR="003965AF" w:rsidRPr="00A96C5B" w:rsidRDefault="003965AF" w:rsidP="007E4AA0">
            <w:pPr>
              <w:rPr>
                <w:color w:val="000000"/>
                <w:sz w:val="26"/>
                <w:szCs w:val="26"/>
              </w:rPr>
            </w:pPr>
            <w:r w:rsidRPr="00A96C5B">
              <w:rPr>
                <w:color w:val="000000"/>
                <w:sz w:val="26"/>
                <w:szCs w:val="26"/>
              </w:rPr>
              <w:t xml:space="preserve">Количество членов СРО, в отношении </w:t>
            </w:r>
            <w:r w:rsidRPr="00A96C5B">
              <w:rPr>
                <w:color w:val="000000"/>
                <w:sz w:val="26"/>
                <w:szCs w:val="26"/>
              </w:rPr>
              <w:br/>
              <w:t>которых были проведены проверки</w:t>
            </w:r>
          </w:p>
        </w:tc>
        <w:tc>
          <w:tcPr>
            <w:tcW w:w="1301" w:type="dxa"/>
            <w:tcBorders>
              <w:top w:val="single" w:sz="4" w:space="0" w:color="auto"/>
              <w:left w:val="single" w:sz="4" w:space="0" w:color="auto"/>
              <w:bottom w:val="single" w:sz="4" w:space="0" w:color="auto"/>
              <w:right w:val="single" w:sz="4" w:space="0" w:color="auto"/>
            </w:tcBorders>
            <w:vAlign w:val="center"/>
          </w:tcPr>
          <w:p w14:paraId="3C8AD98A" w14:textId="77777777" w:rsidR="003965AF" w:rsidRPr="00A96C5B" w:rsidRDefault="003965AF" w:rsidP="007554F8">
            <w:pPr>
              <w:jc w:val="center"/>
              <w:rPr>
                <w:color w:val="000000"/>
                <w:sz w:val="26"/>
                <w:szCs w:val="26"/>
              </w:rPr>
            </w:pPr>
            <w:r w:rsidRPr="00A96C5B">
              <w:rPr>
                <w:color w:val="000000"/>
                <w:sz w:val="26"/>
                <w:szCs w:val="26"/>
              </w:rPr>
              <w:t>22</w:t>
            </w:r>
          </w:p>
        </w:tc>
        <w:tc>
          <w:tcPr>
            <w:tcW w:w="1301" w:type="dxa"/>
            <w:tcBorders>
              <w:top w:val="single" w:sz="4" w:space="0" w:color="auto"/>
              <w:left w:val="single" w:sz="4" w:space="0" w:color="auto"/>
              <w:bottom w:val="single" w:sz="4" w:space="0" w:color="auto"/>
              <w:right w:val="single" w:sz="4" w:space="0" w:color="auto"/>
            </w:tcBorders>
            <w:vAlign w:val="center"/>
          </w:tcPr>
          <w:p w14:paraId="35C84E10" w14:textId="77777777" w:rsidR="003965AF" w:rsidRPr="00A96C5B" w:rsidRDefault="003965AF" w:rsidP="007554F8">
            <w:pPr>
              <w:jc w:val="center"/>
              <w:rPr>
                <w:color w:val="000000"/>
                <w:sz w:val="26"/>
                <w:szCs w:val="26"/>
              </w:rPr>
            </w:pPr>
            <w:r w:rsidRPr="00A96C5B">
              <w:rPr>
                <w:color w:val="000000"/>
                <w:sz w:val="26"/>
                <w:szCs w:val="26"/>
              </w:rPr>
              <w:t>66</w:t>
            </w:r>
          </w:p>
        </w:tc>
        <w:tc>
          <w:tcPr>
            <w:tcW w:w="1302" w:type="dxa"/>
            <w:tcBorders>
              <w:top w:val="single" w:sz="4" w:space="0" w:color="auto"/>
              <w:left w:val="single" w:sz="4" w:space="0" w:color="auto"/>
              <w:bottom w:val="single" w:sz="4" w:space="0" w:color="auto"/>
              <w:right w:val="single" w:sz="4" w:space="0" w:color="auto"/>
            </w:tcBorders>
            <w:vAlign w:val="center"/>
          </w:tcPr>
          <w:p w14:paraId="606787DD" w14:textId="77777777" w:rsidR="003965AF" w:rsidRPr="00A96C5B" w:rsidRDefault="003965AF" w:rsidP="007554F8">
            <w:pPr>
              <w:jc w:val="center"/>
              <w:rPr>
                <w:color w:val="000000"/>
                <w:sz w:val="26"/>
                <w:szCs w:val="26"/>
              </w:rPr>
            </w:pPr>
            <w:r w:rsidRPr="00A96C5B">
              <w:rPr>
                <w:color w:val="000000"/>
                <w:sz w:val="26"/>
                <w:szCs w:val="26"/>
              </w:rPr>
              <w:t>23</w:t>
            </w:r>
          </w:p>
        </w:tc>
        <w:tc>
          <w:tcPr>
            <w:tcW w:w="1301" w:type="dxa"/>
            <w:tcBorders>
              <w:top w:val="single" w:sz="4" w:space="0" w:color="auto"/>
              <w:left w:val="single" w:sz="4" w:space="0" w:color="auto"/>
              <w:bottom w:val="single" w:sz="4" w:space="0" w:color="auto"/>
              <w:right w:val="single" w:sz="4" w:space="0" w:color="auto"/>
            </w:tcBorders>
            <w:vAlign w:val="center"/>
          </w:tcPr>
          <w:p w14:paraId="7ED41122" w14:textId="77777777" w:rsidR="003965AF" w:rsidRPr="00A96C5B" w:rsidRDefault="003965AF" w:rsidP="007554F8">
            <w:pPr>
              <w:jc w:val="center"/>
              <w:rPr>
                <w:color w:val="000000"/>
                <w:sz w:val="26"/>
                <w:szCs w:val="26"/>
              </w:rPr>
            </w:pPr>
            <w:r w:rsidRPr="00A96C5B">
              <w:rPr>
                <w:color w:val="000000"/>
                <w:sz w:val="26"/>
                <w:szCs w:val="26"/>
              </w:rPr>
              <w:t>39</w:t>
            </w:r>
          </w:p>
        </w:tc>
        <w:tc>
          <w:tcPr>
            <w:tcW w:w="1302" w:type="dxa"/>
            <w:tcBorders>
              <w:top w:val="single" w:sz="4" w:space="0" w:color="auto"/>
              <w:left w:val="single" w:sz="4" w:space="0" w:color="auto"/>
              <w:bottom w:val="single" w:sz="4" w:space="0" w:color="auto"/>
              <w:right w:val="single" w:sz="4" w:space="0" w:color="auto"/>
            </w:tcBorders>
            <w:vAlign w:val="center"/>
          </w:tcPr>
          <w:p w14:paraId="28A23C1D" w14:textId="77777777" w:rsidR="003965AF" w:rsidRPr="00A96C5B" w:rsidRDefault="003965AF" w:rsidP="007554F8">
            <w:pPr>
              <w:jc w:val="center"/>
              <w:rPr>
                <w:color w:val="000000"/>
                <w:sz w:val="26"/>
                <w:szCs w:val="26"/>
                <w:lang w:val="en-US"/>
              </w:rPr>
            </w:pPr>
            <w:r w:rsidRPr="00A96C5B">
              <w:rPr>
                <w:color w:val="000000"/>
                <w:sz w:val="26"/>
                <w:szCs w:val="26"/>
                <w:lang w:val="en-US"/>
              </w:rPr>
              <w:t>52</w:t>
            </w:r>
          </w:p>
        </w:tc>
      </w:tr>
      <w:tr w:rsidR="003965AF" w:rsidRPr="00A96C5B" w14:paraId="1B1DBC7F" w14:textId="77777777" w:rsidTr="007554F8">
        <w:trPr>
          <w:trHeight w:val="567"/>
        </w:trPr>
        <w:tc>
          <w:tcPr>
            <w:tcW w:w="3808" w:type="dxa"/>
            <w:tcBorders>
              <w:top w:val="single" w:sz="4" w:space="0" w:color="auto"/>
              <w:left w:val="single" w:sz="4" w:space="0" w:color="auto"/>
              <w:bottom w:val="single" w:sz="4" w:space="0" w:color="auto"/>
              <w:right w:val="single" w:sz="4" w:space="0" w:color="auto"/>
            </w:tcBorders>
            <w:vAlign w:val="center"/>
          </w:tcPr>
          <w:p w14:paraId="6EE3C103" w14:textId="77777777" w:rsidR="003965AF" w:rsidRPr="00A96C5B" w:rsidRDefault="003965AF" w:rsidP="007E4AA0">
            <w:pPr>
              <w:rPr>
                <w:color w:val="000000"/>
                <w:sz w:val="26"/>
                <w:szCs w:val="26"/>
              </w:rPr>
            </w:pPr>
            <w:r w:rsidRPr="00A96C5B">
              <w:rPr>
                <w:color w:val="000000"/>
                <w:sz w:val="26"/>
                <w:szCs w:val="26"/>
              </w:rPr>
              <w:t>Прирост/Снижение</w:t>
            </w:r>
          </w:p>
        </w:tc>
        <w:tc>
          <w:tcPr>
            <w:tcW w:w="1301" w:type="dxa"/>
            <w:tcBorders>
              <w:top w:val="single" w:sz="4" w:space="0" w:color="auto"/>
              <w:left w:val="single" w:sz="4" w:space="0" w:color="auto"/>
              <w:bottom w:val="single" w:sz="4" w:space="0" w:color="auto"/>
              <w:right w:val="single" w:sz="4" w:space="0" w:color="auto"/>
            </w:tcBorders>
            <w:vAlign w:val="center"/>
          </w:tcPr>
          <w:p w14:paraId="327077B8" w14:textId="77777777" w:rsidR="003965AF" w:rsidRPr="00A96C5B" w:rsidRDefault="003965AF" w:rsidP="007554F8">
            <w:pPr>
              <w:jc w:val="center"/>
              <w:rPr>
                <w:color w:val="000000"/>
                <w:sz w:val="26"/>
                <w:szCs w:val="26"/>
              </w:rPr>
            </w:pPr>
          </w:p>
        </w:tc>
        <w:tc>
          <w:tcPr>
            <w:tcW w:w="1301" w:type="dxa"/>
            <w:tcBorders>
              <w:top w:val="single" w:sz="4" w:space="0" w:color="auto"/>
              <w:left w:val="single" w:sz="4" w:space="0" w:color="auto"/>
              <w:bottom w:val="single" w:sz="4" w:space="0" w:color="auto"/>
              <w:right w:val="single" w:sz="4" w:space="0" w:color="auto"/>
            </w:tcBorders>
            <w:vAlign w:val="center"/>
          </w:tcPr>
          <w:p w14:paraId="1FAD896A" w14:textId="77777777" w:rsidR="003965AF" w:rsidRPr="00A96C5B" w:rsidRDefault="003965AF" w:rsidP="007554F8">
            <w:pPr>
              <w:jc w:val="center"/>
              <w:rPr>
                <w:color w:val="000000"/>
                <w:sz w:val="26"/>
                <w:szCs w:val="26"/>
              </w:rPr>
            </w:pPr>
            <w:r w:rsidRPr="00A96C5B">
              <w:rPr>
                <w:color w:val="000000"/>
                <w:sz w:val="26"/>
                <w:szCs w:val="26"/>
              </w:rPr>
              <w:t>+200%</w:t>
            </w:r>
          </w:p>
        </w:tc>
        <w:tc>
          <w:tcPr>
            <w:tcW w:w="1302" w:type="dxa"/>
            <w:tcBorders>
              <w:top w:val="single" w:sz="4" w:space="0" w:color="auto"/>
              <w:left w:val="single" w:sz="4" w:space="0" w:color="auto"/>
              <w:bottom w:val="single" w:sz="4" w:space="0" w:color="auto"/>
              <w:right w:val="single" w:sz="4" w:space="0" w:color="auto"/>
            </w:tcBorders>
            <w:vAlign w:val="center"/>
          </w:tcPr>
          <w:p w14:paraId="5F7D6A7E" w14:textId="77777777" w:rsidR="003965AF" w:rsidRPr="00A96C5B" w:rsidRDefault="003965AF" w:rsidP="007554F8">
            <w:pPr>
              <w:jc w:val="center"/>
              <w:rPr>
                <w:color w:val="000000"/>
                <w:sz w:val="26"/>
                <w:szCs w:val="26"/>
              </w:rPr>
            </w:pPr>
            <w:r w:rsidRPr="00A96C5B">
              <w:rPr>
                <w:color w:val="000000"/>
                <w:sz w:val="26"/>
                <w:szCs w:val="26"/>
              </w:rPr>
              <w:t>-65%</w:t>
            </w:r>
          </w:p>
        </w:tc>
        <w:tc>
          <w:tcPr>
            <w:tcW w:w="1301" w:type="dxa"/>
            <w:tcBorders>
              <w:top w:val="single" w:sz="4" w:space="0" w:color="auto"/>
              <w:left w:val="single" w:sz="4" w:space="0" w:color="auto"/>
              <w:bottom w:val="single" w:sz="4" w:space="0" w:color="auto"/>
              <w:right w:val="single" w:sz="4" w:space="0" w:color="auto"/>
            </w:tcBorders>
            <w:vAlign w:val="center"/>
          </w:tcPr>
          <w:p w14:paraId="696B4C72" w14:textId="77777777" w:rsidR="003965AF" w:rsidRPr="00A96C5B" w:rsidRDefault="003965AF" w:rsidP="007554F8">
            <w:pPr>
              <w:jc w:val="center"/>
              <w:rPr>
                <w:color w:val="000000"/>
                <w:sz w:val="26"/>
                <w:szCs w:val="26"/>
              </w:rPr>
            </w:pPr>
            <w:r w:rsidRPr="00A96C5B">
              <w:rPr>
                <w:color w:val="000000"/>
                <w:sz w:val="26"/>
                <w:szCs w:val="26"/>
              </w:rPr>
              <w:t>+69,6%</w:t>
            </w:r>
          </w:p>
        </w:tc>
        <w:tc>
          <w:tcPr>
            <w:tcW w:w="1302" w:type="dxa"/>
            <w:tcBorders>
              <w:top w:val="single" w:sz="4" w:space="0" w:color="auto"/>
              <w:left w:val="single" w:sz="4" w:space="0" w:color="auto"/>
              <w:bottom w:val="single" w:sz="4" w:space="0" w:color="auto"/>
              <w:right w:val="single" w:sz="4" w:space="0" w:color="auto"/>
            </w:tcBorders>
            <w:vAlign w:val="center"/>
          </w:tcPr>
          <w:p w14:paraId="5460A819" w14:textId="77777777" w:rsidR="003965AF" w:rsidRPr="00A96C5B" w:rsidRDefault="003965AF" w:rsidP="007554F8">
            <w:pPr>
              <w:jc w:val="center"/>
              <w:rPr>
                <w:color w:val="000000"/>
                <w:sz w:val="26"/>
                <w:szCs w:val="26"/>
              </w:rPr>
            </w:pPr>
            <w:r w:rsidRPr="00A96C5B">
              <w:rPr>
                <w:color w:val="000000"/>
                <w:sz w:val="26"/>
                <w:szCs w:val="26"/>
              </w:rPr>
              <w:t>+</w:t>
            </w:r>
            <w:r w:rsidRPr="00A96C5B">
              <w:rPr>
                <w:color w:val="000000"/>
                <w:sz w:val="26"/>
                <w:szCs w:val="26"/>
                <w:lang w:val="en-US"/>
              </w:rPr>
              <w:t>33</w:t>
            </w:r>
            <w:r w:rsidRPr="00A96C5B">
              <w:rPr>
                <w:color w:val="000000"/>
                <w:sz w:val="26"/>
                <w:szCs w:val="26"/>
              </w:rPr>
              <w:t>,3%</w:t>
            </w:r>
          </w:p>
        </w:tc>
      </w:tr>
      <w:tr w:rsidR="003965AF" w:rsidRPr="00A96C5B" w14:paraId="4ED6325B" w14:textId="77777777" w:rsidTr="007554F8">
        <w:trPr>
          <w:trHeight w:val="567"/>
        </w:trPr>
        <w:tc>
          <w:tcPr>
            <w:tcW w:w="3808" w:type="dxa"/>
            <w:tcBorders>
              <w:top w:val="single" w:sz="4" w:space="0" w:color="auto"/>
              <w:left w:val="single" w:sz="4" w:space="0" w:color="auto"/>
              <w:bottom w:val="single" w:sz="4" w:space="0" w:color="auto"/>
              <w:right w:val="single" w:sz="4" w:space="0" w:color="auto"/>
            </w:tcBorders>
            <w:vAlign w:val="center"/>
          </w:tcPr>
          <w:p w14:paraId="5ED51FD0" w14:textId="77777777" w:rsidR="003965AF" w:rsidRPr="00A96C5B" w:rsidRDefault="003965AF" w:rsidP="007E4AA0">
            <w:pPr>
              <w:rPr>
                <w:b/>
                <w:color w:val="000000"/>
                <w:sz w:val="26"/>
                <w:szCs w:val="26"/>
              </w:rPr>
            </w:pPr>
            <w:r w:rsidRPr="00A96C5B">
              <w:rPr>
                <w:b/>
                <w:color w:val="000000"/>
                <w:sz w:val="26"/>
                <w:szCs w:val="26"/>
              </w:rPr>
              <w:t>Доля членов СРО, охваченных проверками</w:t>
            </w:r>
          </w:p>
        </w:tc>
        <w:tc>
          <w:tcPr>
            <w:tcW w:w="1301" w:type="dxa"/>
            <w:tcBorders>
              <w:top w:val="single" w:sz="4" w:space="0" w:color="auto"/>
              <w:left w:val="single" w:sz="4" w:space="0" w:color="auto"/>
              <w:bottom w:val="single" w:sz="4" w:space="0" w:color="auto"/>
              <w:right w:val="single" w:sz="4" w:space="0" w:color="auto"/>
            </w:tcBorders>
            <w:vAlign w:val="center"/>
          </w:tcPr>
          <w:p w14:paraId="313259F0" w14:textId="77777777" w:rsidR="003965AF" w:rsidRPr="00A96C5B" w:rsidRDefault="003965AF" w:rsidP="007554F8">
            <w:pPr>
              <w:jc w:val="center"/>
              <w:rPr>
                <w:b/>
                <w:color w:val="000000"/>
                <w:sz w:val="26"/>
                <w:szCs w:val="26"/>
              </w:rPr>
            </w:pPr>
            <w:r w:rsidRPr="00A96C5B">
              <w:rPr>
                <w:b/>
                <w:color w:val="000000"/>
                <w:sz w:val="26"/>
                <w:szCs w:val="26"/>
              </w:rPr>
              <w:t>24,2%</w:t>
            </w:r>
          </w:p>
        </w:tc>
        <w:tc>
          <w:tcPr>
            <w:tcW w:w="1301" w:type="dxa"/>
            <w:tcBorders>
              <w:top w:val="single" w:sz="4" w:space="0" w:color="auto"/>
              <w:left w:val="single" w:sz="4" w:space="0" w:color="auto"/>
              <w:bottom w:val="single" w:sz="4" w:space="0" w:color="auto"/>
              <w:right w:val="single" w:sz="4" w:space="0" w:color="auto"/>
            </w:tcBorders>
            <w:vAlign w:val="center"/>
          </w:tcPr>
          <w:p w14:paraId="73B10AD3" w14:textId="77777777" w:rsidR="003965AF" w:rsidRPr="00A96C5B" w:rsidRDefault="003965AF" w:rsidP="007554F8">
            <w:pPr>
              <w:jc w:val="center"/>
              <w:rPr>
                <w:b/>
                <w:color w:val="000000"/>
                <w:sz w:val="26"/>
                <w:szCs w:val="26"/>
              </w:rPr>
            </w:pPr>
            <w:r w:rsidRPr="00A96C5B">
              <w:rPr>
                <w:b/>
                <w:color w:val="000000"/>
                <w:sz w:val="26"/>
                <w:szCs w:val="26"/>
              </w:rPr>
              <w:t>73,3%</w:t>
            </w:r>
          </w:p>
        </w:tc>
        <w:tc>
          <w:tcPr>
            <w:tcW w:w="1302" w:type="dxa"/>
            <w:tcBorders>
              <w:top w:val="single" w:sz="4" w:space="0" w:color="auto"/>
              <w:left w:val="single" w:sz="4" w:space="0" w:color="auto"/>
              <w:bottom w:val="single" w:sz="4" w:space="0" w:color="auto"/>
              <w:right w:val="single" w:sz="4" w:space="0" w:color="auto"/>
            </w:tcBorders>
            <w:vAlign w:val="center"/>
          </w:tcPr>
          <w:p w14:paraId="69F93B28" w14:textId="77777777" w:rsidR="003965AF" w:rsidRPr="00A96C5B" w:rsidRDefault="003965AF" w:rsidP="007554F8">
            <w:pPr>
              <w:jc w:val="center"/>
              <w:rPr>
                <w:b/>
                <w:color w:val="000000"/>
                <w:sz w:val="26"/>
                <w:szCs w:val="26"/>
              </w:rPr>
            </w:pPr>
            <w:r w:rsidRPr="00A96C5B">
              <w:rPr>
                <w:b/>
                <w:color w:val="000000"/>
                <w:sz w:val="26"/>
                <w:szCs w:val="26"/>
              </w:rPr>
              <w:t>24,7%</w:t>
            </w:r>
          </w:p>
        </w:tc>
        <w:tc>
          <w:tcPr>
            <w:tcW w:w="1301" w:type="dxa"/>
            <w:tcBorders>
              <w:top w:val="single" w:sz="4" w:space="0" w:color="auto"/>
              <w:left w:val="single" w:sz="4" w:space="0" w:color="auto"/>
              <w:bottom w:val="single" w:sz="4" w:space="0" w:color="auto"/>
              <w:right w:val="single" w:sz="4" w:space="0" w:color="auto"/>
            </w:tcBorders>
            <w:vAlign w:val="center"/>
          </w:tcPr>
          <w:p w14:paraId="195F6D23" w14:textId="77777777" w:rsidR="003965AF" w:rsidRPr="00A96C5B" w:rsidRDefault="003965AF" w:rsidP="007554F8">
            <w:pPr>
              <w:jc w:val="center"/>
              <w:rPr>
                <w:b/>
                <w:color w:val="000000"/>
                <w:sz w:val="26"/>
                <w:szCs w:val="26"/>
              </w:rPr>
            </w:pPr>
            <w:r w:rsidRPr="00A96C5B">
              <w:rPr>
                <w:b/>
                <w:color w:val="000000"/>
                <w:sz w:val="26"/>
                <w:szCs w:val="26"/>
              </w:rPr>
              <w:t>41,5%</w:t>
            </w:r>
          </w:p>
        </w:tc>
        <w:tc>
          <w:tcPr>
            <w:tcW w:w="1302" w:type="dxa"/>
            <w:tcBorders>
              <w:top w:val="single" w:sz="4" w:space="0" w:color="auto"/>
              <w:left w:val="single" w:sz="4" w:space="0" w:color="auto"/>
              <w:bottom w:val="single" w:sz="4" w:space="0" w:color="auto"/>
              <w:right w:val="single" w:sz="4" w:space="0" w:color="auto"/>
            </w:tcBorders>
            <w:vAlign w:val="center"/>
          </w:tcPr>
          <w:p w14:paraId="7CEA9800" w14:textId="77777777" w:rsidR="003965AF" w:rsidRPr="00A96C5B" w:rsidRDefault="003965AF" w:rsidP="007554F8">
            <w:pPr>
              <w:jc w:val="center"/>
              <w:rPr>
                <w:b/>
                <w:color w:val="000000"/>
                <w:sz w:val="26"/>
                <w:szCs w:val="26"/>
              </w:rPr>
            </w:pPr>
            <w:r w:rsidRPr="00A96C5B">
              <w:rPr>
                <w:b/>
                <w:color w:val="000000"/>
                <w:sz w:val="26"/>
                <w:szCs w:val="26"/>
              </w:rPr>
              <w:t>55,3%</w:t>
            </w:r>
          </w:p>
        </w:tc>
      </w:tr>
    </w:tbl>
    <w:p w14:paraId="0A56BEBA" w14:textId="77777777" w:rsidR="003965AF" w:rsidRPr="00A96C5B" w:rsidRDefault="003965AF" w:rsidP="007E4AA0">
      <w:pPr>
        <w:tabs>
          <w:tab w:val="left" w:pos="238"/>
        </w:tabs>
        <w:ind w:firstLine="709"/>
        <w:jc w:val="both"/>
        <w:rPr>
          <w:sz w:val="26"/>
          <w:szCs w:val="26"/>
        </w:rPr>
      </w:pPr>
    </w:p>
    <w:p w14:paraId="3CDFAE1A"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Показатель охвата членов СРО РССК проверочными мероприятиями со стороны СРО РССК в 2020 году по сравнению с аналогичным показателем за 2019 год увеличился с 41,5% до 55,3% от общего числа членов СРО.</w:t>
      </w:r>
    </w:p>
    <w:p w14:paraId="6C26EEB0" w14:textId="77777777" w:rsidR="003965AF" w:rsidRPr="00A96C5B" w:rsidRDefault="003965AF" w:rsidP="007E4AA0">
      <w:pPr>
        <w:tabs>
          <w:tab w:val="left" w:pos="238"/>
        </w:tabs>
        <w:spacing w:line="360" w:lineRule="auto"/>
        <w:ind w:firstLine="709"/>
        <w:jc w:val="both"/>
        <w:rPr>
          <w:sz w:val="26"/>
          <w:szCs w:val="26"/>
        </w:rPr>
      </w:pPr>
      <w:r w:rsidRPr="00A96C5B">
        <w:rPr>
          <w:b/>
          <w:sz w:val="26"/>
          <w:szCs w:val="26"/>
        </w:rPr>
        <w:t>3) Количество выявленных нарушений.</w:t>
      </w:r>
      <w:r w:rsidRPr="00A96C5B">
        <w:rPr>
          <w:sz w:val="26"/>
          <w:szCs w:val="26"/>
        </w:rPr>
        <w:t xml:space="preserve"> </w:t>
      </w:r>
    </w:p>
    <w:p w14:paraId="2C9FCE93"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В 2020 году общее количество нарушений, выявленных в ходе осуществления СРО РССК проверочных мероприятий, увеличилось на 18,2% и составило 91 нарушение.</w:t>
      </w:r>
    </w:p>
    <w:p w14:paraId="09C4A1F7" w14:textId="77777777" w:rsidR="003965AF" w:rsidRPr="00A96C5B" w:rsidRDefault="003965AF" w:rsidP="007E4AA0">
      <w:pPr>
        <w:tabs>
          <w:tab w:val="left" w:pos="238"/>
        </w:tabs>
        <w:ind w:firstLine="709"/>
        <w:jc w:val="both"/>
        <w:rPr>
          <w:sz w:val="26"/>
          <w:szCs w:val="26"/>
        </w:rPr>
      </w:pPr>
      <w:r w:rsidRPr="00A96C5B">
        <w:rPr>
          <w:sz w:val="26"/>
          <w:szCs w:val="26"/>
        </w:rPr>
        <w:t>Таблица 20</w:t>
      </w:r>
      <w:r w:rsidR="004B3586">
        <w:rPr>
          <w:sz w:val="26"/>
          <w:szCs w:val="26"/>
        </w:rPr>
        <w:t>9</w:t>
      </w:r>
      <w:r w:rsidRPr="00A96C5B">
        <w:rPr>
          <w:sz w:val="26"/>
          <w:szCs w:val="26"/>
        </w:rPr>
        <w:t>. Выявленные случаи нарушений 2016-2020 гг.</w:t>
      </w:r>
    </w:p>
    <w:tbl>
      <w:tblPr>
        <w:tblStyle w:val="26"/>
        <w:tblW w:w="10314" w:type="dxa"/>
        <w:tblLayout w:type="fixed"/>
        <w:tblLook w:val="04A0" w:firstRow="1" w:lastRow="0" w:firstColumn="1" w:lastColumn="0" w:noHBand="0" w:noVBand="1"/>
      </w:tblPr>
      <w:tblGrid>
        <w:gridCol w:w="1931"/>
        <w:gridCol w:w="1224"/>
        <w:gridCol w:w="1537"/>
        <w:gridCol w:w="1711"/>
        <w:gridCol w:w="1076"/>
        <w:gridCol w:w="2835"/>
      </w:tblGrid>
      <w:tr w:rsidR="003965AF" w:rsidRPr="00A96C5B" w14:paraId="57BCE80C" w14:textId="77777777" w:rsidTr="007554F8">
        <w:trPr>
          <w:trHeight w:val="567"/>
        </w:trPr>
        <w:tc>
          <w:tcPr>
            <w:tcW w:w="3155" w:type="dxa"/>
            <w:gridSpan w:val="2"/>
            <w:vMerge w:val="restart"/>
          </w:tcPr>
          <w:p w14:paraId="57863BEC" w14:textId="77777777" w:rsidR="003965AF" w:rsidRPr="00A96C5B" w:rsidRDefault="003965AF" w:rsidP="007E4AA0">
            <w:pPr>
              <w:jc w:val="center"/>
              <w:rPr>
                <w:sz w:val="26"/>
                <w:szCs w:val="26"/>
              </w:rPr>
            </w:pPr>
          </w:p>
        </w:tc>
        <w:tc>
          <w:tcPr>
            <w:tcW w:w="4324" w:type="dxa"/>
            <w:gridSpan w:val="3"/>
            <w:vAlign w:val="center"/>
          </w:tcPr>
          <w:p w14:paraId="53B5B99B" w14:textId="77777777" w:rsidR="003965AF" w:rsidRPr="00A96C5B" w:rsidRDefault="003965AF" w:rsidP="007554F8">
            <w:pPr>
              <w:jc w:val="center"/>
              <w:rPr>
                <w:b/>
                <w:sz w:val="26"/>
                <w:szCs w:val="26"/>
              </w:rPr>
            </w:pPr>
            <w:r w:rsidRPr="00A96C5B">
              <w:rPr>
                <w:b/>
                <w:sz w:val="26"/>
                <w:szCs w:val="26"/>
              </w:rPr>
              <w:t>Вид проверок</w:t>
            </w:r>
          </w:p>
        </w:tc>
        <w:tc>
          <w:tcPr>
            <w:tcW w:w="2835" w:type="dxa"/>
            <w:vMerge w:val="restart"/>
            <w:vAlign w:val="center"/>
          </w:tcPr>
          <w:p w14:paraId="7D9E4639" w14:textId="77777777" w:rsidR="003965AF" w:rsidRPr="00A96C5B" w:rsidRDefault="003965AF" w:rsidP="007554F8">
            <w:pPr>
              <w:ind w:firstLine="0"/>
              <w:jc w:val="center"/>
              <w:rPr>
                <w:b/>
                <w:sz w:val="26"/>
                <w:szCs w:val="26"/>
              </w:rPr>
            </w:pPr>
            <w:r w:rsidRPr="00A96C5B">
              <w:rPr>
                <w:b/>
                <w:sz w:val="26"/>
                <w:szCs w:val="26"/>
              </w:rPr>
              <w:t>Прирост/</w:t>
            </w:r>
          </w:p>
          <w:p w14:paraId="3BF8ED85" w14:textId="77777777" w:rsidR="003965AF" w:rsidRPr="00A96C5B" w:rsidRDefault="003965AF" w:rsidP="007554F8">
            <w:pPr>
              <w:ind w:firstLine="0"/>
              <w:jc w:val="center"/>
              <w:rPr>
                <w:b/>
                <w:sz w:val="26"/>
                <w:szCs w:val="26"/>
              </w:rPr>
            </w:pPr>
            <w:r w:rsidRPr="00A96C5B">
              <w:rPr>
                <w:b/>
                <w:sz w:val="26"/>
                <w:szCs w:val="26"/>
              </w:rPr>
              <w:t>Снижение</w:t>
            </w:r>
          </w:p>
        </w:tc>
      </w:tr>
      <w:tr w:rsidR="003965AF" w:rsidRPr="00A96C5B" w14:paraId="4972935D" w14:textId="77777777" w:rsidTr="007554F8">
        <w:trPr>
          <w:trHeight w:val="567"/>
        </w:trPr>
        <w:tc>
          <w:tcPr>
            <w:tcW w:w="3155" w:type="dxa"/>
            <w:gridSpan w:val="2"/>
            <w:vMerge/>
          </w:tcPr>
          <w:p w14:paraId="051F014F" w14:textId="77777777" w:rsidR="003965AF" w:rsidRPr="00A96C5B" w:rsidRDefault="003965AF" w:rsidP="007E4AA0">
            <w:pPr>
              <w:jc w:val="center"/>
              <w:rPr>
                <w:sz w:val="26"/>
                <w:szCs w:val="26"/>
              </w:rPr>
            </w:pPr>
          </w:p>
        </w:tc>
        <w:tc>
          <w:tcPr>
            <w:tcW w:w="1537" w:type="dxa"/>
            <w:vAlign w:val="center"/>
          </w:tcPr>
          <w:p w14:paraId="1181EB39" w14:textId="77777777" w:rsidR="003965AF" w:rsidRPr="00A96C5B" w:rsidRDefault="003965AF" w:rsidP="007554F8">
            <w:pPr>
              <w:ind w:firstLine="0"/>
              <w:jc w:val="center"/>
              <w:rPr>
                <w:sz w:val="26"/>
                <w:szCs w:val="26"/>
              </w:rPr>
            </w:pPr>
            <w:r w:rsidRPr="00A96C5B">
              <w:rPr>
                <w:sz w:val="26"/>
                <w:szCs w:val="26"/>
              </w:rPr>
              <w:t>Плановые проверки</w:t>
            </w:r>
          </w:p>
        </w:tc>
        <w:tc>
          <w:tcPr>
            <w:tcW w:w="1711" w:type="dxa"/>
            <w:vAlign w:val="center"/>
          </w:tcPr>
          <w:p w14:paraId="4029B409" w14:textId="77777777" w:rsidR="003965AF" w:rsidRPr="00A96C5B" w:rsidRDefault="003965AF" w:rsidP="007554F8">
            <w:pPr>
              <w:ind w:firstLine="0"/>
              <w:jc w:val="center"/>
              <w:rPr>
                <w:sz w:val="26"/>
                <w:szCs w:val="26"/>
              </w:rPr>
            </w:pPr>
            <w:r w:rsidRPr="00A96C5B">
              <w:rPr>
                <w:sz w:val="26"/>
                <w:szCs w:val="26"/>
              </w:rPr>
              <w:t>Внеплановые проверки</w:t>
            </w:r>
          </w:p>
        </w:tc>
        <w:tc>
          <w:tcPr>
            <w:tcW w:w="1076" w:type="dxa"/>
            <w:vAlign w:val="center"/>
          </w:tcPr>
          <w:p w14:paraId="1AEC9E4E" w14:textId="77777777" w:rsidR="003965AF" w:rsidRPr="00A96C5B" w:rsidRDefault="003965AF" w:rsidP="007554F8">
            <w:pPr>
              <w:ind w:firstLine="0"/>
              <w:jc w:val="center"/>
              <w:rPr>
                <w:sz w:val="26"/>
                <w:szCs w:val="26"/>
              </w:rPr>
            </w:pPr>
            <w:r w:rsidRPr="00A96C5B">
              <w:rPr>
                <w:sz w:val="26"/>
                <w:szCs w:val="26"/>
              </w:rPr>
              <w:t>Всего</w:t>
            </w:r>
          </w:p>
        </w:tc>
        <w:tc>
          <w:tcPr>
            <w:tcW w:w="2835" w:type="dxa"/>
            <w:vMerge/>
            <w:vAlign w:val="center"/>
          </w:tcPr>
          <w:p w14:paraId="0281D26F" w14:textId="77777777" w:rsidR="003965AF" w:rsidRPr="00A96C5B" w:rsidRDefault="003965AF" w:rsidP="007554F8">
            <w:pPr>
              <w:jc w:val="center"/>
              <w:rPr>
                <w:sz w:val="26"/>
                <w:szCs w:val="26"/>
              </w:rPr>
            </w:pPr>
          </w:p>
        </w:tc>
      </w:tr>
      <w:tr w:rsidR="003965AF" w:rsidRPr="00A96C5B" w14:paraId="219FA744" w14:textId="77777777" w:rsidTr="007554F8">
        <w:trPr>
          <w:trHeight w:val="567"/>
        </w:trPr>
        <w:tc>
          <w:tcPr>
            <w:tcW w:w="1931" w:type="dxa"/>
            <w:vMerge w:val="restart"/>
          </w:tcPr>
          <w:p w14:paraId="4B8C229D" w14:textId="77777777" w:rsidR="003965AF" w:rsidRPr="00A96C5B" w:rsidRDefault="003965AF" w:rsidP="007E4AA0">
            <w:pPr>
              <w:ind w:firstLine="0"/>
              <w:jc w:val="left"/>
              <w:rPr>
                <w:b/>
                <w:sz w:val="26"/>
                <w:szCs w:val="26"/>
              </w:rPr>
            </w:pPr>
            <w:r w:rsidRPr="00A96C5B">
              <w:rPr>
                <w:b/>
                <w:sz w:val="26"/>
                <w:szCs w:val="26"/>
              </w:rPr>
              <w:t xml:space="preserve">Количество </w:t>
            </w:r>
            <w:r w:rsidRPr="00A96C5B">
              <w:rPr>
                <w:b/>
                <w:sz w:val="26"/>
                <w:szCs w:val="26"/>
                <w:lang w:eastAsia="en-US"/>
              </w:rPr>
              <w:br/>
            </w:r>
            <w:r w:rsidRPr="00A96C5B">
              <w:rPr>
                <w:b/>
                <w:sz w:val="26"/>
                <w:szCs w:val="26"/>
              </w:rPr>
              <w:t>выявленных нарушений</w:t>
            </w:r>
          </w:p>
        </w:tc>
        <w:tc>
          <w:tcPr>
            <w:tcW w:w="1224" w:type="dxa"/>
          </w:tcPr>
          <w:p w14:paraId="5A18CAFC" w14:textId="77777777" w:rsidR="003965AF" w:rsidRPr="00A96C5B" w:rsidRDefault="003965AF" w:rsidP="007E4AA0">
            <w:pPr>
              <w:ind w:firstLine="0"/>
              <w:jc w:val="center"/>
              <w:rPr>
                <w:sz w:val="26"/>
                <w:szCs w:val="26"/>
              </w:rPr>
            </w:pPr>
            <w:r w:rsidRPr="00A96C5B">
              <w:rPr>
                <w:sz w:val="26"/>
                <w:szCs w:val="26"/>
              </w:rPr>
              <w:t>2016 год</w:t>
            </w:r>
          </w:p>
        </w:tc>
        <w:tc>
          <w:tcPr>
            <w:tcW w:w="1537" w:type="dxa"/>
            <w:vAlign w:val="center"/>
          </w:tcPr>
          <w:p w14:paraId="042FF93F" w14:textId="77777777" w:rsidR="003965AF" w:rsidRPr="00A96C5B" w:rsidRDefault="003965AF" w:rsidP="007554F8">
            <w:pPr>
              <w:ind w:firstLine="0"/>
              <w:jc w:val="center"/>
              <w:rPr>
                <w:sz w:val="26"/>
                <w:szCs w:val="26"/>
              </w:rPr>
            </w:pPr>
            <w:r w:rsidRPr="00A96C5B">
              <w:rPr>
                <w:sz w:val="26"/>
                <w:szCs w:val="26"/>
              </w:rPr>
              <w:t>54</w:t>
            </w:r>
          </w:p>
        </w:tc>
        <w:tc>
          <w:tcPr>
            <w:tcW w:w="1711" w:type="dxa"/>
            <w:vAlign w:val="center"/>
          </w:tcPr>
          <w:p w14:paraId="3F79953E" w14:textId="77777777" w:rsidR="003965AF" w:rsidRPr="00A96C5B" w:rsidRDefault="003965AF" w:rsidP="007554F8">
            <w:pPr>
              <w:ind w:firstLine="0"/>
              <w:jc w:val="center"/>
              <w:rPr>
                <w:sz w:val="26"/>
                <w:szCs w:val="26"/>
              </w:rPr>
            </w:pPr>
            <w:r w:rsidRPr="00A96C5B">
              <w:rPr>
                <w:sz w:val="26"/>
                <w:szCs w:val="26"/>
              </w:rPr>
              <w:t>0</w:t>
            </w:r>
          </w:p>
        </w:tc>
        <w:tc>
          <w:tcPr>
            <w:tcW w:w="1076" w:type="dxa"/>
            <w:vAlign w:val="center"/>
          </w:tcPr>
          <w:p w14:paraId="365F3D92" w14:textId="77777777" w:rsidR="003965AF" w:rsidRPr="00A96C5B" w:rsidRDefault="003965AF" w:rsidP="007554F8">
            <w:pPr>
              <w:ind w:firstLine="0"/>
              <w:jc w:val="center"/>
              <w:rPr>
                <w:sz w:val="26"/>
                <w:szCs w:val="26"/>
              </w:rPr>
            </w:pPr>
            <w:r w:rsidRPr="00A96C5B">
              <w:rPr>
                <w:sz w:val="26"/>
                <w:szCs w:val="26"/>
              </w:rPr>
              <w:t>54</w:t>
            </w:r>
          </w:p>
        </w:tc>
        <w:tc>
          <w:tcPr>
            <w:tcW w:w="2835" w:type="dxa"/>
            <w:vAlign w:val="center"/>
          </w:tcPr>
          <w:p w14:paraId="7EC9DFE7" w14:textId="77777777" w:rsidR="003965AF" w:rsidRPr="00A96C5B" w:rsidRDefault="003965AF" w:rsidP="007554F8">
            <w:pPr>
              <w:jc w:val="center"/>
              <w:rPr>
                <w:sz w:val="26"/>
                <w:szCs w:val="26"/>
              </w:rPr>
            </w:pPr>
          </w:p>
        </w:tc>
      </w:tr>
      <w:tr w:rsidR="003965AF" w:rsidRPr="00A96C5B" w14:paraId="47E7ED94" w14:textId="77777777" w:rsidTr="007554F8">
        <w:trPr>
          <w:trHeight w:val="567"/>
        </w:trPr>
        <w:tc>
          <w:tcPr>
            <w:tcW w:w="1931" w:type="dxa"/>
            <w:vMerge/>
          </w:tcPr>
          <w:p w14:paraId="04E0A968" w14:textId="77777777" w:rsidR="003965AF" w:rsidRPr="00A96C5B" w:rsidRDefault="003965AF" w:rsidP="007E4AA0">
            <w:pPr>
              <w:jc w:val="center"/>
              <w:rPr>
                <w:b/>
                <w:sz w:val="26"/>
                <w:szCs w:val="26"/>
              </w:rPr>
            </w:pPr>
          </w:p>
        </w:tc>
        <w:tc>
          <w:tcPr>
            <w:tcW w:w="1224" w:type="dxa"/>
          </w:tcPr>
          <w:p w14:paraId="39CFBC1F" w14:textId="77777777" w:rsidR="003965AF" w:rsidRPr="00A96C5B" w:rsidRDefault="003965AF" w:rsidP="007E4AA0">
            <w:pPr>
              <w:ind w:firstLine="0"/>
              <w:jc w:val="center"/>
              <w:rPr>
                <w:sz w:val="26"/>
                <w:szCs w:val="26"/>
              </w:rPr>
            </w:pPr>
            <w:r w:rsidRPr="00A96C5B">
              <w:rPr>
                <w:sz w:val="26"/>
                <w:szCs w:val="26"/>
              </w:rPr>
              <w:t>2017 год</w:t>
            </w:r>
          </w:p>
        </w:tc>
        <w:tc>
          <w:tcPr>
            <w:tcW w:w="1537" w:type="dxa"/>
            <w:vAlign w:val="center"/>
          </w:tcPr>
          <w:p w14:paraId="7170B3B8" w14:textId="77777777" w:rsidR="003965AF" w:rsidRPr="00A96C5B" w:rsidRDefault="003965AF" w:rsidP="007554F8">
            <w:pPr>
              <w:ind w:firstLine="0"/>
              <w:jc w:val="center"/>
              <w:rPr>
                <w:sz w:val="26"/>
                <w:szCs w:val="26"/>
              </w:rPr>
            </w:pPr>
            <w:r w:rsidRPr="00A96C5B">
              <w:rPr>
                <w:sz w:val="26"/>
                <w:szCs w:val="26"/>
              </w:rPr>
              <w:t>65</w:t>
            </w:r>
          </w:p>
        </w:tc>
        <w:tc>
          <w:tcPr>
            <w:tcW w:w="1711" w:type="dxa"/>
            <w:vAlign w:val="center"/>
          </w:tcPr>
          <w:p w14:paraId="0BAB9E78" w14:textId="77777777" w:rsidR="003965AF" w:rsidRPr="00A96C5B" w:rsidRDefault="003965AF" w:rsidP="007554F8">
            <w:pPr>
              <w:ind w:firstLine="0"/>
              <w:jc w:val="center"/>
              <w:rPr>
                <w:sz w:val="26"/>
                <w:szCs w:val="26"/>
              </w:rPr>
            </w:pPr>
            <w:r w:rsidRPr="00A96C5B">
              <w:rPr>
                <w:sz w:val="26"/>
                <w:szCs w:val="26"/>
              </w:rPr>
              <w:t>5</w:t>
            </w:r>
          </w:p>
        </w:tc>
        <w:tc>
          <w:tcPr>
            <w:tcW w:w="1076" w:type="dxa"/>
            <w:vAlign w:val="center"/>
          </w:tcPr>
          <w:p w14:paraId="51EB288D" w14:textId="77777777" w:rsidR="003965AF" w:rsidRPr="00A96C5B" w:rsidRDefault="003965AF" w:rsidP="007554F8">
            <w:pPr>
              <w:ind w:firstLine="0"/>
              <w:jc w:val="center"/>
              <w:rPr>
                <w:sz w:val="26"/>
                <w:szCs w:val="26"/>
              </w:rPr>
            </w:pPr>
            <w:r w:rsidRPr="00A96C5B">
              <w:rPr>
                <w:sz w:val="26"/>
                <w:szCs w:val="26"/>
              </w:rPr>
              <w:t>70</w:t>
            </w:r>
          </w:p>
        </w:tc>
        <w:tc>
          <w:tcPr>
            <w:tcW w:w="2835" w:type="dxa"/>
            <w:vAlign w:val="center"/>
          </w:tcPr>
          <w:p w14:paraId="457F8396" w14:textId="77777777" w:rsidR="003965AF" w:rsidRPr="00A96C5B" w:rsidRDefault="003965AF" w:rsidP="007554F8">
            <w:pPr>
              <w:ind w:firstLine="0"/>
              <w:jc w:val="center"/>
              <w:rPr>
                <w:b/>
                <w:sz w:val="26"/>
                <w:szCs w:val="26"/>
              </w:rPr>
            </w:pPr>
            <w:r w:rsidRPr="00A96C5B">
              <w:rPr>
                <w:b/>
                <w:sz w:val="26"/>
                <w:szCs w:val="26"/>
              </w:rPr>
              <w:t>+29,6%</w:t>
            </w:r>
          </w:p>
        </w:tc>
      </w:tr>
      <w:tr w:rsidR="003965AF" w:rsidRPr="00A96C5B" w14:paraId="64EBFA12" w14:textId="77777777" w:rsidTr="007554F8">
        <w:trPr>
          <w:trHeight w:val="567"/>
        </w:trPr>
        <w:tc>
          <w:tcPr>
            <w:tcW w:w="1931" w:type="dxa"/>
            <w:vMerge/>
          </w:tcPr>
          <w:p w14:paraId="279229AC" w14:textId="77777777" w:rsidR="003965AF" w:rsidRPr="00A96C5B" w:rsidRDefault="003965AF" w:rsidP="007E4AA0">
            <w:pPr>
              <w:jc w:val="center"/>
              <w:rPr>
                <w:b/>
                <w:sz w:val="26"/>
                <w:szCs w:val="26"/>
              </w:rPr>
            </w:pPr>
          </w:p>
        </w:tc>
        <w:tc>
          <w:tcPr>
            <w:tcW w:w="1224" w:type="dxa"/>
          </w:tcPr>
          <w:p w14:paraId="2D557C55" w14:textId="77777777" w:rsidR="003965AF" w:rsidRPr="00A96C5B" w:rsidRDefault="003965AF" w:rsidP="007E4AA0">
            <w:pPr>
              <w:ind w:firstLine="0"/>
              <w:jc w:val="center"/>
              <w:rPr>
                <w:sz w:val="26"/>
                <w:szCs w:val="26"/>
              </w:rPr>
            </w:pPr>
            <w:r w:rsidRPr="00A96C5B">
              <w:rPr>
                <w:sz w:val="26"/>
                <w:szCs w:val="26"/>
              </w:rPr>
              <w:t>2018 год</w:t>
            </w:r>
          </w:p>
        </w:tc>
        <w:tc>
          <w:tcPr>
            <w:tcW w:w="1537" w:type="dxa"/>
            <w:vAlign w:val="center"/>
          </w:tcPr>
          <w:p w14:paraId="438FA258" w14:textId="77777777" w:rsidR="003965AF" w:rsidRPr="00A96C5B" w:rsidRDefault="003965AF" w:rsidP="007554F8">
            <w:pPr>
              <w:ind w:firstLine="0"/>
              <w:jc w:val="center"/>
              <w:rPr>
                <w:sz w:val="26"/>
                <w:szCs w:val="26"/>
              </w:rPr>
            </w:pPr>
            <w:r w:rsidRPr="00A96C5B">
              <w:rPr>
                <w:sz w:val="26"/>
                <w:szCs w:val="26"/>
              </w:rPr>
              <w:t>49</w:t>
            </w:r>
          </w:p>
        </w:tc>
        <w:tc>
          <w:tcPr>
            <w:tcW w:w="1711" w:type="dxa"/>
            <w:vAlign w:val="center"/>
          </w:tcPr>
          <w:p w14:paraId="7853DF29" w14:textId="77777777" w:rsidR="003965AF" w:rsidRPr="00A96C5B" w:rsidRDefault="003965AF" w:rsidP="007554F8">
            <w:pPr>
              <w:ind w:firstLine="0"/>
              <w:jc w:val="center"/>
              <w:rPr>
                <w:sz w:val="26"/>
                <w:szCs w:val="26"/>
              </w:rPr>
            </w:pPr>
            <w:r w:rsidRPr="00A96C5B">
              <w:rPr>
                <w:sz w:val="26"/>
                <w:szCs w:val="26"/>
              </w:rPr>
              <w:t>0</w:t>
            </w:r>
          </w:p>
        </w:tc>
        <w:tc>
          <w:tcPr>
            <w:tcW w:w="1076" w:type="dxa"/>
            <w:vAlign w:val="center"/>
          </w:tcPr>
          <w:p w14:paraId="44A515E4" w14:textId="77777777" w:rsidR="003965AF" w:rsidRPr="00A96C5B" w:rsidRDefault="003965AF" w:rsidP="007554F8">
            <w:pPr>
              <w:ind w:firstLine="0"/>
              <w:jc w:val="center"/>
              <w:rPr>
                <w:sz w:val="26"/>
                <w:szCs w:val="26"/>
              </w:rPr>
            </w:pPr>
            <w:r w:rsidRPr="00A96C5B">
              <w:rPr>
                <w:sz w:val="26"/>
                <w:szCs w:val="26"/>
              </w:rPr>
              <w:t>49</w:t>
            </w:r>
          </w:p>
        </w:tc>
        <w:tc>
          <w:tcPr>
            <w:tcW w:w="2835" w:type="dxa"/>
            <w:vAlign w:val="center"/>
          </w:tcPr>
          <w:p w14:paraId="0C45982F" w14:textId="77777777" w:rsidR="003965AF" w:rsidRPr="00A96C5B" w:rsidRDefault="003965AF" w:rsidP="007554F8">
            <w:pPr>
              <w:ind w:firstLine="0"/>
              <w:jc w:val="center"/>
              <w:rPr>
                <w:b/>
                <w:sz w:val="26"/>
                <w:szCs w:val="26"/>
              </w:rPr>
            </w:pPr>
            <w:r w:rsidRPr="00A96C5B">
              <w:rPr>
                <w:b/>
                <w:sz w:val="26"/>
                <w:szCs w:val="26"/>
              </w:rPr>
              <w:t>-30%</w:t>
            </w:r>
          </w:p>
        </w:tc>
      </w:tr>
      <w:tr w:rsidR="003965AF" w:rsidRPr="00A96C5B" w14:paraId="15C4893B" w14:textId="77777777" w:rsidTr="007554F8">
        <w:trPr>
          <w:trHeight w:val="567"/>
        </w:trPr>
        <w:tc>
          <w:tcPr>
            <w:tcW w:w="1931" w:type="dxa"/>
            <w:vMerge/>
          </w:tcPr>
          <w:p w14:paraId="4BE56AD1" w14:textId="77777777" w:rsidR="003965AF" w:rsidRPr="00A96C5B" w:rsidRDefault="003965AF" w:rsidP="007E4AA0">
            <w:pPr>
              <w:jc w:val="center"/>
              <w:rPr>
                <w:b/>
                <w:sz w:val="26"/>
                <w:szCs w:val="26"/>
              </w:rPr>
            </w:pPr>
          </w:p>
        </w:tc>
        <w:tc>
          <w:tcPr>
            <w:tcW w:w="1224" w:type="dxa"/>
          </w:tcPr>
          <w:p w14:paraId="3B3FAB71" w14:textId="77777777" w:rsidR="003965AF" w:rsidRPr="00A96C5B" w:rsidRDefault="003965AF" w:rsidP="007E4AA0">
            <w:pPr>
              <w:ind w:firstLine="0"/>
              <w:jc w:val="center"/>
              <w:rPr>
                <w:sz w:val="26"/>
                <w:szCs w:val="26"/>
              </w:rPr>
            </w:pPr>
            <w:r w:rsidRPr="00A96C5B">
              <w:rPr>
                <w:sz w:val="26"/>
                <w:szCs w:val="26"/>
              </w:rPr>
              <w:t>2019 год</w:t>
            </w:r>
          </w:p>
        </w:tc>
        <w:tc>
          <w:tcPr>
            <w:tcW w:w="1537" w:type="dxa"/>
            <w:vAlign w:val="center"/>
          </w:tcPr>
          <w:p w14:paraId="14A0EDE3" w14:textId="77777777" w:rsidR="003965AF" w:rsidRPr="00A96C5B" w:rsidRDefault="003965AF" w:rsidP="007554F8">
            <w:pPr>
              <w:ind w:firstLine="0"/>
              <w:jc w:val="center"/>
              <w:rPr>
                <w:sz w:val="26"/>
                <w:szCs w:val="26"/>
              </w:rPr>
            </w:pPr>
            <w:r w:rsidRPr="00A96C5B">
              <w:rPr>
                <w:sz w:val="26"/>
                <w:szCs w:val="26"/>
              </w:rPr>
              <w:t>77</w:t>
            </w:r>
          </w:p>
        </w:tc>
        <w:tc>
          <w:tcPr>
            <w:tcW w:w="1711" w:type="dxa"/>
            <w:vAlign w:val="center"/>
          </w:tcPr>
          <w:p w14:paraId="7CD2DD27" w14:textId="77777777" w:rsidR="003965AF" w:rsidRPr="00A96C5B" w:rsidRDefault="003965AF" w:rsidP="007554F8">
            <w:pPr>
              <w:ind w:firstLine="0"/>
              <w:jc w:val="center"/>
              <w:rPr>
                <w:sz w:val="26"/>
                <w:szCs w:val="26"/>
              </w:rPr>
            </w:pPr>
            <w:r w:rsidRPr="00A96C5B">
              <w:rPr>
                <w:sz w:val="26"/>
                <w:szCs w:val="26"/>
              </w:rPr>
              <w:t>0</w:t>
            </w:r>
          </w:p>
        </w:tc>
        <w:tc>
          <w:tcPr>
            <w:tcW w:w="1076" w:type="dxa"/>
            <w:vAlign w:val="center"/>
          </w:tcPr>
          <w:p w14:paraId="407B0A25" w14:textId="77777777" w:rsidR="003965AF" w:rsidRPr="00A96C5B" w:rsidRDefault="003965AF" w:rsidP="007554F8">
            <w:pPr>
              <w:ind w:firstLine="0"/>
              <w:jc w:val="center"/>
              <w:rPr>
                <w:sz w:val="26"/>
                <w:szCs w:val="26"/>
              </w:rPr>
            </w:pPr>
            <w:r w:rsidRPr="00A96C5B">
              <w:rPr>
                <w:sz w:val="26"/>
                <w:szCs w:val="26"/>
              </w:rPr>
              <w:t>77</w:t>
            </w:r>
          </w:p>
        </w:tc>
        <w:tc>
          <w:tcPr>
            <w:tcW w:w="2835" w:type="dxa"/>
            <w:vAlign w:val="center"/>
          </w:tcPr>
          <w:p w14:paraId="4B40F359" w14:textId="77777777" w:rsidR="003965AF" w:rsidRPr="00A96C5B" w:rsidRDefault="003965AF" w:rsidP="007554F8">
            <w:pPr>
              <w:ind w:firstLine="0"/>
              <w:jc w:val="center"/>
              <w:rPr>
                <w:b/>
                <w:sz w:val="26"/>
                <w:szCs w:val="26"/>
              </w:rPr>
            </w:pPr>
            <w:r w:rsidRPr="00A96C5B">
              <w:rPr>
                <w:b/>
                <w:sz w:val="26"/>
                <w:szCs w:val="26"/>
              </w:rPr>
              <w:t>+57,1%</w:t>
            </w:r>
          </w:p>
        </w:tc>
      </w:tr>
      <w:tr w:rsidR="003965AF" w:rsidRPr="00A96C5B" w14:paraId="0F96527D" w14:textId="77777777" w:rsidTr="007554F8">
        <w:trPr>
          <w:trHeight w:val="567"/>
        </w:trPr>
        <w:tc>
          <w:tcPr>
            <w:tcW w:w="1931" w:type="dxa"/>
            <w:vMerge/>
          </w:tcPr>
          <w:p w14:paraId="2FD1657D" w14:textId="77777777" w:rsidR="003965AF" w:rsidRPr="00A96C5B" w:rsidRDefault="003965AF" w:rsidP="007E4AA0">
            <w:pPr>
              <w:jc w:val="center"/>
              <w:rPr>
                <w:b/>
                <w:sz w:val="26"/>
                <w:szCs w:val="26"/>
              </w:rPr>
            </w:pPr>
          </w:p>
        </w:tc>
        <w:tc>
          <w:tcPr>
            <w:tcW w:w="1224" w:type="dxa"/>
          </w:tcPr>
          <w:p w14:paraId="0F2F4A13" w14:textId="77777777" w:rsidR="003965AF" w:rsidRPr="00A96C5B" w:rsidRDefault="003965AF" w:rsidP="007E4AA0">
            <w:pPr>
              <w:ind w:firstLine="0"/>
              <w:jc w:val="center"/>
              <w:rPr>
                <w:sz w:val="26"/>
                <w:szCs w:val="26"/>
              </w:rPr>
            </w:pPr>
            <w:r w:rsidRPr="00A96C5B">
              <w:rPr>
                <w:b/>
                <w:sz w:val="26"/>
                <w:szCs w:val="26"/>
              </w:rPr>
              <w:t>2020 год</w:t>
            </w:r>
          </w:p>
        </w:tc>
        <w:tc>
          <w:tcPr>
            <w:tcW w:w="1537" w:type="dxa"/>
            <w:vAlign w:val="center"/>
          </w:tcPr>
          <w:p w14:paraId="24397054" w14:textId="77777777" w:rsidR="003965AF" w:rsidRPr="00A96C5B" w:rsidRDefault="003965AF" w:rsidP="007554F8">
            <w:pPr>
              <w:ind w:firstLine="0"/>
              <w:jc w:val="center"/>
              <w:rPr>
                <w:sz w:val="26"/>
                <w:szCs w:val="26"/>
              </w:rPr>
            </w:pPr>
            <w:r w:rsidRPr="00A96C5B">
              <w:rPr>
                <w:sz w:val="26"/>
                <w:szCs w:val="26"/>
              </w:rPr>
              <w:t>91</w:t>
            </w:r>
          </w:p>
        </w:tc>
        <w:tc>
          <w:tcPr>
            <w:tcW w:w="1711" w:type="dxa"/>
            <w:vAlign w:val="center"/>
          </w:tcPr>
          <w:p w14:paraId="4A970D8C" w14:textId="77777777" w:rsidR="003965AF" w:rsidRPr="00A96C5B" w:rsidRDefault="003965AF" w:rsidP="007554F8">
            <w:pPr>
              <w:ind w:firstLine="0"/>
              <w:jc w:val="center"/>
              <w:rPr>
                <w:sz w:val="26"/>
                <w:szCs w:val="26"/>
              </w:rPr>
            </w:pPr>
            <w:r w:rsidRPr="00A96C5B">
              <w:rPr>
                <w:sz w:val="26"/>
                <w:szCs w:val="26"/>
              </w:rPr>
              <w:t>0</w:t>
            </w:r>
          </w:p>
        </w:tc>
        <w:tc>
          <w:tcPr>
            <w:tcW w:w="1076" w:type="dxa"/>
            <w:vAlign w:val="center"/>
          </w:tcPr>
          <w:p w14:paraId="1FEF9532" w14:textId="77777777" w:rsidR="003965AF" w:rsidRPr="00A96C5B" w:rsidRDefault="003965AF" w:rsidP="007554F8">
            <w:pPr>
              <w:ind w:firstLine="0"/>
              <w:jc w:val="center"/>
              <w:rPr>
                <w:sz w:val="26"/>
                <w:szCs w:val="26"/>
              </w:rPr>
            </w:pPr>
            <w:r w:rsidRPr="00A96C5B">
              <w:rPr>
                <w:sz w:val="26"/>
                <w:szCs w:val="26"/>
              </w:rPr>
              <w:t>91</w:t>
            </w:r>
          </w:p>
        </w:tc>
        <w:tc>
          <w:tcPr>
            <w:tcW w:w="2835" w:type="dxa"/>
            <w:vAlign w:val="center"/>
          </w:tcPr>
          <w:p w14:paraId="453B50C4" w14:textId="77777777" w:rsidR="003965AF" w:rsidRPr="00A96C5B" w:rsidRDefault="003965AF" w:rsidP="007554F8">
            <w:pPr>
              <w:ind w:firstLine="0"/>
              <w:jc w:val="center"/>
              <w:rPr>
                <w:b/>
                <w:sz w:val="26"/>
                <w:szCs w:val="26"/>
              </w:rPr>
            </w:pPr>
            <w:r w:rsidRPr="00A96C5B">
              <w:rPr>
                <w:b/>
                <w:sz w:val="26"/>
                <w:szCs w:val="26"/>
              </w:rPr>
              <w:t>+18,2%</w:t>
            </w:r>
          </w:p>
        </w:tc>
      </w:tr>
    </w:tbl>
    <w:p w14:paraId="14E72C60" w14:textId="77777777" w:rsidR="003965AF" w:rsidRPr="00A96C5B" w:rsidRDefault="003965AF" w:rsidP="007E4AA0">
      <w:pPr>
        <w:tabs>
          <w:tab w:val="left" w:pos="238"/>
        </w:tabs>
        <w:spacing w:line="360" w:lineRule="auto"/>
        <w:ind w:firstLine="709"/>
        <w:jc w:val="both"/>
        <w:rPr>
          <w:sz w:val="26"/>
          <w:szCs w:val="26"/>
        </w:rPr>
      </w:pPr>
    </w:p>
    <w:p w14:paraId="039E23BD"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4) Количество выявленных случаев причинения вреда в результате деятельности членов СРО.</w:t>
      </w:r>
    </w:p>
    <w:p w14:paraId="64CDBA5D" w14:textId="77777777" w:rsidR="003965AF" w:rsidRPr="00A96C5B" w:rsidRDefault="003965AF" w:rsidP="000E36CD">
      <w:pPr>
        <w:tabs>
          <w:tab w:val="left" w:pos="238"/>
        </w:tabs>
        <w:spacing w:line="360" w:lineRule="auto"/>
        <w:ind w:firstLine="709"/>
        <w:jc w:val="both"/>
        <w:rPr>
          <w:sz w:val="26"/>
          <w:szCs w:val="26"/>
        </w:rPr>
      </w:pPr>
      <w:r w:rsidRPr="00A96C5B">
        <w:rPr>
          <w:sz w:val="26"/>
          <w:szCs w:val="26"/>
        </w:rPr>
        <w:t>Случаев причинения вреда членами СРО РССК в результате осуществления ими своей деятельности не было выявлено.</w:t>
      </w:r>
    </w:p>
    <w:p w14:paraId="43735E2C"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5) Количество выявленных случаев нарушения членами СРО стандартов деятельности СРО.</w:t>
      </w:r>
    </w:p>
    <w:p w14:paraId="3BF09666" w14:textId="77777777" w:rsidR="003965AF" w:rsidRPr="00A96C5B" w:rsidRDefault="003965AF" w:rsidP="007E4AA0">
      <w:pPr>
        <w:tabs>
          <w:tab w:val="left" w:pos="238"/>
        </w:tabs>
        <w:ind w:firstLine="709"/>
        <w:jc w:val="both"/>
        <w:rPr>
          <w:b/>
          <w:sz w:val="26"/>
          <w:szCs w:val="26"/>
        </w:rPr>
      </w:pPr>
      <w:r w:rsidRPr="00A96C5B">
        <w:rPr>
          <w:sz w:val="26"/>
          <w:szCs w:val="26"/>
        </w:rPr>
        <w:t>Таблица 2</w:t>
      </w:r>
      <w:r w:rsidR="004B3586">
        <w:rPr>
          <w:sz w:val="26"/>
          <w:szCs w:val="26"/>
        </w:rPr>
        <w:t>10</w:t>
      </w:r>
      <w:r w:rsidRPr="00A96C5B">
        <w:rPr>
          <w:sz w:val="26"/>
          <w:szCs w:val="26"/>
        </w:rPr>
        <w:t>. Количество выявленных случаев нарушения членами СРО стандартов деятельности СРО.</w:t>
      </w:r>
    </w:p>
    <w:tbl>
      <w:tblPr>
        <w:tblStyle w:val="26"/>
        <w:tblW w:w="10314" w:type="dxa"/>
        <w:tblLook w:val="04A0" w:firstRow="1" w:lastRow="0" w:firstColumn="1" w:lastColumn="0" w:noHBand="0" w:noVBand="1"/>
      </w:tblPr>
      <w:tblGrid>
        <w:gridCol w:w="2580"/>
        <w:gridCol w:w="955"/>
        <w:gridCol w:w="3389"/>
        <w:gridCol w:w="3390"/>
      </w:tblGrid>
      <w:tr w:rsidR="003965AF" w:rsidRPr="00A96C5B" w14:paraId="0AC62AF4" w14:textId="77777777" w:rsidTr="007554F8">
        <w:trPr>
          <w:trHeight w:val="567"/>
        </w:trPr>
        <w:tc>
          <w:tcPr>
            <w:tcW w:w="3535" w:type="dxa"/>
            <w:gridSpan w:val="2"/>
            <w:vAlign w:val="center"/>
          </w:tcPr>
          <w:p w14:paraId="17C6ADC9" w14:textId="77777777" w:rsidR="003965AF" w:rsidRPr="00A96C5B" w:rsidRDefault="003965AF" w:rsidP="007E4AA0">
            <w:pPr>
              <w:jc w:val="center"/>
              <w:rPr>
                <w:sz w:val="26"/>
                <w:szCs w:val="26"/>
              </w:rPr>
            </w:pPr>
          </w:p>
        </w:tc>
        <w:tc>
          <w:tcPr>
            <w:tcW w:w="3389" w:type="dxa"/>
            <w:vAlign w:val="center"/>
          </w:tcPr>
          <w:p w14:paraId="3C05AC9F" w14:textId="77777777" w:rsidR="003965AF" w:rsidRPr="00A96C5B" w:rsidRDefault="003965AF" w:rsidP="007E4AA0">
            <w:pPr>
              <w:ind w:firstLine="0"/>
              <w:jc w:val="center"/>
              <w:rPr>
                <w:sz w:val="26"/>
                <w:szCs w:val="26"/>
              </w:rPr>
            </w:pPr>
            <w:r w:rsidRPr="00A96C5B">
              <w:rPr>
                <w:sz w:val="26"/>
                <w:szCs w:val="26"/>
              </w:rPr>
              <w:t>Всего</w:t>
            </w:r>
          </w:p>
        </w:tc>
        <w:tc>
          <w:tcPr>
            <w:tcW w:w="3390" w:type="dxa"/>
            <w:vAlign w:val="center"/>
          </w:tcPr>
          <w:p w14:paraId="40BC16DE" w14:textId="77777777" w:rsidR="003965AF" w:rsidRPr="00A96C5B" w:rsidRDefault="003965AF" w:rsidP="007E4AA0">
            <w:pPr>
              <w:ind w:firstLine="0"/>
              <w:jc w:val="center"/>
              <w:rPr>
                <w:sz w:val="26"/>
                <w:szCs w:val="26"/>
              </w:rPr>
            </w:pPr>
            <w:r w:rsidRPr="00A96C5B">
              <w:rPr>
                <w:b/>
                <w:sz w:val="26"/>
                <w:szCs w:val="26"/>
              </w:rPr>
              <w:t>Прирост/Снижение</w:t>
            </w:r>
          </w:p>
        </w:tc>
      </w:tr>
      <w:tr w:rsidR="003965AF" w:rsidRPr="00A96C5B" w14:paraId="5F4B6573" w14:textId="77777777" w:rsidTr="007554F8">
        <w:trPr>
          <w:trHeight w:val="567"/>
        </w:trPr>
        <w:tc>
          <w:tcPr>
            <w:tcW w:w="2580" w:type="dxa"/>
            <w:vMerge w:val="restart"/>
            <w:vAlign w:val="center"/>
          </w:tcPr>
          <w:p w14:paraId="6F6A801F" w14:textId="77777777" w:rsidR="003965AF" w:rsidRPr="00A96C5B" w:rsidRDefault="003965AF" w:rsidP="007E4AA0">
            <w:pPr>
              <w:ind w:firstLine="0"/>
              <w:jc w:val="left"/>
              <w:rPr>
                <w:b/>
                <w:sz w:val="26"/>
                <w:szCs w:val="26"/>
              </w:rPr>
            </w:pPr>
            <w:r w:rsidRPr="00A96C5B">
              <w:rPr>
                <w:b/>
                <w:sz w:val="26"/>
                <w:szCs w:val="26"/>
              </w:rPr>
              <w:t xml:space="preserve">Количество выявленных </w:t>
            </w:r>
            <w:r w:rsidRPr="00A96C5B">
              <w:rPr>
                <w:b/>
                <w:sz w:val="26"/>
                <w:szCs w:val="26"/>
                <w:lang w:eastAsia="en-US"/>
              </w:rPr>
              <w:br/>
            </w:r>
            <w:r w:rsidRPr="00A96C5B">
              <w:rPr>
                <w:b/>
                <w:sz w:val="26"/>
                <w:szCs w:val="26"/>
              </w:rPr>
              <w:t>случаев нарушения стандартов деятельности СРО</w:t>
            </w:r>
          </w:p>
        </w:tc>
        <w:tc>
          <w:tcPr>
            <w:tcW w:w="955" w:type="dxa"/>
            <w:vAlign w:val="center"/>
          </w:tcPr>
          <w:p w14:paraId="63C208EA" w14:textId="77777777" w:rsidR="003965AF" w:rsidRPr="00A96C5B" w:rsidRDefault="003965AF" w:rsidP="007E4AA0">
            <w:pPr>
              <w:ind w:firstLine="0"/>
              <w:jc w:val="center"/>
              <w:rPr>
                <w:sz w:val="26"/>
                <w:szCs w:val="26"/>
              </w:rPr>
            </w:pPr>
            <w:r w:rsidRPr="00A96C5B">
              <w:rPr>
                <w:sz w:val="26"/>
                <w:szCs w:val="26"/>
              </w:rPr>
              <w:t>2016 год</w:t>
            </w:r>
          </w:p>
        </w:tc>
        <w:tc>
          <w:tcPr>
            <w:tcW w:w="3389" w:type="dxa"/>
            <w:vAlign w:val="center"/>
          </w:tcPr>
          <w:p w14:paraId="25DCE954" w14:textId="77777777" w:rsidR="003965AF" w:rsidRPr="00A96C5B" w:rsidRDefault="003965AF" w:rsidP="007E4AA0">
            <w:pPr>
              <w:ind w:firstLine="0"/>
              <w:jc w:val="center"/>
              <w:rPr>
                <w:sz w:val="26"/>
                <w:szCs w:val="26"/>
              </w:rPr>
            </w:pPr>
            <w:r w:rsidRPr="00A96C5B">
              <w:rPr>
                <w:sz w:val="26"/>
                <w:szCs w:val="26"/>
              </w:rPr>
              <w:t>1</w:t>
            </w:r>
          </w:p>
        </w:tc>
        <w:tc>
          <w:tcPr>
            <w:tcW w:w="3390" w:type="dxa"/>
            <w:vAlign w:val="center"/>
          </w:tcPr>
          <w:p w14:paraId="26EFF9B5" w14:textId="77777777" w:rsidR="003965AF" w:rsidRPr="00A96C5B" w:rsidRDefault="003965AF" w:rsidP="007E4AA0">
            <w:pPr>
              <w:jc w:val="center"/>
              <w:rPr>
                <w:sz w:val="26"/>
                <w:szCs w:val="26"/>
              </w:rPr>
            </w:pPr>
          </w:p>
        </w:tc>
      </w:tr>
      <w:tr w:rsidR="003965AF" w:rsidRPr="00A96C5B" w14:paraId="3DFD1523" w14:textId="77777777" w:rsidTr="007554F8">
        <w:trPr>
          <w:trHeight w:val="567"/>
        </w:trPr>
        <w:tc>
          <w:tcPr>
            <w:tcW w:w="2580" w:type="dxa"/>
            <w:vMerge/>
            <w:vAlign w:val="center"/>
          </w:tcPr>
          <w:p w14:paraId="6A7FDEAB" w14:textId="77777777" w:rsidR="003965AF" w:rsidRPr="00A96C5B" w:rsidRDefault="003965AF" w:rsidP="007E4AA0">
            <w:pPr>
              <w:jc w:val="center"/>
              <w:rPr>
                <w:b/>
                <w:sz w:val="26"/>
                <w:szCs w:val="26"/>
              </w:rPr>
            </w:pPr>
          </w:p>
        </w:tc>
        <w:tc>
          <w:tcPr>
            <w:tcW w:w="955" w:type="dxa"/>
            <w:vAlign w:val="center"/>
          </w:tcPr>
          <w:p w14:paraId="468E238E" w14:textId="77777777" w:rsidR="003965AF" w:rsidRPr="00A96C5B" w:rsidRDefault="003965AF" w:rsidP="007E4AA0">
            <w:pPr>
              <w:ind w:firstLine="0"/>
              <w:jc w:val="center"/>
              <w:rPr>
                <w:sz w:val="26"/>
                <w:szCs w:val="26"/>
              </w:rPr>
            </w:pPr>
            <w:r w:rsidRPr="00A96C5B">
              <w:rPr>
                <w:sz w:val="26"/>
                <w:szCs w:val="26"/>
              </w:rPr>
              <w:t>2017 год</w:t>
            </w:r>
          </w:p>
        </w:tc>
        <w:tc>
          <w:tcPr>
            <w:tcW w:w="3389" w:type="dxa"/>
            <w:vAlign w:val="center"/>
          </w:tcPr>
          <w:p w14:paraId="55F6EBD5" w14:textId="77777777" w:rsidR="003965AF" w:rsidRPr="00A96C5B" w:rsidRDefault="003965AF" w:rsidP="007E4AA0">
            <w:pPr>
              <w:ind w:firstLine="0"/>
              <w:jc w:val="center"/>
              <w:rPr>
                <w:sz w:val="26"/>
                <w:szCs w:val="26"/>
              </w:rPr>
            </w:pPr>
            <w:r w:rsidRPr="00A96C5B">
              <w:rPr>
                <w:sz w:val="26"/>
                <w:szCs w:val="26"/>
              </w:rPr>
              <w:t>5</w:t>
            </w:r>
          </w:p>
        </w:tc>
        <w:tc>
          <w:tcPr>
            <w:tcW w:w="3390" w:type="dxa"/>
            <w:vAlign w:val="center"/>
          </w:tcPr>
          <w:p w14:paraId="7CC21DC5" w14:textId="77777777" w:rsidR="003965AF" w:rsidRPr="00A96C5B" w:rsidRDefault="003965AF" w:rsidP="007E4AA0">
            <w:pPr>
              <w:ind w:firstLine="0"/>
              <w:jc w:val="center"/>
              <w:rPr>
                <w:b/>
                <w:sz w:val="26"/>
                <w:szCs w:val="26"/>
              </w:rPr>
            </w:pPr>
            <w:r w:rsidRPr="00A96C5B">
              <w:rPr>
                <w:b/>
                <w:sz w:val="26"/>
                <w:szCs w:val="26"/>
              </w:rPr>
              <w:t>+400%</w:t>
            </w:r>
          </w:p>
        </w:tc>
      </w:tr>
      <w:tr w:rsidR="003965AF" w:rsidRPr="00A96C5B" w14:paraId="3055846F" w14:textId="77777777" w:rsidTr="007554F8">
        <w:trPr>
          <w:trHeight w:val="567"/>
        </w:trPr>
        <w:tc>
          <w:tcPr>
            <w:tcW w:w="2580" w:type="dxa"/>
            <w:vMerge/>
            <w:vAlign w:val="center"/>
          </w:tcPr>
          <w:p w14:paraId="3120C23F" w14:textId="77777777" w:rsidR="003965AF" w:rsidRPr="00A96C5B" w:rsidRDefault="003965AF" w:rsidP="007E4AA0">
            <w:pPr>
              <w:jc w:val="center"/>
              <w:rPr>
                <w:b/>
                <w:sz w:val="26"/>
                <w:szCs w:val="26"/>
              </w:rPr>
            </w:pPr>
          </w:p>
        </w:tc>
        <w:tc>
          <w:tcPr>
            <w:tcW w:w="955" w:type="dxa"/>
            <w:vAlign w:val="center"/>
          </w:tcPr>
          <w:p w14:paraId="50C8BF41" w14:textId="77777777" w:rsidR="003965AF" w:rsidRPr="00A96C5B" w:rsidRDefault="003965AF" w:rsidP="007E4AA0">
            <w:pPr>
              <w:ind w:firstLine="0"/>
              <w:jc w:val="center"/>
              <w:rPr>
                <w:sz w:val="26"/>
                <w:szCs w:val="26"/>
              </w:rPr>
            </w:pPr>
            <w:r w:rsidRPr="00A96C5B">
              <w:rPr>
                <w:sz w:val="26"/>
                <w:szCs w:val="26"/>
              </w:rPr>
              <w:t>2018 год</w:t>
            </w:r>
          </w:p>
        </w:tc>
        <w:tc>
          <w:tcPr>
            <w:tcW w:w="3389" w:type="dxa"/>
            <w:vAlign w:val="center"/>
          </w:tcPr>
          <w:p w14:paraId="405E0EAF" w14:textId="77777777" w:rsidR="003965AF" w:rsidRPr="00A96C5B" w:rsidRDefault="003965AF" w:rsidP="007E4AA0">
            <w:pPr>
              <w:ind w:firstLine="0"/>
              <w:jc w:val="center"/>
              <w:rPr>
                <w:sz w:val="26"/>
                <w:szCs w:val="26"/>
              </w:rPr>
            </w:pPr>
            <w:r w:rsidRPr="00A96C5B">
              <w:rPr>
                <w:sz w:val="26"/>
                <w:szCs w:val="26"/>
              </w:rPr>
              <w:t>18</w:t>
            </w:r>
          </w:p>
        </w:tc>
        <w:tc>
          <w:tcPr>
            <w:tcW w:w="3390" w:type="dxa"/>
            <w:vAlign w:val="center"/>
          </w:tcPr>
          <w:p w14:paraId="736622E4" w14:textId="77777777" w:rsidR="003965AF" w:rsidRPr="00A96C5B" w:rsidRDefault="003965AF" w:rsidP="007E4AA0">
            <w:pPr>
              <w:ind w:firstLine="0"/>
              <w:jc w:val="center"/>
              <w:rPr>
                <w:b/>
                <w:sz w:val="26"/>
                <w:szCs w:val="26"/>
              </w:rPr>
            </w:pPr>
            <w:r w:rsidRPr="00A96C5B">
              <w:rPr>
                <w:b/>
                <w:sz w:val="26"/>
                <w:szCs w:val="26"/>
              </w:rPr>
              <w:t>+260%</w:t>
            </w:r>
          </w:p>
        </w:tc>
      </w:tr>
      <w:tr w:rsidR="003965AF" w:rsidRPr="00A96C5B" w14:paraId="2118BD88" w14:textId="77777777" w:rsidTr="007554F8">
        <w:trPr>
          <w:trHeight w:val="567"/>
        </w:trPr>
        <w:tc>
          <w:tcPr>
            <w:tcW w:w="2580" w:type="dxa"/>
            <w:vMerge/>
            <w:vAlign w:val="center"/>
          </w:tcPr>
          <w:p w14:paraId="5BC656B0" w14:textId="77777777" w:rsidR="003965AF" w:rsidRPr="00A96C5B" w:rsidRDefault="003965AF" w:rsidP="007E4AA0">
            <w:pPr>
              <w:jc w:val="center"/>
              <w:rPr>
                <w:b/>
                <w:sz w:val="26"/>
                <w:szCs w:val="26"/>
              </w:rPr>
            </w:pPr>
          </w:p>
        </w:tc>
        <w:tc>
          <w:tcPr>
            <w:tcW w:w="955" w:type="dxa"/>
            <w:vAlign w:val="center"/>
          </w:tcPr>
          <w:p w14:paraId="62F878E6" w14:textId="77777777" w:rsidR="003965AF" w:rsidRPr="00A96C5B" w:rsidRDefault="003965AF" w:rsidP="007E4AA0">
            <w:pPr>
              <w:ind w:firstLine="0"/>
              <w:jc w:val="center"/>
              <w:rPr>
                <w:sz w:val="26"/>
                <w:szCs w:val="26"/>
              </w:rPr>
            </w:pPr>
            <w:r w:rsidRPr="00A96C5B">
              <w:rPr>
                <w:sz w:val="26"/>
                <w:szCs w:val="26"/>
              </w:rPr>
              <w:t>2019 год</w:t>
            </w:r>
          </w:p>
        </w:tc>
        <w:tc>
          <w:tcPr>
            <w:tcW w:w="3389" w:type="dxa"/>
            <w:vAlign w:val="center"/>
          </w:tcPr>
          <w:p w14:paraId="7142FD06" w14:textId="77777777" w:rsidR="003965AF" w:rsidRPr="00A96C5B" w:rsidRDefault="003965AF" w:rsidP="007E4AA0">
            <w:pPr>
              <w:ind w:firstLine="0"/>
              <w:jc w:val="center"/>
              <w:rPr>
                <w:sz w:val="26"/>
                <w:szCs w:val="26"/>
              </w:rPr>
            </w:pPr>
            <w:r w:rsidRPr="00A96C5B">
              <w:rPr>
                <w:sz w:val="26"/>
                <w:szCs w:val="26"/>
              </w:rPr>
              <w:t>23</w:t>
            </w:r>
          </w:p>
        </w:tc>
        <w:tc>
          <w:tcPr>
            <w:tcW w:w="3390" w:type="dxa"/>
            <w:vAlign w:val="center"/>
          </w:tcPr>
          <w:p w14:paraId="31F1B77B" w14:textId="77777777" w:rsidR="003965AF" w:rsidRPr="00A96C5B" w:rsidRDefault="003965AF" w:rsidP="007E4AA0">
            <w:pPr>
              <w:ind w:firstLine="0"/>
              <w:jc w:val="center"/>
              <w:rPr>
                <w:b/>
                <w:sz w:val="26"/>
                <w:szCs w:val="26"/>
              </w:rPr>
            </w:pPr>
            <w:r w:rsidRPr="00A96C5B">
              <w:rPr>
                <w:b/>
                <w:sz w:val="26"/>
                <w:szCs w:val="26"/>
              </w:rPr>
              <w:t>+27,8%</w:t>
            </w:r>
          </w:p>
        </w:tc>
      </w:tr>
      <w:tr w:rsidR="003965AF" w:rsidRPr="00A96C5B" w14:paraId="7BFE778A" w14:textId="77777777" w:rsidTr="007554F8">
        <w:trPr>
          <w:trHeight w:val="567"/>
        </w:trPr>
        <w:tc>
          <w:tcPr>
            <w:tcW w:w="2580" w:type="dxa"/>
            <w:vMerge/>
            <w:vAlign w:val="center"/>
          </w:tcPr>
          <w:p w14:paraId="4D2BC7B2" w14:textId="77777777" w:rsidR="003965AF" w:rsidRPr="00A96C5B" w:rsidRDefault="003965AF" w:rsidP="007E4AA0">
            <w:pPr>
              <w:jc w:val="center"/>
              <w:rPr>
                <w:b/>
                <w:sz w:val="26"/>
                <w:szCs w:val="26"/>
              </w:rPr>
            </w:pPr>
          </w:p>
        </w:tc>
        <w:tc>
          <w:tcPr>
            <w:tcW w:w="955" w:type="dxa"/>
            <w:vAlign w:val="center"/>
          </w:tcPr>
          <w:p w14:paraId="2398E7D5" w14:textId="77777777" w:rsidR="003965AF" w:rsidRPr="00A96C5B" w:rsidRDefault="003965AF" w:rsidP="007E4AA0">
            <w:pPr>
              <w:ind w:firstLine="0"/>
              <w:jc w:val="center"/>
              <w:rPr>
                <w:sz w:val="26"/>
                <w:szCs w:val="26"/>
              </w:rPr>
            </w:pPr>
            <w:r w:rsidRPr="00A96C5B">
              <w:rPr>
                <w:sz w:val="26"/>
                <w:szCs w:val="26"/>
                <w:lang w:eastAsia="en-US"/>
              </w:rPr>
              <w:t>2020 год</w:t>
            </w:r>
          </w:p>
        </w:tc>
        <w:tc>
          <w:tcPr>
            <w:tcW w:w="3389" w:type="dxa"/>
            <w:vAlign w:val="center"/>
          </w:tcPr>
          <w:p w14:paraId="3C02ACFF" w14:textId="77777777" w:rsidR="003965AF" w:rsidRPr="00A96C5B" w:rsidRDefault="003965AF" w:rsidP="007E4AA0">
            <w:pPr>
              <w:ind w:firstLine="0"/>
              <w:jc w:val="center"/>
              <w:rPr>
                <w:sz w:val="26"/>
                <w:szCs w:val="26"/>
              </w:rPr>
            </w:pPr>
            <w:r w:rsidRPr="00A96C5B">
              <w:rPr>
                <w:sz w:val="26"/>
                <w:szCs w:val="26"/>
              </w:rPr>
              <w:t>7</w:t>
            </w:r>
          </w:p>
        </w:tc>
        <w:tc>
          <w:tcPr>
            <w:tcW w:w="3390" w:type="dxa"/>
            <w:vAlign w:val="center"/>
          </w:tcPr>
          <w:p w14:paraId="4DB38B93" w14:textId="77777777" w:rsidR="003965AF" w:rsidRPr="00A96C5B" w:rsidRDefault="003965AF" w:rsidP="007E4AA0">
            <w:pPr>
              <w:ind w:firstLine="0"/>
              <w:jc w:val="center"/>
              <w:rPr>
                <w:b/>
                <w:sz w:val="26"/>
                <w:szCs w:val="26"/>
              </w:rPr>
            </w:pPr>
            <w:r w:rsidRPr="00A96C5B">
              <w:rPr>
                <w:b/>
                <w:sz w:val="26"/>
                <w:szCs w:val="26"/>
              </w:rPr>
              <w:t>-69,6%</w:t>
            </w:r>
          </w:p>
        </w:tc>
      </w:tr>
    </w:tbl>
    <w:p w14:paraId="6C3CF3F9" w14:textId="77777777" w:rsidR="003965AF" w:rsidRPr="00A96C5B" w:rsidRDefault="003965AF" w:rsidP="007E4AA0">
      <w:pPr>
        <w:tabs>
          <w:tab w:val="left" w:pos="238"/>
        </w:tabs>
        <w:spacing w:line="360" w:lineRule="auto"/>
        <w:ind w:firstLine="709"/>
        <w:jc w:val="both"/>
        <w:rPr>
          <w:b/>
          <w:sz w:val="26"/>
          <w:szCs w:val="26"/>
        </w:rPr>
      </w:pPr>
    </w:p>
    <w:p w14:paraId="7968879F"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6) Количество случаев применения СРО мер дисциплинарного воздействия.</w:t>
      </w:r>
    </w:p>
    <w:p w14:paraId="3A27DBD1" w14:textId="77777777" w:rsidR="003965AF" w:rsidRPr="00A96C5B" w:rsidRDefault="003965AF" w:rsidP="007E4AA0">
      <w:pPr>
        <w:tabs>
          <w:tab w:val="left" w:pos="238"/>
        </w:tabs>
        <w:ind w:firstLine="709"/>
        <w:jc w:val="both"/>
        <w:rPr>
          <w:sz w:val="26"/>
          <w:szCs w:val="26"/>
        </w:rPr>
      </w:pPr>
      <w:r w:rsidRPr="00A96C5B">
        <w:rPr>
          <w:sz w:val="26"/>
          <w:szCs w:val="26"/>
        </w:rPr>
        <w:t>Таблица 21</w:t>
      </w:r>
      <w:r w:rsidR="004B3586">
        <w:rPr>
          <w:sz w:val="26"/>
          <w:szCs w:val="26"/>
        </w:rPr>
        <w:t>1</w:t>
      </w:r>
      <w:r w:rsidRPr="00A96C5B">
        <w:rPr>
          <w:sz w:val="26"/>
          <w:szCs w:val="26"/>
        </w:rPr>
        <w:t>. Принятые СРО меры дисциплинарного воздействия по результатам проведенных проверок в 2016-2020 гг.</w:t>
      </w:r>
    </w:p>
    <w:tbl>
      <w:tblPr>
        <w:tblW w:w="0" w:type="auto"/>
        <w:tblLook w:val="01E0" w:firstRow="1" w:lastRow="1" w:firstColumn="1" w:lastColumn="1" w:noHBand="0" w:noVBand="0"/>
      </w:tblPr>
      <w:tblGrid>
        <w:gridCol w:w="4608"/>
        <w:gridCol w:w="1129"/>
        <w:gridCol w:w="1129"/>
        <w:gridCol w:w="1129"/>
        <w:gridCol w:w="1129"/>
        <w:gridCol w:w="1130"/>
      </w:tblGrid>
      <w:tr w:rsidR="003965AF" w:rsidRPr="00A96C5B" w14:paraId="2206120E" w14:textId="77777777" w:rsidTr="00025E13">
        <w:trPr>
          <w:trHeight w:val="575"/>
        </w:trPr>
        <w:tc>
          <w:tcPr>
            <w:tcW w:w="0" w:type="auto"/>
            <w:tcBorders>
              <w:top w:val="single" w:sz="4" w:space="0" w:color="auto"/>
              <w:left w:val="single" w:sz="4" w:space="0" w:color="auto"/>
              <w:bottom w:val="single" w:sz="4" w:space="0" w:color="auto"/>
              <w:right w:val="single" w:sz="4" w:space="0" w:color="auto"/>
            </w:tcBorders>
            <w:vAlign w:val="center"/>
          </w:tcPr>
          <w:p w14:paraId="2628C0E9" w14:textId="77777777" w:rsidR="003965AF" w:rsidRPr="00A96C5B" w:rsidRDefault="003965AF" w:rsidP="007E4AA0">
            <w:pPr>
              <w:jc w:val="center"/>
              <w:rPr>
                <w:b/>
                <w:color w:val="000000"/>
                <w:sz w:val="26"/>
                <w:szCs w:val="26"/>
              </w:rPr>
            </w:pPr>
            <w:r w:rsidRPr="00A96C5B">
              <w:rPr>
                <w:b/>
                <w:color w:val="000000"/>
                <w:sz w:val="26"/>
                <w:szCs w:val="26"/>
              </w:rPr>
              <w:t>Мера дисциплинарного воздействия:</w:t>
            </w:r>
          </w:p>
        </w:tc>
        <w:tc>
          <w:tcPr>
            <w:tcW w:w="1129" w:type="dxa"/>
            <w:tcBorders>
              <w:top w:val="single" w:sz="4" w:space="0" w:color="auto"/>
              <w:left w:val="single" w:sz="4" w:space="0" w:color="auto"/>
              <w:bottom w:val="single" w:sz="4" w:space="0" w:color="auto"/>
              <w:right w:val="single" w:sz="4" w:space="0" w:color="auto"/>
            </w:tcBorders>
            <w:vAlign w:val="center"/>
          </w:tcPr>
          <w:p w14:paraId="047D7846" w14:textId="77777777" w:rsidR="003965AF" w:rsidRPr="00A96C5B" w:rsidRDefault="003965AF" w:rsidP="007E4AA0">
            <w:pPr>
              <w:jc w:val="center"/>
              <w:rPr>
                <w:b/>
                <w:color w:val="000000"/>
                <w:sz w:val="26"/>
                <w:szCs w:val="26"/>
              </w:rPr>
            </w:pPr>
            <w:r w:rsidRPr="00A96C5B">
              <w:rPr>
                <w:b/>
                <w:color w:val="000000"/>
                <w:sz w:val="26"/>
                <w:szCs w:val="26"/>
              </w:rPr>
              <w:t>2016 год</w:t>
            </w:r>
          </w:p>
        </w:tc>
        <w:tc>
          <w:tcPr>
            <w:tcW w:w="1129" w:type="dxa"/>
            <w:tcBorders>
              <w:top w:val="single" w:sz="4" w:space="0" w:color="auto"/>
              <w:left w:val="single" w:sz="4" w:space="0" w:color="auto"/>
              <w:bottom w:val="single" w:sz="4" w:space="0" w:color="auto"/>
              <w:right w:val="single" w:sz="4" w:space="0" w:color="auto"/>
            </w:tcBorders>
            <w:vAlign w:val="center"/>
          </w:tcPr>
          <w:p w14:paraId="5C7BCFCC" w14:textId="77777777" w:rsidR="003965AF" w:rsidRPr="00A96C5B" w:rsidRDefault="003965AF" w:rsidP="007E4AA0">
            <w:pPr>
              <w:jc w:val="center"/>
              <w:rPr>
                <w:b/>
                <w:color w:val="000000"/>
                <w:sz w:val="26"/>
                <w:szCs w:val="26"/>
              </w:rPr>
            </w:pPr>
            <w:r w:rsidRPr="00A96C5B">
              <w:rPr>
                <w:b/>
                <w:color w:val="000000"/>
                <w:sz w:val="26"/>
                <w:szCs w:val="26"/>
              </w:rPr>
              <w:t>2017 год</w:t>
            </w:r>
          </w:p>
        </w:tc>
        <w:tc>
          <w:tcPr>
            <w:tcW w:w="1129" w:type="dxa"/>
            <w:tcBorders>
              <w:top w:val="single" w:sz="4" w:space="0" w:color="auto"/>
              <w:left w:val="single" w:sz="4" w:space="0" w:color="auto"/>
              <w:bottom w:val="single" w:sz="4" w:space="0" w:color="auto"/>
              <w:right w:val="single" w:sz="4" w:space="0" w:color="auto"/>
            </w:tcBorders>
            <w:vAlign w:val="center"/>
          </w:tcPr>
          <w:p w14:paraId="14DFB20F" w14:textId="77777777" w:rsidR="003965AF" w:rsidRPr="00A96C5B" w:rsidRDefault="003965AF" w:rsidP="007E4AA0">
            <w:pPr>
              <w:jc w:val="center"/>
              <w:rPr>
                <w:b/>
                <w:color w:val="000000"/>
                <w:sz w:val="26"/>
                <w:szCs w:val="26"/>
              </w:rPr>
            </w:pPr>
            <w:r w:rsidRPr="00A96C5B">
              <w:rPr>
                <w:b/>
                <w:color w:val="000000"/>
                <w:sz w:val="26"/>
                <w:szCs w:val="26"/>
              </w:rPr>
              <w:t>2018 год</w:t>
            </w:r>
          </w:p>
        </w:tc>
        <w:tc>
          <w:tcPr>
            <w:tcW w:w="1129" w:type="dxa"/>
            <w:tcBorders>
              <w:top w:val="single" w:sz="4" w:space="0" w:color="auto"/>
              <w:left w:val="single" w:sz="4" w:space="0" w:color="auto"/>
              <w:bottom w:val="single" w:sz="4" w:space="0" w:color="auto"/>
              <w:right w:val="single" w:sz="4" w:space="0" w:color="auto"/>
            </w:tcBorders>
            <w:vAlign w:val="center"/>
          </w:tcPr>
          <w:p w14:paraId="64BEA0F8" w14:textId="77777777" w:rsidR="003965AF" w:rsidRPr="00A96C5B" w:rsidRDefault="003965AF" w:rsidP="007E4AA0">
            <w:pPr>
              <w:jc w:val="center"/>
              <w:rPr>
                <w:b/>
                <w:color w:val="000000"/>
                <w:sz w:val="26"/>
                <w:szCs w:val="26"/>
              </w:rPr>
            </w:pPr>
            <w:r w:rsidRPr="00A96C5B">
              <w:rPr>
                <w:b/>
                <w:color w:val="000000"/>
                <w:sz w:val="26"/>
                <w:szCs w:val="26"/>
              </w:rPr>
              <w:t>2019 год</w:t>
            </w:r>
          </w:p>
        </w:tc>
        <w:tc>
          <w:tcPr>
            <w:tcW w:w="1130" w:type="dxa"/>
            <w:tcBorders>
              <w:top w:val="single" w:sz="4" w:space="0" w:color="auto"/>
              <w:left w:val="single" w:sz="4" w:space="0" w:color="auto"/>
              <w:bottom w:val="single" w:sz="4" w:space="0" w:color="auto"/>
              <w:right w:val="single" w:sz="4" w:space="0" w:color="auto"/>
            </w:tcBorders>
            <w:vAlign w:val="center"/>
          </w:tcPr>
          <w:p w14:paraId="00323ACA" w14:textId="77777777" w:rsidR="003965AF" w:rsidRPr="00A96C5B" w:rsidRDefault="003965AF" w:rsidP="007E4AA0">
            <w:pPr>
              <w:jc w:val="center"/>
              <w:rPr>
                <w:b/>
                <w:color w:val="000000"/>
                <w:sz w:val="26"/>
                <w:szCs w:val="26"/>
              </w:rPr>
            </w:pPr>
            <w:r w:rsidRPr="00A96C5B">
              <w:rPr>
                <w:b/>
                <w:color w:val="000000"/>
                <w:sz w:val="26"/>
                <w:szCs w:val="26"/>
              </w:rPr>
              <w:t>2020 год</w:t>
            </w:r>
          </w:p>
        </w:tc>
      </w:tr>
      <w:tr w:rsidR="003965AF" w:rsidRPr="00A96C5B" w14:paraId="1E61BBDA" w14:textId="77777777" w:rsidTr="00025E13">
        <w:trPr>
          <w:trHeight w:val="575"/>
        </w:trPr>
        <w:tc>
          <w:tcPr>
            <w:tcW w:w="0" w:type="auto"/>
            <w:tcBorders>
              <w:top w:val="single" w:sz="4" w:space="0" w:color="auto"/>
              <w:left w:val="single" w:sz="4" w:space="0" w:color="auto"/>
              <w:bottom w:val="single" w:sz="4" w:space="0" w:color="auto"/>
              <w:right w:val="single" w:sz="4" w:space="0" w:color="auto"/>
            </w:tcBorders>
            <w:vAlign w:val="center"/>
          </w:tcPr>
          <w:p w14:paraId="5DEF5F2E" w14:textId="77777777" w:rsidR="003965AF" w:rsidRPr="00A96C5B" w:rsidRDefault="003965AF" w:rsidP="007E4AA0">
            <w:pPr>
              <w:rPr>
                <w:color w:val="000000"/>
                <w:sz w:val="26"/>
                <w:szCs w:val="26"/>
              </w:rPr>
            </w:pPr>
            <w:r w:rsidRPr="00A96C5B">
              <w:rPr>
                <w:color w:val="000000"/>
                <w:sz w:val="26"/>
                <w:szCs w:val="26"/>
              </w:rPr>
              <w:t>Предписание</w:t>
            </w:r>
          </w:p>
        </w:tc>
        <w:tc>
          <w:tcPr>
            <w:tcW w:w="1129" w:type="dxa"/>
            <w:tcBorders>
              <w:top w:val="single" w:sz="4" w:space="0" w:color="auto"/>
              <w:left w:val="single" w:sz="4" w:space="0" w:color="auto"/>
              <w:bottom w:val="single" w:sz="4" w:space="0" w:color="auto"/>
              <w:right w:val="single" w:sz="4" w:space="0" w:color="auto"/>
            </w:tcBorders>
            <w:vAlign w:val="center"/>
          </w:tcPr>
          <w:p w14:paraId="43234380" w14:textId="77777777" w:rsidR="003965AF" w:rsidRPr="00A96C5B" w:rsidRDefault="003965AF" w:rsidP="007E4AA0">
            <w:pPr>
              <w:jc w:val="center"/>
              <w:rPr>
                <w:color w:val="000000"/>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14:paraId="3AE14C88" w14:textId="77777777" w:rsidR="003965AF" w:rsidRPr="00A96C5B" w:rsidRDefault="003965AF" w:rsidP="007E4AA0">
            <w:pPr>
              <w:jc w:val="center"/>
              <w:rPr>
                <w:color w:val="000000"/>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14:paraId="7041DEBC" w14:textId="77777777" w:rsidR="003965AF" w:rsidRPr="00A96C5B" w:rsidRDefault="003965AF" w:rsidP="007E4AA0">
            <w:pPr>
              <w:jc w:val="center"/>
              <w:rPr>
                <w:color w:val="000000"/>
                <w:sz w:val="26"/>
                <w:szCs w:val="26"/>
              </w:rPr>
            </w:pPr>
            <w:r w:rsidRPr="00A96C5B">
              <w:rPr>
                <w:color w:val="000000"/>
                <w:sz w:val="26"/>
                <w:szCs w:val="26"/>
              </w:rPr>
              <w:t>18</w:t>
            </w:r>
          </w:p>
        </w:tc>
        <w:tc>
          <w:tcPr>
            <w:tcW w:w="1129" w:type="dxa"/>
            <w:tcBorders>
              <w:top w:val="single" w:sz="4" w:space="0" w:color="auto"/>
              <w:left w:val="single" w:sz="4" w:space="0" w:color="auto"/>
              <w:bottom w:val="single" w:sz="4" w:space="0" w:color="auto"/>
              <w:right w:val="single" w:sz="4" w:space="0" w:color="auto"/>
            </w:tcBorders>
            <w:vAlign w:val="center"/>
          </w:tcPr>
          <w:p w14:paraId="2A0AD0A1" w14:textId="77777777" w:rsidR="003965AF" w:rsidRPr="00A96C5B" w:rsidRDefault="003965AF" w:rsidP="007E4AA0">
            <w:pPr>
              <w:jc w:val="center"/>
              <w:rPr>
                <w:color w:val="000000"/>
                <w:sz w:val="26"/>
                <w:szCs w:val="26"/>
              </w:rPr>
            </w:pPr>
            <w:r w:rsidRPr="00A96C5B">
              <w:rPr>
                <w:color w:val="000000"/>
                <w:sz w:val="26"/>
                <w:szCs w:val="26"/>
              </w:rPr>
              <w:t>16</w:t>
            </w:r>
          </w:p>
        </w:tc>
        <w:tc>
          <w:tcPr>
            <w:tcW w:w="1130" w:type="dxa"/>
            <w:tcBorders>
              <w:top w:val="single" w:sz="4" w:space="0" w:color="auto"/>
              <w:left w:val="single" w:sz="4" w:space="0" w:color="auto"/>
              <w:bottom w:val="single" w:sz="4" w:space="0" w:color="auto"/>
              <w:right w:val="single" w:sz="4" w:space="0" w:color="auto"/>
            </w:tcBorders>
            <w:vAlign w:val="center"/>
          </w:tcPr>
          <w:p w14:paraId="7BF26D8D" w14:textId="77777777" w:rsidR="003965AF" w:rsidRPr="00A96C5B" w:rsidRDefault="003965AF" w:rsidP="00C649FE">
            <w:pPr>
              <w:jc w:val="center"/>
              <w:rPr>
                <w:color w:val="000000"/>
                <w:sz w:val="26"/>
                <w:szCs w:val="26"/>
              </w:rPr>
            </w:pPr>
            <w:r w:rsidRPr="00A96C5B">
              <w:rPr>
                <w:color w:val="000000"/>
                <w:sz w:val="26"/>
                <w:szCs w:val="26"/>
              </w:rPr>
              <w:t>11</w:t>
            </w:r>
          </w:p>
        </w:tc>
      </w:tr>
      <w:tr w:rsidR="003965AF" w:rsidRPr="00A96C5B" w14:paraId="344F7CB3" w14:textId="77777777" w:rsidTr="00025E13">
        <w:trPr>
          <w:trHeight w:val="575"/>
        </w:trPr>
        <w:tc>
          <w:tcPr>
            <w:tcW w:w="0" w:type="auto"/>
            <w:tcBorders>
              <w:top w:val="single" w:sz="4" w:space="0" w:color="auto"/>
              <w:left w:val="single" w:sz="4" w:space="0" w:color="auto"/>
              <w:bottom w:val="single" w:sz="4" w:space="0" w:color="auto"/>
              <w:right w:val="single" w:sz="4" w:space="0" w:color="auto"/>
            </w:tcBorders>
            <w:vAlign w:val="center"/>
          </w:tcPr>
          <w:p w14:paraId="267056F7" w14:textId="77777777" w:rsidR="003965AF" w:rsidRPr="00A96C5B" w:rsidRDefault="003965AF" w:rsidP="007E4AA0">
            <w:pPr>
              <w:rPr>
                <w:color w:val="000000"/>
                <w:sz w:val="26"/>
                <w:szCs w:val="26"/>
              </w:rPr>
            </w:pPr>
            <w:r w:rsidRPr="00A96C5B">
              <w:rPr>
                <w:color w:val="000000"/>
                <w:sz w:val="26"/>
                <w:szCs w:val="26"/>
              </w:rPr>
              <w:t>Предупреждение</w:t>
            </w:r>
          </w:p>
        </w:tc>
        <w:tc>
          <w:tcPr>
            <w:tcW w:w="1129" w:type="dxa"/>
            <w:tcBorders>
              <w:top w:val="single" w:sz="4" w:space="0" w:color="auto"/>
              <w:left w:val="single" w:sz="4" w:space="0" w:color="auto"/>
              <w:bottom w:val="single" w:sz="4" w:space="0" w:color="auto"/>
              <w:right w:val="single" w:sz="4" w:space="0" w:color="auto"/>
            </w:tcBorders>
            <w:vAlign w:val="center"/>
          </w:tcPr>
          <w:p w14:paraId="3EC5011F" w14:textId="77777777" w:rsidR="003965AF" w:rsidRPr="00A96C5B" w:rsidRDefault="003965AF" w:rsidP="007E4AA0">
            <w:pPr>
              <w:jc w:val="center"/>
              <w:rPr>
                <w:color w:val="000000"/>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14:paraId="26C8CF5D" w14:textId="77777777" w:rsidR="003965AF" w:rsidRPr="00A96C5B" w:rsidRDefault="003965AF" w:rsidP="007E4AA0">
            <w:pPr>
              <w:jc w:val="center"/>
              <w:rPr>
                <w:color w:val="000000"/>
                <w:sz w:val="26"/>
                <w:szCs w:val="26"/>
              </w:rPr>
            </w:pPr>
            <w:r w:rsidRPr="00A96C5B">
              <w:rPr>
                <w:color w:val="000000"/>
                <w:sz w:val="26"/>
                <w:szCs w:val="26"/>
              </w:rPr>
              <w:t>1</w:t>
            </w:r>
          </w:p>
        </w:tc>
        <w:tc>
          <w:tcPr>
            <w:tcW w:w="1129" w:type="dxa"/>
            <w:tcBorders>
              <w:top w:val="single" w:sz="4" w:space="0" w:color="auto"/>
              <w:left w:val="single" w:sz="4" w:space="0" w:color="auto"/>
              <w:bottom w:val="single" w:sz="4" w:space="0" w:color="auto"/>
              <w:right w:val="single" w:sz="4" w:space="0" w:color="auto"/>
            </w:tcBorders>
            <w:vAlign w:val="center"/>
          </w:tcPr>
          <w:p w14:paraId="00C7F91B" w14:textId="77777777" w:rsidR="003965AF" w:rsidRPr="00A96C5B" w:rsidRDefault="003965AF" w:rsidP="007E4AA0">
            <w:pPr>
              <w:jc w:val="center"/>
              <w:rPr>
                <w:color w:val="000000"/>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14:paraId="12AC3DE1" w14:textId="77777777" w:rsidR="003965AF" w:rsidRPr="00A96C5B" w:rsidRDefault="003965AF" w:rsidP="007E4AA0">
            <w:pPr>
              <w:jc w:val="center"/>
              <w:rPr>
                <w:color w:val="000000"/>
                <w:sz w:val="26"/>
                <w:szCs w:val="26"/>
              </w:rPr>
            </w:pPr>
          </w:p>
        </w:tc>
        <w:tc>
          <w:tcPr>
            <w:tcW w:w="1130" w:type="dxa"/>
            <w:tcBorders>
              <w:top w:val="single" w:sz="4" w:space="0" w:color="auto"/>
              <w:left w:val="single" w:sz="4" w:space="0" w:color="auto"/>
              <w:bottom w:val="single" w:sz="4" w:space="0" w:color="auto"/>
              <w:right w:val="single" w:sz="4" w:space="0" w:color="auto"/>
            </w:tcBorders>
            <w:vAlign w:val="center"/>
          </w:tcPr>
          <w:p w14:paraId="74CE95A3" w14:textId="77777777" w:rsidR="003965AF" w:rsidRPr="00A96C5B" w:rsidRDefault="003965AF" w:rsidP="00C649FE">
            <w:pPr>
              <w:jc w:val="center"/>
              <w:rPr>
                <w:color w:val="000000"/>
                <w:sz w:val="26"/>
                <w:szCs w:val="26"/>
              </w:rPr>
            </w:pPr>
          </w:p>
        </w:tc>
      </w:tr>
      <w:tr w:rsidR="003965AF" w:rsidRPr="00A96C5B" w14:paraId="2A8DC11A" w14:textId="77777777" w:rsidTr="00025E13">
        <w:trPr>
          <w:trHeight w:val="597"/>
        </w:trPr>
        <w:tc>
          <w:tcPr>
            <w:tcW w:w="0" w:type="auto"/>
            <w:tcBorders>
              <w:top w:val="single" w:sz="4" w:space="0" w:color="auto"/>
              <w:left w:val="single" w:sz="4" w:space="0" w:color="auto"/>
              <w:bottom w:val="single" w:sz="4" w:space="0" w:color="auto"/>
              <w:right w:val="single" w:sz="4" w:space="0" w:color="auto"/>
            </w:tcBorders>
            <w:vAlign w:val="center"/>
          </w:tcPr>
          <w:p w14:paraId="686F9F3D" w14:textId="77777777" w:rsidR="003965AF" w:rsidRPr="00A96C5B" w:rsidRDefault="003965AF" w:rsidP="007E4AA0">
            <w:pPr>
              <w:rPr>
                <w:color w:val="000000"/>
                <w:sz w:val="26"/>
                <w:szCs w:val="26"/>
              </w:rPr>
            </w:pPr>
            <w:r w:rsidRPr="00A96C5B">
              <w:rPr>
                <w:color w:val="000000"/>
                <w:sz w:val="26"/>
                <w:szCs w:val="26"/>
              </w:rPr>
              <w:t>Приостановка членства в СРО</w:t>
            </w:r>
          </w:p>
        </w:tc>
        <w:tc>
          <w:tcPr>
            <w:tcW w:w="1129" w:type="dxa"/>
            <w:tcBorders>
              <w:top w:val="single" w:sz="4" w:space="0" w:color="auto"/>
              <w:left w:val="single" w:sz="4" w:space="0" w:color="auto"/>
              <w:bottom w:val="single" w:sz="4" w:space="0" w:color="auto"/>
              <w:right w:val="single" w:sz="4" w:space="0" w:color="auto"/>
            </w:tcBorders>
            <w:vAlign w:val="center"/>
          </w:tcPr>
          <w:p w14:paraId="1D3CDA8D" w14:textId="77777777" w:rsidR="003965AF" w:rsidRPr="00A96C5B" w:rsidRDefault="003965AF" w:rsidP="007E4AA0">
            <w:pPr>
              <w:jc w:val="center"/>
              <w:rPr>
                <w:color w:val="000000"/>
                <w:sz w:val="26"/>
                <w:szCs w:val="26"/>
              </w:rPr>
            </w:pPr>
            <w:r w:rsidRPr="00A96C5B">
              <w:rPr>
                <w:color w:val="000000"/>
                <w:sz w:val="26"/>
                <w:szCs w:val="26"/>
              </w:rPr>
              <w:t>1</w:t>
            </w:r>
          </w:p>
        </w:tc>
        <w:tc>
          <w:tcPr>
            <w:tcW w:w="1129" w:type="dxa"/>
            <w:tcBorders>
              <w:top w:val="single" w:sz="4" w:space="0" w:color="auto"/>
              <w:left w:val="single" w:sz="4" w:space="0" w:color="auto"/>
              <w:bottom w:val="single" w:sz="4" w:space="0" w:color="auto"/>
              <w:right w:val="single" w:sz="4" w:space="0" w:color="auto"/>
            </w:tcBorders>
            <w:vAlign w:val="center"/>
          </w:tcPr>
          <w:p w14:paraId="42992292" w14:textId="77777777" w:rsidR="003965AF" w:rsidRPr="00A96C5B" w:rsidRDefault="003965AF" w:rsidP="007E4AA0">
            <w:pPr>
              <w:jc w:val="center"/>
              <w:rPr>
                <w:color w:val="000000"/>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14:paraId="07D02298" w14:textId="77777777" w:rsidR="003965AF" w:rsidRPr="00A96C5B" w:rsidRDefault="003965AF" w:rsidP="007E4AA0">
            <w:pPr>
              <w:jc w:val="center"/>
              <w:rPr>
                <w:color w:val="000000"/>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14:paraId="56CBD5BE" w14:textId="77777777" w:rsidR="003965AF" w:rsidRPr="00A96C5B" w:rsidRDefault="003965AF" w:rsidP="007E4AA0">
            <w:pPr>
              <w:jc w:val="center"/>
              <w:rPr>
                <w:color w:val="000000"/>
                <w:sz w:val="26"/>
                <w:szCs w:val="26"/>
              </w:rPr>
            </w:pPr>
          </w:p>
        </w:tc>
        <w:tc>
          <w:tcPr>
            <w:tcW w:w="1130" w:type="dxa"/>
            <w:tcBorders>
              <w:top w:val="single" w:sz="4" w:space="0" w:color="auto"/>
              <w:left w:val="single" w:sz="4" w:space="0" w:color="auto"/>
              <w:bottom w:val="single" w:sz="4" w:space="0" w:color="auto"/>
              <w:right w:val="single" w:sz="4" w:space="0" w:color="auto"/>
            </w:tcBorders>
            <w:vAlign w:val="center"/>
          </w:tcPr>
          <w:p w14:paraId="64D3C086" w14:textId="77777777" w:rsidR="003965AF" w:rsidRPr="00A96C5B" w:rsidRDefault="003965AF" w:rsidP="00C649FE">
            <w:pPr>
              <w:jc w:val="center"/>
              <w:rPr>
                <w:color w:val="000000"/>
                <w:sz w:val="26"/>
                <w:szCs w:val="26"/>
              </w:rPr>
            </w:pPr>
            <w:r w:rsidRPr="00A96C5B">
              <w:rPr>
                <w:color w:val="000000"/>
                <w:sz w:val="26"/>
                <w:szCs w:val="26"/>
              </w:rPr>
              <w:t>2</w:t>
            </w:r>
          </w:p>
        </w:tc>
      </w:tr>
      <w:tr w:rsidR="003965AF" w:rsidRPr="00A96C5B" w14:paraId="571A0E3F" w14:textId="77777777" w:rsidTr="00025E13">
        <w:trPr>
          <w:trHeight w:val="575"/>
        </w:trPr>
        <w:tc>
          <w:tcPr>
            <w:tcW w:w="0" w:type="auto"/>
            <w:tcBorders>
              <w:top w:val="single" w:sz="4" w:space="0" w:color="auto"/>
              <w:left w:val="single" w:sz="4" w:space="0" w:color="auto"/>
              <w:bottom w:val="single" w:sz="4" w:space="0" w:color="auto"/>
              <w:right w:val="single" w:sz="4" w:space="0" w:color="auto"/>
            </w:tcBorders>
            <w:vAlign w:val="center"/>
          </w:tcPr>
          <w:p w14:paraId="1B35D5EB" w14:textId="77777777" w:rsidR="003965AF" w:rsidRPr="00A96C5B" w:rsidRDefault="003965AF" w:rsidP="007E4AA0">
            <w:pPr>
              <w:rPr>
                <w:color w:val="000000"/>
                <w:sz w:val="26"/>
                <w:szCs w:val="26"/>
              </w:rPr>
            </w:pPr>
            <w:r w:rsidRPr="00A96C5B">
              <w:rPr>
                <w:color w:val="000000"/>
                <w:sz w:val="26"/>
                <w:szCs w:val="26"/>
              </w:rPr>
              <w:t>Исключение из СРО</w:t>
            </w:r>
          </w:p>
        </w:tc>
        <w:tc>
          <w:tcPr>
            <w:tcW w:w="1129" w:type="dxa"/>
            <w:tcBorders>
              <w:top w:val="single" w:sz="4" w:space="0" w:color="auto"/>
              <w:left w:val="single" w:sz="4" w:space="0" w:color="auto"/>
              <w:bottom w:val="single" w:sz="4" w:space="0" w:color="auto"/>
              <w:right w:val="single" w:sz="4" w:space="0" w:color="auto"/>
            </w:tcBorders>
            <w:vAlign w:val="center"/>
          </w:tcPr>
          <w:p w14:paraId="7B5C592E" w14:textId="77777777" w:rsidR="003965AF" w:rsidRPr="00A96C5B" w:rsidRDefault="003965AF" w:rsidP="007E4AA0">
            <w:pPr>
              <w:jc w:val="center"/>
              <w:rPr>
                <w:color w:val="000000"/>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14:paraId="20D63E7C" w14:textId="77777777" w:rsidR="003965AF" w:rsidRPr="00A96C5B" w:rsidRDefault="003965AF" w:rsidP="007E4AA0">
            <w:pPr>
              <w:jc w:val="center"/>
              <w:rPr>
                <w:color w:val="000000"/>
                <w:sz w:val="26"/>
                <w:szCs w:val="26"/>
              </w:rPr>
            </w:pPr>
            <w:r w:rsidRPr="00A96C5B">
              <w:rPr>
                <w:color w:val="000000"/>
                <w:sz w:val="26"/>
                <w:szCs w:val="26"/>
              </w:rPr>
              <w:t>1</w:t>
            </w:r>
          </w:p>
        </w:tc>
        <w:tc>
          <w:tcPr>
            <w:tcW w:w="1129" w:type="dxa"/>
            <w:tcBorders>
              <w:top w:val="single" w:sz="4" w:space="0" w:color="auto"/>
              <w:left w:val="single" w:sz="4" w:space="0" w:color="auto"/>
              <w:bottom w:val="single" w:sz="4" w:space="0" w:color="auto"/>
              <w:right w:val="single" w:sz="4" w:space="0" w:color="auto"/>
            </w:tcBorders>
            <w:vAlign w:val="center"/>
          </w:tcPr>
          <w:p w14:paraId="5627EFCA" w14:textId="77777777" w:rsidR="003965AF" w:rsidRPr="00A96C5B" w:rsidRDefault="003965AF" w:rsidP="007E4AA0">
            <w:pPr>
              <w:jc w:val="center"/>
              <w:rPr>
                <w:color w:val="000000"/>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14:paraId="552702EE" w14:textId="77777777" w:rsidR="003965AF" w:rsidRPr="00A96C5B" w:rsidRDefault="003965AF" w:rsidP="007E4AA0">
            <w:pPr>
              <w:jc w:val="center"/>
              <w:rPr>
                <w:color w:val="000000"/>
                <w:sz w:val="26"/>
                <w:szCs w:val="26"/>
              </w:rPr>
            </w:pPr>
          </w:p>
        </w:tc>
        <w:tc>
          <w:tcPr>
            <w:tcW w:w="1130" w:type="dxa"/>
            <w:tcBorders>
              <w:top w:val="single" w:sz="4" w:space="0" w:color="auto"/>
              <w:left w:val="single" w:sz="4" w:space="0" w:color="auto"/>
              <w:bottom w:val="single" w:sz="4" w:space="0" w:color="auto"/>
              <w:right w:val="single" w:sz="4" w:space="0" w:color="auto"/>
            </w:tcBorders>
            <w:vAlign w:val="center"/>
          </w:tcPr>
          <w:p w14:paraId="54A8498A" w14:textId="77777777" w:rsidR="003965AF" w:rsidRPr="00A96C5B" w:rsidRDefault="003965AF" w:rsidP="00C649FE">
            <w:pPr>
              <w:jc w:val="center"/>
              <w:rPr>
                <w:color w:val="000000"/>
                <w:sz w:val="26"/>
                <w:szCs w:val="26"/>
              </w:rPr>
            </w:pPr>
            <w:r w:rsidRPr="00A96C5B">
              <w:rPr>
                <w:color w:val="000000"/>
                <w:sz w:val="26"/>
                <w:szCs w:val="26"/>
              </w:rPr>
              <w:t>3</w:t>
            </w:r>
          </w:p>
        </w:tc>
      </w:tr>
      <w:tr w:rsidR="003965AF" w:rsidRPr="00A96C5B" w14:paraId="629E90AC" w14:textId="77777777" w:rsidTr="00025E13">
        <w:trPr>
          <w:trHeight w:val="575"/>
        </w:trPr>
        <w:tc>
          <w:tcPr>
            <w:tcW w:w="0" w:type="auto"/>
            <w:tcBorders>
              <w:top w:val="single" w:sz="4" w:space="0" w:color="auto"/>
              <w:left w:val="single" w:sz="4" w:space="0" w:color="auto"/>
              <w:bottom w:val="single" w:sz="4" w:space="0" w:color="auto"/>
              <w:right w:val="single" w:sz="4" w:space="0" w:color="auto"/>
            </w:tcBorders>
            <w:vAlign w:val="center"/>
          </w:tcPr>
          <w:p w14:paraId="1DA15BEF" w14:textId="77777777" w:rsidR="003965AF" w:rsidRPr="00A96C5B" w:rsidRDefault="003965AF" w:rsidP="007E4AA0">
            <w:pPr>
              <w:rPr>
                <w:color w:val="000000"/>
                <w:sz w:val="26"/>
                <w:szCs w:val="26"/>
              </w:rPr>
            </w:pPr>
            <w:r w:rsidRPr="00A96C5B">
              <w:rPr>
                <w:color w:val="000000"/>
                <w:sz w:val="26"/>
                <w:szCs w:val="26"/>
              </w:rPr>
              <w:t>Всего</w:t>
            </w:r>
          </w:p>
        </w:tc>
        <w:tc>
          <w:tcPr>
            <w:tcW w:w="1129" w:type="dxa"/>
            <w:tcBorders>
              <w:top w:val="single" w:sz="4" w:space="0" w:color="auto"/>
              <w:left w:val="single" w:sz="4" w:space="0" w:color="auto"/>
              <w:bottom w:val="single" w:sz="4" w:space="0" w:color="auto"/>
              <w:right w:val="single" w:sz="4" w:space="0" w:color="auto"/>
            </w:tcBorders>
            <w:vAlign w:val="center"/>
          </w:tcPr>
          <w:p w14:paraId="52509985" w14:textId="77777777" w:rsidR="003965AF" w:rsidRPr="00A96C5B" w:rsidRDefault="003965AF" w:rsidP="007E4AA0">
            <w:pPr>
              <w:jc w:val="center"/>
              <w:rPr>
                <w:color w:val="000000"/>
                <w:sz w:val="26"/>
                <w:szCs w:val="26"/>
              </w:rPr>
            </w:pPr>
            <w:r w:rsidRPr="00A96C5B">
              <w:rPr>
                <w:color w:val="000000"/>
                <w:sz w:val="26"/>
                <w:szCs w:val="26"/>
              </w:rPr>
              <w:t>1</w:t>
            </w:r>
          </w:p>
        </w:tc>
        <w:tc>
          <w:tcPr>
            <w:tcW w:w="1129" w:type="dxa"/>
            <w:tcBorders>
              <w:top w:val="single" w:sz="4" w:space="0" w:color="auto"/>
              <w:left w:val="single" w:sz="4" w:space="0" w:color="auto"/>
              <w:bottom w:val="single" w:sz="4" w:space="0" w:color="auto"/>
              <w:right w:val="single" w:sz="4" w:space="0" w:color="auto"/>
            </w:tcBorders>
            <w:vAlign w:val="center"/>
          </w:tcPr>
          <w:p w14:paraId="791E57E8" w14:textId="77777777" w:rsidR="003965AF" w:rsidRPr="00A96C5B" w:rsidRDefault="003965AF" w:rsidP="007E4AA0">
            <w:pPr>
              <w:jc w:val="center"/>
              <w:rPr>
                <w:color w:val="000000"/>
                <w:sz w:val="26"/>
                <w:szCs w:val="26"/>
              </w:rPr>
            </w:pPr>
            <w:r w:rsidRPr="00A96C5B">
              <w:rPr>
                <w:color w:val="000000"/>
                <w:sz w:val="26"/>
                <w:szCs w:val="26"/>
              </w:rPr>
              <w:t>6</w:t>
            </w:r>
          </w:p>
        </w:tc>
        <w:tc>
          <w:tcPr>
            <w:tcW w:w="1129" w:type="dxa"/>
            <w:tcBorders>
              <w:top w:val="single" w:sz="4" w:space="0" w:color="auto"/>
              <w:left w:val="single" w:sz="4" w:space="0" w:color="auto"/>
              <w:bottom w:val="single" w:sz="4" w:space="0" w:color="auto"/>
              <w:right w:val="single" w:sz="4" w:space="0" w:color="auto"/>
            </w:tcBorders>
            <w:vAlign w:val="center"/>
          </w:tcPr>
          <w:p w14:paraId="1C1F6242" w14:textId="77777777" w:rsidR="003965AF" w:rsidRPr="00A96C5B" w:rsidRDefault="003965AF" w:rsidP="007E4AA0">
            <w:pPr>
              <w:jc w:val="center"/>
              <w:rPr>
                <w:color w:val="000000"/>
                <w:sz w:val="26"/>
                <w:szCs w:val="26"/>
              </w:rPr>
            </w:pPr>
            <w:r w:rsidRPr="00A96C5B">
              <w:rPr>
                <w:color w:val="000000"/>
                <w:sz w:val="26"/>
                <w:szCs w:val="26"/>
              </w:rPr>
              <w:t>18</w:t>
            </w:r>
          </w:p>
        </w:tc>
        <w:tc>
          <w:tcPr>
            <w:tcW w:w="1129" w:type="dxa"/>
            <w:tcBorders>
              <w:top w:val="single" w:sz="4" w:space="0" w:color="auto"/>
              <w:left w:val="single" w:sz="4" w:space="0" w:color="auto"/>
              <w:bottom w:val="single" w:sz="4" w:space="0" w:color="auto"/>
              <w:right w:val="single" w:sz="4" w:space="0" w:color="auto"/>
            </w:tcBorders>
            <w:vAlign w:val="center"/>
          </w:tcPr>
          <w:p w14:paraId="7B0944EE" w14:textId="77777777" w:rsidR="003965AF" w:rsidRPr="00A96C5B" w:rsidRDefault="003965AF" w:rsidP="007E4AA0">
            <w:pPr>
              <w:jc w:val="center"/>
              <w:rPr>
                <w:color w:val="000000"/>
                <w:sz w:val="26"/>
                <w:szCs w:val="26"/>
              </w:rPr>
            </w:pPr>
            <w:r w:rsidRPr="00A96C5B">
              <w:rPr>
                <w:color w:val="000000"/>
                <w:sz w:val="26"/>
                <w:szCs w:val="26"/>
              </w:rPr>
              <w:t>16</w:t>
            </w:r>
          </w:p>
        </w:tc>
        <w:tc>
          <w:tcPr>
            <w:tcW w:w="1130" w:type="dxa"/>
            <w:tcBorders>
              <w:top w:val="single" w:sz="4" w:space="0" w:color="auto"/>
              <w:left w:val="single" w:sz="4" w:space="0" w:color="auto"/>
              <w:bottom w:val="single" w:sz="4" w:space="0" w:color="auto"/>
              <w:right w:val="single" w:sz="4" w:space="0" w:color="auto"/>
            </w:tcBorders>
            <w:vAlign w:val="center"/>
          </w:tcPr>
          <w:p w14:paraId="2DA65F30" w14:textId="77777777" w:rsidR="003965AF" w:rsidRPr="00A96C5B" w:rsidRDefault="003965AF" w:rsidP="00C649FE">
            <w:pPr>
              <w:jc w:val="center"/>
              <w:rPr>
                <w:color w:val="000000"/>
                <w:sz w:val="26"/>
                <w:szCs w:val="26"/>
              </w:rPr>
            </w:pPr>
            <w:r w:rsidRPr="00A96C5B">
              <w:rPr>
                <w:color w:val="000000"/>
                <w:sz w:val="26"/>
                <w:szCs w:val="26"/>
              </w:rPr>
              <w:t>16</w:t>
            </w:r>
          </w:p>
        </w:tc>
      </w:tr>
      <w:tr w:rsidR="003965AF" w:rsidRPr="00A96C5B" w14:paraId="49F03723" w14:textId="77777777" w:rsidTr="00025E13">
        <w:trPr>
          <w:trHeight w:val="575"/>
        </w:trPr>
        <w:tc>
          <w:tcPr>
            <w:tcW w:w="0" w:type="auto"/>
            <w:tcBorders>
              <w:top w:val="single" w:sz="4" w:space="0" w:color="auto"/>
              <w:left w:val="single" w:sz="4" w:space="0" w:color="auto"/>
              <w:bottom w:val="single" w:sz="4" w:space="0" w:color="auto"/>
              <w:right w:val="single" w:sz="4" w:space="0" w:color="auto"/>
            </w:tcBorders>
            <w:vAlign w:val="center"/>
          </w:tcPr>
          <w:p w14:paraId="78210753" w14:textId="77777777" w:rsidR="003965AF" w:rsidRPr="00A96C5B" w:rsidRDefault="003965AF" w:rsidP="007E4AA0">
            <w:pPr>
              <w:rPr>
                <w:b/>
                <w:color w:val="000000"/>
                <w:sz w:val="26"/>
                <w:szCs w:val="26"/>
              </w:rPr>
            </w:pPr>
            <w:r w:rsidRPr="00A96C5B">
              <w:rPr>
                <w:b/>
                <w:color w:val="000000"/>
                <w:sz w:val="26"/>
                <w:szCs w:val="26"/>
              </w:rPr>
              <w:t>Прирост/Снижение</w:t>
            </w:r>
          </w:p>
        </w:tc>
        <w:tc>
          <w:tcPr>
            <w:tcW w:w="1129" w:type="dxa"/>
            <w:tcBorders>
              <w:top w:val="single" w:sz="4" w:space="0" w:color="auto"/>
              <w:left w:val="single" w:sz="4" w:space="0" w:color="auto"/>
              <w:bottom w:val="single" w:sz="4" w:space="0" w:color="auto"/>
              <w:right w:val="single" w:sz="4" w:space="0" w:color="auto"/>
            </w:tcBorders>
            <w:vAlign w:val="center"/>
          </w:tcPr>
          <w:p w14:paraId="2622EA20" w14:textId="77777777" w:rsidR="003965AF" w:rsidRPr="00A96C5B" w:rsidRDefault="003965AF" w:rsidP="007E4AA0">
            <w:pPr>
              <w:jc w:val="center"/>
              <w:rPr>
                <w:color w:val="000000"/>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14:paraId="247C818D" w14:textId="77777777" w:rsidR="003965AF" w:rsidRPr="00A96C5B" w:rsidRDefault="003965AF" w:rsidP="007E4AA0">
            <w:pPr>
              <w:jc w:val="center"/>
              <w:rPr>
                <w:b/>
                <w:color w:val="000000"/>
                <w:sz w:val="26"/>
                <w:szCs w:val="26"/>
              </w:rPr>
            </w:pPr>
            <w:r w:rsidRPr="00A96C5B">
              <w:rPr>
                <w:b/>
                <w:color w:val="000000"/>
                <w:sz w:val="26"/>
                <w:szCs w:val="26"/>
              </w:rPr>
              <w:t>+</w:t>
            </w:r>
            <w:r w:rsidRPr="00A96C5B">
              <w:rPr>
                <w:b/>
                <w:color w:val="000000"/>
                <w:sz w:val="26"/>
                <w:szCs w:val="26"/>
                <w:lang w:val="en-US"/>
              </w:rPr>
              <w:t>5</w:t>
            </w:r>
            <w:r w:rsidRPr="00A96C5B">
              <w:rPr>
                <w:b/>
                <w:color w:val="000000"/>
                <w:sz w:val="26"/>
                <w:szCs w:val="26"/>
              </w:rPr>
              <w:t>00%</w:t>
            </w:r>
          </w:p>
        </w:tc>
        <w:tc>
          <w:tcPr>
            <w:tcW w:w="1129" w:type="dxa"/>
            <w:tcBorders>
              <w:top w:val="single" w:sz="4" w:space="0" w:color="auto"/>
              <w:left w:val="single" w:sz="4" w:space="0" w:color="auto"/>
              <w:bottom w:val="single" w:sz="4" w:space="0" w:color="auto"/>
              <w:right w:val="single" w:sz="4" w:space="0" w:color="auto"/>
            </w:tcBorders>
            <w:vAlign w:val="center"/>
          </w:tcPr>
          <w:p w14:paraId="5782D357" w14:textId="77777777" w:rsidR="003965AF" w:rsidRPr="00A96C5B" w:rsidRDefault="003965AF" w:rsidP="007E4AA0">
            <w:pPr>
              <w:jc w:val="center"/>
              <w:rPr>
                <w:b/>
                <w:color w:val="000000"/>
                <w:sz w:val="26"/>
                <w:szCs w:val="26"/>
              </w:rPr>
            </w:pPr>
            <w:r w:rsidRPr="00A96C5B">
              <w:rPr>
                <w:b/>
                <w:color w:val="000000"/>
                <w:sz w:val="26"/>
                <w:szCs w:val="26"/>
              </w:rPr>
              <w:t>+</w:t>
            </w:r>
            <w:r w:rsidRPr="00A96C5B">
              <w:rPr>
                <w:b/>
                <w:color w:val="000000"/>
                <w:sz w:val="26"/>
                <w:szCs w:val="26"/>
                <w:lang w:val="en-US"/>
              </w:rPr>
              <w:t>2</w:t>
            </w:r>
            <w:r w:rsidRPr="00A96C5B">
              <w:rPr>
                <w:b/>
                <w:color w:val="000000"/>
                <w:sz w:val="26"/>
                <w:szCs w:val="26"/>
              </w:rPr>
              <w:t>00%</w:t>
            </w:r>
          </w:p>
        </w:tc>
        <w:tc>
          <w:tcPr>
            <w:tcW w:w="1129" w:type="dxa"/>
            <w:tcBorders>
              <w:top w:val="single" w:sz="4" w:space="0" w:color="auto"/>
              <w:left w:val="single" w:sz="4" w:space="0" w:color="auto"/>
              <w:bottom w:val="single" w:sz="4" w:space="0" w:color="auto"/>
              <w:right w:val="single" w:sz="4" w:space="0" w:color="auto"/>
            </w:tcBorders>
            <w:vAlign w:val="center"/>
          </w:tcPr>
          <w:p w14:paraId="50F297A2" w14:textId="77777777" w:rsidR="003965AF" w:rsidRPr="00A96C5B" w:rsidRDefault="003965AF" w:rsidP="007E4AA0">
            <w:pPr>
              <w:jc w:val="center"/>
              <w:rPr>
                <w:b/>
                <w:color w:val="000000"/>
                <w:sz w:val="26"/>
                <w:szCs w:val="26"/>
              </w:rPr>
            </w:pPr>
            <w:r w:rsidRPr="00A96C5B">
              <w:rPr>
                <w:b/>
                <w:color w:val="000000"/>
                <w:sz w:val="26"/>
                <w:szCs w:val="26"/>
              </w:rPr>
              <w:t>-11,1%</w:t>
            </w:r>
          </w:p>
        </w:tc>
        <w:tc>
          <w:tcPr>
            <w:tcW w:w="1130" w:type="dxa"/>
            <w:tcBorders>
              <w:top w:val="single" w:sz="4" w:space="0" w:color="auto"/>
              <w:left w:val="single" w:sz="4" w:space="0" w:color="auto"/>
              <w:bottom w:val="single" w:sz="4" w:space="0" w:color="auto"/>
              <w:right w:val="single" w:sz="4" w:space="0" w:color="auto"/>
            </w:tcBorders>
            <w:vAlign w:val="center"/>
          </w:tcPr>
          <w:p w14:paraId="05AFF254" w14:textId="77777777" w:rsidR="003965AF" w:rsidRPr="00A96C5B" w:rsidRDefault="003965AF" w:rsidP="00C649FE">
            <w:pPr>
              <w:jc w:val="center"/>
              <w:rPr>
                <w:b/>
                <w:color w:val="000000"/>
                <w:sz w:val="26"/>
                <w:szCs w:val="26"/>
              </w:rPr>
            </w:pPr>
            <w:r w:rsidRPr="00A96C5B">
              <w:rPr>
                <w:b/>
                <w:color w:val="000000"/>
                <w:sz w:val="26"/>
                <w:szCs w:val="26"/>
              </w:rPr>
              <w:t>0%</w:t>
            </w:r>
          </w:p>
        </w:tc>
      </w:tr>
    </w:tbl>
    <w:p w14:paraId="1F802384" w14:textId="77777777" w:rsidR="003965AF" w:rsidRPr="00A96C5B" w:rsidRDefault="003965AF" w:rsidP="007E4AA0">
      <w:pPr>
        <w:tabs>
          <w:tab w:val="left" w:pos="238"/>
        </w:tabs>
        <w:spacing w:line="360" w:lineRule="auto"/>
        <w:ind w:firstLine="709"/>
        <w:jc w:val="both"/>
        <w:rPr>
          <w:sz w:val="26"/>
          <w:szCs w:val="26"/>
        </w:rPr>
      </w:pPr>
    </w:p>
    <w:p w14:paraId="11DF44B7"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7) Количество лиц, исключенных из членов СРО в результате применения мер дисциплинарного воздействия.</w:t>
      </w:r>
    </w:p>
    <w:p w14:paraId="3D5BD814"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В 2020 году в результате применения мер дисциплинарного воздействия из членов СРО РССК было исключено 3 организации.</w:t>
      </w:r>
    </w:p>
    <w:p w14:paraId="077D4891" w14:textId="77777777" w:rsidR="003965AF" w:rsidRPr="00A96C5B" w:rsidRDefault="003965AF" w:rsidP="007E4AA0">
      <w:pPr>
        <w:tabs>
          <w:tab w:val="left" w:pos="238"/>
        </w:tabs>
        <w:ind w:firstLine="709"/>
        <w:jc w:val="both"/>
        <w:rPr>
          <w:sz w:val="26"/>
          <w:szCs w:val="26"/>
        </w:rPr>
      </w:pPr>
      <w:r w:rsidRPr="00A96C5B">
        <w:rPr>
          <w:sz w:val="26"/>
          <w:szCs w:val="26"/>
        </w:rPr>
        <w:t>Таблица 21</w:t>
      </w:r>
      <w:r w:rsidR="004B3586">
        <w:rPr>
          <w:sz w:val="26"/>
          <w:szCs w:val="26"/>
        </w:rPr>
        <w:t>2</w:t>
      </w:r>
      <w:r w:rsidRPr="00A96C5B">
        <w:rPr>
          <w:sz w:val="26"/>
          <w:szCs w:val="26"/>
        </w:rPr>
        <w:t xml:space="preserve">. Количество лиц, исключенных из членов СРО </w:t>
      </w:r>
      <w:r w:rsidRPr="00A96C5B">
        <w:rPr>
          <w:sz w:val="26"/>
          <w:szCs w:val="26"/>
        </w:rPr>
        <w:br/>
        <w:t>в 2016-2020 гг. в результате применения соответствующей меры дисциплинарного воздействия.</w:t>
      </w:r>
    </w:p>
    <w:tbl>
      <w:tblPr>
        <w:tblW w:w="4951" w:type="pct"/>
        <w:tblLook w:val="01E0" w:firstRow="1" w:lastRow="1" w:firstColumn="1" w:lastColumn="1" w:noHBand="0" w:noVBand="0"/>
      </w:tblPr>
      <w:tblGrid>
        <w:gridCol w:w="3016"/>
        <w:gridCol w:w="1459"/>
        <w:gridCol w:w="1461"/>
        <w:gridCol w:w="1461"/>
        <w:gridCol w:w="1461"/>
        <w:gridCol w:w="1461"/>
      </w:tblGrid>
      <w:tr w:rsidR="003965AF" w:rsidRPr="00A96C5B" w14:paraId="1D67DFA1" w14:textId="77777777" w:rsidTr="00025E13">
        <w:trPr>
          <w:trHeight w:val="739"/>
        </w:trPr>
        <w:tc>
          <w:tcPr>
            <w:tcW w:w="1461" w:type="pct"/>
            <w:tcBorders>
              <w:top w:val="single" w:sz="4" w:space="0" w:color="auto"/>
              <w:left w:val="single" w:sz="4" w:space="0" w:color="auto"/>
              <w:bottom w:val="single" w:sz="4" w:space="0" w:color="auto"/>
              <w:right w:val="single" w:sz="4" w:space="0" w:color="auto"/>
            </w:tcBorders>
            <w:vAlign w:val="center"/>
          </w:tcPr>
          <w:p w14:paraId="6C559939" w14:textId="77777777" w:rsidR="003965AF" w:rsidRPr="00A96C5B" w:rsidRDefault="003965AF" w:rsidP="007E4AA0">
            <w:pPr>
              <w:tabs>
                <w:tab w:val="left" w:pos="238"/>
              </w:tabs>
              <w:rPr>
                <w:b/>
                <w:sz w:val="26"/>
                <w:szCs w:val="26"/>
              </w:rPr>
            </w:pPr>
          </w:p>
        </w:tc>
        <w:tc>
          <w:tcPr>
            <w:tcW w:w="707" w:type="pct"/>
            <w:tcBorders>
              <w:top w:val="single" w:sz="4" w:space="0" w:color="auto"/>
              <w:left w:val="single" w:sz="4" w:space="0" w:color="auto"/>
              <w:bottom w:val="single" w:sz="4" w:space="0" w:color="auto"/>
              <w:right w:val="single" w:sz="4" w:space="0" w:color="auto"/>
            </w:tcBorders>
            <w:vAlign w:val="center"/>
          </w:tcPr>
          <w:p w14:paraId="2AE4028A" w14:textId="77777777" w:rsidR="003965AF" w:rsidRPr="00A96C5B" w:rsidRDefault="003965AF" w:rsidP="007E4AA0">
            <w:pPr>
              <w:tabs>
                <w:tab w:val="left" w:pos="238"/>
              </w:tabs>
              <w:jc w:val="center"/>
              <w:rPr>
                <w:b/>
                <w:sz w:val="26"/>
                <w:szCs w:val="26"/>
              </w:rPr>
            </w:pPr>
            <w:r w:rsidRPr="00A96C5B">
              <w:rPr>
                <w:b/>
                <w:sz w:val="26"/>
                <w:szCs w:val="26"/>
              </w:rPr>
              <w:t>2016 год</w:t>
            </w:r>
          </w:p>
        </w:tc>
        <w:tc>
          <w:tcPr>
            <w:tcW w:w="708" w:type="pct"/>
            <w:tcBorders>
              <w:top w:val="single" w:sz="4" w:space="0" w:color="auto"/>
              <w:left w:val="single" w:sz="4" w:space="0" w:color="auto"/>
              <w:bottom w:val="single" w:sz="4" w:space="0" w:color="auto"/>
              <w:right w:val="single" w:sz="4" w:space="0" w:color="auto"/>
            </w:tcBorders>
            <w:vAlign w:val="center"/>
          </w:tcPr>
          <w:p w14:paraId="08423217" w14:textId="77777777" w:rsidR="003965AF" w:rsidRPr="00A96C5B" w:rsidRDefault="003965AF" w:rsidP="007E4AA0">
            <w:pPr>
              <w:tabs>
                <w:tab w:val="left" w:pos="238"/>
              </w:tabs>
              <w:jc w:val="center"/>
              <w:rPr>
                <w:b/>
                <w:sz w:val="26"/>
                <w:szCs w:val="26"/>
              </w:rPr>
            </w:pPr>
            <w:r w:rsidRPr="00A96C5B">
              <w:rPr>
                <w:b/>
                <w:sz w:val="26"/>
                <w:szCs w:val="26"/>
              </w:rPr>
              <w:t>2017 год</w:t>
            </w:r>
          </w:p>
        </w:tc>
        <w:tc>
          <w:tcPr>
            <w:tcW w:w="708" w:type="pct"/>
            <w:tcBorders>
              <w:top w:val="single" w:sz="4" w:space="0" w:color="auto"/>
              <w:left w:val="single" w:sz="4" w:space="0" w:color="auto"/>
              <w:bottom w:val="single" w:sz="4" w:space="0" w:color="auto"/>
              <w:right w:val="single" w:sz="4" w:space="0" w:color="auto"/>
            </w:tcBorders>
            <w:vAlign w:val="center"/>
          </w:tcPr>
          <w:p w14:paraId="6E885A8B" w14:textId="77777777" w:rsidR="003965AF" w:rsidRPr="00A96C5B" w:rsidRDefault="003965AF" w:rsidP="007E4AA0">
            <w:pPr>
              <w:tabs>
                <w:tab w:val="left" w:pos="238"/>
              </w:tabs>
              <w:jc w:val="center"/>
              <w:rPr>
                <w:b/>
                <w:sz w:val="26"/>
                <w:szCs w:val="26"/>
              </w:rPr>
            </w:pPr>
            <w:r w:rsidRPr="00A96C5B">
              <w:rPr>
                <w:b/>
                <w:sz w:val="26"/>
                <w:szCs w:val="26"/>
              </w:rPr>
              <w:t>2018 год</w:t>
            </w:r>
          </w:p>
        </w:tc>
        <w:tc>
          <w:tcPr>
            <w:tcW w:w="708" w:type="pct"/>
            <w:tcBorders>
              <w:top w:val="single" w:sz="4" w:space="0" w:color="auto"/>
              <w:left w:val="single" w:sz="4" w:space="0" w:color="auto"/>
              <w:bottom w:val="single" w:sz="4" w:space="0" w:color="auto"/>
              <w:right w:val="single" w:sz="4" w:space="0" w:color="auto"/>
            </w:tcBorders>
            <w:vAlign w:val="center"/>
          </w:tcPr>
          <w:p w14:paraId="00067D90" w14:textId="77777777" w:rsidR="003965AF" w:rsidRPr="00A96C5B" w:rsidRDefault="003965AF" w:rsidP="007E4AA0">
            <w:pPr>
              <w:tabs>
                <w:tab w:val="left" w:pos="238"/>
              </w:tabs>
              <w:jc w:val="center"/>
              <w:rPr>
                <w:b/>
                <w:sz w:val="26"/>
                <w:szCs w:val="26"/>
              </w:rPr>
            </w:pPr>
            <w:r w:rsidRPr="00A96C5B">
              <w:rPr>
                <w:b/>
                <w:sz w:val="26"/>
                <w:szCs w:val="26"/>
              </w:rPr>
              <w:t>2019 год</w:t>
            </w:r>
          </w:p>
        </w:tc>
        <w:tc>
          <w:tcPr>
            <w:tcW w:w="708" w:type="pct"/>
            <w:tcBorders>
              <w:top w:val="single" w:sz="4" w:space="0" w:color="auto"/>
              <w:left w:val="single" w:sz="4" w:space="0" w:color="auto"/>
              <w:bottom w:val="single" w:sz="4" w:space="0" w:color="auto"/>
              <w:right w:val="single" w:sz="4" w:space="0" w:color="auto"/>
            </w:tcBorders>
            <w:vAlign w:val="center"/>
          </w:tcPr>
          <w:p w14:paraId="140BA28E" w14:textId="77777777" w:rsidR="003965AF" w:rsidRPr="00A96C5B" w:rsidRDefault="003965AF" w:rsidP="00C649FE">
            <w:pPr>
              <w:tabs>
                <w:tab w:val="left" w:pos="238"/>
              </w:tabs>
              <w:jc w:val="center"/>
              <w:rPr>
                <w:b/>
                <w:sz w:val="26"/>
                <w:szCs w:val="26"/>
              </w:rPr>
            </w:pPr>
            <w:r w:rsidRPr="00A96C5B">
              <w:rPr>
                <w:b/>
                <w:sz w:val="26"/>
                <w:szCs w:val="26"/>
              </w:rPr>
              <w:t>2020 год</w:t>
            </w:r>
          </w:p>
        </w:tc>
      </w:tr>
      <w:tr w:rsidR="003965AF" w:rsidRPr="00A96C5B" w14:paraId="0B431161" w14:textId="77777777" w:rsidTr="00025E13">
        <w:trPr>
          <w:trHeight w:val="739"/>
        </w:trPr>
        <w:tc>
          <w:tcPr>
            <w:tcW w:w="1461" w:type="pct"/>
            <w:tcBorders>
              <w:top w:val="single" w:sz="4" w:space="0" w:color="auto"/>
              <w:left w:val="single" w:sz="4" w:space="0" w:color="auto"/>
              <w:bottom w:val="single" w:sz="4" w:space="0" w:color="auto"/>
              <w:right w:val="single" w:sz="4" w:space="0" w:color="auto"/>
            </w:tcBorders>
            <w:vAlign w:val="center"/>
          </w:tcPr>
          <w:p w14:paraId="34FAF3E8" w14:textId="77777777" w:rsidR="003965AF" w:rsidRPr="00A96C5B" w:rsidRDefault="003965AF" w:rsidP="007E4AA0">
            <w:pPr>
              <w:tabs>
                <w:tab w:val="left" w:pos="238"/>
              </w:tabs>
              <w:rPr>
                <w:sz w:val="26"/>
                <w:szCs w:val="26"/>
              </w:rPr>
            </w:pPr>
            <w:r w:rsidRPr="00A96C5B">
              <w:rPr>
                <w:sz w:val="26"/>
                <w:szCs w:val="26"/>
              </w:rPr>
              <w:t>Количество исключенных членов СРО</w:t>
            </w:r>
          </w:p>
        </w:tc>
        <w:tc>
          <w:tcPr>
            <w:tcW w:w="707" w:type="pct"/>
            <w:tcBorders>
              <w:top w:val="single" w:sz="4" w:space="0" w:color="auto"/>
              <w:left w:val="single" w:sz="4" w:space="0" w:color="auto"/>
              <w:bottom w:val="single" w:sz="4" w:space="0" w:color="auto"/>
              <w:right w:val="single" w:sz="4" w:space="0" w:color="auto"/>
            </w:tcBorders>
            <w:vAlign w:val="center"/>
          </w:tcPr>
          <w:p w14:paraId="1A6BD96F" w14:textId="77777777" w:rsidR="003965AF" w:rsidRPr="00A96C5B" w:rsidRDefault="003965AF" w:rsidP="007E4AA0">
            <w:pPr>
              <w:tabs>
                <w:tab w:val="left" w:pos="238"/>
              </w:tabs>
              <w:jc w:val="center"/>
              <w:rPr>
                <w:sz w:val="26"/>
                <w:szCs w:val="26"/>
              </w:rPr>
            </w:pPr>
            <w:r w:rsidRPr="00A96C5B">
              <w:rPr>
                <w:sz w:val="26"/>
                <w:szCs w:val="26"/>
              </w:rPr>
              <w:t>1</w:t>
            </w:r>
          </w:p>
        </w:tc>
        <w:tc>
          <w:tcPr>
            <w:tcW w:w="708" w:type="pct"/>
            <w:tcBorders>
              <w:top w:val="single" w:sz="4" w:space="0" w:color="auto"/>
              <w:left w:val="single" w:sz="4" w:space="0" w:color="auto"/>
              <w:bottom w:val="single" w:sz="4" w:space="0" w:color="auto"/>
              <w:right w:val="single" w:sz="4" w:space="0" w:color="auto"/>
            </w:tcBorders>
            <w:vAlign w:val="center"/>
          </w:tcPr>
          <w:p w14:paraId="36813C1C" w14:textId="77777777" w:rsidR="003965AF" w:rsidRPr="00A96C5B" w:rsidRDefault="003965AF" w:rsidP="007E4AA0">
            <w:pPr>
              <w:jc w:val="center"/>
              <w:rPr>
                <w:sz w:val="26"/>
                <w:szCs w:val="26"/>
              </w:rPr>
            </w:pPr>
            <w:r w:rsidRPr="00A96C5B">
              <w:rPr>
                <w:sz w:val="26"/>
                <w:szCs w:val="26"/>
              </w:rPr>
              <w:t>2</w:t>
            </w:r>
          </w:p>
        </w:tc>
        <w:tc>
          <w:tcPr>
            <w:tcW w:w="708" w:type="pct"/>
            <w:tcBorders>
              <w:top w:val="single" w:sz="4" w:space="0" w:color="auto"/>
              <w:left w:val="single" w:sz="4" w:space="0" w:color="auto"/>
              <w:bottom w:val="single" w:sz="4" w:space="0" w:color="auto"/>
              <w:right w:val="single" w:sz="4" w:space="0" w:color="auto"/>
            </w:tcBorders>
            <w:vAlign w:val="center"/>
          </w:tcPr>
          <w:p w14:paraId="16EBCE46" w14:textId="77777777" w:rsidR="003965AF" w:rsidRPr="00A96C5B" w:rsidRDefault="003965AF" w:rsidP="007E4AA0">
            <w:pPr>
              <w:jc w:val="center"/>
              <w:rPr>
                <w:sz w:val="26"/>
                <w:szCs w:val="26"/>
              </w:rPr>
            </w:pPr>
            <w:r w:rsidRPr="00A96C5B">
              <w:rPr>
                <w:sz w:val="26"/>
                <w:szCs w:val="26"/>
              </w:rPr>
              <w:t>0</w:t>
            </w:r>
          </w:p>
        </w:tc>
        <w:tc>
          <w:tcPr>
            <w:tcW w:w="708" w:type="pct"/>
            <w:tcBorders>
              <w:top w:val="single" w:sz="4" w:space="0" w:color="auto"/>
              <w:left w:val="single" w:sz="4" w:space="0" w:color="auto"/>
              <w:bottom w:val="single" w:sz="4" w:space="0" w:color="auto"/>
              <w:right w:val="single" w:sz="4" w:space="0" w:color="auto"/>
            </w:tcBorders>
            <w:vAlign w:val="center"/>
          </w:tcPr>
          <w:p w14:paraId="6F550D92" w14:textId="77777777" w:rsidR="003965AF" w:rsidRPr="00A96C5B" w:rsidRDefault="003965AF" w:rsidP="007E4AA0">
            <w:pPr>
              <w:jc w:val="center"/>
              <w:rPr>
                <w:sz w:val="26"/>
                <w:szCs w:val="26"/>
              </w:rPr>
            </w:pPr>
            <w:r w:rsidRPr="00A96C5B">
              <w:rPr>
                <w:sz w:val="26"/>
                <w:szCs w:val="26"/>
              </w:rPr>
              <w:t>0</w:t>
            </w:r>
          </w:p>
        </w:tc>
        <w:tc>
          <w:tcPr>
            <w:tcW w:w="708" w:type="pct"/>
            <w:tcBorders>
              <w:top w:val="single" w:sz="4" w:space="0" w:color="auto"/>
              <w:left w:val="single" w:sz="4" w:space="0" w:color="auto"/>
              <w:bottom w:val="single" w:sz="4" w:space="0" w:color="auto"/>
              <w:right w:val="single" w:sz="4" w:space="0" w:color="auto"/>
            </w:tcBorders>
            <w:vAlign w:val="center"/>
          </w:tcPr>
          <w:p w14:paraId="2CF69872" w14:textId="77777777" w:rsidR="003965AF" w:rsidRPr="00A96C5B" w:rsidRDefault="003965AF" w:rsidP="00C649FE">
            <w:pPr>
              <w:jc w:val="center"/>
              <w:rPr>
                <w:b/>
                <w:sz w:val="26"/>
                <w:szCs w:val="26"/>
              </w:rPr>
            </w:pPr>
            <w:r w:rsidRPr="00A96C5B">
              <w:rPr>
                <w:sz w:val="26"/>
                <w:szCs w:val="26"/>
              </w:rPr>
              <w:t>3</w:t>
            </w:r>
          </w:p>
        </w:tc>
      </w:tr>
    </w:tbl>
    <w:p w14:paraId="26FE600D" w14:textId="77777777" w:rsidR="003965AF" w:rsidRPr="00A96C5B" w:rsidRDefault="003965AF" w:rsidP="007E4AA0">
      <w:pPr>
        <w:tabs>
          <w:tab w:val="left" w:pos="238"/>
        </w:tabs>
        <w:spacing w:line="360" w:lineRule="auto"/>
        <w:ind w:firstLine="709"/>
        <w:jc w:val="both"/>
        <w:rPr>
          <w:sz w:val="26"/>
          <w:szCs w:val="26"/>
        </w:rPr>
      </w:pPr>
    </w:p>
    <w:p w14:paraId="07B793D7"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8) Количество случаев обжалования членами СРО принятых мер дисциплинарного воздействия.</w:t>
      </w:r>
    </w:p>
    <w:p w14:paraId="28AF4CAA"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За период с 2016</w:t>
      </w:r>
      <w:r w:rsidR="00544424" w:rsidRPr="00A96C5B">
        <w:rPr>
          <w:sz w:val="26"/>
          <w:szCs w:val="26"/>
        </w:rPr>
        <w:t xml:space="preserve"> – </w:t>
      </w:r>
      <w:r w:rsidRPr="00A96C5B">
        <w:rPr>
          <w:sz w:val="26"/>
          <w:szCs w:val="26"/>
        </w:rPr>
        <w:t>2020 годы случаев обжалования членами СРО РССК принятых в отношении них мер дисциплинарного воздействия не было.</w:t>
      </w:r>
    </w:p>
    <w:p w14:paraId="681CDA04"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9) Количество случаев пересмотра принятых мер дисциплинарного воздействия по результатам их обжалования членами СРО.</w:t>
      </w:r>
    </w:p>
    <w:p w14:paraId="35E4B780" w14:textId="77777777" w:rsidR="003965AF" w:rsidRPr="00A96C5B" w:rsidRDefault="003965AF" w:rsidP="00C649FE">
      <w:pPr>
        <w:tabs>
          <w:tab w:val="left" w:pos="238"/>
        </w:tabs>
        <w:spacing w:line="360" w:lineRule="auto"/>
        <w:ind w:firstLine="709"/>
        <w:jc w:val="both"/>
        <w:rPr>
          <w:sz w:val="26"/>
          <w:szCs w:val="26"/>
        </w:rPr>
      </w:pPr>
      <w:r w:rsidRPr="00A96C5B">
        <w:rPr>
          <w:sz w:val="26"/>
          <w:szCs w:val="26"/>
        </w:rPr>
        <w:t xml:space="preserve">Случаев пересмотра принятых мер дисциплинарного воздействия </w:t>
      </w:r>
      <w:r w:rsidRPr="00A96C5B">
        <w:rPr>
          <w:sz w:val="26"/>
          <w:szCs w:val="26"/>
        </w:rPr>
        <w:br/>
        <w:t>по результатам их обжалования членами СРО РССК в 2016</w:t>
      </w:r>
      <w:r w:rsidR="00544424" w:rsidRPr="00A96C5B">
        <w:rPr>
          <w:sz w:val="26"/>
          <w:szCs w:val="26"/>
        </w:rPr>
        <w:t xml:space="preserve"> – </w:t>
      </w:r>
      <w:r w:rsidRPr="00A96C5B">
        <w:rPr>
          <w:sz w:val="26"/>
          <w:szCs w:val="26"/>
        </w:rPr>
        <w:t>2020 годы не было.</w:t>
      </w:r>
    </w:p>
    <w:p w14:paraId="2260807E"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rPr>
        <w:t>10) Объем расходов СРО на проведение контрольных мероприятий.</w:t>
      </w:r>
    </w:p>
    <w:p w14:paraId="6B2E3730" w14:textId="77777777" w:rsidR="003965AF" w:rsidRPr="00A96C5B" w:rsidRDefault="003965AF" w:rsidP="007E4AA0">
      <w:pPr>
        <w:autoSpaceDE w:val="0"/>
        <w:autoSpaceDN w:val="0"/>
        <w:adjustRightInd w:val="0"/>
        <w:spacing w:line="360" w:lineRule="auto"/>
        <w:ind w:firstLine="709"/>
        <w:jc w:val="both"/>
        <w:rPr>
          <w:sz w:val="26"/>
          <w:szCs w:val="26"/>
        </w:rPr>
      </w:pPr>
      <w:r w:rsidRPr="00A96C5B">
        <w:rPr>
          <w:sz w:val="26"/>
          <w:szCs w:val="26"/>
        </w:rPr>
        <w:t>По данным Минсельхоза России, объем расходов СРО РССК на проведение контрольных мероприятий в 2020 году вырос на 18,5% и составил 379700 рублей. Рост расходов обусловлен ростом количества проведенных СРО РССК в 2020 году в отношении своих членов контрольных мероприятий на 48,6%.</w:t>
      </w:r>
    </w:p>
    <w:p w14:paraId="67082F56" w14:textId="77777777" w:rsidR="003965AF" w:rsidRPr="00A96C5B" w:rsidRDefault="003965AF" w:rsidP="007E4AA0">
      <w:pPr>
        <w:tabs>
          <w:tab w:val="left" w:pos="238"/>
        </w:tabs>
        <w:ind w:firstLine="709"/>
        <w:jc w:val="both"/>
        <w:rPr>
          <w:sz w:val="26"/>
          <w:szCs w:val="26"/>
        </w:rPr>
      </w:pPr>
      <w:r w:rsidRPr="00A96C5B">
        <w:rPr>
          <w:sz w:val="26"/>
          <w:szCs w:val="26"/>
        </w:rPr>
        <w:t>Таблица 21</w:t>
      </w:r>
      <w:r w:rsidR="004B3586">
        <w:rPr>
          <w:sz w:val="26"/>
          <w:szCs w:val="26"/>
        </w:rPr>
        <w:t>3</w:t>
      </w:r>
      <w:r w:rsidRPr="00A96C5B">
        <w:rPr>
          <w:sz w:val="26"/>
          <w:szCs w:val="26"/>
        </w:rPr>
        <w:t>. Объем расходов СРО РССК на проведение контрольных меропри</w:t>
      </w:r>
      <w:r w:rsidR="004D72CB">
        <w:rPr>
          <w:sz w:val="26"/>
          <w:szCs w:val="26"/>
        </w:rPr>
        <w:t>ятий</w:t>
      </w:r>
      <w:r w:rsidR="004D72CB">
        <w:rPr>
          <w:sz w:val="26"/>
          <w:szCs w:val="26"/>
        </w:rPr>
        <w:br/>
      </w:r>
      <w:r w:rsidRPr="00A96C5B">
        <w:rPr>
          <w:sz w:val="26"/>
          <w:szCs w:val="26"/>
        </w:rPr>
        <w:t>в 2016-2020 гг.</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1415"/>
        <w:gridCol w:w="1415"/>
        <w:gridCol w:w="1415"/>
        <w:gridCol w:w="1415"/>
        <w:gridCol w:w="1415"/>
      </w:tblGrid>
      <w:tr w:rsidR="003965AF" w:rsidRPr="00A96C5B" w14:paraId="72AB8464" w14:textId="77777777" w:rsidTr="00DD655B">
        <w:trPr>
          <w:trHeight w:val="690"/>
        </w:trPr>
        <w:tc>
          <w:tcPr>
            <w:tcW w:w="1565" w:type="pct"/>
          </w:tcPr>
          <w:p w14:paraId="400CDCAB" w14:textId="77777777" w:rsidR="003965AF" w:rsidRPr="00A96C5B" w:rsidRDefault="003965AF" w:rsidP="007E4AA0">
            <w:pPr>
              <w:ind w:right="-109"/>
              <w:rPr>
                <w:b/>
                <w:color w:val="000000"/>
                <w:sz w:val="26"/>
                <w:szCs w:val="26"/>
              </w:rPr>
            </w:pPr>
          </w:p>
        </w:tc>
        <w:tc>
          <w:tcPr>
            <w:tcW w:w="687" w:type="pct"/>
            <w:vAlign w:val="center"/>
          </w:tcPr>
          <w:p w14:paraId="487A7193" w14:textId="77777777" w:rsidR="003965AF" w:rsidRPr="00A96C5B" w:rsidRDefault="003965AF" w:rsidP="00DD655B">
            <w:pPr>
              <w:jc w:val="center"/>
              <w:rPr>
                <w:b/>
                <w:color w:val="000000"/>
                <w:sz w:val="26"/>
                <w:szCs w:val="26"/>
              </w:rPr>
            </w:pPr>
            <w:r w:rsidRPr="00A96C5B">
              <w:rPr>
                <w:b/>
                <w:color w:val="000000"/>
                <w:sz w:val="26"/>
                <w:szCs w:val="26"/>
              </w:rPr>
              <w:t>2016 год</w:t>
            </w:r>
          </w:p>
        </w:tc>
        <w:tc>
          <w:tcPr>
            <w:tcW w:w="687" w:type="pct"/>
            <w:vAlign w:val="center"/>
          </w:tcPr>
          <w:p w14:paraId="1C63EBFF" w14:textId="77777777" w:rsidR="003965AF" w:rsidRPr="00A96C5B" w:rsidRDefault="003965AF" w:rsidP="00DD655B">
            <w:pPr>
              <w:jc w:val="center"/>
              <w:rPr>
                <w:b/>
                <w:color w:val="000000"/>
                <w:sz w:val="26"/>
                <w:szCs w:val="26"/>
              </w:rPr>
            </w:pPr>
            <w:r w:rsidRPr="00A96C5B">
              <w:rPr>
                <w:b/>
                <w:color w:val="000000"/>
                <w:sz w:val="26"/>
                <w:szCs w:val="26"/>
              </w:rPr>
              <w:t>2017 год</w:t>
            </w:r>
          </w:p>
        </w:tc>
        <w:tc>
          <w:tcPr>
            <w:tcW w:w="687" w:type="pct"/>
            <w:vAlign w:val="center"/>
          </w:tcPr>
          <w:p w14:paraId="40615613" w14:textId="77777777" w:rsidR="003965AF" w:rsidRPr="00A96C5B" w:rsidRDefault="003965AF" w:rsidP="00DD655B">
            <w:pPr>
              <w:jc w:val="center"/>
              <w:rPr>
                <w:b/>
                <w:color w:val="000000"/>
                <w:sz w:val="26"/>
                <w:szCs w:val="26"/>
              </w:rPr>
            </w:pPr>
            <w:r w:rsidRPr="00A96C5B">
              <w:rPr>
                <w:b/>
                <w:color w:val="000000"/>
                <w:sz w:val="26"/>
                <w:szCs w:val="26"/>
              </w:rPr>
              <w:t>2018 год</w:t>
            </w:r>
          </w:p>
        </w:tc>
        <w:tc>
          <w:tcPr>
            <w:tcW w:w="687" w:type="pct"/>
            <w:vAlign w:val="center"/>
          </w:tcPr>
          <w:p w14:paraId="712FF8D5" w14:textId="77777777" w:rsidR="003965AF" w:rsidRPr="00A96C5B" w:rsidRDefault="003965AF" w:rsidP="00DD655B">
            <w:pPr>
              <w:jc w:val="center"/>
              <w:rPr>
                <w:b/>
                <w:color w:val="000000"/>
                <w:sz w:val="26"/>
                <w:szCs w:val="26"/>
              </w:rPr>
            </w:pPr>
            <w:r w:rsidRPr="00A96C5B">
              <w:rPr>
                <w:b/>
                <w:color w:val="000000"/>
                <w:sz w:val="26"/>
                <w:szCs w:val="26"/>
              </w:rPr>
              <w:t>2019 год</w:t>
            </w:r>
          </w:p>
        </w:tc>
        <w:tc>
          <w:tcPr>
            <w:tcW w:w="687" w:type="pct"/>
            <w:vAlign w:val="center"/>
          </w:tcPr>
          <w:p w14:paraId="5869ECBA" w14:textId="77777777" w:rsidR="003965AF" w:rsidRPr="00A96C5B" w:rsidRDefault="003965AF" w:rsidP="00DD655B">
            <w:pPr>
              <w:jc w:val="center"/>
              <w:rPr>
                <w:b/>
                <w:color w:val="000000"/>
                <w:sz w:val="26"/>
                <w:szCs w:val="26"/>
              </w:rPr>
            </w:pPr>
            <w:r w:rsidRPr="00A96C5B">
              <w:rPr>
                <w:b/>
                <w:color w:val="000000"/>
                <w:sz w:val="26"/>
                <w:szCs w:val="26"/>
              </w:rPr>
              <w:t>2020 год</w:t>
            </w:r>
          </w:p>
        </w:tc>
      </w:tr>
      <w:tr w:rsidR="003965AF" w:rsidRPr="00A96C5B" w14:paraId="65C7D487" w14:textId="77777777" w:rsidTr="00DD655B">
        <w:trPr>
          <w:trHeight w:val="690"/>
        </w:trPr>
        <w:tc>
          <w:tcPr>
            <w:tcW w:w="1565" w:type="pct"/>
          </w:tcPr>
          <w:p w14:paraId="3902F4F4" w14:textId="77777777" w:rsidR="003965AF" w:rsidRPr="00A96C5B" w:rsidRDefault="003965AF" w:rsidP="007E4AA0">
            <w:pPr>
              <w:rPr>
                <w:color w:val="000000"/>
                <w:sz w:val="26"/>
                <w:szCs w:val="26"/>
              </w:rPr>
            </w:pPr>
            <w:r w:rsidRPr="00A96C5B">
              <w:rPr>
                <w:color w:val="000000"/>
                <w:sz w:val="26"/>
                <w:szCs w:val="26"/>
              </w:rPr>
              <w:t>Совокупный объем расходов</w:t>
            </w:r>
          </w:p>
        </w:tc>
        <w:tc>
          <w:tcPr>
            <w:tcW w:w="687" w:type="pct"/>
            <w:vAlign w:val="center"/>
          </w:tcPr>
          <w:p w14:paraId="417BFB99" w14:textId="77777777" w:rsidR="003965AF" w:rsidRPr="00A96C5B" w:rsidRDefault="003965AF" w:rsidP="00DD655B">
            <w:pPr>
              <w:jc w:val="center"/>
              <w:rPr>
                <w:color w:val="000000"/>
                <w:sz w:val="26"/>
                <w:szCs w:val="26"/>
              </w:rPr>
            </w:pPr>
            <w:r w:rsidRPr="00A96C5B">
              <w:rPr>
                <w:color w:val="000000"/>
                <w:sz w:val="26"/>
                <w:szCs w:val="26"/>
              </w:rPr>
              <w:t>713</w:t>
            </w:r>
            <w:r w:rsidRPr="00A96C5B">
              <w:rPr>
                <w:color w:val="000000"/>
                <w:sz w:val="26"/>
                <w:szCs w:val="26"/>
                <w:lang w:val="en-US"/>
              </w:rPr>
              <w:t> </w:t>
            </w:r>
            <w:r w:rsidRPr="00A96C5B">
              <w:rPr>
                <w:color w:val="000000"/>
                <w:sz w:val="26"/>
                <w:szCs w:val="26"/>
              </w:rPr>
              <w:t>000</w:t>
            </w:r>
          </w:p>
        </w:tc>
        <w:tc>
          <w:tcPr>
            <w:tcW w:w="687" w:type="pct"/>
            <w:vAlign w:val="center"/>
          </w:tcPr>
          <w:p w14:paraId="4C6FF6F2" w14:textId="77777777" w:rsidR="003965AF" w:rsidRPr="00A96C5B" w:rsidRDefault="003965AF" w:rsidP="00DD655B">
            <w:pPr>
              <w:jc w:val="center"/>
              <w:rPr>
                <w:color w:val="000000"/>
                <w:sz w:val="26"/>
                <w:szCs w:val="26"/>
              </w:rPr>
            </w:pPr>
            <w:r w:rsidRPr="00A96C5B">
              <w:rPr>
                <w:color w:val="000000"/>
                <w:sz w:val="26"/>
                <w:szCs w:val="26"/>
              </w:rPr>
              <w:t>893</w:t>
            </w:r>
            <w:r w:rsidRPr="00A96C5B">
              <w:rPr>
                <w:color w:val="000000"/>
                <w:sz w:val="26"/>
                <w:szCs w:val="26"/>
                <w:lang w:val="en-US"/>
              </w:rPr>
              <w:t> </w:t>
            </w:r>
            <w:r w:rsidRPr="00A96C5B">
              <w:rPr>
                <w:color w:val="000000"/>
                <w:sz w:val="26"/>
                <w:szCs w:val="26"/>
              </w:rPr>
              <w:t>400</w:t>
            </w:r>
          </w:p>
        </w:tc>
        <w:tc>
          <w:tcPr>
            <w:tcW w:w="687" w:type="pct"/>
            <w:vAlign w:val="center"/>
          </w:tcPr>
          <w:p w14:paraId="7E617DFF" w14:textId="77777777" w:rsidR="003965AF" w:rsidRPr="00A96C5B" w:rsidRDefault="003965AF" w:rsidP="00DD655B">
            <w:pPr>
              <w:jc w:val="center"/>
              <w:rPr>
                <w:color w:val="000000"/>
                <w:sz w:val="26"/>
                <w:szCs w:val="26"/>
              </w:rPr>
            </w:pPr>
            <w:r w:rsidRPr="00A96C5B">
              <w:rPr>
                <w:sz w:val="26"/>
                <w:szCs w:val="26"/>
              </w:rPr>
              <w:t>221 000</w:t>
            </w:r>
          </w:p>
        </w:tc>
        <w:tc>
          <w:tcPr>
            <w:tcW w:w="687" w:type="pct"/>
            <w:vAlign w:val="center"/>
          </w:tcPr>
          <w:p w14:paraId="7D2BA8E7" w14:textId="77777777" w:rsidR="003965AF" w:rsidRPr="00A96C5B" w:rsidRDefault="003965AF" w:rsidP="00DD655B">
            <w:pPr>
              <w:jc w:val="center"/>
              <w:rPr>
                <w:sz w:val="26"/>
                <w:szCs w:val="26"/>
              </w:rPr>
            </w:pPr>
            <w:r w:rsidRPr="00A96C5B">
              <w:rPr>
                <w:sz w:val="26"/>
                <w:szCs w:val="26"/>
              </w:rPr>
              <w:t>320400</w:t>
            </w:r>
          </w:p>
        </w:tc>
        <w:tc>
          <w:tcPr>
            <w:tcW w:w="687" w:type="pct"/>
            <w:vAlign w:val="center"/>
          </w:tcPr>
          <w:p w14:paraId="0EFB9D22" w14:textId="77777777" w:rsidR="003965AF" w:rsidRPr="00A96C5B" w:rsidRDefault="003965AF" w:rsidP="00DD655B">
            <w:pPr>
              <w:jc w:val="center"/>
              <w:rPr>
                <w:sz w:val="26"/>
                <w:szCs w:val="26"/>
              </w:rPr>
            </w:pPr>
            <w:r w:rsidRPr="00A96C5B">
              <w:rPr>
                <w:sz w:val="26"/>
                <w:szCs w:val="26"/>
              </w:rPr>
              <w:t>379700</w:t>
            </w:r>
          </w:p>
        </w:tc>
      </w:tr>
      <w:tr w:rsidR="003965AF" w:rsidRPr="00A96C5B" w14:paraId="0FC35B1B" w14:textId="77777777" w:rsidTr="00DD655B">
        <w:trPr>
          <w:trHeight w:val="690"/>
        </w:trPr>
        <w:tc>
          <w:tcPr>
            <w:tcW w:w="1565" w:type="pct"/>
          </w:tcPr>
          <w:p w14:paraId="3E311B35" w14:textId="77777777" w:rsidR="003965AF" w:rsidRPr="00A96C5B" w:rsidRDefault="003965AF" w:rsidP="007E4AA0">
            <w:pPr>
              <w:rPr>
                <w:b/>
                <w:color w:val="000000"/>
                <w:sz w:val="26"/>
                <w:szCs w:val="26"/>
              </w:rPr>
            </w:pPr>
            <w:r w:rsidRPr="00A96C5B">
              <w:rPr>
                <w:b/>
                <w:color w:val="000000"/>
                <w:sz w:val="26"/>
                <w:szCs w:val="26"/>
              </w:rPr>
              <w:t>Прирост/Снижение</w:t>
            </w:r>
          </w:p>
        </w:tc>
        <w:tc>
          <w:tcPr>
            <w:tcW w:w="687" w:type="pct"/>
            <w:vAlign w:val="center"/>
          </w:tcPr>
          <w:p w14:paraId="7CED83C3" w14:textId="77777777" w:rsidR="003965AF" w:rsidRPr="00A96C5B" w:rsidRDefault="003965AF" w:rsidP="00DD655B">
            <w:pPr>
              <w:jc w:val="center"/>
              <w:rPr>
                <w:color w:val="000000"/>
                <w:sz w:val="26"/>
                <w:szCs w:val="26"/>
              </w:rPr>
            </w:pPr>
          </w:p>
        </w:tc>
        <w:tc>
          <w:tcPr>
            <w:tcW w:w="687" w:type="pct"/>
            <w:vAlign w:val="center"/>
          </w:tcPr>
          <w:p w14:paraId="3EE4C2EE" w14:textId="77777777" w:rsidR="003965AF" w:rsidRPr="00A96C5B" w:rsidRDefault="003965AF" w:rsidP="00DD655B">
            <w:pPr>
              <w:jc w:val="center"/>
              <w:rPr>
                <w:color w:val="000000"/>
                <w:sz w:val="26"/>
                <w:szCs w:val="26"/>
              </w:rPr>
            </w:pPr>
            <w:r w:rsidRPr="00A96C5B">
              <w:rPr>
                <w:color w:val="000000"/>
                <w:sz w:val="26"/>
                <w:szCs w:val="26"/>
              </w:rPr>
              <w:t>+25,3%</w:t>
            </w:r>
          </w:p>
        </w:tc>
        <w:tc>
          <w:tcPr>
            <w:tcW w:w="687" w:type="pct"/>
            <w:vAlign w:val="center"/>
          </w:tcPr>
          <w:p w14:paraId="6916FE4C" w14:textId="77777777" w:rsidR="003965AF" w:rsidRPr="00A96C5B" w:rsidRDefault="003965AF" w:rsidP="00DD655B">
            <w:pPr>
              <w:jc w:val="center"/>
              <w:rPr>
                <w:color w:val="000000"/>
                <w:sz w:val="26"/>
                <w:szCs w:val="26"/>
              </w:rPr>
            </w:pPr>
            <w:r w:rsidRPr="00A96C5B">
              <w:rPr>
                <w:color w:val="000000"/>
                <w:sz w:val="26"/>
                <w:szCs w:val="26"/>
              </w:rPr>
              <w:t>-75,</w:t>
            </w:r>
            <w:r w:rsidR="0043723C" w:rsidRPr="00A96C5B">
              <w:rPr>
                <w:color w:val="000000"/>
                <w:sz w:val="26"/>
                <w:szCs w:val="26"/>
                <w:lang w:val="en-US"/>
              </w:rPr>
              <w:t>3</w:t>
            </w:r>
            <w:r w:rsidRPr="00A96C5B">
              <w:rPr>
                <w:color w:val="000000"/>
                <w:sz w:val="26"/>
                <w:szCs w:val="26"/>
              </w:rPr>
              <w:t>%</w:t>
            </w:r>
          </w:p>
        </w:tc>
        <w:tc>
          <w:tcPr>
            <w:tcW w:w="687" w:type="pct"/>
            <w:vAlign w:val="center"/>
          </w:tcPr>
          <w:p w14:paraId="3226A1A5" w14:textId="77777777" w:rsidR="003965AF" w:rsidRPr="00A96C5B" w:rsidRDefault="003965AF" w:rsidP="00DD655B">
            <w:pPr>
              <w:jc w:val="center"/>
              <w:rPr>
                <w:color w:val="000000"/>
                <w:sz w:val="26"/>
                <w:szCs w:val="26"/>
              </w:rPr>
            </w:pPr>
            <w:r w:rsidRPr="00A96C5B">
              <w:rPr>
                <w:color w:val="000000"/>
                <w:sz w:val="26"/>
                <w:szCs w:val="26"/>
              </w:rPr>
              <w:t>+</w:t>
            </w:r>
            <w:r w:rsidR="0043723C" w:rsidRPr="00A96C5B">
              <w:rPr>
                <w:color w:val="000000"/>
                <w:sz w:val="26"/>
                <w:szCs w:val="26"/>
              </w:rPr>
              <w:t>45,0</w:t>
            </w:r>
            <w:r w:rsidRPr="00A96C5B">
              <w:rPr>
                <w:color w:val="000000"/>
                <w:sz w:val="26"/>
                <w:szCs w:val="26"/>
              </w:rPr>
              <w:t>%</w:t>
            </w:r>
          </w:p>
        </w:tc>
        <w:tc>
          <w:tcPr>
            <w:tcW w:w="687" w:type="pct"/>
            <w:vAlign w:val="center"/>
          </w:tcPr>
          <w:p w14:paraId="0F141056" w14:textId="77777777" w:rsidR="003965AF" w:rsidRPr="00A96C5B" w:rsidRDefault="003965AF" w:rsidP="00DD655B">
            <w:pPr>
              <w:jc w:val="center"/>
              <w:rPr>
                <w:color w:val="000000"/>
                <w:sz w:val="26"/>
                <w:szCs w:val="26"/>
              </w:rPr>
            </w:pPr>
            <w:r w:rsidRPr="00A96C5B">
              <w:rPr>
                <w:color w:val="000000"/>
                <w:sz w:val="26"/>
                <w:szCs w:val="26"/>
              </w:rPr>
              <w:t>+18,5%</w:t>
            </w:r>
          </w:p>
        </w:tc>
      </w:tr>
    </w:tbl>
    <w:p w14:paraId="548AE68F" w14:textId="77777777" w:rsidR="003965AF" w:rsidRPr="00A96C5B" w:rsidRDefault="003965AF" w:rsidP="007E4AA0">
      <w:pPr>
        <w:tabs>
          <w:tab w:val="left" w:pos="238"/>
        </w:tabs>
        <w:spacing w:line="360" w:lineRule="auto"/>
        <w:ind w:firstLine="709"/>
        <w:jc w:val="both"/>
        <w:rPr>
          <w:b/>
          <w:sz w:val="26"/>
          <w:szCs w:val="26"/>
          <w:u w:val="single"/>
        </w:rPr>
      </w:pPr>
    </w:p>
    <w:p w14:paraId="6FBBEE4A" w14:textId="77777777" w:rsidR="003965AF" w:rsidRPr="00A96C5B" w:rsidRDefault="003965AF" w:rsidP="007E4AA0">
      <w:pPr>
        <w:tabs>
          <w:tab w:val="left" w:pos="238"/>
          <w:tab w:val="left" w:pos="426"/>
        </w:tabs>
        <w:spacing w:line="360" w:lineRule="auto"/>
        <w:ind w:firstLine="709"/>
        <w:jc w:val="both"/>
        <w:rPr>
          <w:b/>
          <w:sz w:val="26"/>
          <w:szCs w:val="26"/>
          <w:u w:val="single"/>
        </w:rPr>
      </w:pPr>
      <w:r w:rsidRPr="00A96C5B">
        <w:rPr>
          <w:b/>
          <w:sz w:val="26"/>
          <w:szCs w:val="26"/>
          <w:u w:val="single"/>
        </w:rPr>
        <w:t>11) Сумма взысканных СРО штрафов, наложенных на членов СРО.</w:t>
      </w:r>
    </w:p>
    <w:p w14:paraId="17B16DC5" w14:textId="77777777" w:rsidR="003965AF" w:rsidRPr="00A96C5B" w:rsidRDefault="003965AF" w:rsidP="007E4AA0">
      <w:pPr>
        <w:tabs>
          <w:tab w:val="left" w:pos="238"/>
          <w:tab w:val="left" w:pos="709"/>
        </w:tabs>
        <w:spacing w:line="360" w:lineRule="auto"/>
        <w:ind w:firstLine="709"/>
        <w:jc w:val="both"/>
        <w:rPr>
          <w:sz w:val="26"/>
          <w:szCs w:val="26"/>
        </w:rPr>
      </w:pPr>
      <w:r w:rsidRPr="00A96C5B">
        <w:rPr>
          <w:sz w:val="26"/>
          <w:szCs w:val="26"/>
        </w:rPr>
        <w:t>В 2020 году, как и в 2019 году, СРО РССК не взыскивали со своих членов штрафы.</w:t>
      </w:r>
    </w:p>
    <w:p w14:paraId="0CCCCCCD" w14:textId="77777777" w:rsidR="003965AF" w:rsidRPr="00A96C5B" w:rsidRDefault="003965AF" w:rsidP="007E4AA0">
      <w:pPr>
        <w:tabs>
          <w:tab w:val="left" w:pos="238"/>
        </w:tabs>
        <w:spacing w:line="360" w:lineRule="auto"/>
        <w:ind w:firstLine="709"/>
        <w:jc w:val="both"/>
        <w:rPr>
          <w:b/>
          <w:sz w:val="26"/>
          <w:szCs w:val="26"/>
          <w:u w:val="single"/>
        </w:rPr>
      </w:pPr>
    </w:p>
    <w:p w14:paraId="27D98AB9"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u w:val="single"/>
        </w:rPr>
        <w:t>5. Сведения о результатах осуществления государственного контроля (надзора) за деятельностью СРО ревизионных союзов сельскохозяйственных кооперативов в 2016</w:t>
      </w:r>
      <w:r w:rsidR="00544424" w:rsidRPr="00A96C5B">
        <w:rPr>
          <w:b/>
          <w:sz w:val="26"/>
          <w:szCs w:val="26"/>
          <w:u w:val="single"/>
        </w:rPr>
        <w:t xml:space="preserve"> – </w:t>
      </w:r>
      <w:r w:rsidRPr="00A96C5B">
        <w:rPr>
          <w:b/>
          <w:sz w:val="26"/>
          <w:szCs w:val="26"/>
          <w:u w:val="single"/>
        </w:rPr>
        <w:t>2020 годах.</w:t>
      </w:r>
    </w:p>
    <w:p w14:paraId="5FABA22A"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В 2016</w:t>
      </w:r>
      <w:r w:rsidR="00544424" w:rsidRPr="00A96C5B">
        <w:rPr>
          <w:sz w:val="26"/>
          <w:szCs w:val="26"/>
        </w:rPr>
        <w:t xml:space="preserve"> – </w:t>
      </w:r>
      <w:r w:rsidRPr="00A96C5B">
        <w:rPr>
          <w:sz w:val="26"/>
          <w:szCs w:val="26"/>
        </w:rPr>
        <w:t>2020 годы Минсельхозом России не проводились проверки СРО РССК.</w:t>
      </w:r>
    </w:p>
    <w:p w14:paraId="5678FF9F" w14:textId="77777777" w:rsidR="003965AF" w:rsidRPr="00A96C5B" w:rsidRDefault="003965AF" w:rsidP="007E4AA0">
      <w:pPr>
        <w:tabs>
          <w:tab w:val="left" w:pos="238"/>
        </w:tabs>
        <w:spacing w:line="360" w:lineRule="auto"/>
        <w:ind w:firstLine="709"/>
        <w:jc w:val="both"/>
        <w:rPr>
          <w:sz w:val="26"/>
          <w:szCs w:val="26"/>
        </w:rPr>
      </w:pPr>
    </w:p>
    <w:p w14:paraId="7AF352D8" w14:textId="77777777" w:rsidR="003965AF" w:rsidRPr="00A96C5B" w:rsidRDefault="003965AF" w:rsidP="007E4AA0">
      <w:pPr>
        <w:tabs>
          <w:tab w:val="left" w:pos="238"/>
        </w:tabs>
        <w:spacing w:line="360" w:lineRule="auto"/>
        <w:ind w:firstLine="709"/>
        <w:jc w:val="both"/>
        <w:rPr>
          <w:b/>
          <w:sz w:val="26"/>
          <w:szCs w:val="26"/>
        </w:rPr>
      </w:pPr>
      <w:r w:rsidRPr="00A96C5B">
        <w:rPr>
          <w:b/>
          <w:sz w:val="26"/>
          <w:szCs w:val="26"/>
          <w:u w:val="single"/>
        </w:rPr>
        <w:t>6. Сведения о результатах обеспечения CPО ревизионных союзов сельскохозяйственных кооперативов требований информационной открытости в 2016</w:t>
      </w:r>
      <w:r w:rsidR="00544424" w:rsidRPr="00A96C5B">
        <w:rPr>
          <w:b/>
          <w:sz w:val="26"/>
          <w:szCs w:val="26"/>
          <w:u w:val="single"/>
        </w:rPr>
        <w:t xml:space="preserve"> – </w:t>
      </w:r>
      <w:r w:rsidRPr="00A96C5B">
        <w:rPr>
          <w:b/>
          <w:sz w:val="26"/>
          <w:szCs w:val="26"/>
          <w:u w:val="single"/>
        </w:rPr>
        <w:t>2020 годах.</w:t>
      </w:r>
    </w:p>
    <w:p w14:paraId="63BE31BC"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В 2016</w:t>
      </w:r>
      <w:r w:rsidR="00544424" w:rsidRPr="00A96C5B">
        <w:rPr>
          <w:sz w:val="26"/>
          <w:szCs w:val="26"/>
        </w:rPr>
        <w:t xml:space="preserve"> – </w:t>
      </w:r>
      <w:r w:rsidRPr="00A96C5B">
        <w:rPr>
          <w:sz w:val="26"/>
          <w:szCs w:val="26"/>
        </w:rPr>
        <w:t>2020 годах Минсельхозом России не проводились проверки соблюдения СРО РССК требований информационной открытости.</w:t>
      </w:r>
    </w:p>
    <w:p w14:paraId="1286F083" w14:textId="77777777" w:rsidR="003965AF" w:rsidRPr="00A96C5B" w:rsidRDefault="003965AF" w:rsidP="007E4AA0">
      <w:pPr>
        <w:tabs>
          <w:tab w:val="left" w:pos="238"/>
        </w:tabs>
        <w:spacing w:line="360" w:lineRule="auto"/>
        <w:ind w:firstLine="709"/>
        <w:jc w:val="both"/>
        <w:rPr>
          <w:sz w:val="26"/>
          <w:szCs w:val="26"/>
        </w:rPr>
      </w:pPr>
    </w:p>
    <w:p w14:paraId="5DC584B0" w14:textId="77777777" w:rsidR="003965AF" w:rsidRPr="00A96C5B" w:rsidRDefault="003965AF" w:rsidP="007E4AA0">
      <w:pPr>
        <w:tabs>
          <w:tab w:val="left" w:pos="238"/>
        </w:tabs>
        <w:spacing w:line="360" w:lineRule="auto"/>
        <w:ind w:firstLine="709"/>
        <w:jc w:val="both"/>
        <w:rPr>
          <w:b/>
          <w:sz w:val="26"/>
          <w:szCs w:val="26"/>
        </w:rPr>
      </w:pPr>
      <w:r w:rsidRPr="00A96C5B">
        <w:rPr>
          <w:b/>
          <w:bCs/>
          <w:sz w:val="26"/>
          <w:szCs w:val="26"/>
          <w:u w:val="single"/>
        </w:rPr>
        <w:t>7. </w:t>
      </w:r>
      <w:r w:rsidRPr="00A96C5B">
        <w:rPr>
          <w:b/>
          <w:sz w:val="26"/>
          <w:szCs w:val="26"/>
          <w:u w:val="single"/>
        </w:rPr>
        <w:t>Сведения о наиболее часто допускаемых нарушениях СРО ревизионных союзов сельскохозяйственных кооперативов требований законодательства о саморегулировании.</w:t>
      </w:r>
    </w:p>
    <w:p w14:paraId="7D804F7E"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В 2016</w:t>
      </w:r>
      <w:r w:rsidR="00544424" w:rsidRPr="00A96C5B">
        <w:rPr>
          <w:sz w:val="26"/>
          <w:szCs w:val="26"/>
        </w:rPr>
        <w:t xml:space="preserve"> – </w:t>
      </w:r>
      <w:r w:rsidRPr="00A96C5B">
        <w:rPr>
          <w:sz w:val="26"/>
          <w:szCs w:val="26"/>
        </w:rPr>
        <w:t xml:space="preserve">2020 годах Минсельхозом России не проводились проверки СРО РССК. </w:t>
      </w:r>
    </w:p>
    <w:p w14:paraId="3E7682C5" w14:textId="77777777" w:rsidR="003965AF" w:rsidRPr="00A96C5B" w:rsidRDefault="003965AF" w:rsidP="007E4AA0">
      <w:pPr>
        <w:tabs>
          <w:tab w:val="left" w:pos="238"/>
        </w:tabs>
        <w:spacing w:line="360" w:lineRule="auto"/>
        <w:ind w:firstLine="680"/>
        <w:jc w:val="both"/>
        <w:rPr>
          <w:sz w:val="26"/>
          <w:szCs w:val="26"/>
        </w:rPr>
      </w:pPr>
      <w:r w:rsidRPr="00A96C5B">
        <w:rPr>
          <w:sz w:val="26"/>
          <w:szCs w:val="26"/>
        </w:rPr>
        <w:t>Наиболее часто допускаемым нарушением требований действующего законодательства о саморегулировании является отсутствие возможности формирования полноценного административно-технического аппарата СРО с распределением должностных обязанностей между органами управления, учета, контроля, применения мер дисциплинарного воздействия. На практике сотрудникам СРО приходится совмещать выполнение различных трудовых функций. Такая ситуация возникает вследствие уклонения значительного количества сельскохозяйственных к</w:t>
      </w:r>
      <w:r w:rsidR="00DD655B">
        <w:rPr>
          <w:sz w:val="26"/>
          <w:szCs w:val="26"/>
        </w:rPr>
        <w:t>ооперативов от членства</w:t>
      </w:r>
      <w:r w:rsidR="00DD655B">
        <w:rPr>
          <w:sz w:val="26"/>
          <w:szCs w:val="26"/>
        </w:rPr>
        <w:br/>
      </w:r>
      <w:r w:rsidRPr="00A96C5B">
        <w:rPr>
          <w:sz w:val="26"/>
          <w:szCs w:val="26"/>
        </w:rPr>
        <w:t xml:space="preserve">в одном из ревизионных союзов (по выбору). </w:t>
      </w:r>
    </w:p>
    <w:p w14:paraId="63838BEB" w14:textId="77777777" w:rsidR="003965AF" w:rsidRDefault="003965AF" w:rsidP="007E4AA0">
      <w:pPr>
        <w:tabs>
          <w:tab w:val="left" w:pos="238"/>
        </w:tabs>
        <w:spacing w:line="360" w:lineRule="auto"/>
        <w:ind w:firstLine="680"/>
        <w:jc w:val="both"/>
        <w:rPr>
          <w:sz w:val="26"/>
          <w:szCs w:val="26"/>
        </w:rPr>
      </w:pPr>
      <w:r w:rsidRPr="00A96C5B">
        <w:rPr>
          <w:sz w:val="26"/>
          <w:szCs w:val="26"/>
        </w:rPr>
        <w:t xml:space="preserve">По состоянию на 1 января 2021 г. Доля зарегистрированных сельскохозяйственных кооперативов, не присоединившихся ни к одному из </w:t>
      </w:r>
      <w:r w:rsidR="00DD655B">
        <w:rPr>
          <w:sz w:val="26"/>
          <w:szCs w:val="26"/>
        </w:rPr>
        <w:t>ревизионных союзов, оценивается</w:t>
      </w:r>
      <w:r w:rsidR="00DD655B">
        <w:rPr>
          <w:sz w:val="26"/>
          <w:szCs w:val="26"/>
        </w:rPr>
        <w:br/>
      </w:r>
      <w:r w:rsidRPr="00A96C5B">
        <w:rPr>
          <w:sz w:val="26"/>
          <w:szCs w:val="26"/>
        </w:rPr>
        <w:t>в 60%, что стало следствием отсутствия эффективных мер воздействия на должностных лиц сельскохозяйственных кооперативов, уклоняющихся о</w:t>
      </w:r>
      <w:r w:rsidR="004D72CB">
        <w:rPr>
          <w:sz w:val="26"/>
          <w:szCs w:val="26"/>
        </w:rPr>
        <w:t>т членства в ревизионных союзах</w:t>
      </w:r>
      <w:r w:rsidR="004D72CB">
        <w:rPr>
          <w:sz w:val="26"/>
          <w:szCs w:val="26"/>
        </w:rPr>
        <w:br/>
      </w:r>
      <w:r w:rsidRPr="00A96C5B">
        <w:rPr>
          <w:sz w:val="26"/>
          <w:szCs w:val="26"/>
        </w:rPr>
        <w:t>и прохождения ревизии.</w:t>
      </w:r>
    </w:p>
    <w:p w14:paraId="489B93BB" w14:textId="77777777" w:rsidR="00C649FE" w:rsidRPr="00A96C5B" w:rsidRDefault="00C649FE" w:rsidP="007E4AA0">
      <w:pPr>
        <w:tabs>
          <w:tab w:val="left" w:pos="238"/>
        </w:tabs>
        <w:spacing w:line="360" w:lineRule="auto"/>
        <w:ind w:firstLine="680"/>
        <w:jc w:val="both"/>
        <w:rPr>
          <w:sz w:val="26"/>
          <w:szCs w:val="26"/>
        </w:rPr>
      </w:pPr>
    </w:p>
    <w:p w14:paraId="137F5337" w14:textId="77777777" w:rsidR="003965AF" w:rsidRPr="00A96C5B" w:rsidRDefault="003965AF" w:rsidP="007E4AA0">
      <w:pPr>
        <w:tabs>
          <w:tab w:val="left" w:pos="238"/>
        </w:tabs>
        <w:spacing w:line="360" w:lineRule="auto"/>
        <w:ind w:firstLine="709"/>
        <w:jc w:val="both"/>
        <w:rPr>
          <w:b/>
          <w:bCs/>
          <w:sz w:val="26"/>
          <w:szCs w:val="26"/>
          <w:u w:val="single"/>
        </w:rPr>
      </w:pPr>
      <w:r w:rsidRPr="00A96C5B">
        <w:rPr>
          <w:b/>
          <w:bCs/>
          <w:sz w:val="26"/>
          <w:szCs w:val="26"/>
          <w:u w:val="single"/>
        </w:rPr>
        <w:t>8. Основные тенденции деятельности саморегулируемых организаций ревизионных союзов сельскохозяйственных кооперативов.</w:t>
      </w:r>
    </w:p>
    <w:p w14:paraId="16A81623" w14:textId="77777777" w:rsidR="003965AF" w:rsidRPr="00A96C5B" w:rsidRDefault="003965AF" w:rsidP="007E4AA0">
      <w:pPr>
        <w:spacing w:line="360" w:lineRule="auto"/>
        <w:ind w:firstLine="709"/>
        <w:jc w:val="both"/>
        <w:rPr>
          <w:sz w:val="26"/>
          <w:szCs w:val="26"/>
        </w:rPr>
      </w:pPr>
      <w:r w:rsidRPr="00A96C5B">
        <w:rPr>
          <w:sz w:val="26"/>
          <w:szCs w:val="26"/>
        </w:rPr>
        <w:t xml:space="preserve">В отрасли созданы 2 СРО, зарегистрированные и осуществляющие свою деятельность в г. Москве. СРО РССК включают в себя 94 члена. </w:t>
      </w:r>
    </w:p>
    <w:p w14:paraId="4965F62F" w14:textId="77777777" w:rsidR="003965AF" w:rsidRPr="00A96C5B" w:rsidRDefault="003965AF" w:rsidP="007E4AA0">
      <w:pPr>
        <w:spacing w:line="360" w:lineRule="auto"/>
        <w:ind w:firstLine="709"/>
        <w:jc w:val="both"/>
        <w:rPr>
          <w:sz w:val="26"/>
          <w:szCs w:val="26"/>
        </w:rPr>
      </w:pPr>
      <w:r w:rsidRPr="00A96C5B">
        <w:rPr>
          <w:sz w:val="26"/>
          <w:szCs w:val="26"/>
        </w:rPr>
        <w:t>Данные показатели являются стабильными на протяжении 2016</w:t>
      </w:r>
      <w:r w:rsidR="00544424" w:rsidRPr="00A96C5B">
        <w:rPr>
          <w:sz w:val="26"/>
          <w:szCs w:val="26"/>
        </w:rPr>
        <w:t xml:space="preserve"> – </w:t>
      </w:r>
      <w:r w:rsidRPr="00A96C5B">
        <w:rPr>
          <w:sz w:val="26"/>
          <w:szCs w:val="26"/>
        </w:rPr>
        <w:t>2020 годов.</w:t>
      </w:r>
    </w:p>
    <w:p w14:paraId="67A24F20" w14:textId="77777777" w:rsidR="003965AF" w:rsidRPr="00A96C5B" w:rsidRDefault="003965AF" w:rsidP="007E4AA0">
      <w:pPr>
        <w:spacing w:line="360" w:lineRule="auto"/>
        <w:ind w:firstLine="709"/>
        <w:jc w:val="both"/>
        <w:rPr>
          <w:sz w:val="26"/>
          <w:szCs w:val="26"/>
        </w:rPr>
      </w:pPr>
      <w:r w:rsidRPr="00A96C5B">
        <w:rPr>
          <w:sz w:val="26"/>
          <w:szCs w:val="26"/>
        </w:rPr>
        <w:t>Закон № 193-ФЗ не предусматривает издания стандартов СРО ревизионных союзов. Вместе с тем СРО принимаются правила, обязательные для членов СРО, включая правила осуществления ревизий и правила оказания сопутствующих ревизиям услуг.</w:t>
      </w:r>
    </w:p>
    <w:p w14:paraId="58C26799" w14:textId="77777777" w:rsidR="003965AF" w:rsidRPr="00A96C5B" w:rsidRDefault="003965AF" w:rsidP="007E4AA0">
      <w:pPr>
        <w:spacing w:line="360" w:lineRule="auto"/>
        <w:ind w:firstLine="709"/>
        <w:jc w:val="both"/>
        <w:rPr>
          <w:sz w:val="26"/>
          <w:szCs w:val="26"/>
        </w:rPr>
      </w:pPr>
      <w:r w:rsidRPr="00A96C5B">
        <w:rPr>
          <w:sz w:val="26"/>
          <w:szCs w:val="26"/>
        </w:rPr>
        <w:t xml:space="preserve">Среднее количество правил на 1 СРО на протяжении 2016 – 2020 годов увеличивалось незначительно. В 2020 году среднее количество правил составило 21 </w:t>
      </w:r>
      <w:r w:rsidRPr="00A96C5B">
        <w:rPr>
          <w:sz w:val="26"/>
          <w:szCs w:val="26"/>
        </w:rPr>
        <w:br/>
        <w:t>на 1 СРО (указанный показатель в сравнении с аналогичным показателем в 2019 году  уменьшился на 1,5%).</w:t>
      </w:r>
    </w:p>
    <w:p w14:paraId="350D44C8" w14:textId="77777777" w:rsidR="003965AF" w:rsidRPr="00A96C5B" w:rsidRDefault="003965AF" w:rsidP="007E4AA0">
      <w:pPr>
        <w:autoSpaceDE w:val="0"/>
        <w:autoSpaceDN w:val="0"/>
        <w:adjustRightInd w:val="0"/>
        <w:spacing w:line="360" w:lineRule="auto"/>
        <w:ind w:firstLine="709"/>
        <w:jc w:val="both"/>
        <w:rPr>
          <w:sz w:val="26"/>
          <w:szCs w:val="26"/>
        </w:rPr>
      </w:pPr>
      <w:r w:rsidRPr="00A96C5B">
        <w:rPr>
          <w:sz w:val="26"/>
          <w:szCs w:val="26"/>
        </w:rPr>
        <w:t>При этом, по информации Минсельхоза России, действующие стандарты СРО РССК, устанавливающие более высокие требования к выполнению работ (оказанию услуг), чем требования, установленные нормативными правовыми актами, отсутствуют.</w:t>
      </w:r>
    </w:p>
    <w:p w14:paraId="59146B38" w14:textId="77777777" w:rsidR="003965AF" w:rsidRPr="00A96C5B" w:rsidRDefault="003965AF" w:rsidP="007E4AA0">
      <w:pPr>
        <w:spacing w:line="360" w:lineRule="auto"/>
        <w:ind w:firstLine="709"/>
        <w:jc w:val="both"/>
        <w:rPr>
          <w:sz w:val="26"/>
          <w:szCs w:val="26"/>
        </w:rPr>
      </w:pPr>
      <w:r w:rsidRPr="00A96C5B">
        <w:rPr>
          <w:sz w:val="26"/>
          <w:szCs w:val="26"/>
        </w:rPr>
        <w:t xml:space="preserve">СРО ревизионных союзов сформированы компенсационные фонды общим объемом </w:t>
      </w:r>
      <w:r w:rsidRPr="00A96C5B">
        <w:rPr>
          <w:color w:val="000000"/>
          <w:sz w:val="26"/>
          <w:szCs w:val="26"/>
        </w:rPr>
        <w:t>3 261 198</w:t>
      </w:r>
      <w:r w:rsidRPr="00A96C5B">
        <w:rPr>
          <w:sz w:val="26"/>
          <w:szCs w:val="26"/>
        </w:rPr>
        <w:t xml:space="preserve"> рублей. </w:t>
      </w:r>
    </w:p>
    <w:p w14:paraId="7F6236E1" w14:textId="77777777" w:rsidR="003965AF" w:rsidRPr="00A96C5B" w:rsidRDefault="003965AF" w:rsidP="007E4AA0">
      <w:pPr>
        <w:spacing w:line="360" w:lineRule="auto"/>
        <w:ind w:firstLine="709"/>
        <w:jc w:val="both"/>
        <w:rPr>
          <w:sz w:val="26"/>
          <w:szCs w:val="26"/>
        </w:rPr>
      </w:pPr>
      <w:r w:rsidRPr="00A96C5B">
        <w:rPr>
          <w:sz w:val="26"/>
          <w:szCs w:val="26"/>
        </w:rPr>
        <w:t>За весь период деятельности СРО РССК (15 лет) обращений за выплатой из компенсационных фондов не поступало, выплаты не производились, что свидетельствует о невостребованности отраслью механизма обеспечения дополнительной имущественной ответственности в виде компенсационного фонда СРО.</w:t>
      </w:r>
    </w:p>
    <w:p w14:paraId="75E05962"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Случаи причинения вреда членами СРО РССК в результате осуществления ими своей деятельности не выявляются.</w:t>
      </w:r>
    </w:p>
    <w:p w14:paraId="3AD20A59" w14:textId="77777777" w:rsidR="003965AF" w:rsidRPr="00A96C5B" w:rsidRDefault="003965AF" w:rsidP="007E4AA0">
      <w:pPr>
        <w:spacing w:line="360" w:lineRule="auto"/>
        <w:ind w:firstLine="709"/>
        <w:jc w:val="both"/>
        <w:rPr>
          <w:sz w:val="26"/>
          <w:szCs w:val="26"/>
        </w:rPr>
      </w:pPr>
      <w:r w:rsidRPr="00A96C5B">
        <w:rPr>
          <w:sz w:val="26"/>
          <w:szCs w:val="26"/>
        </w:rPr>
        <w:t>Страхование, как способ обеспечения имущественной ответственности членов СРО, СРО РССК не применяется.</w:t>
      </w:r>
    </w:p>
    <w:p w14:paraId="26E3DB04" w14:textId="77777777" w:rsidR="003965AF" w:rsidRPr="00A96C5B" w:rsidRDefault="003965AF" w:rsidP="007E4AA0">
      <w:pPr>
        <w:tabs>
          <w:tab w:val="left" w:pos="238"/>
        </w:tabs>
        <w:spacing w:line="360" w:lineRule="auto"/>
        <w:ind w:firstLine="709"/>
        <w:jc w:val="both"/>
        <w:rPr>
          <w:sz w:val="26"/>
          <w:szCs w:val="26"/>
        </w:rPr>
      </w:pPr>
      <w:r w:rsidRPr="00A96C5B">
        <w:rPr>
          <w:sz w:val="26"/>
          <w:szCs w:val="26"/>
        </w:rPr>
        <w:t xml:space="preserve">Показатель охвата членов СРО РССК проверочными мероприятиями со стороны СРО РССК в 2020 году по сравнению с аналогичным показателем в 2019 году увеличился с 41,5% до 55,3% от общего числа членов СРО. </w:t>
      </w:r>
    </w:p>
    <w:p w14:paraId="0E55E466" w14:textId="77777777" w:rsidR="003965AF" w:rsidRPr="00A96C5B" w:rsidRDefault="003965AF" w:rsidP="00BA549E">
      <w:pPr>
        <w:tabs>
          <w:tab w:val="left" w:pos="238"/>
        </w:tabs>
        <w:spacing w:line="360" w:lineRule="auto"/>
        <w:ind w:firstLine="709"/>
        <w:jc w:val="both"/>
        <w:rPr>
          <w:sz w:val="26"/>
          <w:szCs w:val="26"/>
        </w:rPr>
      </w:pPr>
      <w:r w:rsidRPr="00A96C5B">
        <w:rPr>
          <w:sz w:val="26"/>
          <w:szCs w:val="26"/>
        </w:rPr>
        <w:t>Было проведено 5</w:t>
      </w:r>
      <w:r w:rsidR="00BA549E">
        <w:rPr>
          <w:sz w:val="26"/>
          <w:szCs w:val="26"/>
        </w:rPr>
        <w:t>2</w:t>
      </w:r>
      <w:r w:rsidRPr="00A96C5B">
        <w:rPr>
          <w:sz w:val="26"/>
          <w:szCs w:val="26"/>
        </w:rPr>
        <w:t xml:space="preserve"> </w:t>
      </w:r>
      <w:r w:rsidR="00BA549E">
        <w:rPr>
          <w:sz w:val="26"/>
          <w:szCs w:val="26"/>
        </w:rPr>
        <w:t>проверок</w:t>
      </w:r>
      <w:r w:rsidRPr="00A96C5B">
        <w:rPr>
          <w:sz w:val="26"/>
          <w:szCs w:val="26"/>
        </w:rPr>
        <w:t xml:space="preserve"> деятельн</w:t>
      </w:r>
      <w:r w:rsidR="004D72CB">
        <w:rPr>
          <w:sz w:val="26"/>
          <w:szCs w:val="26"/>
        </w:rPr>
        <w:t>ости членов СРО РССК и выявлено</w:t>
      </w:r>
      <w:r w:rsidR="004D72CB">
        <w:rPr>
          <w:sz w:val="26"/>
          <w:szCs w:val="26"/>
        </w:rPr>
        <w:br/>
      </w:r>
      <w:r w:rsidRPr="00A96C5B">
        <w:rPr>
          <w:sz w:val="26"/>
          <w:szCs w:val="26"/>
        </w:rPr>
        <w:t xml:space="preserve">91 нарушение в их работе. </w:t>
      </w:r>
      <w:r w:rsidR="00BA549E">
        <w:rPr>
          <w:sz w:val="26"/>
          <w:szCs w:val="26"/>
        </w:rPr>
        <w:t>М</w:t>
      </w:r>
      <w:r w:rsidRPr="00A96C5B">
        <w:rPr>
          <w:sz w:val="26"/>
          <w:szCs w:val="26"/>
        </w:rPr>
        <w:t xml:space="preserve">еры дисциплинарного воздействия применялись 16 раз. </w:t>
      </w:r>
    </w:p>
    <w:p w14:paraId="1027DC86" w14:textId="77777777" w:rsidR="003965AF" w:rsidRPr="00A96C5B" w:rsidRDefault="003965AF" w:rsidP="007E4AA0">
      <w:pPr>
        <w:spacing w:line="360" w:lineRule="auto"/>
        <w:ind w:firstLine="709"/>
        <w:jc w:val="both"/>
        <w:rPr>
          <w:sz w:val="26"/>
          <w:szCs w:val="26"/>
        </w:rPr>
      </w:pPr>
      <w:r w:rsidRPr="00A96C5B">
        <w:rPr>
          <w:sz w:val="26"/>
          <w:szCs w:val="26"/>
        </w:rPr>
        <w:t>В 2016</w:t>
      </w:r>
      <w:r w:rsidR="00544424" w:rsidRPr="00A96C5B">
        <w:rPr>
          <w:sz w:val="26"/>
          <w:szCs w:val="26"/>
        </w:rPr>
        <w:t xml:space="preserve"> – </w:t>
      </w:r>
      <w:r w:rsidRPr="00A96C5B">
        <w:rPr>
          <w:sz w:val="26"/>
          <w:szCs w:val="26"/>
        </w:rPr>
        <w:t>2020 годах Минсельхозом России не проводились проверки СРО РССК, в том числе проверки соблюдения СРО РССК требований информационной открытости.</w:t>
      </w:r>
    </w:p>
    <w:p w14:paraId="6443AE62" w14:textId="77777777" w:rsidR="00EF25C2" w:rsidRPr="00A96C5B" w:rsidRDefault="00EF25C2" w:rsidP="007E4AA0">
      <w:pPr>
        <w:spacing w:after="200" w:line="276" w:lineRule="auto"/>
        <w:ind w:firstLine="709"/>
        <w:rPr>
          <w:rFonts w:eastAsia="Calibri"/>
          <w:sz w:val="26"/>
          <w:szCs w:val="26"/>
        </w:rPr>
      </w:pPr>
    </w:p>
    <w:p w14:paraId="1385DE2A" w14:textId="77777777" w:rsidR="00C40ADC" w:rsidRPr="00A96C5B" w:rsidRDefault="00C40ADC" w:rsidP="00C40ADC">
      <w:pPr>
        <w:tabs>
          <w:tab w:val="left" w:pos="238"/>
        </w:tabs>
        <w:spacing w:line="360" w:lineRule="auto"/>
        <w:ind w:firstLine="709"/>
        <w:jc w:val="both"/>
        <w:rPr>
          <w:rFonts w:eastAsia="Calibri"/>
          <w:b/>
          <w:sz w:val="26"/>
          <w:szCs w:val="26"/>
        </w:rPr>
      </w:pPr>
      <w:bookmarkStart w:id="38" w:name="_Toc69655593"/>
      <w:bookmarkStart w:id="39" w:name="_Toc69750834"/>
      <w:bookmarkStart w:id="40" w:name="СРОвобластиэнергетическогообследования"/>
      <w:r w:rsidRPr="00A96C5B">
        <w:rPr>
          <w:rStyle w:val="20"/>
        </w:rPr>
        <w:t>2.12. СРО в области энергетического обследования</w:t>
      </w:r>
      <w:bookmarkEnd w:id="38"/>
      <w:bookmarkEnd w:id="39"/>
      <w:r w:rsidRPr="00A96C5B">
        <w:rPr>
          <w:rFonts w:eastAsia="Calibri"/>
          <w:b/>
          <w:sz w:val="26"/>
          <w:szCs w:val="26"/>
        </w:rPr>
        <w:t xml:space="preserve">. </w:t>
      </w:r>
    </w:p>
    <w:bookmarkEnd w:id="40"/>
    <w:p w14:paraId="11A8AEB4" w14:textId="77777777" w:rsidR="00C40ADC" w:rsidRPr="00A96C5B" w:rsidRDefault="00C40ADC" w:rsidP="00C40ADC">
      <w:pPr>
        <w:tabs>
          <w:tab w:val="left" w:pos="238"/>
        </w:tabs>
        <w:spacing w:line="360" w:lineRule="auto"/>
        <w:ind w:firstLine="709"/>
        <w:jc w:val="both"/>
        <w:rPr>
          <w:rFonts w:eastAsia="Calibri"/>
          <w:b/>
          <w:sz w:val="26"/>
          <w:szCs w:val="26"/>
        </w:rPr>
      </w:pPr>
      <w:r w:rsidRPr="00A96C5B">
        <w:rPr>
          <w:rFonts w:eastAsia="Calibri"/>
          <w:b/>
          <w:sz w:val="26"/>
          <w:szCs w:val="26"/>
          <w:u w:val="single"/>
        </w:rPr>
        <w:t>1. Общая характеристика деятельности СРО в области энергетического обследования</w:t>
      </w:r>
      <w:r w:rsidRPr="00A96C5B">
        <w:rPr>
          <w:rFonts w:eastAsia="Calibri"/>
          <w:b/>
          <w:sz w:val="26"/>
          <w:szCs w:val="26"/>
        </w:rPr>
        <w:t>.</w:t>
      </w:r>
    </w:p>
    <w:p w14:paraId="0F42E0C6" w14:textId="77777777" w:rsidR="00C40ADC" w:rsidRDefault="00C40ADC" w:rsidP="00C40ADC">
      <w:pPr>
        <w:spacing w:line="360" w:lineRule="auto"/>
        <w:ind w:right="-1" w:firstLine="709"/>
        <w:contextualSpacing/>
        <w:jc w:val="both"/>
        <w:rPr>
          <w:sz w:val="26"/>
          <w:szCs w:val="26"/>
        </w:rPr>
      </w:pPr>
      <w:r>
        <w:rPr>
          <w:sz w:val="26"/>
          <w:szCs w:val="26"/>
        </w:rPr>
        <w:t xml:space="preserve">Саморегулирование в области энергетического обследования урегулировано Законом № 315-ФЗ, а также </w:t>
      </w:r>
      <w:r w:rsidRPr="00A96C5B">
        <w:rPr>
          <w:sz w:val="26"/>
          <w:szCs w:val="26"/>
        </w:rPr>
        <w:t xml:space="preserve">Федеральным законом от 23 ноября 2009 г. № 261-ФЗ </w:t>
      </w:r>
      <w:r>
        <w:rPr>
          <w:sz w:val="26"/>
          <w:szCs w:val="26"/>
        </w:rPr>
        <w:br/>
      </w:r>
      <w:r w:rsidRPr="00A96C5B">
        <w:rPr>
          <w:sz w:val="26"/>
          <w:szCs w:val="26"/>
        </w:rPr>
        <w:t>«Об энергосбережении и о повышении энергетической эффективности, и о внесении изменений в отдельные законодател</w:t>
      </w:r>
      <w:r w:rsidR="00D737EC">
        <w:rPr>
          <w:sz w:val="26"/>
          <w:szCs w:val="26"/>
        </w:rPr>
        <w:t>ьные акты Российской Федерации»</w:t>
      </w:r>
      <w:r w:rsidR="00D737EC">
        <w:rPr>
          <w:sz w:val="26"/>
          <w:szCs w:val="26"/>
        </w:rPr>
        <w:br/>
      </w:r>
      <w:r w:rsidRPr="00A96C5B">
        <w:rPr>
          <w:sz w:val="26"/>
          <w:szCs w:val="26"/>
        </w:rPr>
        <w:t>(далее – Закон № 261-ФЗ)</w:t>
      </w:r>
      <w:r>
        <w:rPr>
          <w:sz w:val="26"/>
          <w:szCs w:val="26"/>
        </w:rPr>
        <w:t>.</w:t>
      </w:r>
    </w:p>
    <w:p w14:paraId="13B5B3F2" w14:textId="77777777" w:rsidR="00C40ADC" w:rsidRDefault="00C40ADC" w:rsidP="00C40ADC">
      <w:pPr>
        <w:spacing w:line="360" w:lineRule="auto"/>
        <w:ind w:right="-1" w:firstLine="709"/>
        <w:contextualSpacing/>
        <w:jc w:val="both"/>
        <w:rPr>
          <w:sz w:val="26"/>
          <w:szCs w:val="26"/>
        </w:rPr>
      </w:pPr>
      <w:r w:rsidRPr="00A96C5B">
        <w:rPr>
          <w:sz w:val="26"/>
          <w:szCs w:val="26"/>
        </w:rPr>
        <w:t>Ключевых изменений нормативно-правового регулирования в сфере СРО в области энергетического обследования в 2020 году не производилось.</w:t>
      </w:r>
    </w:p>
    <w:p w14:paraId="3CC4FE3E" w14:textId="77777777" w:rsidR="00C40ADC" w:rsidRPr="00A96C5B" w:rsidRDefault="00C40ADC" w:rsidP="00C40ADC">
      <w:pPr>
        <w:spacing w:line="360" w:lineRule="auto"/>
        <w:ind w:right="-1" w:firstLine="709"/>
        <w:contextualSpacing/>
        <w:jc w:val="both"/>
        <w:rPr>
          <w:sz w:val="26"/>
          <w:szCs w:val="26"/>
        </w:rPr>
      </w:pPr>
      <w:r>
        <w:rPr>
          <w:sz w:val="26"/>
          <w:szCs w:val="26"/>
        </w:rPr>
        <w:t xml:space="preserve">Вместе с тем в 2021 году полномочия по ведению государственного реестра СРО </w:t>
      </w:r>
      <w:r>
        <w:rPr>
          <w:sz w:val="26"/>
          <w:szCs w:val="26"/>
        </w:rPr>
        <w:br/>
        <w:t>в области энергетического обследования, а также по осуществлению государственного надзора за деятельностью указанных СРО переданы Ростехнадзору.</w:t>
      </w:r>
    </w:p>
    <w:p w14:paraId="6C5A5442" w14:textId="77777777" w:rsidR="00C40ADC" w:rsidRPr="00A96C5B" w:rsidRDefault="00C40ADC" w:rsidP="00C40ADC">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 xml:space="preserve">1) Количество СРО, внесенных в государственный реестр СРО, по каждому </w:t>
      </w:r>
      <w:r w:rsidRPr="00A96C5B">
        <w:rPr>
          <w:rFonts w:eastAsia="Calibri"/>
          <w:b/>
          <w:sz w:val="26"/>
          <w:szCs w:val="26"/>
          <w:lang w:eastAsia="en-US"/>
        </w:rPr>
        <w:br/>
        <w:t xml:space="preserve">из субъектов Российской Федерации. </w:t>
      </w:r>
    </w:p>
    <w:p w14:paraId="605F499B"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Всего с 2010 года в едином государственном реестре СРО в области энергетического обследования содержится информация о 157 СРО, из которых действующих по состоянию на 1 января 2021 года осталось 88</w:t>
      </w:r>
      <w:r>
        <w:rPr>
          <w:rFonts w:eastAsia="Calibri"/>
          <w:sz w:val="26"/>
          <w:szCs w:val="26"/>
          <w:lang w:eastAsia="en-US"/>
        </w:rPr>
        <w:t xml:space="preserve"> СРО</w:t>
      </w:r>
      <w:r w:rsidRPr="00A96C5B">
        <w:rPr>
          <w:rFonts w:eastAsia="Calibri"/>
          <w:sz w:val="26"/>
          <w:szCs w:val="26"/>
          <w:lang w:eastAsia="en-US"/>
        </w:rPr>
        <w:t>.</w:t>
      </w:r>
    </w:p>
    <w:p w14:paraId="4297B339" w14:textId="77777777" w:rsidR="00C40ADC" w:rsidRPr="00A96C5B" w:rsidRDefault="00C40ADC" w:rsidP="00C40ADC">
      <w:pPr>
        <w:tabs>
          <w:tab w:val="left" w:pos="238"/>
        </w:tabs>
        <w:ind w:firstLine="709"/>
        <w:rPr>
          <w:rFonts w:eastAsia="Calibri"/>
          <w:sz w:val="26"/>
          <w:szCs w:val="26"/>
          <w:lang w:eastAsia="en-US"/>
        </w:rPr>
      </w:pPr>
      <w:r w:rsidRPr="00A96C5B">
        <w:rPr>
          <w:rFonts w:eastAsia="Calibri"/>
          <w:sz w:val="26"/>
          <w:szCs w:val="26"/>
          <w:lang w:eastAsia="en-US"/>
        </w:rPr>
        <w:t>Таблица 21</w:t>
      </w:r>
      <w:r w:rsidR="004B3586">
        <w:rPr>
          <w:rFonts w:eastAsia="Calibri"/>
          <w:sz w:val="26"/>
          <w:szCs w:val="26"/>
          <w:lang w:eastAsia="en-US"/>
        </w:rPr>
        <w:t>4</w:t>
      </w:r>
      <w:r w:rsidRPr="00A96C5B">
        <w:rPr>
          <w:rFonts w:eastAsia="Calibri"/>
          <w:sz w:val="26"/>
          <w:szCs w:val="26"/>
          <w:lang w:eastAsia="en-US"/>
        </w:rPr>
        <w:t>. Количество СРО в области энергетического обследования.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701"/>
        <w:gridCol w:w="1701"/>
        <w:gridCol w:w="1701"/>
      </w:tblGrid>
      <w:tr w:rsidR="00C40ADC" w:rsidRPr="00A96C5B" w14:paraId="2F189278" w14:textId="77777777" w:rsidTr="00916ECB">
        <w:trPr>
          <w:trHeight w:val="1456"/>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C36B78" w14:textId="77777777" w:rsidR="00C40ADC" w:rsidRPr="00A96C5B" w:rsidRDefault="00C40ADC" w:rsidP="00916ECB">
            <w:pPr>
              <w:tabs>
                <w:tab w:val="left" w:pos="238"/>
              </w:tabs>
              <w:ind w:firstLine="709"/>
              <w:jc w:val="center"/>
              <w:rPr>
                <w:rFonts w:eastAsia="Calibr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ECBA8" w14:textId="77777777" w:rsidR="00C40ADC" w:rsidRPr="00A96C5B" w:rsidRDefault="00C40ADC" w:rsidP="00916ECB">
            <w:pPr>
              <w:tabs>
                <w:tab w:val="left" w:pos="238"/>
              </w:tabs>
              <w:jc w:val="center"/>
              <w:rPr>
                <w:rFonts w:eastAsia="Calibri"/>
                <w:b/>
                <w:sz w:val="26"/>
                <w:szCs w:val="26"/>
                <w:lang w:eastAsia="en-US"/>
              </w:rPr>
            </w:pPr>
            <w:r w:rsidRPr="00A96C5B">
              <w:rPr>
                <w:rFonts w:eastAsia="Calibri"/>
                <w:b/>
                <w:sz w:val="26"/>
                <w:szCs w:val="26"/>
                <w:lang w:eastAsia="en-US"/>
              </w:rPr>
              <w:t>По состоянию на апрель 2018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7EFE9" w14:textId="77777777" w:rsidR="00C40ADC" w:rsidRPr="00A96C5B" w:rsidRDefault="00C40ADC" w:rsidP="00916ECB">
            <w:pPr>
              <w:tabs>
                <w:tab w:val="left" w:pos="238"/>
              </w:tabs>
              <w:jc w:val="center"/>
              <w:rPr>
                <w:rFonts w:eastAsia="Calibri"/>
                <w:b/>
                <w:sz w:val="26"/>
                <w:szCs w:val="26"/>
                <w:lang w:eastAsia="en-US"/>
              </w:rPr>
            </w:pPr>
            <w:r w:rsidRPr="00A96C5B">
              <w:rPr>
                <w:rFonts w:eastAsia="Calibri"/>
                <w:b/>
                <w:sz w:val="26"/>
                <w:szCs w:val="26"/>
                <w:lang w:eastAsia="en-US"/>
              </w:rPr>
              <w:t>По состоянию на апрель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B6522" w14:textId="77777777" w:rsidR="00C40ADC" w:rsidRPr="00A96C5B" w:rsidRDefault="00C40ADC" w:rsidP="00916ECB">
            <w:pPr>
              <w:tabs>
                <w:tab w:val="left" w:pos="238"/>
              </w:tabs>
              <w:jc w:val="center"/>
              <w:rPr>
                <w:rFonts w:eastAsia="Calibri"/>
                <w:b/>
                <w:sz w:val="26"/>
                <w:szCs w:val="26"/>
                <w:lang w:eastAsia="en-US"/>
              </w:rPr>
            </w:pPr>
            <w:r w:rsidRPr="00A96C5B">
              <w:rPr>
                <w:rFonts w:eastAsia="Calibri"/>
                <w:b/>
                <w:sz w:val="26"/>
                <w:szCs w:val="26"/>
                <w:lang w:eastAsia="en-US"/>
              </w:rPr>
              <w:t>По состоянию на 1 января 2020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0398A1" w14:textId="77777777" w:rsidR="00C40ADC" w:rsidRPr="00A96C5B" w:rsidRDefault="00C40ADC" w:rsidP="00916ECB">
            <w:pPr>
              <w:jc w:val="center"/>
              <w:rPr>
                <w:rFonts w:eastAsia="Calibri"/>
                <w:b/>
                <w:bCs/>
                <w:color w:val="000000"/>
                <w:sz w:val="26"/>
                <w:szCs w:val="26"/>
                <w:lang w:eastAsia="en-US"/>
              </w:rPr>
            </w:pPr>
          </w:p>
          <w:p w14:paraId="020312B6" w14:textId="77777777" w:rsidR="00C40ADC" w:rsidRPr="00A96C5B" w:rsidRDefault="00C40ADC" w:rsidP="00916ECB">
            <w:pPr>
              <w:jc w:val="center"/>
              <w:rPr>
                <w:rFonts w:eastAsia="Calibri"/>
                <w:b/>
                <w:bCs/>
                <w:color w:val="000000"/>
                <w:sz w:val="26"/>
                <w:szCs w:val="26"/>
                <w:lang w:eastAsia="en-US"/>
              </w:rPr>
            </w:pPr>
            <w:r w:rsidRPr="00A96C5B">
              <w:rPr>
                <w:rFonts w:eastAsia="Calibri"/>
                <w:b/>
                <w:bCs/>
                <w:color w:val="000000"/>
                <w:sz w:val="26"/>
                <w:szCs w:val="26"/>
                <w:lang w:eastAsia="en-US"/>
              </w:rPr>
              <w:t>По состоянию на 1 января 2021 года</w:t>
            </w:r>
          </w:p>
          <w:p w14:paraId="4AF188C4" w14:textId="77777777" w:rsidR="00C40ADC" w:rsidRPr="00A96C5B" w:rsidRDefault="00C40ADC" w:rsidP="00916ECB">
            <w:pPr>
              <w:tabs>
                <w:tab w:val="left" w:pos="238"/>
              </w:tabs>
              <w:ind w:firstLine="709"/>
              <w:jc w:val="center"/>
              <w:rPr>
                <w:rFonts w:eastAsia="Calibri"/>
                <w:b/>
                <w:sz w:val="26"/>
                <w:szCs w:val="26"/>
                <w:lang w:eastAsia="en-US"/>
              </w:rPr>
            </w:pPr>
          </w:p>
        </w:tc>
      </w:tr>
      <w:tr w:rsidR="00C40ADC" w:rsidRPr="00A96C5B" w14:paraId="05179988" w14:textId="77777777" w:rsidTr="00916ECB">
        <w:trPr>
          <w:trHeight w:val="57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7C6DB" w14:textId="77777777" w:rsidR="00C40ADC" w:rsidRPr="00A96C5B" w:rsidRDefault="00C40ADC" w:rsidP="00916ECB">
            <w:pPr>
              <w:tabs>
                <w:tab w:val="left" w:pos="238"/>
              </w:tabs>
              <w:ind w:right="175"/>
              <w:jc w:val="both"/>
              <w:rPr>
                <w:rFonts w:eastAsia="Calibri"/>
                <w:sz w:val="26"/>
                <w:szCs w:val="26"/>
                <w:lang w:eastAsia="en-US"/>
              </w:rPr>
            </w:pPr>
            <w:r w:rsidRPr="00A96C5B">
              <w:rPr>
                <w:rFonts w:eastAsia="Calibri"/>
                <w:sz w:val="26"/>
                <w:szCs w:val="26"/>
                <w:lang w:eastAsia="en-US"/>
              </w:rPr>
              <w:t>Количество СРО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4A16B" w14:textId="77777777" w:rsidR="00C40ADC" w:rsidRPr="00A96C5B" w:rsidRDefault="00C40ADC" w:rsidP="00916ECB">
            <w:pPr>
              <w:jc w:val="center"/>
              <w:rPr>
                <w:rFonts w:eastAsia="Calibri"/>
                <w:sz w:val="26"/>
                <w:szCs w:val="26"/>
                <w:lang w:eastAsia="en-US"/>
              </w:rPr>
            </w:pPr>
            <w:r w:rsidRPr="00A96C5B">
              <w:rPr>
                <w:rFonts w:eastAsia="Calibri"/>
                <w:sz w:val="26"/>
                <w:szCs w:val="26"/>
                <w:lang w:eastAsia="en-US"/>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141E3" w14:textId="77777777" w:rsidR="00C40ADC" w:rsidRPr="00A96C5B" w:rsidRDefault="00C40ADC" w:rsidP="00916ECB">
            <w:pPr>
              <w:jc w:val="center"/>
              <w:rPr>
                <w:rFonts w:eastAsia="Calibri"/>
                <w:sz w:val="26"/>
                <w:szCs w:val="26"/>
                <w:lang w:eastAsia="en-US"/>
              </w:rPr>
            </w:pPr>
            <w:r w:rsidRPr="00A96C5B">
              <w:rPr>
                <w:rFonts w:eastAsia="Calibri"/>
                <w:sz w:val="26"/>
                <w:szCs w:val="26"/>
                <w:lang w:eastAsia="en-US"/>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98E42" w14:textId="77777777" w:rsidR="00C40ADC" w:rsidRPr="00A96C5B" w:rsidRDefault="00C40ADC" w:rsidP="00916ECB">
            <w:pPr>
              <w:jc w:val="center"/>
              <w:rPr>
                <w:rFonts w:eastAsia="Calibri"/>
                <w:sz w:val="26"/>
                <w:szCs w:val="26"/>
                <w:lang w:eastAsia="en-US"/>
              </w:rPr>
            </w:pPr>
            <w:r w:rsidRPr="00A96C5B">
              <w:rPr>
                <w:rFonts w:eastAsia="Calibri"/>
                <w:sz w:val="26"/>
                <w:szCs w:val="26"/>
                <w:lang w:eastAsia="en-US"/>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A37049" w14:textId="77777777" w:rsidR="00C40ADC" w:rsidRPr="00A96C5B" w:rsidRDefault="00C40ADC" w:rsidP="00916ECB">
            <w:pPr>
              <w:jc w:val="center"/>
              <w:rPr>
                <w:rFonts w:eastAsia="Calibri"/>
                <w:sz w:val="26"/>
                <w:szCs w:val="26"/>
                <w:lang w:eastAsia="en-US"/>
              </w:rPr>
            </w:pPr>
            <w:r w:rsidRPr="00A96C5B">
              <w:rPr>
                <w:rFonts w:eastAsia="Calibri"/>
                <w:sz w:val="26"/>
                <w:szCs w:val="26"/>
                <w:lang w:eastAsia="en-US"/>
              </w:rPr>
              <w:t>88</w:t>
            </w:r>
          </w:p>
        </w:tc>
      </w:tr>
      <w:tr w:rsidR="00C40ADC" w:rsidRPr="00A96C5B" w14:paraId="139FB595" w14:textId="77777777" w:rsidTr="00916ECB">
        <w:trPr>
          <w:trHeight w:val="57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9B74B" w14:textId="77777777" w:rsidR="00C40ADC" w:rsidRPr="00A96C5B" w:rsidRDefault="00C40ADC" w:rsidP="00916ECB">
            <w:pPr>
              <w:tabs>
                <w:tab w:val="left" w:pos="238"/>
              </w:tabs>
              <w:jc w:val="both"/>
              <w:rPr>
                <w:rFonts w:eastAsia="Calibri"/>
                <w:b/>
                <w:sz w:val="26"/>
                <w:szCs w:val="26"/>
                <w:lang w:eastAsia="en-US"/>
              </w:rPr>
            </w:pPr>
            <w:r w:rsidRPr="00A96C5B">
              <w:rPr>
                <w:rFonts w:eastAsia="Calibri"/>
                <w:b/>
                <w:sz w:val="26"/>
                <w:szCs w:val="26"/>
                <w:lang w:eastAsia="en-US"/>
              </w:rPr>
              <w:t>Прирост/Снижение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A99D9F" w14:textId="77777777" w:rsidR="00C40ADC" w:rsidRPr="00A96C5B" w:rsidRDefault="00C40ADC" w:rsidP="00916ECB">
            <w:pPr>
              <w:tabs>
                <w:tab w:val="left" w:pos="238"/>
              </w:tabs>
              <w:ind w:firstLine="709"/>
              <w:jc w:val="center"/>
              <w:rPr>
                <w:rFonts w:eastAsia="Calibr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0D3D3" w14:textId="77777777" w:rsidR="00C40ADC" w:rsidRPr="00A96C5B" w:rsidRDefault="00C40ADC" w:rsidP="00916ECB">
            <w:pPr>
              <w:tabs>
                <w:tab w:val="left" w:pos="238"/>
              </w:tabs>
              <w:jc w:val="center"/>
              <w:rPr>
                <w:rFonts w:eastAsia="Calibri"/>
                <w:sz w:val="26"/>
                <w:szCs w:val="26"/>
                <w:lang w:eastAsia="en-US"/>
              </w:rPr>
            </w:pPr>
            <w:r w:rsidRPr="00A96C5B">
              <w:rPr>
                <w:rFonts w:eastAsia="Calibri"/>
                <w:sz w:val="26"/>
                <w:szCs w:val="26"/>
                <w:lang w:eastAsia="en-US"/>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1142" w14:textId="77777777" w:rsidR="00C40ADC" w:rsidRPr="00A96C5B" w:rsidRDefault="00C40ADC" w:rsidP="00916ECB">
            <w:pPr>
              <w:tabs>
                <w:tab w:val="left" w:pos="238"/>
              </w:tabs>
              <w:jc w:val="center"/>
              <w:rPr>
                <w:rFonts w:eastAsia="Calibri"/>
                <w:sz w:val="26"/>
                <w:szCs w:val="26"/>
                <w:lang w:eastAsia="en-US"/>
              </w:rPr>
            </w:pPr>
            <w:r w:rsidRPr="00A96C5B">
              <w:rPr>
                <w:rFonts w:eastAsia="Calibri"/>
                <w:sz w:val="26"/>
                <w:szCs w:val="26"/>
                <w:lang w:eastAsia="en-US"/>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F1CF04" w14:textId="77777777" w:rsidR="00C40ADC" w:rsidRPr="00A96C5B" w:rsidRDefault="00C40ADC" w:rsidP="00916ECB">
            <w:pPr>
              <w:jc w:val="center"/>
              <w:rPr>
                <w:rFonts w:eastAsia="Calibri"/>
                <w:sz w:val="26"/>
                <w:szCs w:val="26"/>
                <w:lang w:eastAsia="en-US"/>
              </w:rPr>
            </w:pPr>
            <w:r w:rsidRPr="00A96C5B">
              <w:rPr>
                <w:rFonts w:eastAsia="Calibri"/>
                <w:color w:val="000000"/>
                <w:sz w:val="26"/>
                <w:szCs w:val="26"/>
                <w:lang w:eastAsia="en-US"/>
              </w:rPr>
              <w:t>-10,2%</w:t>
            </w:r>
          </w:p>
        </w:tc>
      </w:tr>
    </w:tbl>
    <w:p w14:paraId="7105C29C" w14:textId="77777777" w:rsidR="00C40ADC" w:rsidRPr="00A96C5B" w:rsidRDefault="00C40ADC" w:rsidP="00C40ADC">
      <w:pPr>
        <w:tabs>
          <w:tab w:val="left" w:pos="238"/>
        </w:tabs>
        <w:spacing w:line="360" w:lineRule="auto"/>
        <w:ind w:firstLine="709"/>
        <w:jc w:val="both"/>
        <w:rPr>
          <w:rFonts w:eastAsia="Calibri"/>
          <w:sz w:val="26"/>
          <w:szCs w:val="26"/>
          <w:lang w:eastAsia="en-US"/>
        </w:rPr>
      </w:pPr>
    </w:p>
    <w:p w14:paraId="0507BE55" w14:textId="77777777" w:rsidR="00C40ADC"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По состоянию на 1 января 2021 года СРО в области энергетического обследования созданы в 30 субъектах Российской Федерации.</w:t>
      </w:r>
    </w:p>
    <w:p w14:paraId="151D6679" w14:textId="77777777" w:rsidR="00C40ADC" w:rsidRDefault="00C40ADC" w:rsidP="00C40ADC">
      <w:pPr>
        <w:tabs>
          <w:tab w:val="left" w:pos="238"/>
        </w:tabs>
        <w:spacing w:line="360" w:lineRule="auto"/>
        <w:ind w:firstLine="709"/>
        <w:jc w:val="both"/>
        <w:rPr>
          <w:rFonts w:eastAsia="Calibri"/>
          <w:sz w:val="26"/>
          <w:szCs w:val="26"/>
          <w:lang w:eastAsia="en-US"/>
        </w:rPr>
      </w:pPr>
    </w:p>
    <w:p w14:paraId="23F0EE26" w14:textId="77777777" w:rsidR="00C40ADC" w:rsidRPr="00A96C5B" w:rsidRDefault="00C40ADC" w:rsidP="00C40ADC">
      <w:pPr>
        <w:tabs>
          <w:tab w:val="left" w:pos="238"/>
        </w:tabs>
        <w:spacing w:line="360" w:lineRule="auto"/>
        <w:ind w:firstLine="709"/>
        <w:jc w:val="both"/>
        <w:rPr>
          <w:rFonts w:eastAsia="Calibri"/>
          <w:sz w:val="26"/>
          <w:szCs w:val="26"/>
          <w:lang w:eastAsia="en-US"/>
        </w:rPr>
      </w:pPr>
    </w:p>
    <w:p w14:paraId="6CECF880" w14:textId="77777777" w:rsidR="00C40ADC" w:rsidRPr="00D3741A" w:rsidRDefault="00C40ADC" w:rsidP="00C40ADC">
      <w:pPr>
        <w:tabs>
          <w:tab w:val="left" w:pos="238"/>
        </w:tabs>
        <w:ind w:firstLine="709"/>
        <w:jc w:val="both"/>
        <w:rPr>
          <w:rFonts w:eastAsia="Calibri"/>
          <w:sz w:val="26"/>
          <w:szCs w:val="26"/>
        </w:rPr>
      </w:pPr>
      <w:r w:rsidRPr="00A96C5B">
        <w:rPr>
          <w:rFonts w:eastAsia="Calibri"/>
          <w:sz w:val="26"/>
          <w:szCs w:val="26"/>
        </w:rPr>
        <w:t>Таблица 21</w:t>
      </w:r>
      <w:r w:rsidR="004B3586">
        <w:rPr>
          <w:rFonts w:eastAsia="Calibri"/>
          <w:sz w:val="26"/>
          <w:szCs w:val="26"/>
        </w:rPr>
        <w:t>5</w:t>
      </w:r>
      <w:r w:rsidRPr="00A96C5B">
        <w:rPr>
          <w:rFonts w:eastAsia="Calibri"/>
          <w:sz w:val="26"/>
          <w:szCs w:val="26"/>
        </w:rPr>
        <w:t>. Сведения о количестве СРО в области энергетического обследования по каждому из субъектов Российской Федерации</w:t>
      </w:r>
      <w:r w:rsidRPr="00D3741A">
        <w:rPr>
          <w:rFonts w:eastAsia="Calibri"/>
          <w:sz w:val="26"/>
          <w:szCs w:val="26"/>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
        <w:gridCol w:w="4341"/>
        <w:gridCol w:w="2552"/>
        <w:gridCol w:w="2551"/>
      </w:tblGrid>
      <w:tr w:rsidR="00C40ADC" w:rsidRPr="00A96C5B" w14:paraId="4465C42C" w14:textId="77777777" w:rsidTr="00916ECB">
        <w:trPr>
          <w:trHeight w:val="572"/>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5A063864" w14:textId="77777777" w:rsidR="00C40ADC" w:rsidRPr="00A96C5B" w:rsidRDefault="00C40ADC" w:rsidP="00916ECB">
            <w:pPr>
              <w:tabs>
                <w:tab w:val="left" w:pos="238"/>
              </w:tabs>
              <w:spacing w:line="276" w:lineRule="auto"/>
              <w:jc w:val="center"/>
              <w:rPr>
                <w:rFonts w:eastAsia="Calibri"/>
                <w:b/>
                <w:sz w:val="26"/>
                <w:szCs w:val="26"/>
                <w:lang w:eastAsia="en-US"/>
              </w:rPr>
            </w:pPr>
            <w:r w:rsidRPr="00A96C5B">
              <w:rPr>
                <w:rFonts w:eastAsia="Calibri"/>
                <w:b/>
                <w:sz w:val="26"/>
                <w:szCs w:val="26"/>
                <w:lang w:eastAsia="en-US"/>
              </w:rPr>
              <w:t>№</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3BAE31C4" w14:textId="77777777" w:rsidR="00C40ADC" w:rsidRPr="00A96C5B" w:rsidRDefault="00C40ADC" w:rsidP="00916ECB">
            <w:pPr>
              <w:tabs>
                <w:tab w:val="left" w:pos="238"/>
              </w:tabs>
              <w:spacing w:line="276" w:lineRule="auto"/>
              <w:jc w:val="center"/>
              <w:rPr>
                <w:rFonts w:eastAsia="Calibri"/>
                <w:b/>
                <w:sz w:val="26"/>
                <w:szCs w:val="26"/>
                <w:lang w:eastAsia="en-US"/>
              </w:rPr>
            </w:pPr>
            <w:r w:rsidRPr="00A96C5B">
              <w:rPr>
                <w:rFonts w:eastAsia="Calibri"/>
                <w:b/>
                <w:sz w:val="26"/>
                <w:szCs w:val="26"/>
                <w:lang w:eastAsia="en-US"/>
              </w:rPr>
              <w:t>Субъекты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24B7F316" w14:textId="77777777" w:rsidR="00C40ADC" w:rsidRPr="00A96C5B" w:rsidRDefault="00C40ADC" w:rsidP="00916ECB">
            <w:pPr>
              <w:tabs>
                <w:tab w:val="left" w:pos="238"/>
              </w:tabs>
              <w:spacing w:line="276" w:lineRule="auto"/>
              <w:jc w:val="center"/>
              <w:rPr>
                <w:rFonts w:eastAsia="Calibri"/>
                <w:b/>
                <w:sz w:val="26"/>
                <w:szCs w:val="26"/>
                <w:lang w:eastAsia="en-US"/>
              </w:rPr>
            </w:pPr>
            <w:r w:rsidRPr="00A96C5B">
              <w:rPr>
                <w:rFonts w:eastAsia="Calibri"/>
                <w:b/>
                <w:sz w:val="26"/>
                <w:szCs w:val="26"/>
                <w:lang w:eastAsia="en-US"/>
              </w:rPr>
              <w:t xml:space="preserve">По состоянию </w:t>
            </w:r>
            <w:r>
              <w:rPr>
                <w:rFonts w:eastAsia="Calibri"/>
                <w:b/>
                <w:sz w:val="26"/>
                <w:szCs w:val="26"/>
                <w:lang w:eastAsia="en-US"/>
              </w:rPr>
              <w:br/>
            </w:r>
            <w:r w:rsidRPr="00A96C5B">
              <w:rPr>
                <w:rFonts w:eastAsia="Calibri"/>
                <w:b/>
                <w:sz w:val="26"/>
                <w:szCs w:val="26"/>
                <w:lang w:eastAsia="en-US"/>
              </w:rPr>
              <w:t xml:space="preserve">на 1 января </w:t>
            </w:r>
            <w:r>
              <w:rPr>
                <w:rFonts w:eastAsia="Calibri"/>
                <w:b/>
                <w:sz w:val="26"/>
                <w:szCs w:val="26"/>
                <w:lang w:eastAsia="en-US"/>
              </w:rPr>
              <w:br/>
            </w:r>
            <w:r w:rsidRPr="00A96C5B">
              <w:rPr>
                <w:rFonts w:eastAsia="Calibri"/>
                <w:b/>
                <w:sz w:val="26"/>
                <w:szCs w:val="26"/>
                <w:lang w:eastAsia="en-US"/>
              </w:rPr>
              <w:t>202</w:t>
            </w:r>
            <w:r>
              <w:rPr>
                <w:rFonts w:eastAsia="Calibri"/>
                <w:b/>
                <w:sz w:val="26"/>
                <w:szCs w:val="26"/>
                <w:lang w:eastAsia="en-US"/>
              </w:rPr>
              <w:t xml:space="preserve">0 </w:t>
            </w:r>
            <w:r w:rsidRPr="00A96C5B">
              <w:rPr>
                <w:rFonts w:eastAsia="Calibri"/>
                <w:b/>
                <w:sz w:val="26"/>
                <w:szCs w:val="26"/>
                <w:lang w:eastAsia="en-US"/>
              </w:rPr>
              <w:t>года</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FF56663" w14:textId="77777777" w:rsidR="00C40ADC" w:rsidRPr="00A96C5B" w:rsidRDefault="00C40ADC" w:rsidP="00916ECB">
            <w:pPr>
              <w:tabs>
                <w:tab w:val="left" w:pos="238"/>
              </w:tabs>
              <w:spacing w:line="276" w:lineRule="auto"/>
              <w:jc w:val="center"/>
              <w:rPr>
                <w:rFonts w:eastAsia="Calibri"/>
                <w:b/>
                <w:sz w:val="26"/>
                <w:szCs w:val="26"/>
                <w:lang w:eastAsia="en-US"/>
              </w:rPr>
            </w:pPr>
            <w:r w:rsidRPr="00A96C5B">
              <w:rPr>
                <w:rFonts w:eastAsia="Calibri"/>
                <w:b/>
                <w:sz w:val="26"/>
                <w:szCs w:val="26"/>
                <w:lang w:eastAsia="en-US"/>
              </w:rPr>
              <w:t xml:space="preserve">По состоянию </w:t>
            </w:r>
            <w:r>
              <w:rPr>
                <w:rFonts w:eastAsia="Calibri"/>
                <w:b/>
                <w:sz w:val="26"/>
                <w:szCs w:val="26"/>
                <w:lang w:eastAsia="en-US"/>
              </w:rPr>
              <w:br/>
            </w:r>
            <w:r w:rsidRPr="00A96C5B">
              <w:rPr>
                <w:rFonts w:eastAsia="Calibri"/>
                <w:b/>
                <w:sz w:val="26"/>
                <w:szCs w:val="26"/>
                <w:lang w:eastAsia="en-US"/>
              </w:rPr>
              <w:t xml:space="preserve">на 1 января </w:t>
            </w:r>
            <w:r>
              <w:rPr>
                <w:rFonts w:eastAsia="Calibri"/>
                <w:b/>
                <w:sz w:val="26"/>
                <w:szCs w:val="26"/>
                <w:lang w:eastAsia="en-US"/>
              </w:rPr>
              <w:br/>
            </w:r>
            <w:r w:rsidRPr="00A96C5B">
              <w:rPr>
                <w:rFonts w:eastAsia="Calibri"/>
                <w:b/>
                <w:sz w:val="26"/>
                <w:szCs w:val="26"/>
                <w:lang w:eastAsia="en-US"/>
              </w:rPr>
              <w:t>2021 года</w:t>
            </w:r>
          </w:p>
        </w:tc>
      </w:tr>
      <w:tr w:rsidR="00C40ADC" w:rsidRPr="00A96C5B" w14:paraId="40E82BC3" w14:textId="77777777" w:rsidTr="00916ECB">
        <w:trPr>
          <w:trHeight w:val="180"/>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0F23AE85"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66EAD252"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Москва</w:t>
            </w:r>
          </w:p>
        </w:tc>
        <w:tc>
          <w:tcPr>
            <w:tcW w:w="2552" w:type="dxa"/>
            <w:tcBorders>
              <w:top w:val="single" w:sz="4" w:space="0" w:color="auto"/>
              <w:left w:val="single" w:sz="4" w:space="0" w:color="auto"/>
              <w:bottom w:val="single" w:sz="4" w:space="0" w:color="auto"/>
              <w:right w:val="single" w:sz="4" w:space="0" w:color="auto"/>
            </w:tcBorders>
          </w:tcPr>
          <w:p w14:paraId="599381DC"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37</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AE9A83F"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36</w:t>
            </w:r>
          </w:p>
        </w:tc>
      </w:tr>
      <w:tr w:rsidR="00C40ADC" w:rsidRPr="00A96C5B" w14:paraId="75E53BD9" w14:textId="77777777" w:rsidTr="00916ECB">
        <w:trPr>
          <w:trHeight w:val="322"/>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25E3BE7E"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2</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2D0FBBC5"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Санкт-Петербург</w:t>
            </w:r>
          </w:p>
        </w:tc>
        <w:tc>
          <w:tcPr>
            <w:tcW w:w="2552" w:type="dxa"/>
            <w:tcBorders>
              <w:top w:val="single" w:sz="4" w:space="0" w:color="auto"/>
              <w:left w:val="single" w:sz="4" w:space="0" w:color="auto"/>
              <w:bottom w:val="single" w:sz="4" w:space="0" w:color="auto"/>
              <w:right w:val="single" w:sz="4" w:space="0" w:color="auto"/>
            </w:tcBorders>
          </w:tcPr>
          <w:p w14:paraId="4FA33FCB"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16</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44D336AC"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14</w:t>
            </w:r>
          </w:p>
        </w:tc>
      </w:tr>
      <w:tr w:rsidR="00C40ADC" w:rsidRPr="00A96C5B" w14:paraId="6829B606" w14:textId="77777777" w:rsidTr="00916ECB">
        <w:trPr>
          <w:trHeight w:val="279"/>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7635EC17"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3</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0DAF1CBA"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Московская область</w:t>
            </w:r>
          </w:p>
        </w:tc>
        <w:tc>
          <w:tcPr>
            <w:tcW w:w="2552" w:type="dxa"/>
            <w:tcBorders>
              <w:top w:val="single" w:sz="4" w:space="0" w:color="auto"/>
              <w:left w:val="single" w:sz="4" w:space="0" w:color="auto"/>
              <w:bottom w:val="single" w:sz="4" w:space="0" w:color="auto"/>
              <w:right w:val="single" w:sz="4" w:space="0" w:color="auto"/>
            </w:tcBorders>
          </w:tcPr>
          <w:p w14:paraId="11EDD47B"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6BFD1C0B"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2</w:t>
            </w:r>
          </w:p>
        </w:tc>
      </w:tr>
      <w:tr w:rsidR="00C40ADC" w:rsidRPr="00A96C5B" w14:paraId="048994C5" w14:textId="77777777" w:rsidTr="00916ECB">
        <w:trPr>
          <w:trHeight w:val="322"/>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2338F0E7"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4</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5A7E96E6"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Республика Башкортостан</w:t>
            </w:r>
          </w:p>
        </w:tc>
        <w:tc>
          <w:tcPr>
            <w:tcW w:w="2552" w:type="dxa"/>
            <w:tcBorders>
              <w:top w:val="single" w:sz="4" w:space="0" w:color="auto"/>
              <w:left w:val="single" w:sz="4" w:space="0" w:color="auto"/>
              <w:bottom w:val="single" w:sz="4" w:space="0" w:color="auto"/>
              <w:right w:val="single" w:sz="4" w:space="0" w:color="auto"/>
            </w:tcBorders>
          </w:tcPr>
          <w:p w14:paraId="456FCC3F"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6CFB6CCB"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22AAD44B" w14:textId="77777777" w:rsidTr="00916ECB">
        <w:trPr>
          <w:trHeight w:val="209"/>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2D1D0822"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5</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4DCDCD87"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Республика Татарстан</w:t>
            </w:r>
          </w:p>
        </w:tc>
        <w:tc>
          <w:tcPr>
            <w:tcW w:w="2552" w:type="dxa"/>
            <w:tcBorders>
              <w:top w:val="single" w:sz="4" w:space="0" w:color="auto"/>
              <w:left w:val="single" w:sz="4" w:space="0" w:color="auto"/>
              <w:bottom w:val="single" w:sz="4" w:space="0" w:color="auto"/>
              <w:right w:val="single" w:sz="4" w:space="0" w:color="auto"/>
            </w:tcBorders>
          </w:tcPr>
          <w:p w14:paraId="6B529154"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599E22D3"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2</w:t>
            </w:r>
          </w:p>
        </w:tc>
      </w:tr>
      <w:tr w:rsidR="00C40ADC" w:rsidRPr="00A96C5B" w14:paraId="414FA168" w14:textId="77777777" w:rsidTr="00916ECB">
        <w:trPr>
          <w:trHeight w:val="67"/>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0E9EFA58"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6</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03F6C52F"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Ставропольский край</w:t>
            </w:r>
          </w:p>
        </w:tc>
        <w:tc>
          <w:tcPr>
            <w:tcW w:w="2552" w:type="dxa"/>
            <w:tcBorders>
              <w:top w:val="single" w:sz="4" w:space="0" w:color="auto"/>
              <w:left w:val="single" w:sz="4" w:space="0" w:color="auto"/>
              <w:bottom w:val="single" w:sz="4" w:space="0" w:color="auto"/>
              <w:right w:val="single" w:sz="4" w:space="0" w:color="auto"/>
            </w:tcBorders>
          </w:tcPr>
          <w:p w14:paraId="2CF74CEE"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264F0A6C"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742192A9" w14:textId="77777777" w:rsidTr="00916ECB">
        <w:trPr>
          <w:trHeight w:val="67"/>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26EFFA42"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7</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5F6089E5"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Томская область</w:t>
            </w:r>
          </w:p>
        </w:tc>
        <w:tc>
          <w:tcPr>
            <w:tcW w:w="2552" w:type="dxa"/>
            <w:tcBorders>
              <w:top w:val="single" w:sz="4" w:space="0" w:color="auto"/>
              <w:left w:val="single" w:sz="4" w:space="0" w:color="auto"/>
              <w:bottom w:val="single" w:sz="4" w:space="0" w:color="auto"/>
              <w:right w:val="single" w:sz="4" w:space="0" w:color="auto"/>
            </w:tcBorders>
          </w:tcPr>
          <w:p w14:paraId="159700D1"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5D07179C"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2D1BA4D7" w14:textId="77777777" w:rsidTr="00916ECB">
        <w:trPr>
          <w:trHeight w:val="67"/>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4704592D"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8</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0CDDEFE3"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Свердловская область</w:t>
            </w:r>
          </w:p>
        </w:tc>
        <w:tc>
          <w:tcPr>
            <w:tcW w:w="2552" w:type="dxa"/>
            <w:tcBorders>
              <w:top w:val="single" w:sz="4" w:space="0" w:color="auto"/>
              <w:left w:val="single" w:sz="4" w:space="0" w:color="auto"/>
              <w:bottom w:val="single" w:sz="4" w:space="0" w:color="auto"/>
              <w:right w:val="single" w:sz="4" w:space="0" w:color="auto"/>
            </w:tcBorders>
          </w:tcPr>
          <w:p w14:paraId="39489774"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0E71BA0"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787DC055" w14:textId="77777777" w:rsidTr="00916ECB">
        <w:trPr>
          <w:trHeight w:val="95"/>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188F8C2C"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9</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56013313"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Красноярский край</w:t>
            </w:r>
          </w:p>
        </w:tc>
        <w:tc>
          <w:tcPr>
            <w:tcW w:w="2552" w:type="dxa"/>
            <w:tcBorders>
              <w:top w:val="single" w:sz="4" w:space="0" w:color="auto"/>
              <w:left w:val="single" w:sz="4" w:space="0" w:color="auto"/>
              <w:bottom w:val="single" w:sz="4" w:space="0" w:color="auto"/>
              <w:right w:val="single" w:sz="4" w:space="0" w:color="auto"/>
            </w:tcBorders>
          </w:tcPr>
          <w:p w14:paraId="0711377F"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A8AC393"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2</w:t>
            </w:r>
          </w:p>
        </w:tc>
      </w:tr>
      <w:tr w:rsidR="00C40ADC" w:rsidRPr="00A96C5B" w14:paraId="46F3A872" w14:textId="77777777" w:rsidTr="00916ECB">
        <w:trPr>
          <w:trHeight w:val="180"/>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0B48663B"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10</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7386A7E4"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Нижегородская область</w:t>
            </w:r>
          </w:p>
        </w:tc>
        <w:tc>
          <w:tcPr>
            <w:tcW w:w="2552" w:type="dxa"/>
            <w:tcBorders>
              <w:top w:val="single" w:sz="4" w:space="0" w:color="auto"/>
              <w:left w:val="single" w:sz="4" w:space="0" w:color="auto"/>
              <w:bottom w:val="single" w:sz="4" w:space="0" w:color="auto"/>
              <w:right w:val="single" w:sz="4" w:space="0" w:color="auto"/>
            </w:tcBorders>
          </w:tcPr>
          <w:p w14:paraId="0FE3DA74"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3405B19"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05738ED7" w14:textId="77777777" w:rsidTr="00916ECB">
        <w:trPr>
          <w:trHeight w:val="67"/>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0C91F981"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11</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571D8667"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Омская область</w:t>
            </w:r>
          </w:p>
        </w:tc>
        <w:tc>
          <w:tcPr>
            <w:tcW w:w="2552" w:type="dxa"/>
            <w:tcBorders>
              <w:top w:val="single" w:sz="4" w:space="0" w:color="auto"/>
              <w:left w:val="single" w:sz="4" w:space="0" w:color="auto"/>
              <w:bottom w:val="single" w:sz="4" w:space="0" w:color="auto"/>
              <w:right w:val="single" w:sz="4" w:space="0" w:color="auto"/>
            </w:tcBorders>
          </w:tcPr>
          <w:p w14:paraId="22BA14A2"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57B63DF4"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2</w:t>
            </w:r>
          </w:p>
        </w:tc>
      </w:tr>
      <w:tr w:rsidR="00C40ADC" w:rsidRPr="00A96C5B" w14:paraId="397F9DAD" w14:textId="77777777" w:rsidTr="00916ECB">
        <w:trPr>
          <w:trHeight w:val="67"/>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3D3B6F60"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12</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2C2C823A"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Пермский край</w:t>
            </w:r>
          </w:p>
        </w:tc>
        <w:tc>
          <w:tcPr>
            <w:tcW w:w="2552" w:type="dxa"/>
            <w:tcBorders>
              <w:top w:val="single" w:sz="4" w:space="0" w:color="auto"/>
              <w:left w:val="single" w:sz="4" w:space="0" w:color="auto"/>
              <w:bottom w:val="single" w:sz="4" w:space="0" w:color="auto"/>
              <w:right w:val="single" w:sz="4" w:space="0" w:color="auto"/>
            </w:tcBorders>
          </w:tcPr>
          <w:p w14:paraId="428CC86E"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2DF20A3D"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2</w:t>
            </w:r>
          </w:p>
        </w:tc>
      </w:tr>
      <w:tr w:rsidR="00C40ADC" w:rsidRPr="00A96C5B" w14:paraId="2A2DCEB0" w14:textId="77777777" w:rsidTr="00916ECB">
        <w:trPr>
          <w:trHeight w:val="124"/>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6FD0D5AE"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13</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39A25A44"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Приморский край</w:t>
            </w:r>
          </w:p>
        </w:tc>
        <w:tc>
          <w:tcPr>
            <w:tcW w:w="2552" w:type="dxa"/>
            <w:tcBorders>
              <w:top w:val="single" w:sz="4" w:space="0" w:color="auto"/>
              <w:left w:val="single" w:sz="4" w:space="0" w:color="auto"/>
              <w:bottom w:val="single" w:sz="4" w:space="0" w:color="auto"/>
              <w:right w:val="single" w:sz="4" w:space="0" w:color="auto"/>
            </w:tcBorders>
          </w:tcPr>
          <w:p w14:paraId="246DA577"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1D719A01"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2</w:t>
            </w:r>
          </w:p>
        </w:tc>
      </w:tr>
      <w:tr w:rsidR="00C40ADC" w:rsidRPr="00A96C5B" w14:paraId="6DC37D7D" w14:textId="77777777" w:rsidTr="00916ECB">
        <w:trPr>
          <w:trHeight w:val="153"/>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3A5F03DD"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14</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6A240B86"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Самарская область</w:t>
            </w:r>
          </w:p>
        </w:tc>
        <w:tc>
          <w:tcPr>
            <w:tcW w:w="2552" w:type="dxa"/>
            <w:tcBorders>
              <w:top w:val="single" w:sz="4" w:space="0" w:color="auto"/>
              <w:left w:val="single" w:sz="4" w:space="0" w:color="auto"/>
              <w:bottom w:val="single" w:sz="4" w:space="0" w:color="auto"/>
              <w:right w:val="single" w:sz="4" w:space="0" w:color="auto"/>
            </w:tcBorders>
          </w:tcPr>
          <w:p w14:paraId="03DB1682"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3</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6FB3240"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3</w:t>
            </w:r>
          </w:p>
        </w:tc>
      </w:tr>
      <w:tr w:rsidR="00C40ADC" w:rsidRPr="00A96C5B" w14:paraId="1DC5CB38" w14:textId="77777777" w:rsidTr="00916ECB">
        <w:trPr>
          <w:trHeight w:val="153"/>
        </w:trPr>
        <w:tc>
          <w:tcPr>
            <w:tcW w:w="762" w:type="dxa"/>
            <w:tcBorders>
              <w:top w:val="single" w:sz="4" w:space="0" w:color="auto"/>
              <w:left w:val="single" w:sz="4" w:space="0" w:color="auto"/>
              <w:bottom w:val="single" w:sz="4" w:space="0" w:color="auto"/>
              <w:right w:val="single" w:sz="4" w:space="0" w:color="auto"/>
            </w:tcBorders>
            <w:noWrap/>
            <w:vAlign w:val="center"/>
          </w:tcPr>
          <w:p w14:paraId="7FB2261C" w14:textId="77777777" w:rsidR="00C40ADC" w:rsidRPr="00A96C5B" w:rsidRDefault="00C40ADC" w:rsidP="00916ECB">
            <w:pPr>
              <w:tabs>
                <w:tab w:val="left" w:pos="238"/>
              </w:tabs>
              <w:spacing w:line="276" w:lineRule="auto"/>
              <w:rPr>
                <w:rFonts w:eastAsia="Calibri"/>
                <w:sz w:val="26"/>
                <w:szCs w:val="26"/>
                <w:lang w:eastAsia="en-US"/>
              </w:rPr>
            </w:pPr>
            <w:r>
              <w:rPr>
                <w:rFonts w:eastAsia="Calibri"/>
                <w:sz w:val="26"/>
                <w:szCs w:val="26"/>
              </w:rPr>
              <w:t>15</w:t>
            </w:r>
          </w:p>
        </w:tc>
        <w:tc>
          <w:tcPr>
            <w:tcW w:w="4341" w:type="dxa"/>
            <w:tcBorders>
              <w:top w:val="single" w:sz="4" w:space="0" w:color="auto"/>
              <w:left w:val="single" w:sz="4" w:space="0" w:color="auto"/>
              <w:bottom w:val="single" w:sz="4" w:space="0" w:color="auto"/>
              <w:right w:val="single" w:sz="4" w:space="0" w:color="auto"/>
            </w:tcBorders>
            <w:noWrap/>
            <w:vAlign w:val="center"/>
          </w:tcPr>
          <w:p w14:paraId="706CEA31"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rPr>
              <w:t>Тюменская область</w:t>
            </w:r>
          </w:p>
        </w:tc>
        <w:tc>
          <w:tcPr>
            <w:tcW w:w="2552" w:type="dxa"/>
            <w:tcBorders>
              <w:top w:val="single" w:sz="4" w:space="0" w:color="auto"/>
              <w:left w:val="single" w:sz="4" w:space="0" w:color="auto"/>
              <w:bottom w:val="single" w:sz="4" w:space="0" w:color="auto"/>
              <w:right w:val="single" w:sz="4" w:space="0" w:color="auto"/>
            </w:tcBorders>
            <w:vAlign w:val="center"/>
          </w:tcPr>
          <w:p w14:paraId="1D615AE8" w14:textId="77777777" w:rsidR="00C40ADC" w:rsidRDefault="00C40ADC" w:rsidP="00916ECB">
            <w:pPr>
              <w:tabs>
                <w:tab w:val="left" w:pos="238"/>
              </w:tabs>
              <w:spacing w:line="276" w:lineRule="auto"/>
              <w:jc w:val="center"/>
              <w:rPr>
                <w:rFonts w:eastAsia="Calibri"/>
                <w:sz w:val="26"/>
                <w:szCs w:val="26"/>
                <w:lang w:eastAsia="en-US"/>
              </w:rPr>
            </w:pPr>
            <w:r>
              <w:rPr>
                <w:rFonts w:eastAsia="Calibri"/>
                <w:sz w:val="26"/>
                <w:szCs w:val="26"/>
              </w:rPr>
              <w:t>1</w:t>
            </w:r>
          </w:p>
        </w:tc>
        <w:tc>
          <w:tcPr>
            <w:tcW w:w="2551" w:type="dxa"/>
            <w:tcBorders>
              <w:top w:val="single" w:sz="4" w:space="0" w:color="auto"/>
              <w:left w:val="single" w:sz="4" w:space="0" w:color="auto"/>
              <w:bottom w:val="single" w:sz="4" w:space="0" w:color="auto"/>
              <w:right w:val="single" w:sz="4" w:space="0" w:color="auto"/>
            </w:tcBorders>
            <w:noWrap/>
            <w:vAlign w:val="center"/>
          </w:tcPr>
          <w:p w14:paraId="3AE9288F"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w:t>
            </w:r>
          </w:p>
        </w:tc>
      </w:tr>
      <w:tr w:rsidR="00C40ADC" w:rsidRPr="00A96C5B" w14:paraId="77069996" w14:textId="77777777" w:rsidTr="00916ECB">
        <w:trPr>
          <w:trHeight w:val="180"/>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4811F1F2"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16</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737B9924"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Воронежская область</w:t>
            </w:r>
          </w:p>
        </w:tc>
        <w:tc>
          <w:tcPr>
            <w:tcW w:w="2552" w:type="dxa"/>
            <w:tcBorders>
              <w:top w:val="single" w:sz="4" w:space="0" w:color="auto"/>
              <w:left w:val="single" w:sz="4" w:space="0" w:color="auto"/>
              <w:bottom w:val="single" w:sz="4" w:space="0" w:color="auto"/>
              <w:right w:val="single" w:sz="4" w:space="0" w:color="auto"/>
            </w:tcBorders>
          </w:tcPr>
          <w:p w14:paraId="67AEFE2D"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F59E72E"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2</w:t>
            </w:r>
          </w:p>
        </w:tc>
      </w:tr>
      <w:tr w:rsidR="00C40ADC" w:rsidRPr="00A96C5B" w14:paraId="44171DBF" w14:textId="77777777" w:rsidTr="00916ECB">
        <w:trPr>
          <w:trHeight w:val="223"/>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533F1371"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17</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35D9AAF2"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Ульяновская область</w:t>
            </w:r>
          </w:p>
        </w:tc>
        <w:tc>
          <w:tcPr>
            <w:tcW w:w="2552" w:type="dxa"/>
            <w:tcBorders>
              <w:top w:val="single" w:sz="4" w:space="0" w:color="auto"/>
              <w:left w:val="single" w:sz="4" w:space="0" w:color="auto"/>
              <w:bottom w:val="single" w:sz="4" w:space="0" w:color="auto"/>
              <w:right w:val="single" w:sz="4" w:space="0" w:color="auto"/>
            </w:tcBorders>
          </w:tcPr>
          <w:p w14:paraId="7A7FD808"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158FAE1C"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3B11C711" w14:textId="77777777" w:rsidTr="00916ECB">
        <w:trPr>
          <w:trHeight w:val="209"/>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45DCFD5B"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18</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49F06526"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Краснодарский край</w:t>
            </w:r>
          </w:p>
        </w:tc>
        <w:tc>
          <w:tcPr>
            <w:tcW w:w="2552" w:type="dxa"/>
            <w:tcBorders>
              <w:top w:val="single" w:sz="4" w:space="0" w:color="auto"/>
              <w:left w:val="single" w:sz="4" w:space="0" w:color="auto"/>
              <w:bottom w:val="single" w:sz="4" w:space="0" w:color="auto"/>
              <w:right w:val="single" w:sz="4" w:space="0" w:color="auto"/>
            </w:tcBorders>
          </w:tcPr>
          <w:p w14:paraId="26653B86"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14A9398E"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1789F019" w14:textId="77777777" w:rsidTr="00916ECB">
        <w:trPr>
          <w:trHeight w:val="6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340E9FC8"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19</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301495DF"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Саратовская область</w:t>
            </w:r>
          </w:p>
        </w:tc>
        <w:tc>
          <w:tcPr>
            <w:tcW w:w="2552" w:type="dxa"/>
            <w:tcBorders>
              <w:top w:val="single" w:sz="4" w:space="0" w:color="auto"/>
              <w:left w:val="single" w:sz="4" w:space="0" w:color="auto"/>
              <w:bottom w:val="single" w:sz="4" w:space="0" w:color="auto"/>
              <w:right w:val="single" w:sz="4" w:space="0" w:color="auto"/>
            </w:tcBorders>
          </w:tcPr>
          <w:p w14:paraId="20C65A2A"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47DC20A"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63B845A7" w14:textId="77777777" w:rsidTr="00916ECB">
        <w:trPr>
          <w:trHeight w:val="124"/>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21CCA94E"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20</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4387CDFB"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Новосибирская область</w:t>
            </w:r>
          </w:p>
        </w:tc>
        <w:tc>
          <w:tcPr>
            <w:tcW w:w="2552" w:type="dxa"/>
            <w:tcBorders>
              <w:top w:val="single" w:sz="4" w:space="0" w:color="auto"/>
              <w:left w:val="single" w:sz="4" w:space="0" w:color="auto"/>
              <w:bottom w:val="single" w:sz="4" w:space="0" w:color="auto"/>
              <w:right w:val="single" w:sz="4" w:space="0" w:color="auto"/>
            </w:tcBorders>
          </w:tcPr>
          <w:p w14:paraId="4BF5FC4F"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6DD52A5"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2</w:t>
            </w:r>
          </w:p>
        </w:tc>
      </w:tr>
      <w:tr w:rsidR="00C40ADC" w:rsidRPr="00A96C5B" w14:paraId="09397F4A" w14:textId="77777777" w:rsidTr="00916ECB">
        <w:trPr>
          <w:trHeight w:val="67"/>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2F54FCF9"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21</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6A79A61C"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Кабардино-Балкарская Республика</w:t>
            </w:r>
          </w:p>
        </w:tc>
        <w:tc>
          <w:tcPr>
            <w:tcW w:w="2552" w:type="dxa"/>
            <w:tcBorders>
              <w:top w:val="single" w:sz="4" w:space="0" w:color="auto"/>
              <w:left w:val="single" w:sz="4" w:space="0" w:color="auto"/>
              <w:bottom w:val="single" w:sz="4" w:space="0" w:color="auto"/>
              <w:right w:val="single" w:sz="4" w:space="0" w:color="auto"/>
            </w:tcBorders>
          </w:tcPr>
          <w:p w14:paraId="57E66F37"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E45722A"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7900598A"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7DD4FF0A"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22</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6F491592"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Ярославская область</w:t>
            </w:r>
          </w:p>
        </w:tc>
        <w:tc>
          <w:tcPr>
            <w:tcW w:w="2552" w:type="dxa"/>
            <w:tcBorders>
              <w:top w:val="single" w:sz="4" w:space="0" w:color="auto"/>
              <w:left w:val="single" w:sz="4" w:space="0" w:color="auto"/>
              <w:bottom w:val="single" w:sz="4" w:space="0" w:color="auto"/>
              <w:right w:val="single" w:sz="4" w:space="0" w:color="auto"/>
            </w:tcBorders>
          </w:tcPr>
          <w:p w14:paraId="61CD7474"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21F96E11"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6319C4FF"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tcPr>
          <w:p w14:paraId="1D77FB65" w14:textId="77777777" w:rsidR="00C40ADC" w:rsidRPr="00A96C5B" w:rsidRDefault="00C40ADC" w:rsidP="00916ECB">
            <w:pPr>
              <w:tabs>
                <w:tab w:val="left" w:pos="238"/>
              </w:tabs>
              <w:spacing w:line="276" w:lineRule="auto"/>
              <w:rPr>
                <w:rFonts w:eastAsia="Calibri"/>
                <w:sz w:val="26"/>
                <w:szCs w:val="26"/>
                <w:lang w:eastAsia="en-US"/>
              </w:rPr>
            </w:pPr>
            <w:r>
              <w:rPr>
                <w:rFonts w:eastAsia="Calibri"/>
                <w:sz w:val="26"/>
                <w:szCs w:val="26"/>
              </w:rPr>
              <w:t>23</w:t>
            </w:r>
          </w:p>
        </w:tc>
        <w:tc>
          <w:tcPr>
            <w:tcW w:w="4341" w:type="dxa"/>
            <w:tcBorders>
              <w:top w:val="single" w:sz="4" w:space="0" w:color="auto"/>
              <w:left w:val="single" w:sz="4" w:space="0" w:color="auto"/>
              <w:bottom w:val="single" w:sz="4" w:space="0" w:color="auto"/>
              <w:right w:val="single" w:sz="4" w:space="0" w:color="auto"/>
            </w:tcBorders>
            <w:noWrap/>
            <w:vAlign w:val="center"/>
          </w:tcPr>
          <w:p w14:paraId="1EF419B3" w14:textId="77777777" w:rsidR="00C40ADC" w:rsidRPr="00607C69" w:rsidRDefault="00C40ADC" w:rsidP="00916ECB">
            <w:pPr>
              <w:tabs>
                <w:tab w:val="left" w:pos="238"/>
              </w:tabs>
              <w:spacing w:line="276" w:lineRule="auto"/>
              <w:rPr>
                <w:rFonts w:eastAsia="Calibri"/>
                <w:sz w:val="26"/>
                <w:szCs w:val="26"/>
                <w:lang w:eastAsia="en-US"/>
              </w:rPr>
            </w:pPr>
            <w:r w:rsidRPr="00607C69">
              <w:rPr>
                <w:sz w:val="26"/>
                <w:szCs w:val="26"/>
              </w:rPr>
              <w:t>Владимирская область</w:t>
            </w:r>
          </w:p>
        </w:tc>
        <w:tc>
          <w:tcPr>
            <w:tcW w:w="2552" w:type="dxa"/>
            <w:tcBorders>
              <w:top w:val="single" w:sz="4" w:space="0" w:color="auto"/>
              <w:left w:val="single" w:sz="4" w:space="0" w:color="auto"/>
              <w:bottom w:val="single" w:sz="4" w:space="0" w:color="auto"/>
              <w:right w:val="single" w:sz="4" w:space="0" w:color="auto"/>
            </w:tcBorders>
            <w:vAlign w:val="center"/>
          </w:tcPr>
          <w:p w14:paraId="158AB0DC" w14:textId="77777777" w:rsidR="00C40ADC" w:rsidRDefault="00C40ADC" w:rsidP="00916ECB">
            <w:pPr>
              <w:tabs>
                <w:tab w:val="left" w:pos="238"/>
              </w:tabs>
              <w:spacing w:line="276" w:lineRule="auto"/>
              <w:jc w:val="center"/>
              <w:rPr>
                <w:rFonts w:eastAsia="Calibri"/>
                <w:sz w:val="26"/>
                <w:szCs w:val="26"/>
                <w:lang w:eastAsia="en-US"/>
              </w:rPr>
            </w:pPr>
            <w:r>
              <w:rPr>
                <w:rFonts w:eastAsia="Calibri"/>
                <w:sz w:val="26"/>
                <w:szCs w:val="26"/>
              </w:rPr>
              <w:t>1</w:t>
            </w:r>
          </w:p>
        </w:tc>
        <w:tc>
          <w:tcPr>
            <w:tcW w:w="2551" w:type="dxa"/>
            <w:tcBorders>
              <w:top w:val="single" w:sz="4" w:space="0" w:color="auto"/>
              <w:left w:val="single" w:sz="4" w:space="0" w:color="auto"/>
              <w:bottom w:val="single" w:sz="4" w:space="0" w:color="auto"/>
              <w:right w:val="single" w:sz="4" w:space="0" w:color="auto"/>
            </w:tcBorders>
            <w:noWrap/>
            <w:vAlign w:val="center"/>
          </w:tcPr>
          <w:p w14:paraId="04AFB0AE"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w:t>
            </w:r>
          </w:p>
        </w:tc>
      </w:tr>
      <w:tr w:rsidR="00C40ADC" w:rsidRPr="00A96C5B" w14:paraId="5E3F4112"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6EA756E8"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2</w:t>
            </w:r>
            <w:r>
              <w:rPr>
                <w:rFonts w:eastAsia="Calibri"/>
                <w:sz w:val="26"/>
                <w:szCs w:val="26"/>
                <w:lang w:eastAsia="en-US"/>
              </w:rPr>
              <w:t>4</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24BDEE2E"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Хабаровский край</w:t>
            </w:r>
          </w:p>
        </w:tc>
        <w:tc>
          <w:tcPr>
            <w:tcW w:w="2552" w:type="dxa"/>
            <w:tcBorders>
              <w:top w:val="single" w:sz="4" w:space="0" w:color="auto"/>
              <w:left w:val="single" w:sz="4" w:space="0" w:color="auto"/>
              <w:bottom w:val="single" w:sz="4" w:space="0" w:color="auto"/>
              <w:right w:val="single" w:sz="4" w:space="0" w:color="auto"/>
            </w:tcBorders>
          </w:tcPr>
          <w:p w14:paraId="256723C5"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0D3F3DE"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6B06802A"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3BB03CF0"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2</w:t>
            </w:r>
            <w:r>
              <w:rPr>
                <w:rFonts w:eastAsia="Calibri"/>
                <w:sz w:val="26"/>
                <w:szCs w:val="26"/>
                <w:lang w:eastAsia="en-US"/>
              </w:rPr>
              <w:t>5</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731E899E"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Калининградская область</w:t>
            </w:r>
          </w:p>
        </w:tc>
        <w:tc>
          <w:tcPr>
            <w:tcW w:w="2552" w:type="dxa"/>
            <w:tcBorders>
              <w:top w:val="single" w:sz="4" w:space="0" w:color="auto"/>
              <w:left w:val="single" w:sz="4" w:space="0" w:color="auto"/>
              <w:bottom w:val="single" w:sz="4" w:space="0" w:color="auto"/>
              <w:right w:val="single" w:sz="4" w:space="0" w:color="auto"/>
            </w:tcBorders>
          </w:tcPr>
          <w:p w14:paraId="759268B5"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CC7E0C4"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2B95FDB3"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736FB79A"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2</w:t>
            </w:r>
            <w:r>
              <w:rPr>
                <w:rFonts w:eastAsia="Calibri"/>
                <w:sz w:val="26"/>
                <w:szCs w:val="26"/>
                <w:lang w:eastAsia="en-US"/>
              </w:rPr>
              <w:t>6</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1FE381F6"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Волгоградская область</w:t>
            </w:r>
          </w:p>
        </w:tc>
        <w:tc>
          <w:tcPr>
            <w:tcW w:w="2552" w:type="dxa"/>
            <w:tcBorders>
              <w:top w:val="single" w:sz="4" w:space="0" w:color="auto"/>
              <w:left w:val="single" w:sz="4" w:space="0" w:color="auto"/>
              <w:bottom w:val="single" w:sz="4" w:space="0" w:color="auto"/>
              <w:right w:val="single" w:sz="4" w:space="0" w:color="auto"/>
            </w:tcBorders>
          </w:tcPr>
          <w:p w14:paraId="75FD8D4F"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1B2312D4"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772411A3"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tcPr>
          <w:p w14:paraId="343275B9" w14:textId="77777777" w:rsidR="00C40ADC" w:rsidRPr="00A96C5B" w:rsidRDefault="00C40ADC" w:rsidP="00916ECB">
            <w:pPr>
              <w:tabs>
                <w:tab w:val="left" w:pos="238"/>
              </w:tabs>
              <w:spacing w:line="276" w:lineRule="auto"/>
              <w:rPr>
                <w:rFonts w:eastAsia="Calibri"/>
                <w:sz w:val="26"/>
                <w:szCs w:val="26"/>
                <w:lang w:eastAsia="en-US"/>
              </w:rPr>
            </w:pPr>
            <w:r>
              <w:rPr>
                <w:rFonts w:eastAsia="Calibri"/>
                <w:sz w:val="26"/>
                <w:szCs w:val="26"/>
              </w:rPr>
              <w:t>27</w:t>
            </w:r>
          </w:p>
        </w:tc>
        <w:tc>
          <w:tcPr>
            <w:tcW w:w="4341" w:type="dxa"/>
            <w:tcBorders>
              <w:top w:val="single" w:sz="4" w:space="0" w:color="auto"/>
              <w:left w:val="single" w:sz="4" w:space="0" w:color="auto"/>
              <w:bottom w:val="single" w:sz="4" w:space="0" w:color="auto"/>
              <w:right w:val="single" w:sz="4" w:space="0" w:color="auto"/>
            </w:tcBorders>
            <w:noWrap/>
            <w:vAlign w:val="center"/>
          </w:tcPr>
          <w:p w14:paraId="0EDB0ECE" w14:textId="77777777" w:rsidR="00C40ADC" w:rsidRPr="00607C69" w:rsidRDefault="00C40ADC" w:rsidP="00916ECB">
            <w:pPr>
              <w:tabs>
                <w:tab w:val="left" w:pos="238"/>
              </w:tabs>
              <w:spacing w:line="276" w:lineRule="auto"/>
              <w:rPr>
                <w:rFonts w:eastAsia="Calibri"/>
                <w:sz w:val="26"/>
                <w:szCs w:val="26"/>
                <w:lang w:eastAsia="en-US"/>
              </w:rPr>
            </w:pPr>
            <w:r w:rsidRPr="00607C69">
              <w:rPr>
                <w:sz w:val="26"/>
                <w:szCs w:val="26"/>
              </w:rPr>
              <w:t>Республика Карелия</w:t>
            </w:r>
          </w:p>
        </w:tc>
        <w:tc>
          <w:tcPr>
            <w:tcW w:w="2552" w:type="dxa"/>
            <w:tcBorders>
              <w:top w:val="single" w:sz="4" w:space="0" w:color="auto"/>
              <w:left w:val="single" w:sz="4" w:space="0" w:color="auto"/>
              <w:bottom w:val="single" w:sz="4" w:space="0" w:color="auto"/>
              <w:right w:val="single" w:sz="4" w:space="0" w:color="auto"/>
            </w:tcBorders>
            <w:vAlign w:val="center"/>
          </w:tcPr>
          <w:p w14:paraId="04D3AB17" w14:textId="77777777" w:rsidR="00C40ADC" w:rsidRDefault="00C40ADC" w:rsidP="00916ECB">
            <w:pPr>
              <w:tabs>
                <w:tab w:val="left" w:pos="238"/>
              </w:tabs>
              <w:spacing w:line="276" w:lineRule="auto"/>
              <w:jc w:val="center"/>
              <w:rPr>
                <w:rFonts w:eastAsia="Calibri"/>
                <w:sz w:val="26"/>
                <w:szCs w:val="26"/>
                <w:lang w:eastAsia="en-US"/>
              </w:rPr>
            </w:pPr>
            <w:r>
              <w:rPr>
                <w:rFonts w:eastAsia="Calibri"/>
                <w:sz w:val="26"/>
                <w:szCs w:val="26"/>
              </w:rPr>
              <w:t>1</w:t>
            </w:r>
          </w:p>
        </w:tc>
        <w:tc>
          <w:tcPr>
            <w:tcW w:w="2551" w:type="dxa"/>
            <w:tcBorders>
              <w:top w:val="single" w:sz="4" w:space="0" w:color="auto"/>
              <w:left w:val="single" w:sz="4" w:space="0" w:color="auto"/>
              <w:bottom w:val="single" w:sz="4" w:space="0" w:color="auto"/>
              <w:right w:val="single" w:sz="4" w:space="0" w:color="auto"/>
            </w:tcBorders>
            <w:noWrap/>
            <w:vAlign w:val="center"/>
          </w:tcPr>
          <w:p w14:paraId="475731F3"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w:t>
            </w:r>
          </w:p>
        </w:tc>
      </w:tr>
      <w:tr w:rsidR="00C40ADC" w:rsidRPr="00A96C5B" w14:paraId="64CDFA66"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3DC59CAA" w14:textId="77777777" w:rsidR="00C40ADC" w:rsidRPr="00A96C5B" w:rsidRDefault="00C40ADC" w:rsidP="00916ECB">
            <w:pPr>
              <w:tabs>
                <w:tab w:val="left" w:pos="238"/>
              </w:tabs>
              <w:spacing w:line="276" w:lineRule="auto"/>
              <w:rPr>
                <w:rFonts w:eastAsia="Calibri"/>
                <w:sz w:val="26"/>
                <w:szCs w:val="26"/>
                <w:lang w:eastAsia="en-US"/>
              </w:rPr>
            </w:pPr>
            <w:r w:rsidRPr="00A96C5B">
              <w:rPr>
                <w:rFonts w:eastAsia="Calibri"/>
                <w:sz w:val="26"/>
                <w:szCs w:val="26"/>
                <w:lang w:eastAsia="en-US"/>
              </w:rPr>
              <w:t>2</w:t>
            </w:r>
            <w:r>
              <w:rPr>
                <w:rFonts w:eastAsia="Calibri"/>
                <w:sz w:val="26"/>
                <w:szCs w:val="26"/>
                <w:lang w:eastAsia="en-US"/>
              </w:rPr>
              <w:t>8</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611808BD"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Ростовская область</w:t>
            </w:r>
          </w:p>
        </w:tc>
        <w:tc>
          <w:tcPr>
            <w:tcW w:w="2552" w:type="dxa"/>
            <w:tcBorders>
              <w:top w:val="single" w:sz="4" w:space="0" w:color="auto"/>
              <w:left w:val="single" w:sz="4" w:space="0" w:color="auto"/>
              <w:bottom w:val="single" w:sz="4" w:space="0" w:color="auto"/>
              <w:right w:val="single" w:sz="4" w:space="0" w:color="auto"/>
            </w:tcBorders>
          </w:tcPr>
          <w:p w14:paraId="72141279"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715A7AB"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05A861E4"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4D0C0C7F" w14:textId="77777777" w:rsidR="00C40ADC" w:rsidRPr="00A96C5B" w:rsidRDefault="00C40ADC" w:rsidP="00916ECB">
            <w:pPr>
              <w:tabs>
                <w:tab w:val="left" w:pos="238"/>
              </w:tabs>
              <w:spacing w:line="276" w:lineRule="auto"/>
              <w:rPr>
                <w:rFonts w:eastAsia="Calibri"/>
                <w:sz w:val="26"/>
                <w:szCs w:val="26"/>
                <w:lang w:eastAsia="en-US"/>
              </w:rPr>
            </w:pPr>
            <w:r>
              <w:rPr>
                <w:rFonts w:eastAsia="Calibri"/>
                <w:sz w:val="26"/>
                <w:szCs w:val="26"/>
                <w:lang w:eastAsia="en-US"/>
              </w:rPr>
              <w:t>29</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62483E20"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Республика Адыгея</w:t>
            </w:r>
          </w:p>
        </w:tc>
        <w:tc>
          <w:tcPr>
            <w:tcW w:w="2552" w:type="dxa"/>
            <w:tcBorders>
              <w:top w:val="single" w:sz="4" w:space="0" w:color="auto"/>
              <w:left w:val="single" w:sz="4" w:space="0" w:color="auto"/>
              <w:bottom w:val="single" w:sz="4" w:space="0" w:color="auto"/>
              <w:right w:val="single" w:sz="4" w:space="0" w:color="auto"/>
            </w:tcBorders>
          </w:tcPr>
          <w:p w14:paraId="0884313D"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52619BF2"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34687A3F"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tcPr>
          <w:p w14:paraId="27C02C8A" w14:textId="77777777" w:rsidR="00C40ADC" w:rsidRPr="00A96C5B" w:rsidRDefault="00C40ADC" w:rsidP="00916ECB">
            <w:pPr>
              <w:tabs>
                <w:tab w:val="left" w:pos="238"/>
              </w:tabs>
              <w:spacing w:line="276" w:lineRule="auto"/>
              <w:rPr>
                <w:rFonts w:eastAsia="Calibri"/>
                <w:sz w:val="26"/>
                <w:szCs w:val="26"/>
                <w:lang w:eastAsia="en-US"/>
              </w:rPr>
            </w:pPr>
            <w:r>
              <w:rPr>
                <w:rFonts w:eastAsia="Calibri"/>
                <w:sz w:val="26"/>
                <w:szCs w:val="26"/>
              </w:rPr>
              <w:t>30</w:t>
            </w:r>
          </w:p>
        </w:tc>
        <w:tc>
          <w:tcPr>
            <w:tcW w:w="4341" w:type="dxa"/>
            <w:tcBorders>
              <w:top w:val="single" w:sz="4" w:space="0" w:color="auto"/>
              <w:left w:val="single" w:sz="4" w:space="0" w:color="auto"/>
              <w:bottom w:val="single" w:sz="4" w:space="0" w:color="auto"/>
              <w:right w:val="single" w:sz="4" w:space="0" w:color="auto"/>
            </w:tcBorders>
            <w:noWrap/>
            <w:vAlign w:val="center"/>
          </w:tcPr>
          <w:p w14:paraId="12797344" w14:textId="77777777" w:rsidR="00C40ADC" w:rsidRPr="00607C69" w:rsidRDefault="00C40ADC" w:rsidP="00916ECB">
            <w:pPr>
              <w:tabs>
                <w:tab w:val="left" w:pos="238"/>
              </w:tabs>
              <w:spacing w:line="276" w:lineRule="auto"/>
              <w:rPr>
                <w:rFonts w:eastAsia="Calibri"/>
                <w:sz w:val="26"/>
                <w:szCs w:val="26"/>
                <w:lang w:eastAsia="en-US"/>
              </w:rPr>
            </w:pPr>
            <w:r w:rsidRPr="00607C69">
              <w:rPr>
                <w:sz w:val="26"/>
                <w:szCs w:val="26"/>
              </w:rPr>
              <w:t>Алтайский край</w:t>
            </w:r>
          </w:p>
        </w:tc>
        <w:tc>
          <w:tcPr>
            <w:tcW w:w="2552" w:type="dxa"/>
            <w:tcBorders>
              <w:top w:val="single" w:sz="4" w:space="0" w:color="auto"/>
              <w:left w:val="single" w:sz="4" w:space="0" w:color="auto"/>
              <w:bottom w:val="single" w:sz="4" w:space="0" w:color="auto"/>
              <w:right w:val="single" w:sz="4" w:space="0" w:color="auto"/>
            </w:tcBorders>
            <w:vAlign w:val="center"/>
          </w:tcPr>
          <w:p w14:paraId="5847B5F8" w14:textId="77777777" w:rsidR="00C40ADC" w:rsidRDefault="00C40ADC" w:rsidP="00916ECB">
            <w:pPr>
              <w:tabs>
                <w:tab w:val="left" w:pos="238"/>
              </w:tabs>
              <w:spacing w:line="276" w:lineRule="auto"/>
              <w:jc w:val="center"/>
              <w:rPr>
                <w:rFonts w:eastAsia="Calibri"/>
                <w:sz w:val="26"/>
                <w:szCs w:val="26"/>
                <w:lang w:eastAsia="en-US"/>
              </w:rPr>
            </w:pPr>
            <w:r>
              <w:rPr>
                <w:rFonts w:eastAsia="Calibri"/>
                <w:sz w:val="26"/>
                <w:szCs w:val="26"/>
              </w:rPr>
              <w:t>1</w:t>
            </w:r>
          </w:p>
        </w:tc>
        <w:tc>
          <w:tcPr>
            <w:tcW w:w="2551" w:type="dxa"/>
            <w:tcBorders>
              <w:top w:val="single" w:sz="4" w:space="0" w:color="auto"/>
              <w:left w:val="single" w:sz="4" w:space="0" w:color="auto"/>
              <w:bottom w:val="single" w:sz="4" w:space="0" w:color="auto"/>
              <w:right w:val="single" w:sz="4" w:space="0" w:color="auto"/>
            </w:tcBorders>
            <w:noWrap/>
            <w:vAlign w:val="center"/>
          </w:tcPr>
          <w:p w14:paraId="521CC2C2"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w:t>
            </w:r>
          </w:p>
        </w:tc>
      </w:tr>
      <w:tr w:rsidR="00C40ADC" w:rsidRPr="00A96C5B" w14:paraId="6375AF2E"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2726A0B3" w14:textId="77777777" w:rsidR="00C40ADC" w:rsidRPr="00A96C5B" w:rsidRDefault="00C40ADC" w:rsidP="00916ECB">
            <w:pPr>
              <w:tabs>
                <w:tab w:val="left" w:pos="238"/>
              </w:tabs>
              <w:spacing w:line="276" w:lineRule="auto"/>
              <w:rPr>
                <w:rFonts w:eastAsia="Calibri"/>
                <w:sz w:val="26"/>
                <w:szCs w:val="26"/>
                <w:lang w:eastAsia="en-US"/>
              </w:rPr>
            </w:pPr>
            <w:r>
              <w:rPr>
                <w:rFonts w:eastAsia="Calibri"/>
                <w:sz w:val="26"/>
                <w:szCs w:val="26"/>
                <w:lang w:eastAsia="en-US"/>
              </w:rPr>
              <w:t>31</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0FEFB664"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Оренбургская область</w:t>
            </w:r>
          </w:p>
        </w:tc>
        <w:tc>
          <w:tcPr>
            <w:tcW w:w="2552" w:type="dxa"/>
            <w:tcBorders>
              <w:top w:val="single" w:sz="4" w:space="0" w:color="auto"/>
              <w:left w:val="single" w:sz="4" w:space="0" w:color="auto"/>
              <w:bottom w:val="single" w:sz="4" w:space="0" w:color="auto"/>
              <w:right w:val="single" w:sz="4" w:space="0" w:color="auto"/>
            </w:tcBorders>
          </w:tcPr>
          <w:p w14:paraId="7A34D91D"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587A35FA"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1F72A358"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34CE5F1D" w14:textId="77777777" w:rsidR="00C40ADC" w:rsidRPr="00A96C5B" w:rsidRDefault="00C40ADC" w:rsidP="00916ECB">
            <w:pPr>
              <w:tabs>
                <w:tab w:val="left" w:pos="238"/>
              </w:tabs>
              <w:spacing w:line="276" w:lineRule="auto"/>
              <w:rPr>
                <w:rFonts w:eastAsia="Calibri"/>
                <w:sz w:val="26"/>
                <w:szCs w:val="26"/>
                <w:lang w:eastAsia="en-US"/>
              </w:rPr>
            </w:pPr>
            <w:r>
              <w:rPr>
                <w:rFonts w:eastAsia="Calibri"/>
                <w:sz w:val="26"/>
                <w:szCs w:val="26"/>
                <w:lang w:eastAsia="en-US"/>
              </w:rPr>
              <w:t>32</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6C23A87C"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Костромская область</w:t>
            </w:r>
          </w:p>
        </w:tc>
        <w:tc>
          <w:tcPr>
            <w:tcW w:w="2552" w:type="dxa"/>
            <w:tcBorders>
              <w:top w:val="single" w:sz="4" w:space="0" w:color="auto"/>
              <w:left w:val="single" w:sz="4" w:space="0" w:color="auto"/>
              <w:bottom w:val="single" w:sz="4" w:space="0" w:color="auto"/>
              <w:right w:val="single" w:sz="4" w:space="0" w:color="auto"/>
            </w:tcBorders>
          </w:tcPr>
          <w:p w14:paraId="2F038BCB"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3616B035"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57A7F0E1"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0BF12264" w14:textId="77777777" w:rsidR="00C40ADC" w:rsidRPr="00A96C5B" w:rsidRDefault="00C40ADC" w:rsidP="00916ECB">
            <w:pPr>
              <w:tabs>
                <w:tab w:val="left" w:pos="238"/>
              </w:tabs>
              <w:spacing w:line="276" w:lineRule="auto"/>
              <w:rPr>
                <w:rFonts w:eastAsia="Calibri"/>
                <w:sz w:val="26"/>
                <w:szCs w:val="26"/>
                <w:lang w:eastAsia="en-US"/>
              </w:rPr>
            </w:pPr>
            <w:r>
              <w:rPr>
                <w:rFonts w:eastAsia="Calibri"/>
                <w:sz w:val="26"/>
                <w:szCs w:val="26"/>
                <w:lang w:eastAsia="en-US"/>
              </w:rPr>
              <w:t>33</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3CC10B61"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Астраханская область</w:t>
            </w:r>
          </w:p>
        </w:tc>
        <w:tc>
          <w:tcPr>
            <w:tcW w:w="2552" w:type="dxa"/>
            <w:tcBorders>
              <w:top w:val="single" w:sz="4" w:space="0" w:color="auto"/>
              <w:left w:val="single" w:sz="4" w:space="0" w:color="auto"/>
              <w:bottom w:val="single" w:sz="4" w:space="0" w:color="auto"/>
              <w:right w:val="single" w:sz="4" w:space="0" w:color="auto"/>
            </w:tcBorders>
          </w:tcPr>
          <w:p w14:paraId="54DE52CA"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01B0551"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r w:rsidR="00C40ADC" w:rsidRPr="00A96C5B" w14:paraId="6495701A" w14:textId="77777777" w:rsidTr="00916ECB">
        <w:trPr>
          <w:trHeight w:val="308"/>
        </w:trPr>
        <w:tc>
          <w:tcPr>
            <w:tcW w:w="762" w:type="dxa"/>
            <w:tcBorders>
              <w:top w:val="single" w:sz="4" w:space="0" w:color="auto"/>
              <w:left w:val="single" w:sz="4" w:space="0" w:color="auto"/>
              <w:bottom w:val="single" w:sz="4" w:space="0" w:color="auto"/>
              <w:right w:val="single" w:sz="4" w:space="0" w:color="auto"/>
            </w:tcBorders>
            <w:noWrap/>
            <w:vAlign w:val="center"/>
            <w:hideMark/>
          </w:tcPr>
          <w:p w14:paraId="60D0DCB3" w14:textId="77777777" w:rsidR="00C40ADC" w:rsidRPr="00A96C5B" w:rsidRDefault="00C40ADC" w:rsidP="00916ECB">
            <w:pPr>
              <w:tabs>
                <w:tab w:val="left" w:pos="238"/>
              </w:tabs>
              <w:spacing w:line="276" w:lineRule="auto"/>
              <w:rPr>
                <w:rFonts w:eastAsia="Calibri"/>
                <w:sz w:val="26"/>
                <w:szCs w:val="26"/>
                <w:lang w:eastAsia="en-US"/>
              </w:rPr>
            </w:pPr>
            <w:r>
              <w:rPr>
                <w:rFonts w:eastAsia="Calibri"/>
                <w:sz w:val="26"/>
                <w:szCs w:val="26"/>
                <w:lang w:eastAsia="en-US"/>
              </w:rPr>
              <w:t>34</w:t>
            </w:r>
          </w:p>
        </w:tc>
        <w:tc>
          <w:tcPr>
            <w:tcW w:w="4341" w:type="dxa"/>
            <w:tcBorders>
              <w:top w:val="single" w:sz="4" w:space="0" w:color="auto"/>
              <w:left w:val="single" w:sz="4" w:space="0" w:color="auto"/>
              <w:bottom w:val="single" w:sz="4" w:space="0" w:color="auto"/>
              <w:right w:val="single" w:sz="4" w:space="0" w:color="auto"/>
            </w:tcBorders>
            <w:noWrap/>
            <w:vAlign w:val="center"/>
            <w:hideMark/>
          </w:tcPr>
          <w:p w14:paraId="47AFAD9F" w14:textId="77777777" w:rsidR="00C40ADC" w:rsidRPr="00607C69" w:rsidRDefault="00C40ADC" w:rsidP="00916ECB">
            <w:pPr>
              <w:tabs>
                <w:tab w:val="left" w:pos="238"/>
              </w:tabs>
              <w:spacing w:line="276" w:lineRule="auto"/>
              <w:rPr>
                <w:rFonts w:eastAsia="Calibri"/>
                <w:sz w:val="26"/>
                <w:szCs w:val="26"/>
                <w:lang w:eastAsia="en-US"/>
              </w:rPr>
            </w:pPr>
            <w:r w:rsidRPr="00607C69">
              <w:rPr>
                <w:rFonts w:eastAsia="Calibri"/>
                <w:sz w:val="26"/>
                <w:szCs w:val="26"/>
                <w:lang w:eastAsia="en-US"/>
              </w:rPr>
              <w:t>Удмуртская республика</w:t>
            </w:r>
          </w:p>
        </w:tc>
        <w:tc>
          <w:tcPr>
            <w:tcW w:w="2552" w:type="dxa"/>
            <w:tcBorders>
              <w:top w:val="single" w:sz="4" w:space="0" w:color="auto"/>
              <w:left w:val="single" w:sz="4" w:space="0" w:color="auto"/>
              <w:bottom w:val="single" w:sz="4" w:space="0" w:color="auto"/>
              <w:right w:val="single" w:sz="4" w:space="0" w:color="auto"/>
            </w:tcBorders>
          </w:tcPr>
          <w:p w14:paraId="39A48A7F" w14:textId="77777777" w:rsidR="00C40ADC" w:rsidRPr="00A96C5B" w:rsidRDefault="00C40ADC" w:rsidP="00916ECB">
            <w:pPr>
              <w:tabs>
                <w:tab w:val="left" w:pos="238"/>
              </w:tabs>
              <w:spacing w:line="276" w:lineRule="auto"/>
              <w:jc w:val="center"/>
              <w:rPr>
                <w:rFonts w:eastAsia="Calibri"/>
                <w:sz w:val="26"/>
                <w:szCs w:val="26"/>
                <w:lang w:eastAsia="en-US"/>
              </w:rPr>
            </w:pPr>
            <w:r>
              <w:rPr>
                <w:rFonts w:eastAsia="Calibri"/>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8620CE4" w14:textId="77777777" w:rsidR="00C40ADC" w:rsidRPr="00A96C5B" w:rsidRDefault="00C40ADC" w:rsidP="00916ECB">
            <w:pPr>
              <w:tabs>
                <w:tab w:val="left" w:pos="238"/>
              </w:tabs>
              <w:spacing w:line="276" w:lineRule="auto"/>
              <w:jc w:val="center"/>
              <w:rPr>
                <w:rFonts w:eastAsia="Calibri"/>
                <w:sz w:val="26"/>
                <w:szCs w:val="26"/>
                <w:lang w:eastAsia="en-US"/>
              </w:rPr>
            </w:pPr>
            <w:r w:rsidRPr="00A96C5B">
              <w:rPr>
                <w:rFonts w:eastAsia="Calibri"/>
                <w:sz w:val="26"/>
                <w:szCs w:val="26"/>
                <w:lang w:eastAsia="en-US"/>
              </w:rPr>
              <w:t>1</w:t>
            </w:r>
          </w:p>
        </w:tc>
      </w:tr>
    </w:tbl>
    <w:p w14:paraId="53FA773A" w14:textId="77777777" w:rsidR="00C40ADC" w:rsidRPr="00A96C5B" w:rsidRDefault="00C40ADC" w:rsidP="00C40ADC">
      <w:pPr>
        <w:tabs>
          <w:tab w:val="left" w:pos="238"/>
        </w:tabs>
        <w:spacing w:line="360" w:lineRule="auto"/>
        <w:ind w:firstLine="709"/>
        <w:jc w:val="both"/>
        <w:rPr>
          <w:rFonts w:eastAsia="Calibri"/>
          <w:sz w:val="26"/>
          <w:szCs w:val="26"/>
          <w:lang w:eastAsia="en-US"/>
        </w:rPr>
      </w:pPr>
    </w:p>
    <w:p w14:paraId="4ABCC77C" w14:textId="77777777" w:rsidR="00C40ADC" w:rsidRPr="00A96C5B" w:rsidRDefault="00C40ADC" w:rsidP="00C40ADC">
      <w:pPr>
        <w:tabs>
          <w:tab w:val="left" w:pos="238"/>
        </w:tabs>
        <w:spacing w:line="360" w:lineRule="auto"/>
        <w:ind w:firstLine="709"/>
        <w:jc w:val="both"/>
        <w:rPr>
          <w:rFonts w:eastAsia="Calibri"/>
          <w:sz w:val="26"/>
          <w:szCs w:val="26"/>
        </w:rPr>
      </w:pPr>
      <w:r w:rsidRPr="00A96C5B">
        <w:rPr>
          <w:rFonts w:eastAsia="Calibri"/>
          <w:sz w:val="26"/>
          <w:szCs w:val="26"/>
        </w:rPr>
        <w:t>Лидерами по количеству СРО в области энергетического обследования являются Москва (36 СРО) и Санкт-Петербург (14 СРО).</w:t>
      </w:r>
    </w:p>
    <w:p w14:paraId="473DAA9A" w14:textId="77777777" w:rsidR="00C40ADC" w:rsidRPr="00A96C5B" w:rsidRDefault="00C40ADC" w:rsidP="00C40ADC">
      <w:pPr>
        <w:tabs>
          <w:tab w:val="left" w:pos="238"/>
        </w:tabs>
        <w:spacing w:line="360" w:lineRule="auto"/>
        <w:ind w:firstLine="709"/>
        <w:jc w:val="both"/>
        <w:rPr>
          <w:rFonts w:eastAsia="Calibri"/>
          <w:b/>
          <w:sz w:val="26"/>
          <w:szCs w:val="26"/>
        </w:rPr>
      </w:pPr>
      <w:r w:rsidRPr="00A96C5B">
        <w:rPr>
          <w:rFonts w:eastAsia="Calibri"/>
          <w:b/>
          <w:sz w:val="26"/>
          <w:szCs w:val="26"/>
        </w:rPr>
        <w:t>2) Количество членов СРО.</w:t>
      </w:r>
    </w:p>
    <w:p w14:paraId="23C6A585" w14:textId="77777777" w:rsidR="00C40ADC"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Количество членов всех СРО в области энергетического обследования по состоянию </w:t>
      </w:r>
      <w:r w:rsidRPr="00A96C5B">
        <w:rPr>
          <w:rFonts w:eastAsia="Calibri"/>
          <w:sz w:val="26"/>
          <w:szCs w:val="26"/>
        </w:rPr>
        <w:t>на 1 января 2021 года составило 3</w:t>
      </w:r>
      <w:r>
        <w:rPr>
          <w:rFonts w:eastAsia="Calibri"/>
          <w:sz w:val="26"/>
          <w:szCs w:val="26"/>
        </w:rPr>
        <w:t> </w:t>
      </w:r>
      <w:r w:rsidRPr="00A96C5B">
        <w:rPr>
          <w:rFonts w:eastAsia="Calibri"/>
          <w:sz w:val="26"/>
          <w:szCs w:val="26"/>
        </w:rPr>
        <w:t>967</w:t>
      </w:r>
      <w:r w:rsidRPr="00A96C5B">
        <w:rPr>
          <w:rFonts w:eastAsia="Calibri"/>
          <w:sz w:val="26"/>
          <w:szCs w:val="26"/>
          <w:lang w:eastAsia="en-US"/>
        </w:rPr>
        <w:t>.</w:t>
      </w:r>
    </w:p>
    <w:p w14:paraId="16C8B569" w14:textId="77777777" w:rsidR="00C40ADC" w:rsidRPr="00D3741A" w:rsidRDefault="00C40ADC" w:rsidP="00C40ADC">
      <w:pPr>
        <w:tabs>
          <w:tab w:val="left" w:pos="238"/>
        </w:tabs>
        <w:spacing w:line="360" w:lineRule="auto"/>
        <w:ind w:firstLine="709"/>
        <w:jc w:val="both"/>
        <w:rPr>
          <w:rFonts w:eastAsia="Calibri"/>
          <w:sz w:val="26"/>
          <w:szCs w:val="26"/>
          <w:lang w:eastAsia="en-US"/>
        </w:rPr>
      </w:pPr>
      <w:r w:rsidRPr="00071229">
        <w:rPr>
          <w:rFonts w:eastAsia="Calibri"/>
          <w:sz w:val="26"/>
          <w:szCs w:val="26"/>
          <w:lang w:eastAsia="en-US"/>
        </w:rPr>
        <w:t xml:space="preserve">Таблица </w:t>
      </w:r>
      <w:r>
        <w:rPr>
          <w:rFonts w:eastAsia="Calibri"/>
          <w:sz w:val="26"/>
          <w:szCs w:val="26"/>
          <w:lang w:eastAsia="en-US"/>
        </w:rPr>
        <w:t>21</w:t>
      </w:r>
      <w:r w:rsidR="004B3586">
        <w:rPr>
          <w:rFonts w:eastAsia="Calibri"/>
          <w:sz w:val="26"/>
          <w:szCs w:val="26"/>
          <w:lang w:eastAsia="en-US"/>
        </w:rPr>
        <w:t>6</w:t>
      </w:r>
      <w:r w:rsidRPr="00071229">
        <w:rPr>
          <w:rFonts w:eastAsia="Calibri"/>
          <w:sz w:val="26"/>
          <w:szCs w:val="26"/>
          <w:lang w:eastAsia="en-US"/>
        </w:rPr>
        <w:t>. Количество членов СРО</w:t>
      </w:r>
      <w:r>
        <w:rPr>
          <w:rFonts w:eastAsia="Calibri"/>
          <w:sz w:val="26"/>
          <w:szCs w:val="26"/>
          <w:lang w:eastAsia="en-US"/>
        </w:rPr>
        <w:t xml:space="preserve"> </w:t>
      </w:r>
      <w:r w:rsidRPr="00071229">
        <w:rPr>
          <w:rFonts w:eastAsia="Calibri"/>
          <w:sz w:val="26"/>
          <w:szCs w:val="26"/>
          <w:lang w:eastAsia="en-US"/>
        </w:rPr>
        <w:t>в области энергетического обследования</w:t>
      </w:r>
      <w:r w:rsidRPr="00D3741A">
        <w:rPr>
          <w:rFonts w:eastAsia="Calibri"/>
          <w:sz w:val="26"/>
          <w:szCs w:val="26"/>
          <w:lang w:eastAsia="en-US"/>
        </w:rPr>
        <w:t>.</w:t>
      </w:r>
    </w:p>
    <w:tbl>
      <w:tblPr>
        <w:tblStyle w:val="a3"/>
        <w:tblW w:w="0" w:type="auto"/>
        <w:tblInd w:w="108" w:type="dxa"/>
        <w:tblLook w:val="04A0" w:firstRow="1" w:lastRow="0" w:firstColumn="1" w:lastColumn="0" w:noHBand="0" w:noVBand="1"/>
      </w:tblPr>
      <w:tblGrid>
        <w:gridCol w:w="3344"/>
        <w:gridCol w:w="3371"/>
        <w:gridCol w:w="3372"/>
      </w:tblGrid>
      <w:tr w:rsidR="00C40ADC" w14:paraId="2A487FE8" w14:textId="77777777" w:rsidTr="00D737EC">
        <w:tc>
          <w:tcPr>
            <w:tcW w:w="3344" w:type="dxa"/>
          </w:tcPr>
          <w:p w14:paraId="2CE44BAC" w14:textId="77777777" w:rsidR="00C40ADC" w:rsidRDefault="00C40ADC" w:rsidP="00916ECB">
            <w:pPr>
              <w:tabs>
                <w:tab w:val="left" w:pos="238"/>
              </w:tabs>
              <w:spacing w:line="360" w:lineRule="auto"/>
              <w:jc w:val="both"/>
              <w:rPr>
                <w:sz w:val="26"/>
                <w:szCs w:val="26"/>
                <w:lang w:eastAsia="en-US"/>
              </w:rPr>
            </w:pPr>
          </w:p>
        </w:tc>
        <w:tc>
          <w:tcPr>
            <w:tcW w:w="3371" w:type="dxa"/>
            <w:vAlign w:val="center"/>
          </w:tcPr>
          <w:p w14:paraId="4D37C6BF" w14:textId="77777777" w:rsidR="00C40ADC" w:rsidRDefault="00C40ADC" w:rsidP="00D737EC">
            <w:pPr>
              <w:tabs>
                <w:tab w:val="left" w:pos="238"/>
              </w:tabs>
              <w:jc w:val="center"/>
              <w:rPr>
                <w:sz w:val="26"/>
                <w:szCs w:val="26"/>
                <w:lang w:eastAsia="en-US"/>
              </w:rPr>
            </w:pPr>
            <w:r>
              <w:rPr>
                <w:sz w:val="26"/>
                <w:szCs w:val="26"/>
                <w:lang w:eastAsia="en-US"/>
              </w:rPr>
              <w:t xml:space="preserve">По состоянию </w:t>
            </w:r>
            <w:r>
              <w:rPr>
                <w:sz w:val="26"/>
                <w:szCs w:val="26"/>
                <w:lang w:eastAsia="en-US"/>
              </w:rPr>
              <w:br/>
            </w:r>
            <w:r w:rsidRPr="004116AB">
              <w:rPr>
                <w:sz w:val="26"/>
                <w:szCs w:val="26"/>
                <w:lang w:eastAsia="en-US"/>
              </w:rPr>
              <w:t>на 1 января 2020 года</w:t>
            </w:r>
          </w:p>
        </w:tc>
        <w:tc>
          <w:tcPr>
            <w:tcW w:w="3372" w:type="dxa"/>
            <w:vAlign w:val="center"/>
          </w:tcPr>
          <w:p w14:paraId="6FD06F3E" w14:textId="77777777" w:rsidR="00C40ADC" w:rsidRDefault="00C40ADC" w:rsidP="00D737EC">
            <w:pPr>
              <w:tabs>
                <w:tab w:val="left" w:pos="238"/>
              </w:tabs>
              <w:jc w:val="center"/>
              <w:rPr>
                <w:sz w:val="26"/>
                <w:szCs w:val="26"/>
                <w:lang w:eastAsia="en-US"/>
              </w:rPr>
            </w:pPr>
            <w:r>
              <w:rPr>
                <w:sz w:val="26"/>
                <w:szCs w:val="26"/>
                <w:lang w:eastAsia="en-US"/>
              </w:rPr>
              <w:t xml:space="preserve">По состоянию </w:t>
            </w:r>
            <w:r>
              <w:rPr>
                <w:sz w:val="26"/>
                <w:szCs w:val="26"/>
                <w:lang w:eastAsia="en-US"/>
              </w:rPr>
              <w:br/>
            </w:r>
            <w:r w:rsidRPr="004116AB">
              <w:rPr>
                <w:sz w:val="26"/>
                <w:szCs w:val="26"/>
                <w:lang w:eastAsia="en-US"/>
              </w:rPr>
              <w:t>на 1 января 2021 года</w:t>
            </w:r>
          </w:p>
        </w:tc>
      </w:tr>
      <w:tr w:rsidR="00C40ADC" w14:paraId="169064E5" w14:textId="77777777" w:rsidTr="00D737EC">
        <w:tc>
          <w:tcPr>
            <w:tcW w:w="3344" w:type="dxa"/>
          </w:tcPr>
          <w:p w14:paraId="3A5FADCA" w14:textId="77777777" w:rsidR="00C40ADC" w:rsidRDefault="00C40ADC" w:rsidP="00916ECB">
            <w:pPr>
              <w:tabs>
                <w:tab w:val="left" w:pos="238"/>
              </w:tabs>
              <w:spacing w:line="360" w:lineRule="auto"/>
              <w:jc w:val="both"/>
              <w:rPr>
                <w:sz w:val="26"/>
                <w:szCs w:val="26"/>
                <w:lang w:eastAsia="en-US"/>
              </w:rPr>
            </w:pPr>
            <w:r w:rsidRPr="004116AB">
              <w:rPr>
                <w:sz w:val="26"/>
                <w:szCs w:val="26"/>
                <w:lang w:eastAsia="en-US"/>
              </w:rPr>
              <w:t>Количество СРО</w:t>
            </w:r>
          </w:p>
        </w:tc>
        <w:tc>
          <w:tcPr>
            <w:tcW w:w="3371" w:type="dxa"/>
            <w:vAlign w:val="center"/>
          </w:tcPr>
          <w:p w14:paraId="039AF54E" w14:textId="77777777" w:rsidR="00C40ADC" w:rsidRDefault="00C40ADC" w:rsidP="00D737EC">
            <w:pPr>
              <w:tabs>
                <w:tab w:val="left" w:pos="238"/>
              </w:tabs>
              <w:spacing w:line="360" w:lineRule="auto"/>
              <w:jc w:val="center"/>
              <w:rPr>
                <w:sz w:val="26"/>
                <w:szCs w:val="26"/>
                <w:lang w:eastAsia="en-US"/>
              </w:rPr>
            </w:pPr>
            <w:r>
              <w:rPr>
                <w:sz w:val="26"/>
                <w:szCs w:val="26"/>
                <w:lang w:eastAsia="en-US"/>
              </w:rPr>
              <w:t>4 </w:t>
            </w:r>
            <w:r w:rsidRPr="004116AB">
              <w:rPr>
                <w:sz w:val="26"/>
                <w:szCs w:val="26"/>
                <w:lang w:eastAsia="en-US"/>
              </w:rPr>
              <w:t>447</w:t>
            </w:r>
          </w:p>
        </w:tc>
        <w:tc>
          <w:tcPr>
            <w:tcW w:w="3372" w:type="dxa"/>
            <w:vAlign w:val="center"/>
          </w:tcPr>
          <w:p w14:paraId="6AC1596C" w14:textId="77777777" w:rsidR="00C40ADC" w:rsidRDefault="00C40ADC" w:rsidP="00D737EC">
            <w:pPr>
              <w:tabs>
                <w:tab w:val="left" w:pos="238"/>
              </w:tabs>
              <w:spacing w:line="360" w:lineRule="auto"/>
              <w:jc w:val="center"/>
              <w:rPr>
                <w:sz w:val="26"/>
                <w:szCs w:val="26"/>
                <w:lang w:eastAsia="en-US"/>
              </w:rPr>
            </w:pPr>
            <w:r>
              <w:rPr>
                <w:sz w:val="26"/>
                <w:szCs w:val="26"/>
                <w:lang w:eastAsia="en-US"/>
              </w:rPr>
              <w:t>3 967</w:t>
            </w:r>
          </w:p>
        </w:tc>
      </w:tr>
      <w:tr w:rsidR="00C40ADC" w14:paraId="11174FCB" w14:textId="77777777" w:rsidTr="00D737EC">
        <w:tc>
          <w:tcPr>
            <w:tcW w:w="3344" w:type="dxa"/>
          </w:tcPr>
          <w:p w14:paraId="3C7B64CE" w14:textId="77777777" w:rsidR="00C40ADC" w:rsidRPr="004116AB" w:rsidRDefault="00C40ADC" w:rsidP="00916ECB">
            <w:pPr>
              <w:tabs>
                <w:tab w:val="left" w:pos="238"/>
              </w:tabs>
              <w:spacing w:line="360" w:lineRule="auto"/>
              <w:jc w:val="both"/>
              <w:rPr>
                <w:b/>
                <w:sz w:val="26"/>
                <w:szCs w:val="26"/>
                <w:lang w:eastAsia="en-US"/>
              </w:rPr>
            </w:pPr>
            <w:r w:rsidRPr="004116AB">
              <w:rPr>
                <w:b/>
                <w:sz w:val="26"/>
                <w:szCs w:val="26"/>
                <w:lang w:eastAsia="en-US"/>
              </w:rPr>
              <w:t>Прирост/Снижение</w:t>
            </w:r>
          </w:p>
        </w:tc>
        <w:tc>
          <w:tcPr>
            <w:tcW w:w="3371" w:type="dxa"/>
            <w:vAlign w:val="center"/>
          </w:tcPr>
          <w:p w14:paraId="64D714D7" w14:textId="77777777" w:rsidR="00C40ADC" w:rsidRPr="004116AB" w:rsidRDefault="00C40ADC" w:rsidP="00D737EC">
            <w:pPr>
              <w:tabs>
                <w:tab w:val="left" w:pos="238"/>
              </w:tabs>
              <w:spacing w:line="360" w:lineRule="auto"/>
              <w:jc w:val="center"/>
              <w:rPr>
                <w:b/>
                <w:sz w:val="26"/>
                <w:szCs w:val="26"/>
                <w:lang w:eastAsia="en-US"/>
              </w:rPr>
            </w:pPr>
            <w:r>
              <w:rPr>
                <w:b/>
                <w:sz w:val="26"/>
                <w:szCs w:val="26"/>
                <w:lang w:eastAsia="en-US"/>
              </w:rPr>
              <w:t>-</w:t>
            </w:r>
          </w:p>
        </w:tc>
        <w:tc>
          <w:tcPr>
            <w:tcW w:w="3372" w:type="dxa"/>
            <w:vAlign w:val="center"/>
          </w:tcPr>
          <w:p w14:paraId="2A476C6D" w14:textId="77777777" w:rsidR="00C40ADC" w:rsidRPr="00172FBE" w:rsidRDefault="00C40ADC" w:rsidP="00D737EC">
            <w:pPr>
              <w:tabs>
                <w:tab w:val="left" w:pos="238"/>
              </w:tabs>
              <w:spacing w:line="360" w:lineRule="auto"/>
              <w:jc w:val="center"/>
              <w:rPr>
                <w:b/>
                <w:sz w:val="26"/>
                <w:szCs w:val="26"/>
                <w:lang w:eastAsia="en-US"/>
              </w:rPr>
            </w:pPr>
            <w:r>
              <w:rPr>
                <w:b/>
                <w:sz w:val="26"/>
                <w:szCs w:val="26"/>
                <w:lang w:eastAsia="en-US"/>
              </w:rPr>
              <w:t>-10,8%</w:t>
            </w:r>
          </w:p>
        </w:tc>
      </w:tr>
    </w:tbl>
    <w:p w14:paraId="465CC915" w14:textId="77777777" w:rsidR="00C40ADC" w:rsidRPr="00A96C5B" w:rsidRDefault="00C40ADC" w:rsidP="00C40ADC">
      <w:pPr>
        <w:tabs>
          <w:tab w:val="left" w:pos="238"/>
        </w:tabs>
        <w:spacing w:line="360" w:lineRule="auto"/>
        <w:ind w:firstLine="709"/>
        <w:jc w:val="both"/>
        <w:rPr>
          <w:rFonts w:eastAsia="Calibri"/>
          <w:sz w:val="26"/>
          <w:szCs w:val="26"/>
          <w:lang w:eastAsia="en-US"/>
        </w:rPr>
      </w:pPr>
    </w:p>
    <w:p w14:paraId="709AF627" w14:textId="77777777" w:rsidR="00C40ADC" w:rsidRPr="00A96C5B" w:rsidRDefault="00C40ADC" w:rsidP="00C40ADC">
      <w:pPr>
        <w:tabs>
          <w:tab w:val="left" w:pos="238"/>
        </w:tabs>
        <w:spacing w:line="360" w:lineRule="auto"/>
        <w:ind w:firstLine="709"/>
        <w:jc w:val="both"/>
        <w:rPr>
          <w:rFonts w:eastAsia="Calibri"/>
          <w:b/>
          <w:sz w:val="26"/>
          <w:szCs w:val="26"/>
        </w:rPr>
      </w:pPr>
      <w:r w:rsidRPr="00A96C5B">
        <w:rPr>
          <w:rFonts w:eastAsia="Calibri"/>
          <w:b/>
          <w:sz w:val="26"/>
          <w:szCs w:val="26"/>
        </w:rPr>
        <w:t>3) Количество членов СРО, прекративших свое членство.</w:t>
      </w:r>
    </w:p>
    <w:p w14:paraId="03E239F9" w14:textId="77777777" w:rsidR="00C40ADC"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В 2020 году в государственный реестр СРО в области энергетического обследования внесены сведения об исключении 14 членов (приблизительное распределение оснований исключения 50/50 (личное заявление или по решению СРО), а также 466 членов прекратили своё членство в связи с исключением 10 СРО из государственного реестра. </w:t>
      </w:r>
    </w:p>
    <w:p w14:paraId="18D6A60E" w14:textId="77777777" w:rsidR="00C40ADC" w:rsidRDefault="00C40ADC" w:rsidP="00C40ADC">
      <w:pPr>
        <w:tabs>
          <w:tab w:val="left" w:pos="238"/>
        </w:tabs>
        <w:spacing w:line="360" w:lineRule="auto"/>
        <w:ind w:firstLine="709"/>
        <w:jc w:val="both"/>
        <w:rPr>
          <w:rFonts w:eastAsia="Calibri"/>
          <w:sz w:val="26"/>
          <w:szCs w:val="26"/>
          <w:lang w:eastAsia="en-US"/>
        </w:rPr>
      </w:pPr>
      <w:r w:rsidRPr="00071229">
        <w:rPr>
          <w:rFonts w:eastAsia="Calibri"/>
          <w:sz w:val="26"/>
          <w:szCs w:val="26"/>
          <w:lang w:eastAsia="en-US"/>
        </w:rPr>
        <w:t xml:space="preserve">Таблица </w:t>
      </w:r>
      <w:r>
        <w:rPr>
          <w:rFonts w:eastAsia="Calibri"/>
          <w:sz w:val="26"/>
          <w:szCs w:val="26"/>
          <w:lang w:eastAsia="en-US"/>
        </w:rPr>
        <w:t>21</w:t>
      </w:r>
      <w:r w:rsidR="004B3586">
        <w:rPr>
          <w:rFonts w:eastAsia="Calibri"/>
          <w:sz w:val="26"/>
          <w:szCs w:val="26"/>
          <w:lang w:eastAsia="en-US"/>
        </w:rPr>
        <w:t>7</w:t>
      </w:r>
      <w:r w:rsidRPr="00071229">
        <w:rPr>
          <w:rFonts w:eastAsia="Calibri"/>
          <w:sz w:val="26"/>
          <w:szCs w:val="26"/>
          <w:lang w:eastAsia="en-US"/>
        </w:rPr>
        <w:t>. Количество членов СРО в области энергетического обследования, прекративших свое членство.</w:t>
      </w:r>
    </w:p>
    <w:tbl>
      <w:tblPr>
        <w:tblStyle w:val="a3"/>
        <w:tblW w:w="10206" w:type="dxa"/>
        <w:tblInd w:w="108" w:type="dxa"/>
        <w:tblLook w:val="04A0" w:firstRow="1" w:lastRow="0" w:firstColumn="1" w:lastColumn="0" w:noHBand="0" w:noVBand="1"/>
      </w:tblPr>
      <w:tblGrid>
        <w:gridCol w:w="5529"/>
        <w:gridCol w:w="2338"/>
        <w:gridCol w:w="2339"/>
      </w:tblGrid>
      <w:tr w:rsidR="00C40ADC" w14:paraId="431851C7" w14:textId="77777777" w:rsidTr="00D737EC">
        <w:tc>
          <w:tcPr>
            <w:tcW w:w="5529" w:type="dxa"/>
          </w:tcPr>
          <w:p w14:paraId="7DAD1B15" w14:textId="77777777" w:rsidR="00C40ADC" w:rsidRDefault="00C40ADC" w:rsidP="00916ECB">
            <w:pPr>
              <w:tabs>
                <w:tab w:val="left" w:pos="238"/>
              </w:tabs>
              <w:spacing w:line="360" w:lineRule="auto"/>
              <w:jc w:val="both"/>
              <w:rPr>
                <w:sz w:val="26"/>
                <w:szCs w:val="26"/>
                <w:lang w:eastAsia="en-US"/>
              </w:rPr>
            </w:pPr>
          </w:p>
        </w:tc>
        <w:tc>
          <w:tcPr>
            <w:tcW w:w="2338" w:type="dxa"/>
            <w:vAlign w:val="center"/>
          </w:tcPr>
          <w:p w14:paraId="74F4F713" w14:textId="77777777" w:rsidR="00C40ADC" w:rsidRDefault="00C40ADC" w:rsidP="00D737EC">
            <w:pPr>
              <w:tabs>
                <w:tab w:val="left" w:pos="238"/>
              </w:tabs>
              <w:jc w:val="center"/>
              <w:rPr>
                <w:sz w:val="26"/>
                <w:szCs w:val="26"/>
                <w:lang w:eastAsia="en-US"/>
              </w:rPr>
            </w:pPr>
            <w:r>
              <w:rPr>
                <w:sz w:val="26"/>
                <w:szCs w:val="26"/>
                <w:lang w:eastAsia="en-US"/>
              </w:rPr>
              <w:t>2019 год</w:t>
            </w:r>
          </w:p>
        </w:tc>
        <w:tc>
          <w:tcPr>
            <w:tcW w:w="2339" w:type="dxa"/>
            <w:vAlign w:val="center"/>
          </w:tcPr>
          <w:p w14:paraId="74B79D3E" w14:textId="77777777" w:rsidR="00C40ADC" w:rsidRDefault="00C40ADC" w:rsidP="00D737EC">
            <w:pPr>
              <w:tabs>
                <w:tab w:val="left" w:pos="238"/>
              </w:tabs>
              <w:jc w:val="center"/>
              <w:rPr>
                <w:sz w:val="26"/>
                <w:szCs w:val="26"/>
                <w:lang w:eastAsia="en-US"/>
              </w:rPr>
            </w:pPr>
            <w:r>
              <w:rPr>
                <w:sz w:val="26"/>
                <w:szCs w:val="26"/>
                <w:lang w:eastAsia="en-US"/>
              </w:rPr>
              <w:t>2020 год</w:t>
            </w:r>
          </w:p>
        </w:tc>
      </w:tr>
      <w:tr w:rsidR="00C40ADC" w14:paraId="4C16F028" w14:textId="77777777" w:rsidTr="00D737EC">
        <w:tc>
          <w:tcPr>
            <w:tcW w:w="5529" w:type="dxa"/>
          </w:tcPr>
          <w:p w14:paraId="17061BAF" w14:textId="77777777" w:rsidR="00C40ADC" w:rsidRDefault="00C40ADC" w:rsidP="00916ECB">
            <w:pPr>
              <w:tabs>
                <w:tab w:val="left" w:pos="238"/>
              </w:tabs>
              <w:jc w:val="both"/>
              <w:rPr>
                <w:sz w:val="26"/>
                <w:szCs w:val="26"/>
                <w:lang w:eastAsia="en-US"/>
              </w:rPr>
            </w:pPr>
            <w:r w:rsidRPr="004116AB">
              <w:rPr>
                <w:sz w:val="26"/>
                <w:szCs w:val="26"/>
                <w:lang w:eastAsia="en-US"/>
              </w:rPr>
              <w:t>Количество СРО</w:t>
            </w:r>
            <w:r>
              <w:rPr>
                <w:sz w:val="26"/>
                <w:szCs w:val="26"/>
                <w:lang w:eastAsia="en-US"/>
              </w:rPr>
              <w:t xml:space="preserve"> в области энергетического обследования, </w:t>
            </w:r>
            <w:r w:rsidRPr="00071229">
              <w:rPr>
                <w:sz w:val="26"/>
                <w:szCs w:val="26"/>
                <w:lang w:eastAsia="en-US"/>
              </w:rPr>
              <w:t>прекративших свое членство</w:t>
            </w:r>
          </w:p>
        </w:tc>
        <w:tc>
          <w:tcPr>
            <w:tcW w:w="2338" w:type="dxa"/>
            <w:vAlign w:val="center"/>
          </w:tcPr>
          <w:p w14:paraId="6060BAA0" w14:textId="77777777" w:rsidR="00C40ADC" w:rsidRDefault="00C40ADC" w:rsidP="00D737EC">
            <w:pPr>
              <w:tabs>
                <w:tab w:val="left" w:pos="238"/>
              </w:tabs>
              <w:spacing w:line="360" w:lineRule="auto"/>
              <w:jc w:val="center"/>
              <w:rPr>
                <w:sz w:val="26"/>
                <w:szCs w:val="26"/>
                <w:lang w:eastAsia="en-US"/>
              </w:rPr>
            </w:pPr>
            <w:r>
              <w:rPr>
                <w:sz w:val="26"/>
                <w:szCs w:val="26"/>
                <w:lang w:eastAsia="en-US"/>
              </w:rPr>
              <w:t>87</w:t>
            </w:r>
          </w:p>
        </w:tc>
        <w:tc>
          <w:tcPr>
            <w:tcW w:w="2339" w:type="dxa"/>
            <w:vAlign w:val="center"/>
          </w:tcPr>
          <w:p w14:paraId="79E472D9" w14:textId="77777777" w:rsidR="00C40ADC" w:rsidRDefault="00C40ADC" w:rsidP="00D737EC">
            <w:pPr>
              <w:tabs>
                <w:tab w:val="left" w:pos="238"/>
              </w:tabs>
              <w:spacing w:line="360" w:lineRule="auto"/>
              <w:jc w:val="center"/>
              <w:rPr>
                <w:sz w:val="26"/>
                <w:szCs w:val="26"/>
                <w:lang w:eastAsia="en-US"/>
              </w:rPr>
            </w:pPr>
            <w:r>
              <w:rPr>
                <w:sz w:val="26"/>
                <w:szCs w:val="26"/>
                <w:lang w:eastAsia="en-US"/>
              </w:rPr>
              <w:t>480</w:t>
            </w:r>
          </w:p>
        </w:tc>
      </w:tr>
      <w:tr w:rsidR="00C40ADC" w:rsidRPr="00172FBE" w14:paraId="20DF5310" w14:textId="77777777" w:rsidTr="00D737EC">
        <w:tc>
          <w:tcPr>
            <w:tcW w:w="5529" w:type="dxa"/>
          </w:tcPr>
          <w:p w14:paraId="27081C27" w14:textId="77777777" w:rsidR="00C40ADC" w:rsidRPr="004116AB" w:rsidRDefault="00C40ADC" w:rsidP="00916ECB">
            <w:pPr>
              <w:tabs>
                <w:tab w:val="left" w:pos="238"/>
              </w:tabs>
              <w:jc w:val="both"/>
              <w:rPr>
                <w:b/>
                <w:sz w:val="26"/>
                <w:szCs w:val="26"/>
                <w:lang w:eastAsia="en-US"/>
              </w:rPr>
            </w:pPr>
            <w:r w:rsidRPr="00071229">
              <w:rPr>
                <w:b/>
                <w:sz w:val="26"/>
                <w:szCs w:val="26"/>
                <w:lang w:eastAsia="en-US"/>
              </w:rPr>
              <w:t>Доля от общего числа членов в области энергетического обследования</w:t>
            </w:r>
          </w:p>
        </w:tc>
        <w:tc>
          <w:tcPr>
            <w:tcW w:w="2338" w:type="dxa"/>
            <w:vAlign w:val="center"/>
          </w:tcPr>
          <w:p w14:paraId="7D2CD40A" w14:textId="77777777" w:rsidR="00C40ADC" w:rsidRPr="004116AB" w:rsidRDefault="00C40ADC" w:rsidP="00D737EC">
            <w:pPr>
              <w:tabs>
                <w:tab w:val="left" w:pos="238"/>
              </w:tabs>
              <w:spacing w:line="360" w:lineRule="auto"/>
              <w:jc w:val="center"/>
              <w:rPr>
                <w:b/>
                <w:sz w:val="26"/>
                <w:szCs w:val="26"/>
                <w:lang w:eastAsia="en-US"/>
              </w:rPr>
            </w:pPr>
            <w:r>
              <w:rPr>
                <w:b/>
                <w:sz w:val="26"/>
                <w:szCs w:val="26"/>
                <w:lang w:eastAsia="en-US"/>
              </w:rPr>
              <w:t>2%</w:t>
            </w:r>
          </w:p>
        </w:tc>
        <w:tc>
          <w:tcPr>
            <w:tcW w:w="2339" w:type="dxa"/>
            <w:vAlign w:val="center"/>
          </w:tcPr>
          <w:p w14:paraId="3BCF7599" w14:textId="77777777" w:rsidR="00C40ADC" w:rsidRPr="00172FBE" w:rsidRDefault="00C40ADC" w:rsidP="00D737EC">
            <w:pPr>
              <w:tabs>
                <w:tab w:val="left" w:pos="238"/>
              </w:tabs>
              <w:spacing w:line="360" w:lineRule="auto"/>
              <w:jc w:val="center"/>
              <w:rPr>
                <w:b/>
                <w:sz w:val="26"/>
                <w:szCs w:val="26"/>
                <w:lang w:eastAsia="en-US"/>
              </w:rPr>
            </w:pPr>
            <w:r>
              <w:rPr>
                <w:b/>
                <w:sz w:val="26"/>
                <w:szCs w:val="26"/>
                <w:lang w:eastAsia="en-US"/>
              </w:rPr>
              <w:t>12%</w:t>
            </w:r>
          </w:p>
        </w:tc>
      </w:tr>
    </w:tbl>
    <w:p w14:paraId="3282568B" w14:textId="77777777" w:rsidR="00C40ADC" w:rsidRPr="00A96C5B" w:rsidRDefault="00C40ADC" w:rsidP="00C40ADC">
      <w:pPr>
        <w:tabs>
          <w:tab w:val="left" w:pos="238"/>
        </w:tabs>
        <w:spacing w:line="360" w:lineRule="auto"/>
        <w:ind w:firstLine="709"/>
        <w:jc w:val="both"/>
        <w:rPr>
          <w:rFonts w:eastAsia="Calibri"/>
          <w:sz w:val="26"/>
          <w:szCs w:val="26"/>
          <w:lang w:eastAsia="en-US"/>
        </w:rPr>
      </w:pPr>
    </w:p>
    <w:p w14:paraId="4D3EE225" w14:textId="77777777" w:rsidR="00C40ADC" w:rsidRPr="00A96C5B" w:rsidRDefault="00C40ADC" w:rsidP="00C40ADC">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4) Количество лиц, вступивших в СРО.</w:t>
      </w:r>
    </w:p>
    <w:p w14:paraId="00768282" w14:textId="77777777" w:rsidR="00C40ADC"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В 2020 году в государственный реестр СРО в области энергетического обследования внесены сведения о 9 лицах, вступивших в СРО, что составляет 0,2% от общего числа членов СРО в 2020 году.</w:t>
      </w:r>
    </w:p>
    <w:p w14:paraId="5D795944" w14:textId="77777777" w:rsidR="00C40ADC" w:rsidRDefault="00C40ADC" w:rsidP="00C40ADC">
      <w:pPr>
        <w:tabs>
          <w:tab w:val="left" w:pos="238"/>
        </w:tabs>
        <w:spacing w:line="360" w:lineRule="auto"/>
        <w:ind w:firstLine="709"/>
        <w:jc w:val="both"/>
        <w:rPr>
          <w:rFonts w:eastAsia="Calibri"/>
          <w:sz w:val="26"/>
          <w:szCs w:val="26"/>
          <w:lang w:eastAsia="en-US"/>
        </w:rPr>
      </w:pPr>
      <w:r w:rsidRPr="00071229">
        <w:rPr>
          <w:rFonts w:eastAsia="Calibri"/>
          <w:sz w:val="26"/>
          <w:szCs w:val="26"/>
          <w:lang w:eastAsia="en-US"/>
        </w:rPr>
        <w:t xml:space="preserve">Таблица </w:t>
      </w:r>
      <w:r>
        <w:rPr>
          <w:rFonts w:eastAsia="Calibri"/>
          <w:sz w:val="26"/>
          <w:szCs w:val="26"/>
          <w:lang w:eastAsia="en-US"/>
        </w:rPr>
        <w:t>21</w:t>
      </w:r>
      <w:r w:rsidR="005C70A7">
        <w:rPr>
          <w:rFonts w:eastAsia="Calibri"/>
          <w:sz w:val="26"/>
          <w:szCs w:val="26"/>
          <w:lang w:eastAsia="en-US"/>
        </w:rPr>
        <w:t>8</w:t>
      </w:r>
      <w:r w:rsidRPr="00071229">
        <w:rPr>
          <w:rFonts w:eastAsia="Calibri"/>
          <w:sz w:val="26"/>
          <w:szCs w:val="26"/>
          <w:lang w:eastAsia="en-US"/>
        </w:rPr>
        <w:t xml:space="preserve">. </w:t>
      </w:r>
      <w:r w:rsidRPr="00EE3CE7">
        <w:rPr>
          <w:rFonts w:eastAsia="Calibri"/>
          <w:sz w:val="26"/>
          <w:szCs w:val="26"/>
          <w:lang w:eastAsia="en-US"/>
        </w:rPr>
        <w:t>Количество лиц, вступивших в СРО</w:t>
      </w:r>
      <w:r w:rsidRPr="00071229">
        <w:rPr>
          <w:rFonts w:eastAsia="Calibri"/>
          <w:sz w:val="26"/>
          <w:szCs w:val="26"/>
          <w:lang w:eastAsia="en-US"/>
        </w:rPr>
        <w:t xml:space="preserve"> в области энергетического обследования.</w:t>
      </w:r>
    </w:p>
    <w:tbl>
      <w:tblPr>
        <w:tblStyle w:val="a3"/>
        <w:tblW w:w="10206" w:type="dxa"/>
        <w:tblInd w:w="108" w:type="dxa"/>
        <w:tblLook w:val="04A0" w:firstRow="1" w:lastRow="0" w:firstColumn="1" w:lastColumn="0" w:noHBand="0" w:noVBand="1"/>
      </w:tblPr>
      <w:tblGrid>
        <w:gridCol w:w="5529"/>
        <w:gridCol w:w="2338"/>
        <w:gridCol w:w="2339"/>
      </w:tblGrid>
      <w:tr w:rsidR="00C40ADC" w14:paraId="2CBB30E9" w14:textId="77777777" w:rsidTr="00D737EC">
        <w:tc>
          <w:tcPr>
            <w:tcW w:w="5529" w:type="dxa"/>
          </w:tcPr>
          <w:p w14:paraId="13626DB5" w14:textId="77777777" w:rsidR="00C40ADC" w:rsidRDefault="00C40ADC" w:rsidP="00916ECB">
            <w:pPr>
              <w:tabs>
                <w:tab w:val="left" w:pos="238"/>
              </w:tabs>
              <w:spacing w:line="360" w:lineRule="auto"/>
              <w:jc w:val="both"/>
              <w:rPr>
                <w:sz w:val="26"/>
                <w:szCs w:val="26"/>
                <w:lang w:eastAsia="en-US"/>
              </w:rPr>
            </w:pPr>
          </w:p>
        </w:tc>
        <w:tc>
          <w:tcPr>
            <w:tcW w:w="2338" w:type="dxa"/>
            <w:vAlign w:val="center"/>
          </w:tcPr>
          <w:p w14:paraId="42177C31" w14:textId="77777777" w:rsidR="00C40ADC" w:rsidRDefault="00C40ADC" w:rsidP="00D737EC">
            <w:pPr>
              <w:tabs>
                <w:tab w:val="left" w:pos="238"/>
              </w:tabs>
              <w:jc w:val="center"/>
              <w:rPr>
                <w:sz w:val="26"/>
                <w:szCs w:val="26"/>
                <w:lang w:eastAsia="en-US"/>
              </w:rPr>
            </w:pPr>
            <w:r>
              <w:rPr>
                <w:sz w:val="26"/>
                <w:szCs w:val="26"/>
                <w:lang w:eastAsia="en-US"/>
              </w:rPr>
              <w:t>2019 год</w:t>
            </w:r>
          </w:p>
        </w:tc>
        <w:tc>
          <w:tcPr>
            <w:tcW w:w="2339" w:type="dxa"/>
            <w:vAlign w:val="center"/>
          </w:tcPr>
          <w:p w14:paraId="1A042990" w14:textId="77777777" w:rsidR="00C40ADC" w:rsidRDefault="00C40ADC" w:rsidP="00D737EC">
            <w:pPr>
              <w:tabs>
                <w:tab w:val="left" w:pos="238"/>
              </w:tabs>
              <w:jc w:val="center"/>
              <w:rPr>
                <w:sz w:val="26"/>
                <w:szCs w:val="26"/>
                <w:lang w:eastAsia="en-US"/>
              </w:rPr>
            </w:pPr>
            <w:r>
              <w:rPr>
                <w:sz w:val="26"/>
                <w:szCs w:val="26"/>
                <w:lang w:eastAsia="en-US"/>
              </w:rPr>
              <w:t>2020 год</w:t>
            </w:r>
          </w:p>
        </w:tc>
      </w:tr>
      <w:tr w:rsidR="00C40ADC" w14:paraId="4EF76AE8" w14:textId="77777777" w:rsidTr="00D737EC">
        <w:tc>
          <w:tcPr>
            <w:tcW w:w="5529" w:type="dxa"/>
          </w:tcPr>
          <w:p w14:paraId="24502BF2" w14:textId="77777777" w:rsidR="00C40ADC" w:rsidRDefault="00C40ADC" w:rsidP="00916ECB">
            <w:pPr>
              <w:tabs>
                <w:tab w:val="left" w:pos="238"/>
              </w:tabs>
              <w:jc w:val="both"/>
              <w:rPr>
                <w:sz w:val="26"/>
                <w:szCs w:val="26"/>
                <w:lang w:eastAsia="en-US"/>
              </w:rPr>
            </w:pPr>
            <w:r w:rsidRPr="00491749">
              <w:rPr>
                <w:sz w:val="26"/>
                <w:szCs w:val="26"/>
                <w:lang w:eastAsia="en-US"/>
              </w:rPr>
              <w:t xml:space="preserve">Количество </w:t>
            </w:r>
            <w:r>
              <w:rPr>
                <w:sz w:val="26"/>
                <w:szCs w:val="26"/>
                <w:lang w:eastAsia="en-US"/>
              </w:rPr>
              <w:t>лиц</w:t>
            </w:r>
            <w:r w:rsidRPr="00491749">
              <w:rPr>
                <w:sz w:val="26"/>
                <w:szCs w:val="26"/>
                <w:lang w:eastAsia="en-US"/>
              </w:rPr>
              <w:t>, вступивших в СРО</w:t>
            </w:r>
            <w:r>
              <w:rPr>
                <w:sz w:val="26"/>
                <w:szCs w:val="26"/>
                <w:lang w:eastAsia="en-US"/>
              </w:rPr>
              <w:t xml:space="preserve"> в области энергетического обследования</w:t>
            </w:r>
          </w:p>
        </w:tc>
        <w:tc>
          <w:tcPr>
            <w:tcW w:w="2338" w:type="dxa"/>
            <w:vAlign w:val="center"/>
          </w:tcPr>
          <w:p w14:paraId="32B29977" w14:textId="77777777" w:rsidR="00C40ADC" w:rsidRDefault="00C40ADC" w:rsidP="00D737EC">
            <w:pPr>
              <w:tabs>
                <w:tab w:val="left" w:pos="238"/>
              </w:tabs>
              <w:spacing w:line="360" w:lineRule="auto"/>
              <w:jc w:val="center"/>
              <w:rPr>
                <w:sz w:val="26"/>
                <w:szCs w:val="26"/>
                <w:lang w:eastAsia="en-US"/>
              </w:rPr>
            </w:pPr>
            <w:r>
              <w:rPr>
                <w:sz w:val="26"/>
                <w:szCs w:val="26"/>
                <w:lang w:eastAsia="en-US"/>
              </w:rPr>
              <w:t>40</w:t>
            </w:r>
          </w:p>
        </w:tc>
        <w:tc>
          <w:tcPr>
            <w:tcW w:w="2339" w:type="dxa"/>
            <w:vAlign w:val="center"/>
          </w:tcPr>
          <w:p w14:paraId="08B626B4" w14:textId="77777777" w:rsidR="00C40ADC" w:rsidRDefault="00C40ADC" w:rsidP="00D737EC">
            <w:pPr>
              <w:tabs>
                <w:tab w:val="left" w:pos="238"/>
              </w:tabs>
              <w:spacing w:line="360" w:lineRule="auto"/>
              <w:jc w:val="center"/>
              <w:rPr>
                <w:sz w:val="26"/>
                <w:szCs w:val="26"/>
                <w:lang w:eastAsia="en-US"/>
              </w:rPr>
            </w:pPr>
            <w:r>
              <w:rPr>
                <w:sz w:val="26"/>
                <w:szCs w:val="26"/>
                <w:lang w:eastAsia="en-US"/>
              </w:rPr>
              <w:t>9</w:t>
            </w:r>
          </w:p>
        </w:tc>
      </w:tr>
      <w:tr w:rsidR="00C40ADC" w:rsidRPr="00172FBE" w14:paraId="41BBBE58" w14:textId="77777777" w:rsidTr="00D737EC">
        <w:tc>
          <w:tcPr>
            <w:tcW w:w="5529" w:type="dxa"/>
          </w:tcPr>
          <w:p w14:paraId="04CD23DF" w14:textId="77777777" w:rsidR="00C40ADC" w:rsidRPr="004116AB" w:rsidRDefault="00C40ADC" w:rsidP="00916ECB">
            <w:pPr>
              <w:tabs>
                <w:tab w:val="left" w:pos="238"/>
              </w:tabs>
              <w:jc w:val="both"/>
              <w:rPr>
                <w:b/>
                <w:sz w:val="26"/>
                <w:szCs w:val="26"/>
                <w:lang w:eastAsia="en-US"/>
              </w:rPr>
            </w:pPr>
            <w:r w:rsidRPr="00491749">
              <w:rPr>
                <w:b/>
                <w:sz w:val="26"/>
                <w:szCs w:val="26"/>
                <w:lang w:eastAsia="en-US"/>
              </w:rPr>
              <w:t>Доля от общего числа членов СРО</w:t>
            </w:r>
            <w:r w:rsidRPr="00071229">
              <w:rPr>
                <w:b/>
                <w:sz w:val="26"/>
                <w:szCs w:val="26"/>
                <w:lang w:eastAsia="en-US"/>
              </w:rPr>
              <w:t xml:space="preserve"> в области энергетического обследования</w:t>
            </w:r>
          </w:p>
        </w:tc>
        <w:tc>
          <w:tcPr>
            <w:tcW w:w="2338" w:type="dxa"/>
            <w:vAlign w:val="center"/>
          </w:tcPr>
          <w:p w14:paraId="4CE5D078" w14:textId="77777777" w:rsidR="00C40ADC" w:rsidRPr="004116AB" w:rsidRDefault="00C40ADC" w:rsidP="00D737EC">
            <w:pPr>
              <w:tabs>
                <w:tab w:val="left" w:pos="238"/>
              </w:tabs>
              <w:spacing w:line="360" w:lineRule="auto"/>
              <w:jc w:val="center"/>
              <w:rPr>
                <w:b/>
                <w:sz w:val="26"/>
                <w:szCs w:val="26"/>
                <w:lang w:eastAsia="en-US"/>
              </w:rPr>
            </w:pPr>
            <w:r>
              <w:rPr>
                <w:b/>
                <w:sz w:val="26"/>
                <w:szCs w:val="26"/>
                <w:lang w:eastAsia="en-US"/>
              </w:rPr>
              <w:t>0,9%</w:t>
            </w:r>
          </w:p>
        </w:tc>
        <w:tc>
          <w:tcPr>
            <w:tcW w:w="2339" w:type="dxa"/>
            <w:vAlign w:val="center"/>
          </w:tcPr>
          <w:p w14:paraId="277B56C0" w14:textId="77777777" w:rsidR="00C40ADC" w:rsidRPr="00172FBE" w:rsidRDefault="00C40ADC" w:rsidP="00D737EC">
            <w:pPr>
              <w:tabs>
                <w:tab w:val="left" w:pos="238"/>
              </w:tabs>
              <w:spacing w:line="360" w:lineRule="auto"/>
              <w:jc w:val="center"/>
              <w:rPr>
                <w:b/>
                <w:sz w:val="26"/>
                <w:szCs w:val="26"/>
                <w:lang w:eastAsia="en-US"/>
              </w:rPr>
            </w:pPr>
            <w:r>
              <w:rPr>
                <w:b/>
                <w:sz w:val="26"/>
                <w:szCs w:val="26"/>
                <w:lang w:eastAsia="en-US"/>
              </w:rPr>
              <w:t>0,2%</w:t>
            </w:r>
          </w:p>
        </w:tc>
      </w:tr>
    </w:tbl>
    <w:p w14:paraId="5A821174" w14:textId="77777777" w:rsidR="00C40ADC" w:rsidRPr="00A96C5B" w:rsidRDefault="00C40ADC" w:rsidP="00C40ADC">
      <w:pPr>
        <w:tabs>
          <w:tab w:val="left" w:pos="238"/>
        </w:tabs>
        <w:spacing w:line="360" w:lineRule="auto"/>
        <w:ind w:firstLine="709"/>
        <w:jc w:val="both"/>
        <w:rPr>
          <w:rFonts w:eastAsia="Calibri"/>
          <w:sz w:val="26"/>
          <w:szCs w:val="26"/>
          <w:lang w:eastAsia="en-US"/>
        </w:rPr>
      </w:pPr>
    </w:p>
    <w:p w14:paraId="4AE48707" w14:textId="77777777" w:rsidR="00C40ADC" w:rsidRPr="00A96C5B" w:rsidRDefault="00C40ADC" w:rsidP="00C40ADC">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5) Сведения о наличии национальных объединений СРО.</w:t>
      </w:r>
    </w:p>
    <w:p w14:paraId="3C1CE2FF" w14:textId="77777777" w:rsidR="00C40ADC" w:rsidRPr="00A96C5B" w:rsidRDefault="00C40ADC" w:rsidP="00C40ADC">
      <w:pPr>
        <w:tabs>
          <w:tab w:val="left" w:pos="238"/>
        </w:tabs>
        <w:spacing w:line="360" w:lineRule="auto"/>
        <w:ind w:firstLine="709"/>
        <w:jc w:val="both"/>
        <w:rPr>
          <w:rFonts w:eastAsia="Calibri"/>
          <w:sz w:val="26"/>
          <w:szCs w:val="26"/>
          <w:lang w:eastAsia="en-US"/>
        </w:rPr>
      </w:pPr>
      <w:bookmarkStart w:id="41" w:name="_Hlk38525907"/>
      <w:r w:rsidRPr="00A96C5B">
        <w:rPr>
          <w:rFonts w:eastAsia="Calibri"/>
          <w:sz w:val="26"/>
          <w:szCs w:val="26"/>
          <w:lang w:eastAsia="en-US"/>
        </w:rPr>
        <w:t>Национальные объединения СРО в области энергетического обследования отсутствуют.</w:t>
      </w:r>
    </w:p>
    <w:bookmarkEnd w:id="41"/>
    <w:p w14:paraId="3B3D271B" w14:textId="77777777" w:rsidR="00C40ADC" w:rsidRPr="00A96C5B" w:rsidRDefault="00C40ADC" w:rsidP="00C40ADC">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6) Количество СРО, которые объединяют национальные объединения СРО.</w:t>
      </w:r>
    </w:p>
    <w:p w14:paraId="341201D0"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Национальные объединения СРО в области энергетического обследования отсутствуют.</w:t>
      </w:r>
    </w:p>
    <w:p w14:paraId="31DC5B96" w14:textId="77777777" w:rsidR="00C40ADC" w:rsidRPr="00A96C5B" w:rsidRDefault="00C40ADC" w:rsidP="00C40ADC">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7) Ключевые направления деятельности национальных объединений СРО</w:t>
      </w:r>
    </w:p>
    <w:p w14:paraId="6DB246DB"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Национальные объединения СРО в области энергетического обследования отсутствуют.</w:t>
      </w:r>
    </w:p>
    <w:p w14:paraId="6B5536B1" w14:textId="77777777" w:rsidR="00C40ADC" w:rsidRPr="00A96C5B" w:rsidRDefault="00C40ADC" w:rsidP="00C40ADC">
      <w:pPr>
        <w:tabs>
          <w:tab w:val="left" w:pos="238"/>
        </w:tabs>
        <w:spacing w:line="360" w:lineRule="auto"/>
        <w:ind w:firstLine="709"/>
        <w:jc w:val="both"/>
        <w:rPr>
          <w:rFonts w:eastAsia="Calibri"/>
          <w:b/>
          <w:sz w:val="26"/>
          <w:szCs w:val="26"/>
          <w:u w:val="single"/>
          <w:lang w:eastAsia="en-US"/>
        </w:rPr>
      </w:pPr>
    </w:p>
    <w:p w14:paraId="3F201D4F" w14:textId="77777777" w:rsidR="00C40ADC" w:rsidRPr="00A96C5B" w:rsidRDefault="00C40ADC" w:rsidP="00C40ADC">
      <w:pPr>
        <w:tabs>
          <w:tab w:val="left" w:pos="238"/>
        </w:tabs>
        <w:spacing w:line="360" w:lineRule="auto"/>
        <w:ind w:firstLine="709"/>
        <w:jc w:val="both"/>
        <w:rPr>
          <w:rFonts w:eastAsia="Calibri"/>
          <w:b/>
          <w:sz w:val="26"/>
          <w:szCs w:val="26"/>
          <w:u w:val="single"/>
          <w:lang w:eastAsia="en-US"/>
        </w:rPr>
      </w:pPr>
      <w:r w:rsidRPr="00A96C5B">
        <w:rPr>
          <w:rFonts w:eastAsia="Calibri"/>
          <w:b/>
          <w:sz w:val="26"/>
          <w:szCs w:val="26"/>
          <w:u w:val="single"/>
          <w:lang w:eastAsia="en-US"/>
        </w:rPr>
        <w:t>2. Сведения о выполнении СРО в области энергетического обследования функции по выработке отраслевых стандартов деятельности.</w:t>
      </w:r>
    </w:p>
    <w:p w14:paraId="4E114706" w14:textId="77777777" w:rsidR="00C40ADC" w:rsidRPr="00A96C5B" w:rsidRDefault="00C40ADC" w:rsidP="00C40ADC">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1) Количество стандартов деятельности СРО.</w:t>
      </w:r>
    </w:p>
    <w:p w14:paraId="07DE9D88" w14:textId="77777777" w:rsidR="00C40ADC" w:rsidRPr="00A96C5B" w:rsidRDefault="00C40ADC" w:rsidP="00C40ADC">
      <w:pPr>
        <w:tabs>
          <w:tab w:val="left" w:pos="238"/>
        </w:tabs>
        <w:spacing w:line="360" w:lineRule="auto"/>
        <w:ind w:firstLine="709"/>
        <w:jc w:val="both"/>
        <w:rPr>
          <w:rFonts w:eastAsia="Calibri"/>
          <w:sz w:val="26"/>
          <w:szCs w:val="26"/>
          <w:lang w:eastAsia="en-US"/>
        </w:rPr>
      </w:pPr>
      <w:bookmarkStart w:id="42" w:name="_Hlk38529093"/>
      <w:r w:rsidRPr="00A96C5B">
        <w:rPr>
          <w:rFonts w:eastAsia="Calibri"/>
          <w:sz w:val="26"/>
          <w:szCs w:val="26"/>
          <w:lang w:eastAsia="en-US"/>
        </w:rPr>
        <w:t>Количество стандартов и правил СРО в области энергетического обследования, информация о которых содержится в государственном реестре по состоянию на 1 января 2021 года, составляет 3 180.</w:t>
      </w:r>
    </w:p>
    <w:p w14:paraId="024E108D" w14:textId="77777777" w:rsidR="00C40ADC"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Среднее количество стандартов и правил на 1 СРО в области энергетического обследования составляет 36,1.</w:t>
      </w:r>
    </w:p>
    <w:p w14:paraId="07DD8FCC" w14:textId="77777777" w:rsidR="00C40ADC" w:rsidRPr="00D96283" w:rsidRDefault="00C40ADC" w:rsidP="00C40ADC">
      <w:pPr>
        <w:tabs>
          <w:tab w:val="left" w:pos="238"/>
        </w:tabs>
        <w:ind w:firstLine="709"/>
        <w:jc w:val="both"/>
        <w:rPr>
          <w:rFonts w:eastAsia="Calibri"/>
          <w:sz w:val="26"/>
          <w:szCs w:val="26"/>
        </w:rPr>
      </w:pPr>
      <w:r w:rsidRPr="00D96283">
        <w:rPr>
          <w:rFonts w:eastAsia="Calibri"/>
          <w:sz w:val="26"/>
          <w:szCs w:val="26"/>
        </w:rPr>
        <w:t xml:space="preserve">Таблица </w:t>
      </w:r>
      <w:r>
        <w:rPr>
          <w:rFonts w:eastAsia="Calibri"/>
          <w:sz w:val="26"/>
          <w:szCs w:val="26"/>
        </w:rPr>
        <w:t>2</w:t>
      </w:r>
      <w:r w:rsidRPr="00607C69">
        <w:rPr>
          <w:rFonts w:eastAsia="Calibri"/>
          <w:sz w:val="26"/>
          <w:szCs w:val="26"/>
        </w:rPr>
        <w:t>1</w:t>
      </w:r>
      <w:r w:rsidR="005C70A7">
        <w:rPr>
          <w:rFonts w:eastAsia="Calibri"/>
          <w:sz w:val="26"/>
          <w:szCs w:val="26"/>
        </w:rPr>
        <w:t>9</w:t>
      </w:r>
      <w:r w:rsidRPr="00D96283">
        <w:rPr>
          <w:rFonts w:eastAsia="Calibri"/>
          <w:sz w:val="26"/>
          <w:szCs w:val="26"/>
        </w:rPr>
        <w:t>. Количество стандартов деятельности СРО</w:t>
      </w:r>
      <w:r>
        <w:rPr>
          <w:rFonts w:eastAsia="Calibri"/>
          <w:sz w:val="26"/>
          <w:szCs w:val="26"/>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9"/>
        <w:gridCol w:w="2138"/>
        <w:gridCol w:w="2139"/>
      </w:tblGrid>
      <w:tr w:rsidR="00C40ADC" w:rsidRPr="00D96283" w14:paraId="68C82D21" w14:textId="77777777" w:rsidTr="00D737EC">
        <w:trPr>
          <w:trHeight w:val="567"/>
        </w:trPr>
        <w:tc>
          <w:tcPr>
            <w:tcW w:w="5800" w:type="dxa"/>
            <w:noWrap/>
            <w:vAlign w:val="center"/>
          </w:tcPr>
          <w:p w14:paraId="59E23CC8" w14:textId="77777777" w:rsidR="00C40ADC" w:rsidRPr="00D96283" w:rsidRDefault="00C40ADC" w:rsidP="00916ECB">
            <w:pPr>
              <w:tabs>
                <w:tab w:val="left" w:pos="238"/>
              </w:tabs>
              <w:ind w:firstLine="34"/>
              <w:rPr>
                <w:rFonts w:eastAsia="Calibri"/>
                <w:b/>
                <w:sz w:val="26"/>
                <w:szCs w:val="26"/>
              </w:rPr>
            </w:pPr>
            <w:r w:rsidRPr="00D96283">
              <w:rPr>
                <w:rFonts w:eastAsia="Calibri"/>
                <w:b/>
                <w:sz w:val="26"/>
                <w:szCs w:val="26"/>
              </w:rPr>
              <w:t>Показатель</w:t>
            </w:r>
          </w:p>
        </w:tc>
        <w:tc>
          <w:tcPr>
            <w:tcW w:w="2092" w:type="dxa"/>
            <w:vAlign w:val="center"/>
          </w:tcPr>
          <w:p w14:paraId="5742B3EA" w14:textId="77777777" w:rsidR="00C40ADC" w:rsidRPr="00D96283" w:rsidRDefault="00C40ADC" w:rsidP="00916ECB">
            <w:pPr>
              <w:tabs>
                <w:tab w:val="left" w:pos="238"/>
              </w:tabs>
              <w:ind w:firstLine="69"/>
              <w:jc w:val="center"/>
              <w:rPr>
                <w:rFonts w:eastAsia="Calibri"/>
                <w:b/>
                <w:sz w:val="26"/>
                <w:szCs w:val="26"/>
              </w:rPr>
            </w:pPr>
            <w:r w:rsidRPr="002075D1">
              <w:rPr>
                <w:rFonts w:eastAsia="Calibri"/>
                <w:b/>
                <w:sz w:val="26"/>
                <w:szCs w:val="26"/>
              </w:rPr>
              <w:t>По состоянию на 1 января 202</w:t>
            </w:r>
            <w:r>
              <w:rPr>
                <w:rFonts w:eastAsia="Calibri"/>
                <w:b/>
                <w:sz w:val="26"/>
                <w:szCs w:val="26"/>
              </w:rPr>
              <w:t>0</w:t>
            </w:r>
            <w:r w:rsidRPr="002075D1">
              <w:rPr>
                <w:rFonts w:eastAsia="Calibri"/>
                <w:b/>
                <w:sz w:val="26"/>
                <w:szCs w:val="26"/>
              </w:rPr>
              <w:t>года</w:t>
            </w:r>
          </w:p>
        </w:tc>
        <w:tc>
          <w:tcPr>
            <w:tcW w:w="2093" w:type="dxa"/>
            <w:vAlign w:val="center"/>
          </w:tcPr>
          <w:p w14:paraId="34FCFECF" w14:textId="77777777" w:rsidR="00C40ADC" w:rsidRPr="00D96283" w:rsidRDefault="00C40ADC" w:rsidP="00916ECB">
            <w:pPr>
              <w:tabs>
                <w:tab w:val="left" w:pos="238"/>
              </w:tabs>
              <w:ind w:firstLine="69"/>
              <w:jc w:val="center"/>
              <w:rPr>
                <w:rFonts w:eastAsia="Calibri"/>
                <w:b/>
                <w:sz w:val="26"/>
                <w:szCs w:val="26"/>
              </w:rPr>
            </w:pPr>
            <w:r>
              <w:rPr>
                <w:rFonts w:eastAsia="Calibri"/>
                <w:b/>
                <w:sz w:val="26"/>
                <w:szCs w:val="26"/>
              </w:rPr>
              <w:t>П</w:t>
            </w:r>
            <w:r w:rsidRPr="002075D1">
              <w:rPr>
                <w:rFonts w:eastAsia="Calibri"/>
                <w:b/>
                <w:sz w:val="26"/>
                <w:szCs w:val="26"/>
              </w:rPr>
              <w:t>о состоянию на 1 января 2021 года</w:t>
            </w:r>
          </w:p>
        </w:tc>
      </w:tr>
      <w:tr w:rsidR="00C40ADC" w:rsidRPr="00D96283" w14:paraId="14BC6DB7" w14:textId="77777777" w:rsidTr="00D737EC">
        <w:trPr>
          <w:trHeight w:val="567"/>
        </w:trPr>
        <w:tc>
          <w:tcPr>
            <w:tcW w:w="5800" w:type="dxa"/>
            <w:noWrap/>
            <w:vAlign w:val="center"/>
          </w:tcPr>
          <w:p w14:paraId="62783456" w14:textId="77777777" w:rsidR="00C40ADC" w:rsidRPr="00D96283" w:rsidRDefault="00C40ADC" w:rsidP="00916ECB">
            <w:pPr>
              <w:tabs>
                <w:tab w:val="left" w:pos="238"/>
              </w:tabs>
              <w:rPr>
                <w:rFonts w:eastAsia="Calibri"/>
                <w:sz w:val="26"/>
                <w:szCs w:val="26"/>
              </w:rPr>
            </w:pPr>
            <w:r w:rsidRPr="00D96283">
              <w:rPr>
                <w:rFonts w:eastAsia="Calibri"/>
                <w:sz w:val="26"/>
                <w:szCs w:val="26"/>
              </w:rPr>
              <w:t>Количество стандартов деятельности</w:t>
            </w:r>
          </w:p>
        </w:tc>
        <w:tc>
          <w:tcPr>
            <w:tcW w:w="2092" w:type="dxa"/>
            <w:vAlign w:val="center"/>
          </w:tcPr>
          <w:p w14:paraId="387CAFEB" w14:textId="77777777" w:rsidR="00C40ADC" w:rsidRPr="00D96283" w:rsidRDefault="00C40ADC" w:rsidP="00916ECB">
            <w:pPr>
              <w:tabs>
                <w:tab w:val="left" w:pos="238"/>
              </w:tabs>
              <w:ind w:firstLine="69"/>
              <w:jc w:val="center"/>
              <w:rPr>
                <w:rFonts w:eastAsia="Calibri"/>
                <w:sz w:val="26"/>
                <w:szCs w:val="26"/>
              </w:rPr>
            </w:pPr>
            <w:r>
              <w:rPr>
                <w:rFonts w:eastAsia="Calibri"/>
                <w:sz w:val="26"/>
                <w:szCs w:val="26"/>
              </w:rPr>
              <w:t>3 </w:t>
            </w:r>
            <w:r w:rsidRPr="002075D1">
              <w:rPr>
                <w:rFonts w:eastAsia="Calibri"/>
                <w:sz w:val="26"/>
                <w:szCs w:val="26"/>
              </w:rPr>
              <w:t>550</w:t>
            </w:r>
          </w:p>
        </w:tc>
        <w:tc>
          <w:tcPr>
            <w:tcW w:w="2093" w:type="dxa"/>
            <w:vAlign w:val="center"/>
          </w:tcPr>
          <w:p w14:paraId="22759AB2" w14:textId="77777777" w:rsidR="00C40ADC" w:rsidRPr="00D96283" w:rsidRDefault="00C40ADC" w:rsidP="00916ECB">
            <w:pPr>
              <w:tabs>
                <w:tab w:val="left" w:pos="238"/>
              </w:tabs>
              <w:ind w:firstLine="69"/>
              <w:jc w:val="center"/>
              <w:rPr>
                <w:rFonts w:eastAsia="Calibri"/>
                <w:sz w:val="26"/>
                <w:szCs w:val="26"/>
              </w:rPr>
            </w:pPr>
            <w:r>
              <w:rPr>
                <w:rFonts w:eastAsia="Calibri"/>
                <w:sz w:val="26"/>
                <w:szCs w:val="26"/>
              </w:rPr>
              <w:t>3 </w:t>
            </w:r>
            <w:r w:rsidRPr="002075D1">
              <w:rPr>
                <w:rFonts w:eastAsia="Calibri"/>
                <w:sz w:val="26"/>
                <w:szCs w:val="26"/>
              </w:rPr>
              <w:t>180</w:t>
            </w:r>
          </w:p>
        </w:tc>
      </w:tr>
      <w:tr w:rsidR="00C40ADC" w:rsidRPr="00D96283" w14:paraId="10D571E2" w14:textId="77777777" w:rsidTr="00D737EC">
        <w:trPr>
          <w:trHeight w:val="567"/>
        </w:trPr>
        <w:tc>
          <w:tcPr>
            <w:tcW w:w="5800" w:type="dxa"/>
            <w:noWrap/>
            <w:vAlign w:val="center"/>
          </w:tcPr>
          <w:p w14:paraId="1BC9D129" w14:textId="77777777" w:rsidR="00C40ADC" w:rsidRPr="00D87F0A" w:rsidRDefault="00C40ADC" w:rsidP="00916ECB">
            <w:pPr>
              <w:tabs>
                <w:tab w:val="left" w:pos="238"/>
              </w:tabs>
              <w:rPr>
                <w:rFonts w:eastAsia="Calibri"/>
                <w:b/>
                <w:sz w:val="26"/>
                <w:szCs w:val="26"/>
              </w:rPr>
            </w:pPr>
            <w:r w:rsidRPr="00D87F0A">
              <w:rPr>
                <w:rFonts w:eastAsia="Calibri"/>
                <w:b/>
                <w:sz w:val="26"/>
                <w:szCs w:val="26"/>
              </w:rPr>
              <w:t xml:space="preserve">Среднее количество стандартов деятельности </w:t>
            </w:r>
            <w:r w:rsidRPr="00D87F0A">
              <w:rPr>
                <w:rFonts w:eastAsia="Calibri"/>
                <w:b/>
                <w:sz w:val="26"/>
                <w:szCs w:val="26"/>
              </w:rPr>
              <w:br/>
              <w:t>на 1 СРО</w:t>
            </w:r>
          </w:p>
        </w:tc>
        <w:tc>
          <w:tcPr>
            <w:tcW w:w="2092" w:type="dxa"/>
            <w:vAlign w:val="center"/>
          </w:tcPr>
          <w:p w14:paraId="2869D6E8" w14:textId="77777777" w:rsidR="00C40ADC" w:rsidRPr="00D87F0A" w:rsidRDefault="00C40ADC" w:rsidP="00916ECB">
            <w:pPr>
              <w:tabs>
                <w:tab w:val="left" w:pos="238"/>
              </w:tabs>
              <w:ind w:firstLine="69"/>
              <w:jc w:val="center"/>
              <w:rPr>
                <w:rFonts w:eastAsia="Calibri"/>
                <w:b/>
                <w:sz w:val="26"/>
                <w:szCs w:val="26"/>
              </w:rPr>
            </w:pPr>
            <w:r w:rsidRPr="002075D1">
              <w:rPr>
                <w:rFonts w:eastAsia="Calibri"/>
                <w:b/>
                <w:sz w:val="26"/>
                <w:szCs w:val="26"/>
              </w:rPr>
              <w:t>36,2</w:t>
            </w:r>
          </w:p>
        </w:tc>
        <w:tc>
          <w:tcPr>
            <w:tcW w:w="2093" w:type="dxa"/>
            <w:vAlign w:val="center"/>
          </w:tcPr>
          <w:p w14:paraId="7F6640EB" w14:textId="77777777" w:rsidR="00C40ADC" w:rsidRPr="00D87F0A" w:rsidRDefault="00C40ADC" w:rsidP="00916ECB">
            <w:pPr>
              <w:tabs>
                <w:tab w:val="left" w:pos="238"/>
              </w:tabs>
              <w:ind w:firstLine="69"/>
              <w:jc w:val="center"/>
              <w:rPr>
                <w:rFonts w:eastAsia="Calibri"/>
                <w:b/>
                <w:sz w:val="26"/>
                <w:szCs w:val="26"/>
              </w:rPr>
            </w:pPr>
            <w:r w:rsidRPr="002075D1">
              <w:rPr>
                <w:rFonts w:eastAsia="Calibri"/>
                <w:b/>
                <w:sz w:val="26"/>
                <w:szCs w:val="26"/>
              </w:rPr>
              <w:t>36,1</w:t>
            </w:r>
          </w:p>
        </w:tc>
      </w:tr>
    </w:tbl>
    <w:p w14:paraId="677E9DFA" w14:textId="77777777" w:rsidR="00C40ADC" w:rsidRPr="00A96C5B" w:rsidRDefault="00C40ADC" w:rsidP="00C40ADC">
      <w:pPr>
        <w:tabs>
          <w:tab w:val="left" w:pos="238"/>
        </w:tabs>
        <w:spacing w:line="360" w:lineRule="auto"/>
        <w:ind w:firstLine="709"/>
        <w:jc w:val="both"/>
        <w:rPr>
          <w:rFonts w:eastAsia="Calibri"/>
          <w:sz w:val="26"/>
          <w:szCs w:val="26"/>
          <w:lang w:eastAsia="en-US"/>
        </w:rPr>
      </w:pPr>
    </w:p>
    <w:bookmarkEnd w:id="42"/>
    <w:p w14:paraId="7F7F6678" w14:textId="77777777" w:rsidR="00C40ADC" w:rsidRPr="00A96C5B" w:rsidRDefault="00C40ADC" w:rsidP="00C40ADC">
      <w:pPr>
        <w:tabs>
          <w:tab w:val="left" w:pos="238"/>
        </w:tabs>
        <w:spacing w:line="360" w:lineRule="auto"/>
        <w:ind w:firstLine="709"/>
        <w:jc w:val="both"/>
        <w:rPr>
          <w:rFonts w:eastAsia="Calibri"/>
          <w:b/>
          <w:sz w:val="26"/>
          <w:szCs w:val="26"/>
          <w:lang w:eastAsia="en-US"/>
        </w:rPr>
      </w:pPr>
      <w:r w:rsidRPr="00A96C5B">
        <w:rPr>
          <w:rFonts w:eastAsia="Calibri"/>
          <w:b/>
          <w:sz w:val="26"/>
          <w:szCs w:val="26"/>
          <w:lang w:eastAsia="en-US"/>
        </w:rPr>
        <w:t>2) Количество федеральных стандартов, принятых национальным объединением СРО/уполномоченным федеральным органом исполнительной власти.</w:t>
      </w:r>
    </w:p>
    <w:p w14:paraId="558B03F3"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Национальные объединения СРО в области энергетического обследования отсутствуют.</w:t>
      </w:r>
    </w:p>
    <w:p w14:paraId="512372F1"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При этом члены СРО в области энергетического обследования осуществляют деятельность в соответствии с приказом Минэкономразвития России от 25 мая 2020 г.</w:t>
      </w:r>
      <w:r w:rsidRPr="00A96C5B">
        <w:rPr>
          <w:rFonts w:eastAsia="Calibri"/>
          <w:sz w:val="26"/>
          <w:szCs w:val="26"/>
          <w:lang w:eastAsia="en-US"/>
        </w:rPr>
        <w:br/>
        <w:t>№ 310 «Об утверждении требований к проведению энергетического обследования (энергетическому паспорту и отчету о проведении энергетического обследования)».</w:t>
      </w:r>
    </w:p>
    <w:p w14:paraId="57FD7672" w14:textId="77777777" w:rsidR="00C40ADC" w:rsidRPr="00A96C5B" w:rsidRDefault="00C40ADC" w:rsidP="00C40ADC">
      <w:pPr>
        <w:tabs>
          <w:tab w:val="left" w:pos="238"/>
        </w:tabs>
        <w:spacing w:line="360" w:lineRule="auto"/>
        <w:ind w:firstLine="709"/>
        <w:jc w:val="both"/>
        <w:rPr>
          <w:rFonts w:eastAsia="Calibri"/>
          <w:sz w:val="26"/>
          <w:szCs w:val="26"/>
          <w:lang w:eastAsia="en-US"/>
        </w:rPr>
      </w:pPr>
    </w:p>
    <w:p w14:paraId="31B5C6A9" w14:textId="77777777" w:rsidR="00C40ADC" w:rsidRPr="00A96C5B" w:rsidRDefault="00C40ADC" w:rsidP="00C40ADC">
      <w:pPr>
        <w:tabs>
          <w:tab w:val="left" w:pos="238"/>
        </w:tabs>
        <w:spacing w:line="360" w:lineRule="auto"/>
        <w:ind w:firstLine="709"/>
        <w:jc w:val="both"/>
        <w:rPr>
          <w:rFonts w:eastAsia="Calibri"/>
          <w:b/>
          <w:sz w:val="26"/>
          <w:szCs w:val="26"/>
          <w:u w:val="single"/>
        </w:rPr>
      </w:pPr>
      <w:r w:rsidRPr="00A96C5B">
        <w:rPr>
          <w:rFonts w:eastAsia="Calibri"/>
          <w:b/>
          <w:sz w:val="26"/>
          <w:szCs w:val="26"/>
          <w:u w:val="single"/>
        </w:rPr>
        <w:t>3. Сведения об обеспечении имущественной ответственности СРО и членов СРО, о финансировании деятельности СРО в области энергетического обследования.</w:t>
      </w:r>
    </w:p>
    <w:p w14:paraId="259313AB" w14:textId="77777777" w:rsidR="00C40ADC" w:rsidRPr="00A96C5B" w:rsidRDefault="00C40ADC" w:rsidP="00C40ADC">
      <w:pPr>
        <w:tabs>
          <w:tab w:val="left" w:pos="238"/>
        </w:tabs>
        <w:spacing w:line="360" w:lineRule="auto"/>
        <w:ind w:firstLine="709"/>
        <w:jc w:val="both"/>
        <w:rPr>
          <w:rFonts w:eastAsia="Calibri"/>
          <w:b/>
          <w:sz w:val="26"/>
          <w:szCs w:val="26"/>
        </w:rPr>
      </w:pPr>
      <w:r w:rsidRPr="00A96C5B">
        <w:rPr>
          <w:rFonts w:eastAsia="Calibri"/>
          <w:b/>
          <w:sz w:val="26"/>
          <w:szCs w:val="26"/>
        </w:rPr>
        <w:t>1) Способ обеспечения имущественной ответственности.</w:t>
      </w:r>
    </w:p>
    <w:p w14:paraId="16664B89" w14:textId="77777777" w:rsidR="00C40ADC" w:rsidRPr="00A96C5B" w:rsidRDefault="00C40ADC" w:rsidP="00C40ADC">
      <w:pPr>
        <w:tabs>
          <w:tab w:val="left" w:pos="238"/>
        </w:tabs>
        <w:spacing w:line="360" w:lineRule="auto"/>
        <w:ind w:firstLine="709"/>
        <w:jc w:val="both"/>
        <w:rPr>
          <w:rFonts w:eastAsia="Calibri"/>
          <w:sz w:val="26"/>
          <w:szCs w:val="26"/>
          <w:lang w:eastAsia="en-US"/>
        </w:rPr>
      </w:pPr>
      <w:bookmarkStart w:id="43" w:name="_Hlk38529137"/>
      <w:r w:rsidRPr="00A96C5B">
        <w:rPr>
          <w:rFonts w:eastAsia="Calibri"/>
          <w:sz w:val="26"/>
          <w:szCs w:val="26"/>
          <w:lang w:eastAsia="en-US"/>
        </w:rPr>
        <w:t xml:space="preserve">Согласно пункту 3 части 3 статьи 18 Федерального закона от 23 ноября 2009 г. </w:t>
      </w:r>
      <w:r>
        <w:rPr>
          <w:rFonts w:eastAsia="Calibri"/>
          <w:sz w:val="26"/>
          <w:szCs w:val="26"/>
          <w:lang w:eastAsia="en-US"/>
        </w:rPr>
        <w:br/>
      </w:r>
      <w:r w:rsidRPr="00A96C5B">
        <w:rPr>
          <w:rFonts w:eastAsia="Calibri"/>
          <w:sz w:val="26"/>
          <w:szCs w:val="26"/>
          <w:lang w:eastAsia="en-US"/>
        </w:rPr>
        <w:t xml:space="preserve">№ 261-ФЗ «Об энергосбережении и о повышении энергетической эффективности </w:t>
      </w:r>
      <w:r>
        <w:rPr>
          <w:rFonts w:eastAsia="Calibri"/>
          <w:sz w:val="26"/>
          <w:szCs w:val="26"/>
          <w:lang w:eastAsia="en-US"/>
        </w:rPr>
        <w:br/>
      </w:r>
      <w:r w:rsidRPr="00A96C5B">
        <w:rPr>
          <w:rFonts w:eastAsia="Calibri"/>
          <w:sz w:val="26"/>
          <w:szCs w:val="26"/>
          <w:lang w:eastAsia="en-US"/>
        </w:rPr>
        <w:t xml:space="preserve">и о внесении изменений в отдельные законодательные акты Российской Федерации» одним из условий приобретения статуса СРО в области энергетического обследования является наличие компенсационного фонда, сформированного в размере не менее чем два миллиона рублей за счет взносов членов СРО в области энергетического обследования, как способа обеспечения имущественной ответственности членов СРО в области энергетического обследования перед потребителями услуг, которая может возникнуть </w:t>
      </w:r>
      <w:r>
        <w:rPr>
          <w:rFonts w:eastAsia="Calibri"/>
          <w:sz w:val="26"/>
          <w:szCs w:val="26"/>
          <w:lang w:eastAsia="en-US"/>
        </w:rPr>
        <w:br/>
      </w:r>
      <w:r w:rsidRPr="00A96C5B">
        <w:rPr>
          <w:rFonts w:eastAsia="Calibri"/>
          <w:sz w:val="26"/>
          <w:szCs w:val="26"/>
          <w:lang w:eastAsia="en-US"/>
        </w:rPr>
        <w:t xml:space="preserve">в результате причинения им вреда вследствие недостатков оказанных услуг </w:t>
      </w:r>
      <w:r>
        <w:rPr>
          <w:rFonts w:eastAsia="Calibri"/>
          <w:sz w:val="26"/>
          <w:szCs w:val="26"/>
          <w:lang w:eastAsia="en-US"/>
        </w:rPr>
        <w:br/>
      </w:r>
      <w:r w:rsidRPr="00A96C5B">
        <w:rPr>
          <w:rFonts w:eastAsia="Calibri"/>
          <w:sz w:val="26"/>
          <w:szCs w:val="26"/>
          <w:lang w:eastAsia="en-US"/>
        </w:rPr>
        <w:t>по энергетическому обследованию.</w:t>
      </w:r>
    </w:p>
    <w:p w14:paraId="6D6C7406" w14:textId="77777777" w:rsidR="00C40ADC" w:rsidRPr="00A96C5B" w:rsidRDefault="00C40ADC" w:rsidP="00C40ADC">
      <w:pPr>
        <w:tabs>
          <w:tab w:val="left" w:pos="238"/>
        </w:tabs>
        <w:spacing w:line="360" w:lineRule="auto"/>
        <w:ind w:firstLine="709"/>
        <w:jc w:val="both"/>
        <w:rPr>
          <w:rFonts w:eastAsia="Calibri"/>
          <w:b/>
          <w:sz w:val="26"/>
          <w:szCs w:val="26"/>
        </w:rPr>
      </w:pPr>
      <w:r w:rsidRPr="00A96C5B">
        <w:rPr>
          <w:rFonts w:eastAsia="Calibri"/>
          <w:b/>
          <w:sz w:val="26"/>
          <w:szCs w:val="26"/>
        </w:rPr>
        <w:t>2) Размер компенсационного фонда.</w:t>
      </w:r>
    </w:p>
    <w:p w14:paraId="74ABFF4A"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Совокупный размер компенсационных фондов СРО в области энергетического обследования на начало 2021 года составил 94 477 000 рублей.</w:t>
      </w:r>
    </w:p>
    <w:p w14:paraId="056DB67E"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Средний размер компенсационного фонда на 1 СРО составил 1 068 000 рублей.</w:t>
      </w:r>
    </w:p>
    <w:bookmarkEnd w:id="43"/>
    <w:p w14:paraId="5CFEB5F2" w14:textId="77777777" w:rsidR="00C40ADC" w:rsidRPr="00D96283" w:rsidRDefault="00C40ADC" w:rsidP="00C40ADC">
      <w:pPr>
        <w:tabs>
          <w:tab w:val="left" w:pos="238"/>
        </w:tabs>
        <w:ind w:firstLine="709"/>
        <w:jc w:val="both"/>
        <w:rPr>
          <w:rFonts w:eastAsia="Calibri"/>
          <w:sz w:val="26"/>
          <w:szCs w:val="26"/>
        </w:rPr>
      </w:pPr>
      <w:r w:rsidRPr="00D96283">
        <w:rPr>
          <w:rFonts w:eastAsia="Calibri"/>
          <w:sz w:val="26"/>
          <w:szCs w:val="26"/>
        </w:rPr>
        <w:t xml:space="preserve">Таблица </w:t>
      </w:r>
      <w:r>
        <w:rPr>
          <w:rFonts w:eastAsia="Calibri"/>
          <w:sz w:val="26"/>
          <w:szCs w:val="26"/>
        </w:rPr>
        <w:t>2</w:t>
      </w:r>
      <w:r w:rsidR="005C70A7">
        <w:rPr>
          <w:rFonts w:eastAsia="Calibri"/>
          <w:sz w:val="26"/>
          <w:szCs w:val="26"/>
        </w:rPr>
        <w:t>20</w:t>
      </w:r>
      <w:r w:rsidRPr="00D96283">
        <w:rPr>
          <w:rFonts w:eastAsia="Calibri"/>
          <w:sz w:val="26"/>
          <w:szCs w:val="26"/>
        </w:rPr>
        <w:t xml:space="preserve">. Компенсационные фонды СРО </w:t>
      </w:r>
      <w:r w:rsidRPr="00FB01FB">
        <w:rPr>
          <w:rFonts w:eastAsia="Calibri"/>
          <w:sz w:val="26"/>
          <w:szCs w:val="26"/>
        </w:rPr>
        <w:t>в области энергетического обследования</w:t>
      </w:r>
      <w:r>
        <w:rPr>
          <w:rFonts w:eastAsia="Calibri"/>
          <w:sz w:val="26"/>
          <w:szCs w:val="26"/>
        </w:rPr>
        <w:t>.</w:t>
      </w:r>
    </w:p>
    <w:tbl>
      <w:tblPr>
        <w:tblStyle w:val="26"/>
        <w:tblW w:w="10206" w:type="dxa"/>
        <w:tblInd w:w="108" w:type="dxa"/>
        <w:tblLook w:val="04A0" w:firstRow="1" w:lastRow="0" w:firstColumn="1" w:lastColumn="0" w:noHBand="0" w:noVBand="1"/>
      </w:tblPr>
      <w:tblGrid>
        <w:gridCol w:w="4548"/>
        <w:gridCol w:w="2829"/>
        <w:gridCol w:w="2829"/>
      </w:tblGrid>
      <w:tr w:rsidR="00C40ADC" w:rsidRPr="00D96283" w14:paraId="7D01AF3A" w14:textId="77777777" w:rsidTr="00D737EC">
        <w:trPr>
          <w:trHeight w:val="573"/>
        </w:trPr>
        <w:tc>
          <w:tcPr>
            <w:tcW w:w="4548" w:type="dxa"/>
            <w:vAlign w:val="center"/>
          </w:tcPr>
          <w:p w14:paraId="3296EB44" w14:textId="77777777" w:rsidR="00C40ADC" w:rsidRPr="00D96283" w:rsidRDefault="00C40ADC" w:rsidP="00916ECB">
            <w:pPr>
              <w:tabs>
                <w:tab w:val="left" w:pos="238"/>
              </w:tabs>
              <w:rPr>
                <w:rFonts w:eastAsia="Calibri"/>
                <w:b/>
                <w:sz w:val="26"/>
                <w:szCs w:val="26"/>
              </w:rPr>
            </w:pPr>
          </w:p>
        </w:tc>
        <w:tc>
          <w:tcPr>
            <w:tcW w:w="2829" w:type="dxa"/>
            <w:vAlign w:val="center"/>
          </w:tcPr>
          <w:p w14:paraId="62CC6E30" w14:textId="77777777" w:rsidR="00C40ADC" w:rsidRPr="00D96283" w:rsidRDefault="00C40ADC" w:rsidP="00916ECB">
            <w:pPr>
              <w:tabs>
                <w:tab w:val="left" w:pos="238"/>
              </w:tabs>
              <w:ind w:firstLine="0"/>
              <w:jc w:val="center"/>
              <w:rPr>
                <w:rFonts w:eastAsia="Calibri"/>
                <w:b/>
                <w:sz w:val="26"/>
                <w:szCs w:val="26"/>
              </w:rPr>
            </w:pPr>
            <w:r>
              <w:rPr>
                <w:rFonts w:eastAsia="Calibri"/>
                <w:b/>
                <w:sz w:val="26"/>
                <w:szCs w:val="26"/>
              </w:rPr>
              <w:t>Н</w:t>
            </w:r>
            <w:r w:rsidRPr="00FB01FB">
              <w:rPr>
                <w:rFonts w:eastAsia="Calibri"/>
                <w:b/>
                <w:sz w:val="26"/>
                <w:szCs w:val="26"/>
              </w:rPr>
              <w:t xml:space="preserve">а начало </w:t>
            </w:r>
            <w:r>
              <w:rPr>
                <w:rFonts w:eastAsia="Calibri"/>
                <w:b/>
                <w:sz w:val="26"/>
                <w:szCs w:val="26"/>
              </w:rPr>
              <w:br/>
            </w:r>
            <w:r w:rsidRPr="00FB01FB">
              <w:rPr>
                <w:rFonts w:eastAsia="Calibri"/>
                <w:b/>
                <w:sz w:val="26"/>
                <w:szCs w:val="26"/>
              </w:rPr>
              <w:t>2020 года</w:t>
            </w:r>
          </w:p>
        </w:tc>
        <w:tc>
          <w:tcPr>
            <w:tcW w:w="2829" w:type="dxa"/>
            <w:vAlign w:val="center"/>
          </w:tcPr>
          <w:p w14:paraId="57AC0326" w14:textId="77777777" w:rsidR="00C40ADC" w:rsidRPr="00D96283" w:rsidRDefault="00C40ADC" w:rsidP="00916ECB">
            <w:pPr>
              <w:tabs>
                <w:tab w:val="left" w:pos="238"/>
              </w:tabs>
              <w:ind w:firstLine="0"/>
              <w:jc w:val="center"/>
              <w:rPr>
                <w:rFonts w:eastAsia="Calibri"/>
                <w:b/>
                <w:sz w:val="26"/>
                <w:szCs w:val="26"/>
              </w:rPr>
            </w:pPr>
            <w:r>
              <w:rPr>
                <w:rFonts w:eastAsia="Calibri"/>
                <w:b/>
                <w:sz w:val="26"/>
                <w:szCs w:val="26"/>
              </w:rPr>
              <w:t>Н</w:t>
            </w:r>
            <w:r w:rsidRPr="00FB01FB">
              <w:rPr>
                <w:rFonts w:eastAsia="Calibri"/>
                <w:b/>
                <w:sz w:val="26"/>
                <w:szCs w:val="26"/>
              </w:rPr>
              <w:t xml:space="preserve">а начало </w:t>
            </w:r>
            <w:r>
              <w:rPr>
                <w:rFonts w:eastAsia="Calibri"/>
                <w:b/>
                <w:sz w:val="26"/>
                <w:szCs w:val="26"/>
              </w:rPr>
              <w:br/>
            </w:r>
            <w:r w:rsidRPr="00FB01FB">
              <w:rPr>
                <w:rFonts w:eastAsia="Calibri"/>
                <w:b/>
                <w:sz w:val="26"/>
                <w:szCs w:val="26"/>
              </w:rPr>
              <w:t>2021 года</w:t>
            </w:r>
          </w:p>
        </w:tc>
      </w:tr>
      <w:tr w:rsidR="00C40ADC" w:rsidRPr="00D96283" w14:paraId="2C54A42E" w14:textId="77777777" w:rsidTr="00D737EC">
        <w:trPr>
          <w:trHeight w:val="573"/>
        </w:trPr>
        <w:tc>
          <w:tcPr>
            <w:tcW w:w="4548" w:type="dxa"/>
            <w:vAlign w:val="center"/>
          </w:tcPr>
          <w:p w14:paraId="44AC4FE3" w14:textId="77777777" w:rsidR="00C40ADC" w:rsidRPr="00D96283" w:rsidRDefault="00C40ADC" w:rsidP="00916ECB">
            <w:pPr>
              <w:tabs>
                <w:tab w:val="left" w:pos="238"/>
              </w:tabs>
              <w:ind w:firstLine="0"/>
              <w:rPr>
                <w:rFonts w:eastAsia="Calibri"/>
                <w:b/>
                <w:sz w:val="26"/>
                <w:szCs w:val="26"/>
              </w:rPr>
            </w:pPr>
            <w:r w:rsidRPr="00D96283">
              <w:rPr>
                <w:rFonts w:eastAsia="Calibri"/>
                <w:b/>
                <w:sz w:val="26"/>
                <w:szCs w:val="26"/>
              </w:rPr>
              <w:t>Сов</w:t>
            </w:r>
            <w:r>
              <w:rPr>
                <w:rFonts w:eastAsia="Calibri"/>
                <w:b/>
                <w:sz w:val="26"/>
                <w:szCs w:val="26"/>
              </w:rPr>
              <w:t xml:space="preserve">окупный размер компенсационных </w:t>
            </w:r>
            <w:r w:rsidRPr="00D96283">
              <w:rPr>
                <w:rFonts w:eastAsia="Calibri"/>
                <w:b/>
                <w:sz w:val="26"/>
                <w:szCs w:val="26"/>
              </w:rPr>
              <w:t xml:space="preserve">фондов СРО </w:t>
            </w:r>
            <w:r>
              <w:rPr>
                <w:rFonts w:eastAsia="Calibri"/>
                <w:b/>
                <w:sz w:val="26"/>
                <w:szCs w:val="26"/>
              </w:rPr>
              <w:br/>
            </w:r>
            <w:r w:rsidRPr="00FB01FB">
              <w:rPr>
                <w:rFonts w:eastAsia="Calibri"/>
                <w:b/>
                <w:sz w:val="26"/>
                <w:szCs w:val="26"/>
              </w:rPr>
              <w:t>в области энергетического обследования</w:t>
            </w:r>
            <w:r w:rsidRPr="00D96283">
              <w:rPr>
                <w:rFonts w:eastAsia="Calibri"/>
                <w:b/>
                <w:sz w:val="26"/>
                <w:szCs w:val="26"/>
              </w:rPr>
              <w:t xml:space="preserve"> (в рублях)</w:t>
            </w:r>
          </w:p>
        </w:tc>
        <w:tc>
          <w:tcPr>
            <w:tcW w:w="2829" w:type="dxa"/>
            <w:vAlign w:val="center"/>
          </w:tcPr>
          <w:p w14:paraId="21818F35" w14:textId="77777777" w:rsidR="00C40ADC" w:rsidRPr="00D96283" w:rsidRDefault="00C40ADC" w:rsidP="00916ECB">
            <w:pPr>
              <w:tabs>
                <w:tab w:val="left" w:pos="238"/>
              </w:tabs>
              <w:ind w:firstLine="0"/>
              <w:jc w:val="center"/>
              <w:rPr>
                <w:rFonts w:eastAsia="Calibri"/>
                <w:sz w:val="26"/>
                <w:szCs w:val="26"/>
              </w:rPr>
            </w:pPr>
            <w:r w:rsidRPr="00FB01FB">
              <w:rPr>
                <w:rFonts w:eastAsia="Calibri"/>
                <w:sz w:val="26"/>
                <w:szCs w:val="26"/>
              </w:rPr>
              <w:t>104 477 000</w:t>
            </w:r>
          </w:p>
        </w:tc>
        <w:tc>
          <w:tcPr>
            <w:tcW w:w="2829" w:type="dxa"/>
            <w:vAlign w:val="center"/>
          </w:tcPr>
          <w:p w14:paraId="025FB2A2" w14:textId="77777777" w:rsidR="00C40ADC" w:rsidRPr="00D96283" w:rsidRDefault="00C40ADC" w:rsidP="00916ECB">
            <w:pPr>
              <w:tabs>
                <w:tab w:val="left" w:pos="238"/>
              </w:tabs>
              <w:ind w:firstLine="0"/>
              <w:jc w:val="center"/>
              <w:rPr>
                <w:rFonts w:eastAsia="Calibri"/>
                <w:sz w:val="26"/>
                <w:szCs w:val="26"/>
              </w:rPr>
            </w:pPr>
            <w:r w:rsidRPr="00FB01FB">
              <w:rPr>
                <w:rFonts w:eastAsia="Calibri"/>
                <w:sz w:val="26"/>
                <w:szCs w:val="26"/>
              </w:rPr>
              <w:t>94 477 000</w:t>
            </w:r>
          </w:p>
        </w:tc>
      </w:tr>
      <w:tr w:rsidR="00C40ADC" w:rsidRPr="00D96283" w14:paraId="253B90F9" w14:textId="77777777" w:rsidTr="00D737EC">
        <w:trPr>
          <w:trHeight w:val="573"/>
        </w:trPr>
        <w:tc>
          <w:tcPr>
            <w:tcW w:w="4548" w:type="dxa"/>
            <w:vAlign w:val="center"/>
          </w:tcPr>
          <w:p w14:paraId="462B3C73" w14:textId="77777777" w:rsidR="00C40ADC" w:rsidRPr="00D96283" w:rsidRDefault="00C40ADC" w:rsidP="00916ECB">
            <w:pPr>
              <w:tabs>
                <w:tab w:val="left" w:pos="238"/>
              </w:tabs>
              <w:ind w:firstLine="0"/>
              <w:rPr>
                <w:rFonts w:eastAsia="Calibri"/>
                <w:b/>
                <w:sz w:val="26"/>
                <w:szCs w:val="26"/>
              </w:rPr>
            </w:pPr>
            <w:r w:rsidRPr="00D96283">
              <w:rPr>
                <w:rFonts w:eastAsia="Calibri"/>
                <w:b/>
                <w:sz w:val="26"/>
                <w:szCs w:val="26"/>
              </w:rPr>
              <w:t>Прирост/Снижение</w:t>
            </w:r>
          </w:p>
        </w:tc>
        <w:tc>
          <w:tcPr>
            <w:tcW w:w="2829" w:type="dxa"/>
            <w:vAlign w:val="center"/>
          </w:tcPr>
          <w:p w14:paraId="03BADA0D" w14:textId="77777777" w:rsidR="00C40ADC" w:rsidRPr="00D87F0A" w:rsidRDefault="00C40ADC" w:rsidP="00916ECB">
            <w:pPr>
              <w:tabs>
                <w:tab w:val="left" w:pos="238"/>
              </w:tabs>
              <w:ind w:firstLine="0"/>
              <w:jc w:val="center"/>
              <w:rPr>
                <w:rFonts w:eastAsia="Calibri"/>
                <w:b/>
                <w:sz w:val="26"/>
                <w:szCs w:val="26"/>
              </w:rPr>
            </w:pPr>
            <w:r>
              <w:rPr>
                <w:rFonts w:eastAsia="Calibri"/>
                <w:b/>
                <w:sz w:val="26"/>
                <w:szCs w:val="26"/>
              </w:rPr>
              <w:t>-</w:t>
            </w:r>
          </w:p>
        </w:tc>
        <w:tc>
          <w:tcPr>
            <w:tcW w:w="2829" w:type="dxa"/>
            <w:vAlign w:val="center"/>
          </w:tcPr>
          <w:p w14:paraId="324BE922" w14:textId="77777777" w:rsidR="00C40ADC" w:rsidRPr="00D87F0A" w:rsidRDefault="00C40ADC" w:rsidP="00916ECB">
            <w:pPr>
              <w:tabs>
                <w:tab w:val="left" w:pos="238"/>
              </w:tabs>
              <w:ind w:firstLine="0"/>
              <w:jc w:val="center"/>
              <w:rPr>
                <w:rFonts w:eastAsia="Calibri"/>
                <w:b/>
                <w:sz w:val="26"/>
                <w:szCs w:val="26"/>
              </w:rPr>
            </w:pPr>
            <w:r>
              <w:rPr>
                <w:rFonts w:eastAsia="Calibri"/>
                <w:b/>
                <w:sz w:val="26"/>
                <w:szCs w:val="26"/>
              </w:rPr>
              <w:t>-9,6%</w:t>
            </w:r>
          </w:p>
        </w:tc>
      </w:tr>
    </w:tbl>
    <w:p w14:paraId="79356F34" w14:textId="77777777" w:rsidR="00C40ADC" w:rsidRPr="00A96C5B" w:rsidRDefault="00C40ADC" w:rsidP="00C40ADC">
      <w:pPr>
        <w:tabs>
          <w:tab w:val="left" w:pos="238"/>
        </w:tabs>
        <w:spacing w:line="360" w:lineRule="auto"/>
        <w:ind w:firstLine="709"/>
        <w:jc w:val="both"/>
        <w:rPr>
          <w:rFonts w:eastAsia="Calibri"/>
          <w:sz w:val="26"/>
          <w:szCs w:val="26"/>
          <w:lang w:eastAsia="en-US"/>
        </w:rPr>
      </w:pPr>
    </w:p>
    <w:p w14:paraId="11F81A6D" w14:textId="77777777" w:rsidR="00C40ADC" w:rsidRPr="00A96C5B" w:rsidRDefault="00C40ADC" w:rsidP="00C40ADC">
      <w:pPr>
        <w:tabs>
          <w:tab w:val="left" w:pos="238"/>
        </w:tabs>
        <w:spacing w:line="360" w:lineRule="auto"/>
        <w:ind w:firstLine="709"/>
        <w:jc w:val="both"/>
        <w:rPr>
          <w:rFonts w:eastAsia="Calibri"/>
          <w:b/>
          <w:sz w:val="26"/>
          <w:szCs w:val="26"/>
          <w:u w:val="single"/>
          <w:lang w:eastAsia="en-US"/>
        </w:rPr>
      </w:pPr>
      <w:r w:rsidRPr="00A96C5B">
        <w:rPr>
          <w:rFonts w:eastAsia="Calibri"/>
          <w:b/>
          <w:sz w:val="26"/>
          <w:szCs w:val="26"/>
          <w:u w:val="single"/>
          <w:lang w:eastAsia="en-US"/>
        </w:rPr>
        <w:t>4. Сведения о результатах осуществления государственного контроля</w:t>
      </w:r>
      <w:r w:rsidRPr="00A96C5B">
        <w:rPr>
          <w:rFonts w:eastAsia="Calibri"/>
          <w:b/>
          <w:sz w:val="26"/>
          <w:szCs w:val="26"/>
          <w:u w:val="single"/>
          <w:lang w:eastAsia="en-US"/>
        </w:rPr>
        <w:br/>
        <w:t>за деятельностью СРО в области энергетического обследования.</w:t>
      </w:r>
    </w:p>
    <w:p w14:paraId="761A76E0" w14:textId="77777777" w:rsidR="00C40ADC" w:rsidRDefault="00C40ADC" w:rsidP="00C40ADC">
      <w:pPr>
        <w:tabs>
          <w:tab w:val="left" w:pos="238"/>
        </w:tabs>
        <w:spacing w:line="360" w:lineRule="auto"/>
        <w:ind w:firstLine="709"/>
        <w:jc w:val="both"/>
        <w:rPr>
          <w:rFonts w:eastAsia="Calibri"/>
          <w:sz w:val="26"/>
          <w:szCs w:val="26"/>
          <w:lang w:eastAsia="en-US"/>
        </w:rPr>
      </w:pPr>
      <w:r>
        <w:rPr>
          <w:rFonts w:eastAsia="Calibri"/>
          <w:sz w:val="26"/>
          <w:szCs w:val="26"/>
          <w:lang w:eastAsia="en-US"/>
        </w:rPr>
        <w:t xml:space="preserve">В 2020 году в связи с началом </w:t>
      </w:r>
      <w:proofErr w:type="spellStart"/>
      <w:r>
        <w:rPr>
          <w:rFonts w:eastAsia="Calibri"/>
          <w:sz w:val="26"/>
          <w:szCs w:val="26"/>
          <w:lang w:eastAsia="en-US"/>
        </w:rPr>
        <w:t>противокоронавирусных</w:t>
      </w:r>
      <w:proofErr w:type="spellEnd"/>
      <w:r>
        <w:rPr>
          <w:rFonts w:eastAsia="Calibri"/>
          <w:sz w:val="26"/>
          <w:szCs w:val="26"/>
          <w:lang w:eastAsia="en-US"/>
        </w:rPr>
        <w:t xml:space="preserve"> мероприятий в отношении СРО в области энергетического обследования была проведена всего 1 плановая документарная проверка. Нарушений по результатам указанной проверки выявлено </w:t>
      </w:r>
      <w:r>
        <w:rPr>
          <w:rFonts w:eastAsia="Calibri"/>
          <w:sz w:val="26"/>
          <w:szCs w:val="26"/>
          <w:lang w:eastAsia="en-US"/>
        </w:rPr>
        <w:br/>
        <w:t>не было.</w:t>
      </w:r>
    </w:p>
    <w:p w14:paraId="704F60D0" w14:textId="77777777" w:rsidR="00C40ADC" w:rsidRPr="00043D40" w:rsidRDefault="00C40ADC" w:rsidP="00C40ADC">
      <w:pPr>
        <w:tabs>
          <w:tab w:val="left" w:pos="238"/>
        </w:tabs>
        <w:spacing w:line="360" w:lineRule="auto"/>
        <w:ind w:firstLine="709"/>
        <w:jc w:val="both"/>
        <w:rPr>
          <w:rFonts w:eastAsia="Calibri"/>
          <w:sz w:val="26"/>
          <w:szCs w:val="26"/>
          <w:lang w:eastAsia="en-US"/>
        </w:rPr>
      </w:pPr>
    </w:p>
    <w:p w14:paraId="30420C11" w14:textId="77777777" w:rsidR="00C40ADC" w:rsidRPr="00A96C5B" w:rsidRDefault="00C40ADC" w:rsidP="00C40ADC">
      <w:pPr>
        <w:tabs>
          <w:tab w:val="left" w:pos="238"/>
        </w:tabs>
        <w:spacing w:line="360" w:lineRule="auto"/>
        <w:ind w:firstLine="709"/>
        <w:jc w:val="both"/>
        <w:rPr>
          <w:rFonts w:eastAsia="Calibri"/>
          <w:b/>
          <w:bCs/>
          <w:sz w:val="26"/>
          <w:szCs w:val="26"/>
          <w:u w:val="single"/>
          <w:lang w:eastAsia="en-US"/>
        </w:rPr>
      </w:pPr>
      <w:r w:rsidRPr="00A96C5B">
        <w:rPr>
          <w:rFonts w:eastAsia="Calibri"/>
          <w:b/>
          <w:bCs/>
          <w:sz w:val="26"/>
          <w:szCs w:val="26"/>
          <w:u w:val="single"/>
          <w:lang w:eastAsia="en-US"/>
        </w:rPr>
        <w:t>5. Основные тенденции деятельности саморегулируемых организаций</w:t>
      </w:r>
      <w:r w:rsidRPr="00A96C5B">
        <w:rPr>
          <w:rFonts w:eastAsia="Calibri"/>
          <w:b/>
          <w:bCs/>
          <w:sz w:val="26"/>
          <w:szCs w:val="26"/>
          <w:u w:val="single"/>
          <w:lang w:eastAsia="en-US"/>
        </w:rPr>
        <w:br/>
        <w:t>в области энергетического обследования.</w:t>
      </w:r>
    </w:p>
    <w:p w14:paraId="70D5AF6E"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По состоянию на 1 января 2021 года в отр</w:t>
      </w:r>
      <w:r w:rsidR="002950EE">
        <w:rPr>
          <w:rFonts w:eastAsia="Calibri"/>
          <w:sz w:val="26"/>
          <w:szCs w:val="26"/>
          <w:lang w:eastAsia="en-US"/>
        </w:rPr>
        <w:t>асли созданы и действуют 88 СРО</w:t>
      </w:r>
      <w:r w:rsidR="002950EE">
        <w:rPr>
          <w:rFonts w:eastAsia="Calibri"/>
          <w:sz w:val="26"/>
          <w:szCs w:val="26"/>
          <w:lang w:eastAsia="en-US"/>
        </w:rPr>
        <w:br/>
      </w:r>
      <w:r w:rsidRPr="00A96C5B">
        <w:rPr>
          <w:rFonts w:eastAsia="Calibri"/>
          <w:sz w:val="26"/>
          <w:szCs w:val="26"/>
          <w:lang w:eastAsia="en-US"/>
        </w:rPr>
        <w:t xml:space="preserve">в 34 субъектах Российской Федерации. Лидерами по количеству СРО являются Москва </w:t>
      </w:r>
      <w:r>
        <w:rPr>
          <w:rFonts w:eastAsia="Calibri"/>
          <w:sz w:val="26"/>
          <w:szCs w:val="26"/>
          <w:lang w:eastAsia="en-US"/>
        </w:rPr>
        <w:br/>
      </w:r>
      <w:r w:rsidRPr="00A96C5B">
        <w:rPr>
          <w:rFonts w:eastAsia="Calibri"/>
          <w:sz w:val="26"/>
          <w:szCs w:val="26"/>
          <w:lang w:eastAsia="en-US"/>
        </w:rPr>
        <w:t>(36 СРО) и Санкт-Петербург (14 СРО).</w:t>
      </w:r>
    </w:p>
    <w:p w14:paraId="50B80532"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Количество членов СРО в области энергетического обследования по состоянию </w:t>
      </w:r>
      <w:r>
        <w:rPr>
          <w:rFonts w:eastAsia="Calibri"/>
          <w:sz w:val="26"/>
          <w:szCs w:val="26"/>
          <w:lang w:eastAsia="en-US"/>
        </w:rPr>
        <w:br/>
      </w:r>
      <w:r w:rsidRPr="00A96C5B">
        <w:rPr>
          <w:rFonts w:eastAsia="Calibri"/>
          <w:sz w:val="26"/>
          <w:szCs w:val="26"/>
          <w:lang w:eastAsia="en-US"/>
        </w:rPr>
        <w:t>на 1 января 2021 года составило 3 967.</w:t>
      </w:r>
    </w:p>
    <w:p w14:paraId="3EAC4148"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Национальные объединения СРО в области энергетического обследования отсутствуют.</w:t>
      </w:r>
    </w:p>
    <w:p w14:paraId="71513321"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Количество стандартов и правил СРО в области энергетического обследования, информация о которых содержится в государственном реестре по состоянию на 1 января 2021 года, составляет 3 180. Среднее количество стандартов и правил на 1 СРО в области энергетического обследования составляет 36,1.</w:t>
      </w:r>
    </w:p>
    <w:p w14:paraId="5323803C"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Одним из условий приобретения статуса СРО в области энергетического обследования является наличие компенсационного фонда, сформированного в размере </w:t>
      </w:r>
      <w:r w:rsidRPr="00A96C5B">
        <w:rPr>
          <w:rFonts w:eastAsia="Calibri"/>
          <w:sz w:val="26"/>
          <w:szCs w:val="26"/>
          <w:lang w:eastAsia="en-US"/>
        </w:rPr>
        <w:br/>
        <w:t xml:space="preserve">не менее чем два миллиона рублей за счет взносов членов СРО в области энергетического обследования, как способа обеспечения имущественной ответственности членов СРО </w:t>
      </w:r>
      <w:r>
        <w:rPr>
          <w:rFonts w:eastAsia="Calibri"/>
          <w:sz w:val="26"/>
          <w:szCs w:val="26"/>
          <w:lang w:eastAsia="en-US"/>
        </w:rPr>
        <w:br/>
      </w:r>
      <w:r w:rsidRPr="00A96C5B">
        <w:rPr>
          <w:rFonts w:eastAsia="Calibri"/>
          <w:sz w:val="26"/>
          <w:szCs w:val="26"/>
          <w:lang w:eastAsia="en-US"/>
        </w:rPr>
        <w:t xml:space="preserve">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w:t>
      </w:r>
      <w:r>
        <w:rPr>
          <w:rFonts w:eastAsia="Calibri"/>
          <w:sz w:val="26"/>
          <w:szCs w:val="26"/>
          <w:lang w:eastAsia="en-US"/>
        </w:rPr>
        <w:br/>
      </w:r>
      <w:r w:rsidRPr="00A96C5B">
        <w:rPr>
          <w:rFonts w:eastAsia="Calibri"/>
          <w:sz w:val="26"/>
          <w:szCs w:val="26"/>
          <w:lang w:eastAsia="en-US"/>
        </w:rPr>
        <w:t>по энергетическому обследованию.</w:t>
      </w:r>
    </w:p>
    <w:p w14:paraId="13FB5265" w14:textId="77777777" w:rsidR="00C40ADC" w:rsidRPr="00A96C5B" w:rsidRDefault="00C40ADC" w:rsidP="00C40ADC">
      <w:pPr>
        <w:tabs>
          <w:tab w:val="left" w:pos="238"/>
        </w:tabs>
        <w:spacing w:line="360" w:lineRule="auto"/>
        <w:ind w:firstLine="709"/>
        <w:jc w:val="both"/>
        <w:rPr>
          <w:rFonts w:eastAsia="Calibri"/>
          <w:sz w:val="26"/>
          <w:szCs w:val="26"/>
          <w:lang w:eastAsia="en-US"/>
        </w:rPr>
      </w:pPr>
      <w:r w:rsidRPr="00A96C5B">
        <w:rPr>
          <w:rFonts w:eastAsia="Calibri"/>
          <w:sz w:val="26"/>
          <w:szCs w:val="26"/>
          <w:lang w:eastAsia="en-US"/>
        </w:rPr>
        <w:t xml:space="preserve">Совокупный размер компенсационных фондов СРО в области энергетического обследования на начало 2021 года составил 94 477 000 рублей. </w:t>
      </w:r>
    </w:p>
    <w:p w14:paraId="2B94A2F1" w14:textId="77777777" w:rsidR="00C40ADC" w:rsidRDefault="00C40ADC" w:rsidP="00C40ADC">
      <w:pPr>
        <w:tabs>
          <w:tab w:val="left" w:pos="238"/>
        </w:tabs>
        <w:spacing w:line="360" w:lineRule="auto"/>
        <w:ind w:firstLine="709"/>
        <w:jc w:val="both"/>
        <w:rPr>
          <w:rFonts w:eastAsia="Calibri"/>
          <w:sz w:val="26"/>
          <w:szCs w:val="26"/>
          <w:lang w:eastAsia="en-US"/>
        </w:rPr>
      </w:pPr>
      <w:r>
        <w:rPr>
          <w:rFonts w:eastAsia="Calibri"/>
          <w:sz w:val="26"/>
          <w:szCs w:val="26"/>
          <w:lang w:eastAsia="en-US"/>
        </w:rPr>
        <w:t xml:space="preserve">В 2020 году в связи с началом </w:t>
      </w:r>
      <w:proofErr w:type="spellStart"/>
      <w:r>
        <w:rPr>
          <w:rFonts w:eastAsia="Calibri"/>
          <w:sz w:val="26"/>
          <w:szCs w:val="26"/>
          <w:lang w:eastAsia="en-US"/>
        </w:rPr>
        <w:t>противокоронавирусных</w:t>
      </w:r>
      <w:proofErr w:type="spellEnd"/>
      <w:r>
        <w:rPr>
          <w:rFonts w:eastAsia="Calibri"/>
          <w:sz w:val="26"/>
          <w:szCs w:val="26"/>
          <w:lang w:eastAsia="en-US"/>
        </w:rPr>
        <w:t xml:space="preserve"> мероприятий в отношении СРО в области энергетического обследования была проведена всего 1 плановая документарная проверка. </w:t>
      </w:r>
    </w:p>
    <w:p w14:paraId="003BBE83" w14:textId="77777777" w:rsidR="00C40ADC" w:rsidRDefault="00C40ADC" w:rsidP="00C40ADC">
      <w:pPr>
        <w:tabs>
          <w:tab w:val="left" w:pos="238"/>
        </w:tabs>
        <w:spacing w:line="360" w:lineRule="auto"/>
        <w:ind w:firstLine="709"/>
        <w:jc w:val="both"/>
        <w:rPr>
          <w:rFonts w:eastAsia="Calibri"/>
          <w:sz w:val="26"/>
          <w:szCs w:val="26"/>
          <w:lang w:eastAsia="en-US"/>
        </w:rPr>
      </w:pPr>
    </w:p>
    <w:p w14:paraId="0F085B98" w14:textId="77777777" w:rsidR="00C40ADC" w:rsidRDefault="00C40ADC" w:rsidP="00C40ADC">
      <w:pPr>
        <w:tabs>
          <w:tab w:val="left" w:pos="238"/>
        </w:tabs>
        <w:spacing w:line="360" w:lineRule="auto"/>
        <w:ind w:firstLine="709"/>
        <w:jc w:val="both"/>
        <w:rPr>
          <w:rFonts w:eastAsia="Calibri"/>
          <w:sz w:val="26"/>
          <w:szCs w:val="26"/>
          <w:lang w:eastAsia="en-US"/>
        </w:rPr>
      </w:pPr>
      <w:bookmarkStart w:id="44" w:name="_Toc69655594"/>
      <w:bookmarkStart w:id="45" w:name="_Toc69750835"/>
      <w:r w:rsidRPr="00A96C5B">
        <w:rPr>
          <w:rStyle w:val="20"/>
        </w:rPr>
        <w:t>2.1</w:t>
      </w:r>
      <w:r>
        <w:rPr>
          <w:rStyle w:val="20"/>
        </w:rPr>
        <w:t>3</w:t>
      </w:r>
      <w:r w:rsidRPr="00A96C5B">
        <w:rPr>
          <w:rStyle w:val="20"/>
        </w:rPr>
        <w:t>. СРО</w:t>
      </w:r>
      <w:r>
        <w:rPr>
          <w:rStyle w:val="20"/>
        </w:rPr>
        <w:t>,</w:t>
      </w:r>
      <w:r w:rsidRPr="00A96C5B">
        <w:rPr>
          <w:rStyle w:val="20"/>
        </w:rPr>
        <w:t xml:space="preserve"> </w:t>
      </w:r>
      <w:r>
        <w:rPr>
          <w:rStyle w:val="20"/>
        </w:rPr>
        <w:t>основанные на добровольном членстве</w:t>
      </w:r>
      <w:bookmarkEnd w:id="44"/>
      <w:bookmarkEnd w:id="45"/>
      <w:r w:rsidRPr="00A96C5B">
        <w:rPr>
          <w:rFonts w:eastAsia="Calibri"/>
          <w:b/>
          <w:sz w:val="26"/>
          <w:szCs w:val="26"/>
        </w:rPr>
        <w:t>.</w:t>
      </w:r>
    </w:p>
    <w:p w14:paraId="4EAE8BF1" w14:textId="77777777" w:rsidR="00C40ADC" w:rsidRPr="00B2446E" w:rsidRDefault="00C40ADC" w:rsidP="00C40ADC">
      <w:pPr>
        <w:widowControl w:val="0"/>
        <w:tabs>
          <w:tab w:val="left" w:pos="238"/>
        </w:tabs>
        <w:spacing w:line="360" w:lineRule="auto"/>
        <w:ind w:firstLine="709"/>
        <w:jc w:val="both"/>
        <w:rPr>
          <w:rFonts w:eastAsia="Calibri"/>
          <w:sz w:val="26"/>
          <w:szCs w:val="26"/>
        </w:rPr>
      </w:pPr>
      <w:r w:rsidRPr="00B2446E">
        <w:rPr>
          <w:rFonts w:eastAsia="Calibri"/>
          <w:sz w:val="26"/>
          <w:szCs w:val="26"/>
        </w:rPr>
        <w:t>СРО, основанные на добровольном членстве (добровольные СРО) могут создаваться в силу Закона № 315-ФЗ. Кроме того, в настоящее время в ряде федеральных законов содержатся нормы, касающиеся деятельности добровольных СРО:</w:t>
      </w:r>
    </w:p>
    <w:p w14:paraId="193B8DD4" w14:textId="77777777" w:rsidR="00C40ADC" w:rsidRPr="00B2446E" w:rsidRDefault="00C40ADC" w:rsidP="00C40ADC">
      <w:pPr>
        <w:tabs>
          <w:tab w:val="left" w:pos="238"/>
        </w:tabs>
        <w:spacing w:line="360" w:lineRule="auto"/>
        <w:ind w:firstLine="709"/>
        <w:jc w:val="both"/>
        <w:rPr>
          <w:rFonts w:eastAsia="Calibri"/>
          <w:sz w:val="26"/>
          <w:szCs w:val="26"/>
        </w:rPr>
      </w:pPr>
      <w:r w:rsidRPr="00B2446E">
        <w:rPr>
          <w:rFonts w:eastAsia="Calibri"/>
          <w:sz w:val="26"/>
          <w:szCs w:val="26"/>
        </w:rPr>
        <w:t>СРО медиаторов (статьи 18 и 19 Федерального закона от 27 июля 2010 г. № 193-ФЗ «Об альтернативной процедуре урегулирования споров с участием посредника (процедуре медиации)»);</w:t>
      </w:r>
    </w:p>
    <w:p w14:paraId="1CBCAB93" w14:textId="77777777" w:rsidR="00C40ADC" w:rsidRPr="00B2446E" w:rsidRDefault="00C40ADC" w:rsidP="00C40ADC">
      <w:pPr>
        <w:tabs>
          <w:tab w:val="left" w:pos="238"/>
        </w:tabs>
        <w:spacing w:line="360" w:lineRule="auto"/>
        <w:ind w:firstLine="709"/>
        <w:jc w:val="both"/>
        <w:rPr>
          <w:rFonts w:eastAsia="Calibri"/>
          <w:sz w:val="26"/>
          <w:szCs w:val="26"/>
        </w:rPr>
      </w:pPr>
      <w:r w:rsidRPr="00B2446E">
        <w:rPr>
          <w:rFonts w:eastAsia="Calibri"/>
          <w:sz w:val="26"/>
          <w:szCs w:val="26"/>
        </w:rPr>
        <w:t xml:space="preserve">СРО патентных поверенных (статья 5 Федерального закона от 30 декабря 2008 г. </w:t>
      </w:r>
      <w:r w:rsidRPr="00B2446E">
        <w:rPr>
          <w:rFonts w:eastAsia="Calibri"/>
          <w:sz w:val="26"/>
          <w:szCs w:val="26"/>
        </w:rPr>
        <w:br/>
        <w:t>№ 316-ФЗ «О патентных поверенных»);</w:t>
      </w:r>
    </w:p>
    <w:p w14:paraId="0D0EEAAA" w14:textId="77777777" w:rsidR="00C40ADC" w:rsidRPr="00B2446E" w:rsidRDefault="00C40ADC" w:rsidP="00C40ADC">
      <w:pPr>
        <w:tabs>
          <w:tab w:val="left" w:pos="238"/>
        </w:tabs>
        <w:spacing w:line="360" w:lineRule="auto"/>
        <w:ind w:firstLine="709"/>
        <w:jc w:val="both"/>
        <w:rPr>
          <w:rFonts w:eastAsia="Calibri"/>
          <w:sz w:val="26"/>
          <w:szCs w:val="26"/>
        </w:rPr>
      </w:pPr>
      <w:r w:rsidRPr="00B2446E">
        <w:rPr>
          <w:rFonts w:eastAsia="Calibri"/>
          <w:sz w:val="26"/>
          <w:szCs w:val="26"/>
        </w:rPr>
        <w:t xml:space="preserve">СРО в сфере рекламы (статьи 31 и 32 Федерального закона от 13 марта 2006 г. </w:t>
      </w:r>
      <w:r w:rsidRPr="00B2446E">
        <w:rPr>
          <w:rFonts w:eastAsia="Calibri"/>
          <w:sz w:val="26"/>
          <w:szCs w:val="26"/>
        </w:rPr>
        <w:br/>
        <w:t>№ 38-ФЗ «О рекламе»);</w:t>
      </w:r>
    </w:p>
    <w:p w14:paraId="104D4172" w14:textId="77777777" w:rsidR="00C40ADC" w:rsidRPr="00B2446E" w:rsidRDefault="00C40ADC" w:rsidP="00C40ADC">
      <w:pPr>
        <w:tabs>
          <w:tab w:val="left" w:pos="238"/>
        </w:tabs>
        <w:spacing w:line="360" w:lineRule="auto"/>
        <w:ind w:firstLine="709"/>
        <w:jc w:val="both"/>
        <w:rPr>
          <w:rFonts w:eastAsia="Calibri"/>
          <w:sz w:val="26"/>
          <w:szCs w:val="26"/>
        </w:rPr>
      </w:pPr>
      <w:r w:rsidRPr="00B2446E">
        <w:rPr>
          <w:rFonts w:eastAsia="Calibri"/>
          <w:sz w:val="26"/>
          <w:szCs w:val="26"/>
        </w:rPr>
        <w:t xml:space="preserve">СРО виноградарей и виноделов (статья 24.1 Федерального закона 22 ноября </w:t>
      </w:r>
      <w:r w:rsidRPr="00B2446E">
        <w:rPr>
          <w:rFonts w:eastAsia="Calibri"/>
          <w:sz w:val="26"/>
          <w:szCs w:val="26"/>
        </w:rPr>
        <w:br/>
        <w:t>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ED4630A" w14:textId="77777777" w:rsidR="00C40ADC" w:rsidRPr="00B2446E" w:rsidRDefault="00C40ADC" w:rsidP="00C40ADC">
      <w:pPr>
        <w:tabs>
          <w:tab w:val="left" w:pos="238"/>
        </w:tabs>
        <w:spacing w:line="360" w:lineRule="auto"/>
        <w:ind w:firstLine="709"/>
        <w:jc w:val="both"/>
        <w:rPr>
          <w:rFonts w:eastAsia="Calibri"/>
          <w:sz w:val="26"/>
          <w:szCs w:val="26"/>
        </w:rPr>
      </w:pPr>
      <w:r w:rsidRPr="00B2446E">
        <w:rPr>
          <w:rFonts w:eastAsia="Calibri"/>
          <w:sz w:val="26"/>
          <w:szCs w:val="26"/>
        </w:rPr>
        <w:t>СРО в сфере теплоснабжения (статьи 24-28 Федерального закона от 27 июля 2010 г. № 190-ФЗ «О теплоснабжении»).</w:t>
      </w:r>
    </w:p>
    <w:p w14:paraId="34E8726A" w14:textId="77777777" w:rsidR="00C40ADC" w:rsidRPr="001E767F" w:rsidRDefault="00C40ADC" w:rsidP="00C40ADC">
      <w:pPr>
        <w:tabs>
          <w:tab w:val="left" w:pos="238"/>
        </w:tabs>
        <w:spacing w:line="360" w:lineRule="auto"/>
        <w:ind w:firstLine="709"/>
        <w:jc w:val="both"/>
        <w:rPr>
          <w:rFonts w:eastAsia="Calibri"/>
          <w:i/>
          <w:sz w:val="26"/>
          <w:szCs w:val="26"/>
        </w:rPr>
      </w:pPr>
      <w:r w:rsidRPr="001E767F">
        <w:rPr>
          <w:rFonts w:eastAsia="Calibri"/>
          <w:i/>
          <w:sz w:val="26"/>
          <w:szCs w:val="26"/>
        </w:rPr>
        <w:t>СРО, ведение государственного реестра</w:t>
      </w:r>
      <w:r>
        <w:rPr>
          <w:rFonts w:eastAsia="Calibri"/>
          <w:i/>
          <w:sz w:val="26"/>
          <w:szCs w:val="26"/>
        </w:rPr>
        <w:t xml:space="preserve"> в отношении которых</w:t>
      </w:r>
      <w:r w:rsidRPr="001E767F">
        <w:rPr>
          <w:rFonts w:eastAsia="Calibri"/>
          <w:i/>
          <w:sz w:val="26"/>
          <w:szCs w:val="26"/>
        </w:rPr>
        <w:t xml:space="preserve"> отнесено </w:t>
      </w:r>
      <w:r>
        <w:rPr>
          <w:rFonts w:eastAsia="Calibri"/>
          <w:i/>
          <w:sz w:val="26"/>
          <w:szCs w:val="26"/>
        </w:rPr>
        <w:br/>
      </w:r>
      <w:r w:rsidRPr="001E767F">
        <w:rPr>
          <w:rFonts w:eastAsia="Calibri"/>
          <w:i/>
          <w:sz w:val="26"/>
          <w:szCs w:val="26"/>
        </w:rPr>
        <w:t>к полномочиям Росреестра</w:t>
      </w:r>
    </w:p>
    <w:p w14:paraId="547A290B" w14:textId="77777777" w:rsidR="00C40ADC" w:rsidRPr="00C62F91" w:rsidRDefault="00C40ADC" w:rsidP="00C40ADC">
      <w:pPr>
        <w:tabs>
          <w:tab w:val="left" w:pos="238"/>
        </w:tabs>
        <w:spacing w:line="360" w:lineRule="auto"/>
        <w:ind w:firstLine="709"/>
        <w:jc w:val="both"/>
        <w:rPr>
          <w:rFonts w:eastAsia="Calibri"/>
          <w:sz w:val="26"/>
          <w:szCs w:val="26"/>
        </w:rPr>
      </w:pPr>
      <w:r>
        <w:rPr>
          <w:rFonts w:eastAsia="Calibri"/>
          <w:sz w:val="26"/>
          <w:szCs w:val="26"/>
        </w:rPr>
        <w:t>В соответствии со статьей 20 Закона № 315-ФЗ в</w:t>
      </w:r>
      <w:r w:rsidRPr="00C62F91">
        <w:rPr>
          <w:rFonts w:eastAsia="Calibri"/>
          <w:sz w:val="26"/>
          <w:szCs w:val="26"/>
        </w:rPr>
        <w:t xml:space="preserve">едение государственного реестра </w:t>
      </w:r>
      <w:r>
        <w:rPr>
          <w:rFonts w:eastAsia="Calibri"/>
          <w:sz w:val="26"/>
          <w:szCs w:val="26"/>
        </w:rPr>
        <w:t>СРО</w:t>
      </w:r>
      <w:r w:rsidRPr="00C62F91">
        <w:rPr>
          <w:rFonts w:eastAsia="Calibri"/>
          <w:sz w:val="26"/>
          <w:szCs w:val="26"/>
        </w:rPr>
        <w:t xml:space="preserve"> осуществляется уполномоченным Правительством Российской Федерации федеральным </w:t>
      </w:r>
      <w:hyperlink r:id="rId28" w:anchor="dst100024" w:history="1">
        <w:r w:rsidRPr="00C62F91">
          <w:rPr>
            <w:rFonts w:eastAsia="Calibri"/>
            <w:sz w:val="26"/>
            <w:szCs w:val="26"/>
          </w:rPr>
          <w:t>органом</w:t>
        </w:r>
      </w:hyperlink>
      <w:r w:rsidRPr="00C62F91">
        <w:rPr>
          <w:rFonts w:eastAsia="Calibri"/>
          <w:sz w:val="26"/>
          <w:szCs w:val="26"/>
        </w:rPr>
        <w:t> исполнительной власти в случае, если не определен уполномоченный федеральный орган исполнительной</w:t>
      </w:r>
      <w:r w:rsidR="002950EE">
        <w:rPr>
          <w:rFonts w:eastAsia="Calibri"/>
          <w:sz w:val="26"/>
          <w:szCs w:val="26"/>
        </w:rPr>
        <w:t xml:space="preserve"> власти, осуществляющий функции</w:t>
      </w:r>
      <w:r w:rsidR="002950EE">
        <w:rPr>
          <w:rFonts w:eastAsia="Calibri"/>
          <w:sz w:val="26"/>
          <w:szCs w:val="26"/>
        </w:rPr>
        <w:br/>
      </w:r>
      <w:r w:rsidRPr="00C62F91">
        <w:rPr>
          <w:rFonts w:eastAsia="Calibri"/>
          <w:sz w:val="26"/>
          <w:szCs w:val="26"/>
        </w:rPr>
        <w:t xml:space="preserve">по государственному надзору за деятельностью </w:t>
      </w:r>
      <w:r>
        <w:rPr>
          <w:rFonts w:eastAsia="Calibri"/>
          <w:sz w:val="26"/>
          <w:szCs w:val="26"/>
        </w:rPr>
        <w:t>СРО</w:t>
      </w:r>
      <w:r w:rsidRPr="00C62F91">
        <w:rPr>
          <w:rFonts w:eastAsia="Calibri"/>
          <w:sz w:val="26"/>
          <w:szCs w:val="26"/>
        </w:rPr>
        <w:t xml:space="preserve"> в установленной сфере деятельности.</w:t>
      </w:r>
    </w:p>
    <w:p w14:paraId="6D857158" w14:textId="77777777" w:rsidR="00C40ADC" w:rsidRPr="00395238" w:rsidRDefault="00C40ADC" w:rsidP="00C40ADC">
      <w:pPr>
        <w:tabs>
          <w:tab w:val="left" w:pos="238"/>
        </w:tabs>
        <w:spacing w:line="360" w:lineRule="auto"/>
        <w:ind w:firstLine="709"/>
        <w:jc w:val="both"/>
        <w:rPr>
          <w:rFonts w:eastAsia="Calibri"/>
          <w:sz w:val="26"/>
          <w:szCs w:val="26"/>
        </w:rPr>
      </w:pPr>
      <w:r>
        <w:rPr>
          <w:rFonts w:eastAsia="Calibri"/>
          <w:sz w:val="26"/>
          <w:szCs w:val="26"/>
        </w:rPr>
        <w:t xml:space="preserve">В настоящее время в соответствии с Положением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 № 457, Росреестр </w:t>
      </w:r>
      <w:r w:rsidRPr="00395238">
        <w:rPr>
          <w:rFonts w:eastAsia="Calibri"/>
          <w:sz w:val="26"/>
          <w:szCs w:val="26"/>
        </w:rPr>
        <w:t xml:space="preserve">является федеральным органом исполнительной власти, осуществляющим ведение государственного реестра </w:t>
      </w:r>
      <w:r>
        <w:rPr>
          <w:rFonts w:eastAsia="Calibri"/>
          <w:sz w:val="26"/>
          <w:szCs w:val="26"/>
        </w:rPr>
        <w:t>СРО</w:t>
      </w:r>
      <w:r w:rsidRPr="00395238">
        <w:rPr>
          <w:rFonts w:eastAsia="Calibri"/>
          <w:sz w:val="26"/>
          <w:szCs w:val="26"/>
        </w:rPr>
        <w:t>, в отношении которых не определен уполномоченный федеральный орган исполнительной власти, осуществляющи</w:t>
      </w:r>
      <w:r w:rsidR="002950EE">
        <w:rPr>
          <w:rFonts w:eastAsia="Calibri"/>
          <w:sz w:val="26"/>
          <w:szCs w:val="26"/>
        </w:rPr>
        <w:t>й функции по контролю (надзору)</w:t>
      </w:r>
      <w:r w:rsidR="002950EE">
        <w:rPr>
          <w:rFonts w:eastAsia="Calibri"/>
          <w:sz w:val="26"/>
          <w:szCs w:val="26"/>
        </w:rPr>
        <w:br/>
      </w:r>
      <w:r w:rsidRPr="00395238">
        <w:rPr>
          <w:rFonts w:eastAsia="Calibri"/>
          <w:sz w:val="26"/>
          <w:szCs w:val="26"/>
        </w:rPr>
        <w:t>за их деятельностью</w:t>
      </w:r>
      <w:r>
        <w:rPr>
          <w:rFonts w:eastAsia="Calibri"/>
          <w:sz w:val="26"/>
          <w:szCs w:val="26"/>
        </w:rPr>
        <w:t xml:space="preserve"> (далее – государственный реестр)</w:t>
      </w:r>
      <w:r w:rsidRPr="00395238">
        <w:rPr>
          <w:rFonts w:eastAsia="Calibri"/>
          <w:sz w:val="26"/>
          <w:szCs w:val="26"/>
        </w:rPr>
        <w:t>.</w:t>
      </w:r>
    </w:p>
    <w:p w14:paraId="335A41D1"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Согласно представленным Росреестром данным в указанном государственном реестре содержатся сведения о 345 организациях.</w:t>
      </w:r>
    </w:p>
    <w:p w14:paraId="289BCAB7" w14:textId="77777777" w:rsidR="00C40ADC" w:rsidRPr="00424858" w:rsidRDefault="00C40ADC" w:rsidP="00C40ADC">
      <w:pPr>
        <w:tabs>
          <w:tab w:val="left" w:pos="238"/>
        </w:tabs>
        <w:ind w:firstLine="709"/>
        <w:jc w:val="both"/>
        <w:rPr>
          <w:rFonts w:eastAsia="Calibri"/>
          <w:sz w:val="26"/>
          <w:szCs w:val="26"/>
        </w:rPr>
      </w:pPr>
      <w:r w:rsidRPr="008A7B4F">
        <w:rPr>
          <w:rFonts w:eastAsia="Calibri"/>
          <w:sz w:val="26"/>
          <w:szCs w:val="26"/>
        </w:rPr>
        <w:t>Таблица 2</w:t>
      </w:r>
      <w:r w:rsidR="005C70A7">
        <w:rPr>
          <w:rFonts w:eastAsia="Calibri"/>
          <w:sz w:val="26"/>
          <w:szCs w:val="26"/>
        </w:rPr>
        <w:t>21</w:t>
      </w:r>
      <w:r>
        <w:rPr>
          <w:rFonts w:eastAsia="Calibri"/>
          <w:sz w:val="26"/>
          <w:szCs w:val="26"/>
        </w:rPr>
        <w:t>. Количество СРО, в отношении которых не определен орган надзора</w:t>
      </w:r>
    </w:p>
    <w:tbl>
      <w:tblPr>
        <w:tblStyle w:val="17"/>
        <w:tblW w:w="10210" w:type="dxa"/>
        <w:tblInd w:w="108" w:type="dxa"/>
        <w:tblLayout w:type="fixed"/>
        <w:tblLook w:val="04A0" w:firstRow="1" w:lastRow="0" w:firstColumn="1" w:lastColumn="0" w:noHBand="0" w:noVBand="1"/>
      </w:tblPr>
      <w:tblGrid>
        <w:gridCol w:w="2698"/>
        <w:gridCol w:w="2504"/>
        <w:gridCol w:w="2504"/>
        <w:gridCol w:w="2504"/>
      </w:tblGrid>
      <w:tr w:rsidR="00C40ADC" w:rsidRPr="00213790" w14:paraId="5EE5F7EA" w14:textId="77777777" w:rsidTr="002950EE">
        <w:trPr>
          <w:trHeight w:val="567"/>
        </w:trPr>
        <w:tc>
          <w:tcPr>
            <w:tcW w:w="2698" w:type="dxa"/>
            <w:vAlign w:val="center"/>
          </w:tcPr>
          <w:p w14:paraId="7BBC9582" w14:textId="77777777" w:rsidR="00C40ADC" w:rsidRPr="00213790" w:rsidRDefault="00C40ADC" w:rsidP="00916ECB">
            <w:pPr>
              <w:tabs>
                <w:tab w:val="left" w:pos="238"/>
              </w:tabs>
              <w:ind w:firstLine="0"/>
              <w:jc w:val="left"/>
              <w:rPr>
                <w:rFonts w:eastAsia="Calibri"/>
                <w:sz w:val="26"/>
                <w:szCs w:val="26"/>
              </w:rPr>
            </w:pPr>
          </w:p>
        </w:tc>
        <w:tc>
          <w:tcPr>
            <w:tcW w:w="2504" w:type="dxa"/>
            <w:vAlign w:val="center"/>
          </w:tcPr>
          <w:p w14:paraId="0CC0A3ED" w14:textId="77777777" w:rsidR="00C40ADC" w:rsidRPr="00213790" w:rsidRDefault="00C40ADC" w:rsidP="002950EE">
            <w:pPr>
              <w:tabs>
                <w:tab w:val="left" w:pos="238"/>
              </w:tabs>
              <w:ind w:firstLine="0"/>
              <w:jc w:val="center"/>
              <w:rPr>
                <w:rFonts w:eastAsia="Calibri"/>
                <w:b/>
                <w:sz w:val="26"/>
                <w:szCs w:val="26"/>
              </w:rPr>
            </w:pPr>
            <w:r w:rsidRPr="00213790">
              <w:rPr>
                <w:rFonts w:eastAsia="Calibri"/>
                <w:b/>
                <w:sz w:val="26"/>
                <w:szCs w:val="26"/>
              </w:rPr>
              <w:t>201</w:t>
            </w:r>
            <w:r>
              <w:rPr>
                <w:rFonts w:eastAsia="Calibri"/>
                <w:b/>
                <w:sz w:val="26"/>
                <w:szCs w:val="26"/>
              </w:rPr>
              <w:t>8</w:t>
            </w:r>
            <w:r w:rsidRPr="00213790">
              <w:rPr>
                <w:rFonts w:eastAsia="Calibri"/>
                <w:b/>
                <w:sz w:val="26"/>
                <w:szCs w:val="26"/>
              </w:rPr>
              <w:t xml:space="preserve"> год</w:t>
            </w:r>
          </w:p>
        </w:tc>
        <w:tc>
          <w:tcPr>
            <w:tcW w:w="2504" w:type="dxa"/>
            <w:vAlign w:val="center"/>
          </w:tcPr>
          <w:p w14:paraId="555D6CC6" w14:textId="77777777" w:rsidR="00C40ADC" w:rsidRPr="00213790" w:rsidRDefault="00C40ADC" w:rsidP="002950EE">
            <w:pPr>
              <w:tabs>
                <w:tab w:val="left" w:pos="238"/>
              </w:tabs>
              <w:ind w:firstLine="0"/>
              <w:jc w:val="center"/>
              <w:rPr>
                <w:rFonts w:eastAsia="Calibri"/>
                <w:b/>
                <w:sz w:val="26"/>
                <w:szCs w:val="26"/>
              </w:rPr>
            </w:pPr>
            <w:r w:rsidRPr="00213790">
              <w:rPr>
                <w:rFonts w:eastAsia="Calibri"/>
                <w:b/>
                <w:sz w:val="26"/>
                <w:szCs w:val="26"/>
              </w:rPr>
              <w:t>201</w:t>
            </w:r>
            <w:r>
              <w:rPr>
                <w:rFonts w:eastAsia="Calibri"/>
                <w:b/>
                <w:sz w:val="26"/>
                <w:szCs w:val="26"/>
              </w:rPr>
              <w:t>9</w:t>
            </w:r>
            <w:r w:rsidRPr="00213790">
              <w:rPr>
                <w:rFonts w:eastAsia="Calibri"/>
                <w:b/>
                <w:sz w:val="26"/>
                <w:szCs w:val="26"/>
              </w:rPr>
              <w:t xml:space="preserve"> год</w:t>
            </w:r>
          </w:p>
        </w:tc>
        <w:tc>
          <w:tcPr>
            <w:tcW w:w="2504" w:type="dxa"/>
            <w:vAlign w:val="center"/>
          </w:tcPr>
          <w:p w14:paraId="7C22D22D" w14:textId="77777777" w:rsidR="00C40ADC" w:rsidRPr="00213790" w:rsidRDefault="00C40ADC" w:rsidP="002950EE">
            <w:pPr>
              <w:tabs>
                <w:tab w:val="left" w:pos="238"/>
              </w:tabs>
              <w:ind w:firstLine="0"/>
              <w:jc w:val="center"/>
              <w:rPr>
                <w:rFonts w:eastAsia="Calibri"/>
                <w:b/>
                <w:sz w:val="26"/>
                <w:szCs w:val="26"/>
              </w:rPr>
            </w:pPr>
            <w:r w:rsidRPr="00213790">
              <w:rPr>
                <w:rFonts w:eastAsia="Calibri"/>
                <w:b/>
                <w:sz w:val="26"/>
                <w:szCs w:val="26"/>
              </w:rPr>
              <w:t>20</w:t>
            </w:r>
            <w:r>
              <w:rPr>
                <w:rFonts w:eastAsia="Calibri"/>
                <w:b/>
                <w:sz w:val="26"/>
                <w:szCs w:val="26"/>
              </w:rPr>
              <w:t>20</w:t>
            </w:r>
            <w:r w:rsidRPr="00213790">
              <w:rPr>
                <w:rFonts w:eastAsia="Calibri"/>
                <w:b/>
                <w:sz w:val="26"/>
                <w:szCs w:val="26"/>
              </w:rPr>
              <w:t xml:space="preserve"> год</w:t>
            </w:r>
          </w:p>
        </w:tc>
      </w:tr>
      <w:tr w:rsidR="00C40ADC" w:rsidRPr="00213790" w14:paraId="01623DAF" w14:textId="77777777" w:rsidTr="002950EE">
        <w:trPr>
          <w:trHeight w:val="567"/>
        </w:trPr>
        <w:tc>
          <w:tcPr>
            <w:tcW w:w="2698" w:type="dxa"/>
            <w:vAlign w:val="center"/>
          </w:tcPr>
          <w:p w14:paraId="3764B7AE" w14:textId="77777777" w:rsidR="00C40ADC" w:rsidRPr="00213790" w:rsidRDefault="00C40ADC" w:rsidP="00916ECB">
            <w:pPr>
              <w:tabs>
                <w:tab w:val="left" w:pos="238"/>
              </w:tabs>
              <w:ind w:firstLine="0"/>
              <w:rPr>
                <w:rFonts w:eastAsia="Calibri"/>
                <w:sz w:val="26"/>
                <w:szCs w:val="26"/>
              </w:rPr>
            </w:pPr>
            <w:r w:rsidRPr="00213790">
              <w:rPr>
                <w:rFonts w:eastAsia="Calibri"/>
                <w:sz w:val="26"/>
                <w:szCs w:val="26"/>
              </w:rPr>
              <w:t xml:space="preserve">Количество СРО </w:t>
            </w:r>
          </w:p>
        </w:tc>
        <w:tc>
          <w:tcPr>
            <w:tcW w:w="2504" w:type="dxa"/>
            <w:vAlign w:val="center"/>
          </w:tcPr>
          <w:p w14:paraId="2DE768BA" w14:textId="77777777" w:rsidR="00C40ADC" w:rsidRPr="00213790" w:rsidRDefault="00C40ADC" w:rsidP="002950EE">
            <w:pPr>
              <w:tabs>
                <w:tab w:val="left" w:pos="238"/>
              </w:tabs>
              <w:ind w:firstLine="0"/>
              <w:jc w:val="center"/>
              <w:rPr>
                <w:rFonts w:eastAsia="Calibri"/>
                <w:sz w:val="26"/>
                <w:szCs w:val="26"/>
              </w:rPr>
            </w:pPr>
            <w:r>
              <w:rPr>
                <w:rFonts w:eastAsia="Calibri"/>
                <w:sz w:val="26"/>
                <w:szCs w:val="26"/>
              </w:rPr>
              <w:t>424</w:t>
            </w:r>
          </w:p>
        </w:tc>
        <w:tc>
          <w:tcPr>
            <w:tcW w:w="2504" w:type="dxa"/>
            <w:vAlign w:val="center"/>
          </w:tcPr>
          <w:p w14:paraId="21A96B3C" w14:textId="77777777" w:rsidR="00C40ADC" w:rsidRPr="00213790" w:rsidRDefault="00C40ADC" w:rsidP="002950EE">
            <w:pPr>
              <w:tabs>
                <w:tab w:val="left" w:pos="238"/>
              </w:tabs>
              <w:ind w:firstLine="0"/>
              <w:jc w:val="center"/>
              <w:rPr>
                <w:rFonts w:eastAsia="Calibri"/>
                <w:sz w:val="26"/>
                <w:szCs w:val="26"/>
              </w:rPr>
            </w:pPr>
            <w:r>
              <w:rPr>
                <w:rFonts w:eastAsia="Calibri"/>
                <w:sz w:val="26"/>
                <w:szCs w:val="26"/>
              </w:rPr>
              <w:t>430</w:t>
            </w:r>
          </w:p>
        </w:tc>
        <w:tc>
          <w:tcPr>
            <w:tcW w:w="2504" w:type="dxa"/>
            <w:vAlign w:val="center"/>
          </w:tcPr>
          <w:p w14:paraId="7B839118" w14:textId="77777777" w:rsidR="00C40ADC" w:rsidRDefault="00C40ADC" w:rsidP="002950EE">
            <w:pPr>
              <w:tabs>
                <w:tab w:val="left" w:pos="238"/>
              </w:tabs>
              <w:ind w:firstLine="0"/>
              <w:jc w:val="center"/>
              <w:rPr>
                <w:rFonts w:eastAsia="Calibri"/>
                <w:sz w:val="26"/>
                <w:szCs w:val="26"/>
              </w:rPr>
            </w:pPr>
            <w:r>
              <w:rPr>
                <w:rFonts w:eastAsia="Calibri"/>
                <w:sz w:val="26"/>
                <w:szCs w:val="26"/>
              </w:rPr>
              <w:t>345</w:t>
            </w:r>
          </w:p>
        </w:tc>
      </w:tr>
      <w:tr w:rsidR="00C40ADC" w:rsidRPr="00213790" w14:paraId="4D02064D" w14:textId="77777777" w:rsidTr="002950EE">
        <w:trPr>
          <w:trHeight w:val="567"/>
        </w:trPr>
        <w:tc>
          <w:tcPr>
            <w:tcW w:w="2698" w:type="dxa"/>
            <w:vAlign w:val="center"/>
          </w:tcPr>
          <w:p w14:paraId="30E50EB5" w14:textId="77777777" w:rsidR="00C40ADC" w:rsidRPr="00213790" w:rsidRDefault="00C40ADC" w:rsidP="00916ECB">
            <w:pPr>
              <w:tabs>
                <w:tab w:val="left" w:pos="238"/>
              </w:tabs>
              <w:ind w:firstLine="0"/>
              <w:rPr>
                <w:rFonts w:eastAsia="Calibri"/>
                <w:b/>
                <w:sz w:val="26"/>
                <w:szCs w:val="26"/>
              </w:rPr>
            </w:pPr>
            <w:r w:rsidRPr="00213790">
              <w:rPr>
                <w:rFonts w:eastAsia="Calibri"/>
                <w:b/>
                <w:sz w:val="26"/>
                <w:szCs w:val="26"/>
              </w:rPr>
              <w:t>Прирост/Снижение</w:t>
            </w:r>
          </w:p>
        </w:tc>
        <w:tc>
          <w:tcPr>
            <w:tcW w:w="2504" w:type="dxa"/>
            <w:vAlign w:val="center"/>
          </w:tcPr>
          <w:p w14:paraId="5E720F11" w14:textId="77777777" w:rsidR="00C40ADC" w:rsidRPr="00213790" w:rsidRDefault="00C40ADC" w:rsidP="002950EE">
            <w:pPr>
              <w:tabs>
                <w:tab w:val="left" w:pos="238"/>
              </w:tabs>
              <w:ind w:firstLine="0"/>
              <w:jc w:val="center"/>
              <w:rPr>
                <w:rFonts w:eastAsia="Calibri"/>
                <w:sz w:val="26"/>
                <w:szCs w:val="26"/>
              </w:rPr>
            </w:pPr>
          </w:p>
        </w:tc>
        <w:tc>
          <w:tcPr>
            <w:tcW w:w="2504" w:type="dxa"/>
            <w:vAlign w:val="center"/>
          </w:tcPr>
          <w:p w14:paraId="58B8F84C" w14:textId="77777777" w:rsidR="00C40ADC" w:rsidRPr="00BE7EC8" w:rsidRDefault="00C40ADC" w:rsidP="002950EE">
            <w:pPr>
              <w:tabs>
                <w:tab w:val="left" w:pos="238"/>
              </w:tabs>
              <w:ind w:firstLine="0"/>
              <w:jc w:val="center"/>
              <w:rPr>
                <w:rFonts w:eastAsia="Calibri"/>
                <w:b/>
                <w:sz w:val="26"/>
                <w:szCs w:val="26"/>
              </w:rPr>
            </w:pPr>
            <w:r>
              <w:rPr>
                <w:rFonts w:eastAsia="Calibri"/>
                <w:b/>
                <w:sz w:val="26"/>
                <w:szCs w:val="26"/>
              </w:rPr>
              <w:t>+1,4</w:t>
            </w:r>
            <w:r w:rsidRPr="00BE7EC8">
              <w:rPr>
                <w:rFonts w:eastAsia="Calibri"/>
                <w:b/>
                <w:sz w:val="26"/>
                <w:szCs w:val="26"/>
              </w:rPr>
              <w:t>%</w:t>
            </w:r>
          </w:p>
        </w:tc>
        <w:tc>
          <w:tcPr>
            <w:tcW w:w="2504" w:type="dxa"/>
            <w:vAlign w:val="center"/>
          </w:tcPr>
          <w:p w14:paraId="4B1A5A2B" w14:textId="77777777" w:rsidR="00C40ADC" w:rsidRDefault="00C40ADC" w:rsidP="002950EE">
            <w:pPr>
              <w:tabs>
                <w:tab w:val="left" w:pos="238"/>
              </w:tabs>
              <w:ind w:firstLine="0"/>
              <w:jc w:val="center"/>
              <w:rPr>
                <w:rFonts w:eastAsia="Calibri"/>
                <w:b/>
                <w:sz w:val="26"/>
                <w:szCs w:val="26"/>
              </w:rPr>
            </w:pPr>
            <w:r>
              <w:rPr>
                <w:rFonts w:eastAsia="Calibri"/>
                <w:b/>
                <w:sz w:val="26"/>
                <w:szCs w:val="26"/>
              </w:rPr>
              <w:t>-19,7</w:t>
            </w:r>
            <w:r w:rsidRPr="00BE7EC8">
              <w:rPr>
                <w:rFonts w:eastAsia="Calibri"/>
                <w:b/>
                <w:sz w:val="26"/>
                <w:szCs w:val="26"/>
              </w:rPr>
              <w:t>%</w:t>
            </w:r>
          </w:p>
        </w:tc>
      </w:tr>
    </w:tbl>
    <w:p w14:paraId="61B89A47" w14:textId="77777777" w:rsidR="00C40ADC" w:rsidRDefault="00C40ADC" w:rsidP="00C40ADC">
      <w:pPr>
        <w:tabs>
          <w:tab w:val="left" w:pos="238"/>
        </w:tabs>
        <w:spacing w:line="360" w:lineRule="auto"/>
        <w:ind w:firstLine="709"/>
        <w:jc w:val="both"/>
        <w:rPr>
          <w:rFonts w:eastAsia="Calibri"/>
          <w:sz w:val="26"/>
          <w:szCs w:val="26"/>
        </w:rPr>
      </w:pPr>
    </w:p>
    <w:p w14:paraId="02037BA0" w14:textId="77777777" w:rsidR="00C40ADC" w:rsidRDefault="00C40ADC" w:rsidP="00C40ADC">
      <w:pPr>
        <w:tabs>
          <w:tab w:val="left" w:pos="238"/>
        </w:tabs>
        <w:spacing w:line="360" w:lineRule="auto"/>
        <w:ind w:firstLine="709"/>
        <w:jc w:val="both"/>
        <w:rPr>
          <w:rFonts w:eastAsia="Calibri"/>
          <w:sz w:val="26"/>
          <w:szCs w:val="26"/>
        </w:rPr>
      </w:pPr>
      <w:r>
        <w:rPr>
          <w:rFonts w:eastAsia="Calibri"/>
          <w:bCs/>
          <w:sz w:val="26"/>
          <w:szCs w:val="26"/>
        </w:rPr>
        <w:t>С</w:t>
      </w:r>
      <w:r w:rsidRPr="00A96C5B">
        <w:rPr>
          <w:rFonts w:eastAsia="Calibri"/>
          <w:bCs/>
          <w:sz w:val="26"/>
          <w:szCs w:val="26"/>
        </w:rPr>
        <w:t>окращение</w:t>
      </w:r>
      <w:r>
        <w:rPr>
          <w:rFonts w:eastAsia="Calibri"/>
          <w:bCs/>
          <w:sz w:val="26"/>
          <w:szCs w:val="26"/>
        </w:rPr>
        <w:t xml:space="preserve"> количества СРО, основанных на добровольном членстве,</w:t>
      </w:r>
      <w:r w:rsidRPr="00A96C5B">
        <w:rPr>
          <w:rFonts w:eastAsia="Calibri"/>
          <w:bCs/>
          <w:sz w:val="26"/>
          <w:szCs w:val="26"/>
        </w:rPr>
        <w:t xml:space="preserve"> </w:t>
      </w:r>
      <w:r w:rsidR="002950EE">
        <w:rPr>
          <w:rFonts w:eastAsia="Calibri"/>
          <w:bCs/>
          <w:sz w:val="26"/>
          <w:szCs w:val="26"/>
        </w:rPr>
        <w:t>связано</w:t>
      </w:r>
      <w:r w:rsidR="002950EE">
        <w:rPr>
          <w:rFonts w:eastAsia="Calibri"/>
          <w:bCs/>
          <w:sz w:val="26"/>
          <w:szCs w:val="26"/>
        </w:rPr>
        <w:br/>
      </w:r>
      <w:r>
        <w:rPr>
          <w:rFonts w:eastAsia="Calibri"/>
          <w:bCs/>
          <w:sz w:val="26"/>
          <w:szCs w:val="26"/>
        </w:rPr>
        <w:t>с исключением из государственного реестра СРО нек</w:t>
      </w:r>
      <w:r w:rsidR="002950EE">
        <w:rPr>
          <w:rFonts w:eastAsia="Calibri"/>
          <w:bCs/>
          <w:sz w:val="26"/>
          <w:szCs w:val="26"/>
        </w:rPr>
        <w:t>оммерческих организаций в связи</w:t>
      </w:r>
      <w:r w:rsidR="002950EE">
        <w:rPr>
          <w:rFonts w:eastAsia="Calibri"/>
          <w:bCs/>
          <w:sz w:val="26"/>
          <w:szCs w:val="26"/>
        </w:rPr>
        <w:br/>
      </w:r>
      <w:r>
        <w:rPr>
          <w:rFonts w:eastAsia="Calibri"/>
          <w:bCs/>
          <w:sz w:val="26"/>
          <w:szCs w:val="26"/>
        </w:rPr>
        <w:t>с их ликвидацией</w:t>
      </w:r>
      <w:r w:rsidRPr="00A96C5B">
        <w:rPr>
          <w:rFonts w:eastAsia="Calibri"/>
          <w:bCs/>
          <w:sz w:val="26"/>
          <w:szCs w:val="26"/>
        </w:rPr>
        <w:t>.</w:t>
      </w:r>
    </w:p>
    <w:p w14:paraId="5AAA56D4"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Предметом саморегулирования для организаций, внесенных в государственный реестр, является следующая деятельность:</w:t>
      </w:r>
    </w:p>
    <w:p w14:paraId="53D1FB94"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деятельность в сфере жилищно-коммунального хозяйства (78 СРО);</w:t>
      </w:r>
    </w:p>
    <w:p w14:paraId="39AD3136"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 xml:space="preserve">деятельность в сфере пожарной безопасности и в сфере обращения с отходами </w:t>
      </w:r>
      <w:r>
        <w:rPr>
          <w:rFonts w:eastAsia="Calibri"/>
          <w:sz w:val="26"/>
          <w:szCs w:val="26"/>
        </w:rPr>
        <w:br/>
        <w:t>(54 СРО);</w:t>
      </w:r>
    </w:p>
    <w:p w14:paraId="4445B34B"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 xml:space="preserve">деятельность по перевозке пассажиров и грузов автомобильным транспортом </w:t>
      </w:r>
      <w:r>
        <w:rPr>
          <w:rFonts w:eastAsia="Calibri"/>
          <w:sz w:val="26"/>
          <w:szCs w:val="26"/>
        </w:rPr>
        <w:br/>
        <w:t>(24 СРО);</w:t>
      </w:r>
    </w:p>
    <w:p w14:paraId="40FC1372"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охранная деятельность (11 СРО);</w:t>
      </w:r>
    </w:p>
    <w:p w14:paraId="2182D608"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виноградно-винодельческая сфера (7 СРО);</w:t>
      </w:r>
    </w:p>
    <w:p w14:paraId="3359ADAD"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деятельность в сфере туризма (2 СРО);</w:t>
      </w:r>
    </w:p>
    <w:p w14:paraId="1268853D"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фармацевтическая деятельность, ветеринарная деятельность и прочие (по 2 СРО).</w:t>
      </w:r>
    </w:p>
    <w:p w14:paraId="4ECC4243"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Необходимо отметить, что в соответствии с Положением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 № 457, к полномочиям Росреестра относится также ведение государственного реестра СРО медиаторов.</w:t>
      </w:r>
    </w:p>
    <w:p w14:paraId="0D16DAA9"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В настоящее время в указанный реестр внесены сведения об 1 действующей СРО медиаторов.</w:t>
      </w:r>
    </w:p>
    <w:p w14:paraId="40CF4276" w14:textId="77777777" w:rsidR="00C40ADC" w:rsidRDefault="00C40ADC" w:rsidP="00C40ADC">
      <w:pPr>
        <w:tabs>
          <w:tab w:val="left" w:pos="238"/>
        </w:tabs>
        <w:spacing w:line="360" w:lineRule="auto"/>
        <w:ind w:firstLine="709"/>
        <w:jc w:val="both"/>
        <w:rPr>
          <w:rFonts w:eastAsia="Calibri"/>
          <w:sz w:val="26"/>
          <w:szCs w:val="26"/>
        </w:rPr>
      </w:pPr>
      <w:r>
        <w:rPr>
          <w:rFonts w:eastAsia="Calibri"/>
          <w:sz w:val="26"/>
          <w:szCs w:val="26"/>
        </w:rPr>
        <w:t>В связи с тем, что государственный контроль (надзор) в отношении добровольных СРО не осуществляется, объективные сведения об их деятельности отсутствуют.</w:t>
      </w:r>
    </w:p>
    <w:p w14:paraId="6A358421" w14:textId="77777777" w:rsidR="00C40ADC" w:rsidRPr="001E767F" w:rsidRDefault="00C40ADC" w:rsidP="00C40ADC">
      <w:pPr>
        <w:tabs>
          <w:tab w:val="left" w:pos="238"/>
        </w:tabs>
        <w:spacing w:line="360" w:lineRule="auto"/>
        <w:ind w:firstLine="709"/>
        <w:jc w:val="both"/>
        <w:rPr>
          <w:rFonts w:eastAsia="Calibri"/>
          <w:i/>
          <w:sz w:val="26"/>
          <w:szCs w:val="26"/>
        </w:rPr>
      </w:pPr>
      <w:r w:rsidRPr="001E767F">
        <w:rPr>
          <w:rFonts w:eastAsia="Calibri"/>
          <w:i/>
          <w:sz w:val="26"/>
          <w:szCs w:val="26"/>
        </w:rPr>
        <w:t>СРО в сфере теплоснабжения</w:t>
      </w:r>
      <w:r>
        <w:rPr>
          <w:rFonts w:eastAsia="Calibri"/>
          <w:i/>
          <w:sz w:val="26"/>
          <w:szCs w:val="26"/>
        </w:rPr>
        <w:t>, ведение государственного реестра которых отнесено к полномочиям Минстроя России</w:t>
      </w:r>
    </w:p>
    <w:p w14:paraId="221AC8F9" w14:textId="77777777" w:rsidR="00C40ADC" w:rsidRPr="00225015" w:rsidRDefault="00C40ADC" w:rsidP="00C40ADC">
      <w:pPr>
        <w:tabs>
          <w:tab w:val="left" w:pos="238"/>
        </w:tabs>
        <w:spacing w:line="360" w:lineRule="auto"/>
        <w:ind w:firstLine="709"/>
        <w:jc w:val="both"/>
        <w:rPr>
          <w:rFonts w:eastAsia="Calibri"/>
          <w:sz w:val="26"/>
          <w:szCs w:val="26"/>
        </w:rPr>
      </w:pPr>
      <w:r>
        <w:rPr>
          <w:rFonts w:eastAsia="Calibri"/>
          <w:sz w:val="26"/>
          <w:szCs w:val="26"/>
        </w:rPr>
        <w:t>Согласно данным Минстроя России</w:t>
      </w:r>
      <w:r w:rsidRPr="00225015">
        <w:rPr>
          <w:rFonts w:eastAsia="Calibri"/>
          <w:sz w:val="26"/>
          <w:szCs w:val="26"/>
        </w:rPr>
        <w:t xml:space="preserve"> по итогам проведенного анализа выявлено, что за десять лет действия Федерального закона от 27 июля 2010 г. № 190-ФЗ </w:t>
      </w:r>
      <w:r>
        <w:rPr>
          <w:rFonts w:eastAsia="Calibri"/>
          <w:sz w:val="26"/>
          <w:szCs w:val="26"/>
        </w:rPr>
        <w:br/>
      </w:r>
      <w:r w:rsidRPr="00225015">
        <w:rPr>
          <w:rFonts w:eastAsia="Calibri"/>
          <w:sz w:val="26"/>
          <w:szCs w:val="26"/>
        </w:rPr>
        <w:t>«О теплоснабжении» (далее – Закон № 190-ФЗ) в государственный реестр саморегулируемых организаций в сфере теплоснабжения</w:t>
      </w:r>
      <w:r>
        <w:rPr>
          <w:rFonts w:eastAsia="Calibri"/>
          <w:sz w:val="26"/>
          <w:szCs w:val="26"/>
        </w:rPr>
        <w:t xml:space="preserve"> не были внесены сведения</w:t>
      </w:r>
      <w:r>
        <w:rPr>
          <w:rFonts w:eastAsia="Calibri"/>
          <w:sz w:val="26"/>
          <w:szCs w:val="26"/>
        </w:rPr>
        <w:br/>
      </w:r>
      <w:r w:rsidRPr="00225015">
        <w:rPr>
          <w:rFonts w:eastAsia="Calibri"/>
          <w:sz w:val="26"/>
          <w:szCs w:val="26"/>
        </w:rPr>
        <w:t xml:space="preserve">о таких саморегулируемых организациях. Причем, ни одна некоммерческая организация </w:t>
      </w:r>
      <w:r>
        <w:rPr>
          <w:rFonts w:eastAsia="Calibri"/>
          <w:sz w:val="26"/>
          <w:szCs w:val="26"/>
        </w:rPr>
        <w:br/>
      </w:r>
      <w:r w:rsidRPr="00225015">
        <w:rPr>
          <w:rFonts w:eastAsia="Calibri"/>
          <w:sz w:val="26"/>
          <w:szCs w:val="26"/>
        </w:rPr>
        <w:t xml:space="preserve">не обращалась в Минстрой России </w:t>
      </w:r>
      <w:r>
        <w:rPr>
          <w:rFonts w:eastAsia="Calibri"/>
          <w:sz w:val="26"/>
          <w:szCs w:val="26"/>
        </w:rPr>
        <w:t>за</w:t>
      </w:r>
      <w:r w:rsidRPr="00225015">
        <w:rPr>
          <w:rFonts w:eastAsia="Calibri"/>
          <w:sz w:val="26"/>
          <w:szCs w:val="26"/>
        </w:rPr>
        <w:t xml:space="preserve"> получени</w:t>
      </w:r>
      <w:r>
        <w:rPr>
          <w:rFonts w:eastAsia="Calibri"/>
          <w:sz w:val="26"/>
          <w:szCs w:val="26"/>
        </w:rPr>
        <w:t>ем</w:t>
      </w:r>
      <w:r w:rsidRPr="00225015">
        <w:rPr>
          <w:rFonts w:eastAsia="Calibri"/>
          <w:sz w:val="26"/>
          <w:szCs w:val="26"/>
        </w:rPr>
        <w:t xml:space="preserve"> статуса </w:t>
      </w:r>
      <w:r>
        <w:rPr>
          <w:rFonts w:eastAsia="Calibri"/>
          <w:sz w:val="26"/>
          <w:szCs w:val="26"/>
        </w:rPr>
        <w:t>СРО</w:t>
      </w:r>
      <w:r w:rsidRPr="00225015">
        <w:rPr>
          <w:rFonts w:eastAsia="Calibri"/>
          <w:sz w:val="26"/>
          <w:szCs w:val="26"/>
        </w:rPr>
        <w:t>.</w:t>
      </w:r>
    </w:p>
    <w:p w14:paraId="789CA9E8" w14:textId="77777777" w:rsidR="00C40ADC" w:rsidRPr="00D74588" w:rsidRDefault="00C40ADC" w:rsidP="00C40ADC">
      <w:pPr>
        <w:tabs>
          <w:tab w:val="left" w:pos="238"/>
        </w:tabs>
        <w:spacing w:line="360" w:lineRule="auto"/>
        <w:ind w:firstLine="709"/>
        <w:jc w:val="both"/>
        <w:rPr>
          <w:rFonts w:eastAsia="Calibri"/>
          <w:sz w:val="26"/>
          <w:szCs w:val="26"/>
        </w:rPr>
      </w:pPr>
      <w:r w:rsidRPr="00C97B12">
        <w:rPr>
          <w:rFonts w:eastAsia="Calibri"/>
          <w:sz w:val="26"/>
          <w:szCs w:val="26"/>
        </w:rPr>
        <w:t xml:space="preserve">Государственной Думой Федерального Собрания Российской Федерации в первом чтении </w:t>
      </w:r>
      <w:r>
        <w:rPr>
          <w:rFonts w:eastAsia="Calibri"/>
          <w:sz w:val="26"/>
          <w:szCs w:val="26"/>
        </w:rPr>
        <w:t>принят</w:t>
      </w:r>
      <w:r w:rsidRPr="00C97B12">
        <w:rPr>
          <w:rFonts w:eastAsia="Calibri"/>
          <w:sz w:val="26"/>
          <w:szCs w:val="26"/>
        </w:rPr>
        <w:t xml:space="preserve"> проект федерального закона № </w:t>
      </w:r>
      <w:r>
        <w:rPr>
          <w:rFonts w:eastAsia="Calibri"/>
          <w:sz w:val="26"/>
          <w:szCs w:val="26"/>
        </w:rPr>
        <w:t>1051647-7 «О внесении изменений</w:t>
      </w:r>
      <w:r>
        <w:rPr>
          <w:rFonts w:eastAsia="Calibri"/>
          <w:sz w:val="26"/>
          <w:szCs w:val="26"/>
        </w:rPr>
        <w:br/>
      </w:r>
      <w:r w:rsidRPr="00C97B12">
        <w:rPr>
          <w:rFonts w:eastAsia="Calibri"/>
          <w:sz w:val="26"/>
          <w:szCs w:val="26"/>
        </w:rPr>
        <w:t>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предусматривающий признание утратившими силу пунктов 7-9 части 2 статьи 4 Закона № 190-ФЗ</w:t>
      </w:r>
      <w:r>
        <w:rPr>
          <w:rFonts w:eastAsia="Calibri"/>
          <w:sz w:val="26"/>
          <w:szCs w:val="26"/>
        </w:rPr>
        <w:t xml:space="preserve">, в соответствии с которыми исключаются </w:t>
      </w:r>
      <w:r w:rsidRPr="00D74588">
        <w:rPr>
          <w:rFonts w:eastAsia="Calibri"/>
          <w:sz w:val="26"/>
          <w:szCs w:val="26"/>
        </w:rPr>
        <w:t xml:space="preserve">полномочия Минстроя России по ведению государственного реестра </w:t>
      </w:r>
      <w:r>
        <w:rPr>
          <w:rFonts w:eastAsia="Calibri"/>
          <w:sz w:val="26"/>
          <w:szCs w:val="26"/>
        </w:rPr>
        <w:t>СРО</w:t>
      </w:r>
      <w:r w:rsidRPr="00D74588">
        <w:rPr>
          <w:rFonts w:eastAsia="Calibri"/>
          <w:sz w:val="26"/>
          <w:szCs w:val="26"/>
        </w:rPr>
        <w:t xml:space="preserve"> в сфере теплоснабжения, осуществлению государственного надзора за деятельностью </w:t>
      </w:r>
      <w:r>
        <w:rPr>
          <w:rFonts w:eastAsia="Calibri"/>
          <w:sz w:val="26"/>
          <w:szCs w:val="26"/>
        </w:rPr>
        <w:t>СРО в</w:t>
      </w:r>
      <w:r w:rsidRPr="00D74588">
        <w:rPr>
          <w:rFonts w:eastAsia="Calibri"/>
          <w:sz w:val="26"/>
          <w:szCs w:val="26"/>
        </w:rPr>
        <w:t xml:space="preserve"> сфере теплоснабжения, обращению в суд с требованием об исключ</w:t>
      </w:r>
      <w:r>
        <w:rPr>
          <w:rFonts w:eastAsia="Calibri"/>
          <w:sz w:val="26"/>
          <w:szCs w:val="26"/>
        </w:rPr>
        <w:t>ении некоммерческой организации</w:t>
      </w:r>
      <w:r>
        <w:rPr>
          <w:rFonts w:eastAsia="Calibri"/>
          <w:sz w:val="26"/>
          <w:szCs w:val="26"/>
        </w:rPr>
        <w:br/>
      </w:r>
      <w:r w:rsidRPr="00D74588">
        <w:rPr>
          <w:rFonts w:eastAsia="Calibri"/>
          <w:sz w:val="26"/>
          <w:szCs w:val="26"/>
        </w:rPr>
        <w:t xml:space="preserve">из государственного реестра </w:t>
      </w:r>
      <w:r>
        <w:rPr>
          <w:rFonts w:eastAsia="Calibri"/>
          <w:sz w:val="26"/>
          <w:szCs w:val="26"/>
        </w:rPr>
        <w:t>СРО</w:t>
      </w:r>
      <w:r w:rsidRPr="00D74588">
        <w:rPr>
          <w:rFonts w:eastAsia="Calibri"/>
          <w:sz w:val="26"/>
          <w:szCs w:val="26"/>
        </w:rPr>
        <w:t>.</w:t>
      </w:r>
    </w:p>
    <w:p w14:paraId="2D2F24FD" w14:textId="77777777" w:rsidR="00350AA2" w:rsidRPr="00A96C5B" w:rsidRDefault="00350AA2" w:rsidP="00C40ADC">
      <w:pPr>
        <w:tabs>
          <w:tab w:val="left" w:pos="238"/>
        </w:tabs>
        <w:spacing w:line="360" w:lineRule="auto"/>
        <w:jc w:val="both"/>
        <w:rPr>
          <w:rFonts w:eastAsia="Calibri"/>
          <w:sz w:val="26"/>
          <w:szCs w:val="26"/>
          <w:lang w:eastAsia="en-US"/>
        </w:rPr>
      </w:pPr>
      <w:r w:rsidRPr="00A96C5B">
        <w:rPr>
          <w:rFonts w:eastAsia="Calibri"/>
          <w:sz w:val="26"/>
          <w:szCs w:val="26"/>
          <w:lang w:eastAsia="en-US"/>
        </w:rPr>
        <w:br w:type="page"/>
      </w:r>
    </w:p>
    <w:p w14:paraId="04AAD38F" w14:textId="77777777" w:rsidR="00350AA2" w:rsidRPr="00A96C5B" w:rsidRDefault="00BA68D1" w:rsidP="007E4AA0">
      <w:pPr>
        <w:pStyle w:val="1"/>
        <w:rPr>
          <w:b w:val="0"/>
        </w:rPr>
      </w:pPr>
      <w:bookmarkStart w:id="46" w:name="_Toc67403827"/>
      <w:bookmarkStart w:id="47" w:name="_Toc67404442"/>
      <w:bookmarkStart w:id="48" w:name="_Toc69750836"/>
      <w:bookmarkStart w:id="49" w:name="РАЗДЕЛ3"/>
      <w:r w:rsidRPr="00A96C5B">
        <w:t xml:space="preserve">РАЗДЕЛ </w:t>
      </w:r>
      <w:r w:rsidR="00350AA2" w:rsidRPr="00A96C5B">
        <w:t>II</w:t>
      </w:r>
      <w:r w:rsidR="0064594A" w:rsidRPr="00A96C5B">
        <w:t>I</w:t>
      </w:r>
      <w:bookmarkEnd w:id="46"/>
      <w:bookmarkEnd w:id="47"/>
      <w:bookmarkEnd w:id="48"/>
    </w:p>
    <w:p w14:paraId="2882B9AA" w14:textId="77777777" w:rsidR="00350AA2" w:rsidRPr="00A96C5B" w:rsidRDefault="00350AA2" w:rsidP="007E4AA0">
      <w:pPr>
        <w:pStyle w:val="1"/>
        <w:rPr>
          <w:b w:val="0"/>
        </w:rPr>
      </w:pPr>
      <w:bookmarkStart w:id="50" w:name="_Toc67403828"/>
      <w:bookmarkStart w:id="51" w:name="_Toc69750837"/>
      <w:bookmarkEnd w:id="49"/>
      <w:r w:rsidRPr="00A96C5B">
        <w:t xml:space="preserve">ОСНОВНЫЕ ТЕНДЕНЦИИ РАЗВИТИЯ САМОРЕГУЛИРОВАНИЯ </w:t>
      </w:r>
      <w:r w:rsidRPr="00A96C5B">
        <w:br/>
        <w:t>В РОССИЙСКОЙ ФЕДЕРАЦИИ</w:t>
      </w:r>
      <w:bookmarkEnd w:id="50"/>
      <w:bookmarkEnd w:id="51"/>
    </w:p>
    <w:p w14:paraId="3A1988BF" w14:textId="77777777" w:rsidR="00350AA2" w:rsidRPr="00A96C5B" w:rsidRDefault="00350AA2" w:rsidP="007E4AA0">
      <w:pPr>
        <w:tabs>
          <w:tab w:val="left" w:pos="238"/>
        </w:tabs>
        <w:spacing w:line="312" w:lineRule="auto"/>
        <w:jc w:val="center"/>
        <w:rPr>
          <w:rFonts w:eastAsia="Calibri"/>
          <w:b/>
          <w:sz w:val="26"/>
          <w:szCs w:val="26"/>
        </w:rPr>
      </w:pPr>
    </w:p>
    <w:p w14:paraId="009FE700"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По состоянию на 1 января </w:t>
      </w:r>
      <w:r w:rsidR="000B2AF3" w:rsidRPr="00A96C5B">
        <w:rPr>
          <w:rFonts w:eastAsia="Calibri"/>
          <w:bCs/>
          <w:sz w:val="26"/>
          <w:szCs w:val="26"/>
        </w:rPr>
        <w:t>202</w:t>
      </w:r>
      <w:r w:rsidR="00115491" w:rsidRPr="00A96C5B">
        <w:rPr>
          <w:rFonts w:eastAsia="Calibri"/>
          <w:bCs/>
          <w:sz w:val="26"/>
          <w:szCs w:val="26"/>
        </w:rPr>
        <w:t>1</w:t>
      </w:r>
      <w:r w:rsidR="000B2AF3" w:rsidRPr="00A96C5B">
        <w:rPr>
          <w:rFonts w:eastAsia="Calibri"/>
          <w:bCs/>
          <w:sz w:val="26"/>
          <w:szCs w:val="26"/>
        </w:rPr>
        <w:t xml:space="preserve"> </w:t>
      </w:r>
      <w:r w:rsidRPr="00A96C5B">
        <w:rPr>
          <w:rFonts w:eastAsia="Calibri"/>
          <w:bCs/>
          <w:sz w:val="26"/>
          <w:szCs w:val="26"/>
        </w:rPr>
        <w:t xml:space="preserve">года образованы и осуществляют свою деятельность </w:t>
      </w:r>
      <w:r w:rsidR="00363A89" w:rsidRPr="00A96C5B">
        <w:rPr>
          <w:rFonts w:eastAsia="Calibri"/>
          <w:b/>
          <w:bCs/>
          <w:sz w:val="26"/>
          <w:szCs w:val="26"/>
        </w:rPr>
        <w:t>95</w:t>
      </w:r>
      <w:r w:rsidR="00D6369A">
        <w:rPr>
          <w:rFonts w:eastAsia="Calibri"/>
          <w:b/>
          <w:bCs/>
          <w:sz w:val="26"/>
          <w:szCs w:val="26"/>
        </w:rPr>
        <w:t>4</w:t>
      </w:r>
      <w:r w:rsidR="00363A89" w:rsidRPr="00A96C5B">
        <w:rPr>
          <w:rFonts w:eastAsia="Calibri"/>
          <w:bCs/>
          <w:sz w:val="26"/>
          <w:szCs w:val="26"/>
        </w:rPr>
        <w:t xml:space="preserve"> </w:t>
      </w:r>
      <w:r w:rsidRPr="00A96C5B">
        <w:rPr>
          <w:rFonts w:eastAsia="Calibri"/>
          <w:bCs/>
          <w:sz w:val="26"/>
          <w:szCs w:val="26"/>
        </w:rPr>
        <w:t xml:space="preserve">СРО: </w:t>
      </w:r>
      <w:r w:rsidR="0053521F" w:rsidRPr="00A96C5B">
        <w:rPr>
          <w:rFonts w:eastAsia="Calibri"/>
          <w:bCs/>
          <w:sz w:val="26"/>
          <w:szCs w:val="26"/>
        </w:rPr>
        <w:t xml:space="preserve">609 </w:t>
      </w:r>
      <w:r w:rsidRPr="00A96C5B">
        <w:rPr>
          <w:rFonts w:eastAsia="Calibri"/>
          <w:bCs/>
          <w:sz w:val="26"/>
          <w:szCs w:val="26"/>
        </w:rPr>
        <w:t xml:space="preserve">СРО, основанных на обязательном членстве, и </w:t>
      </w:r>
      <w:r w:rsidR="00861FD6" w:rsidRPr="00A96C5B">
        <w:rPr>
          <w:rFonts w:eastAsia="Calibri"/>
          <w:bCs/>
          <w:sz w:val="26"/>
          <w:szCs w:val="26"/>
        </w:rPr>
        <w:t>34</w:t>
      </w:r>
      <w:r w:rsidR="00D6369A">
        <w:rPr>
          <w:rFonts w:eastAsia="Calibri"/>
          <w:bCs/>
          <w:sz w:val="26"/>
          <w:szCs w:val="26"/>
        </w:rPr>
        <w:t>5</w:t>
      </w:r>
      <w:r w:rsidR="00861FD6" w:rsidRPr="00A96C5B">
        <w:rPr>
          <w:rFonts w:eastAsia="Calibri"/>
          <w:bCs/>
          <w:sz w:val="26"/>
          <w:szCs w:val="26"/>
        </w:rPr>
        <w:t xml:space="preserve"> </w:t>
      </w:r>
      <w:r w:rsidRPr="00A96C5B">
        <w:rPr>
          <w:rFonts w:eastAsia="Calibri"/>
          <w:bCs/>
          <w:sz w:val="26"/>
          <w:szCs w:val="26"/>
        </w:rPr>
        <w:t>СРО, основанных</w:t>
      </w:r>
      <w:r w:rsidR="00E5445B" w:rsidRPr="00A96C5B">
        <w:rPr>
          <w:rFonts w:eastAsia="Calibri"/>
          <w:bCs/>
          <w:sz w:val="26"/>
          <w:szCs w:val="26"/>
        </w:rPr>
        <w:br/>
      </w:r>
      <w:r w:rsidRPr="00A96C5B">
        <w:rPr>
          <w:rFonts w:eastAsia="Calibri"/>
          <w:bCs/>
          <w:sz w:val="26"/>
          <w:szCs w:val="26"/>
        </w:rPr>
        <w:t>на добровольном членстве. СРО, основанные на обязательном членстве, созданы</w:t>
      </w:r>
      <w:r w:rsidR="00151EAD" w:rsidRPr="00A96C5B">
        <w:rPr>
          <w:rFonts w:eastAsia="Calibri"/>
          <w:bCs/>
          <w:sz w:val="26"/>
          <w:szCs w:val="26"/>
        </w:rPr>
        <w:br/>
      </w:r>
      <w:r w:rsidRPr="00A96C5B">
        <w:rPr>
          <w:rFonts w:eastAsia="Calibri"/>
          <w:bCs/>
          <w:sz w:val="26"/>
          <w:szCs w:val="26"/>
        </w:rPr>
        <w:t>в 12 сферах деятельности.</w:t>
      </w:r>
    </w:p>
    <w:p w14:paraId="116D95CA" w14:textId="77777777" w:rsidR="00151EAD" w:rsidRPr="00A96C5B" w:rsidRDefault="006C06B1"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В </w:t>
      </w:r>
      <w:r w:rsidR="00E5441E" w:rsidRPr="00A96C5B">
        <w:rPr>
          <w:rFonts w:eastAsia="Calibri"/>
          <w:bCs/>
          <w:sz w:val="26"/>
          <w:szCs w:val="26"/>
        </w:rPr>
        <w:t xml:space="preserve">2020 </w:t>
      </w:r>
      <w:r w:rsidR="00366746" w:rsidRPr="00A96C5B">
        <w:rPr>
          <w:rFonts w:eastAsia="Calibri"/>
          <w:bCs/>
          <w:sz w:val="26"/>
          <w:szCs w:val="26"/>
        </w:rPr>
        <w:t>год</w:t>
      </w:r>
      <w:r w:rsidRPr="00A96C5B">
        <w:rPr>
          <w:rFonts w:eastAsia="Calibri"/>
          <w:bCs/>
          <w:sz w:val="26"/>
          <w:szCs w:val="26"/>
        </w:rPr>
        <w:t>у</w:t>
      </w:r>
      <w:r w:rsidR="00366746" w:rsidRPr="00A96C5B">
        <w:rPr>
          <w:rFonts w:eastAsia="Calibri"/>
          <w:bCs/>
          <w:sz w:val="26"/>
          <w:szCs w:val="26"/>
        </w:rPr>
        <w:t xml:space="preserve"> отмечается сокращение числа </w:t>
      </w:r>
      <w:r w:rsidRPr="00A96C5B">
        <w:rPr>
          <w:rFonts w:eastAsia="Calibri"/>
          <w:bCs/>
          <w:sz w:val="26"/>
          <w:szCs w:val="26"/>
        </w:rPr>
        <w:t xml:space="preserve">СРО в </w:t>
      </w:r>
      <w:r w:rsidR="00777176" w:rsidRPr="00A96C5B">
        <w:rPr>
          <w:rFonts w:eastAsia="Calibri"/>
          <w:bCs/>
          <w:sz w:val="26"/>
          <w:szCs w:val="26"/>
        </w:rPr>
        <w:t>трех</w:t>
      </w:r>
      <w:r w:rsidR="00E5441E" w:rsidRPr="00A96C5B">
        <w:rPr>
          <w:rFonts w:eastAsia="Calibri"/>
          <w:bCs/>
          <w:sz w:val="26"/>
          <w:szCs w:val="26"/>
        </w:rPr>
        <w:t xml:space="preserve"> </w:t>
      </w:r>
      <w:r w:rsidRPr="00A96C5B">
        <w:rPr>
          <w:rFonts w:eastAsia="Calibri"/>
          <w:bCs/>
          <w:sz w:val="26"/>
          <w:szCs w:val="26"/>
        </w:rPr>
        <w:t xml:space="preserve">сферах обязательного саморегулирования. В </w:t>
      </w:r>
      <w:r w:rsidR="00E5441E" w:rsidRPr="00A96C5B">
        <w:rPr>
          <w:rFonts w:eastAsia="Calibri"/>
          <w:bCs/>
          <w:sz w:val="26"/>
          <w:szCs w:val="26"/>
        </w:rPr>
        <w:t xml:space="preserve">семи </w:t>
      </w:r>
      <w:r w:rsidRPr="00A96C5B">
        <w:rPr>
          <w:rFonts w:eastAsia="Calibri"/>
          <w:bCs/>
          <w:sz w:val="26"/>
          <w:szCs w:val="26"/>
        </w:rPr>
        <w:t>сферах обязательного саморегулирования количество</w:t>
      </w:r>
      <w:r w:rsidR="00151EAD" w:rsidRPr="00A96C5B">
        <w:rPr>
          <w:rFonts w:eastAsia="Calibri"/>
          <w:bCs/>
          <w:sz w:val="26"/>
          <w:szCs w:val="26"/>
        </w:rPr>
        <w:t xml:space="preserve"> </w:t>
      </w:r>
      <w:r w:rsidRPr="00A96C5B">
        <w:rPr>
          <w:rFonts w:eastAsia="Calibri"/>
          <w:bCs/>
          <w:sz w:val="26"/>
          <w:szCs w:val="26"/>
        </w:rPr>
        <w:t>СРО</w:t>
      </w:r>
      <w:r w:rsidR="00E5445B" w:rsidRPr="00A96C5B">
        <w:rPr>
          <w:rFonts w:eastAsia="Calibri"/>
          <w:bCs/>
          <w:sz w:val="26"/>
          <w:szCs w:val="26"/>
        </w:rPr>
        <w:br/>
      </w:r>
      <w:r w:rsidRPr="00A96C5B">
        <w:rPr>
          <w:rFonts w:eastAsia="Calibri"/>
          <w:bCs/>
          <w:sz w:val="26"/>
          <w:szCs w:val="26"/>
        </w:rPr>
        <w:t>по сравнению с</w:t>
      </w:r>
      <w:r w:rsidR="00E5441E" w:rsidRPr="00A96C5B">
        <w:rPr>
          <w:rFonts w:eastAsia="Calibri"/>
          <w:bCs/>
          <w:sz w:val="26"/>
          <w:szCs w:val="26"/>
        </w:rPr>
        <w:t xml:space="preserve"> </w:t>
      </w:r>
      <w:r w:rsidRPr="00A96C5B">
        <w:rPr>
          <w:rFonts w:eastAsia="Calibri"/>
          <w:bCs/>
          <w:sz w:val="26"/>
          <w:szCs w:val="26"/>
        </w:rPr>
        <w:t>аналогичным показателем в 201</w:t>
      </w:r>
      <w:r w:rsidR="00E5441E" w:rsidRPr="00A96C5B">
        <w:rPr>
          <w:rFonts w:eastAsia="Calibri"/>
          <w:bCs/>
          <w:sz w:val="26"/>
          <w:szCs w:val="26"/>
        </w:rPr>
        <w:t>9</w:t>
      </w:r>
      <w:r w:rsidRPr="00A96C5B">
        <w:rPr>
          <w:rFonts w:eastAsia="Calibri"/>
          <w:bCs/>
          <w:sz w:val="26"/>
          <w:szCs w:val="26"/>
        </w:rPr>
        <w:t xml:space="preserve"> году осталось неизменным.</w:t>
      </w:r>
    </w:p>
    <w:p w14:paraId="34180EFF" w14:textId="77777777" w:rsidR="006C06B1" w:rsidRPr="00A96C5B" w:rsidRDefault="00C2472C" w:rsidP="007E4AA0">
      <w:pPr>
        <w:tabs>
          <w:tab w:val="left" w:pos="238"/>
        </w:tabs>
        <w:spacing w:line="360" w:lineRule="auto"/>
        <w:ind w:firstLine="709"/>
        <w:jc w:val="both"/>
        <w:rPr>
          <w:rFonts w:eastAsia="Calibri"/>
          <w:bCs/>
          <w:sz w:val="26"/>
          <w:szCs w:val="26"/>
        </w:rPr>
      </w:pPr>
      <w:r w:rsidRPr="00A96C5B">
        <w:rPr>
          <w:rFonts w:eastAsia="Calibri"/>
          <w:bCs/>
          <w:sz w:val="26"/>
          <w:szCs w:val="26"/>
        </w:rPr>
        <w:t>В</w:t>
      </w:r>
      <w:r w:rsidR="006C06B1" w:rsidRPr="00A96C5B">
        <w:rPr>
          <w:rFonts w:eastAsia="Calibri"/>
          <w:bCs/>
          <w:sz w:val="26"/>
          <w:szCs w:val="26"/>
        </w:rPr>
        <w:t xml:space="preserve"> </w:t>
      </w:r>
      <w:r w:rsidRPr="00A96C5B">
        <w:rPr>
          <w:rFonts w:eastAsia="Calibri"/>
          <w:bCs/>
          <w:sz w:val="26"/>
          <w:szCs w:val="26"/>
        </w:rPr>
        <w:t xml:space="preserve">двух сферах </w:t>
      </w:r>
      <w:r w:rsidR="006C06B1" w:rsidRPr="00A96C5B">
        <w:rPr>
          <w:rFonts w:eastAsia="Calibri"/>
          <w:bCs/>
          <w:sz w:val="26"/>
          <w:szCs w:val="26"/>
        </w:rPr>
        <w:t xml:space="preserve">обязательного саморегулирования (саморегулирование </w:t>
      </w:r>
      <w:r w:rsidR="007A5054" w:rsidRPr="00A96C5B">
        <w:rPr>
          <w:rFonts w:eastAsia="Calibri"/>
          <w:bCs/>
          <w:sz w:val="26"/>
          <w:szCs w:val="26"/>
        </w:rPr>
        <w:t xml:space="preserve">в сфере строительства и в области </w:t>
      </w:r>
      <w:r w:rsidR="006C06B1" w:rsidRPr="00A96C5B">
        <w:rPr>
          <w:rFonts w:eastAsia="Calibri"/>
          <w:bCs/>
          <w:sz w:val="26"/>
          <w:szCs w:val="26"/>
        </w:rPr>
        <w:t>осуществления инженерных изысканий) отмечается положительная динамика и</w:t>
      </w:r>
      <w:r w:rsidR="007A5054" w:rsidRPr="00A96C5B">
        <w:rPr>
          <w:rFonts w:eastAsia="Calibri"/>
          <w:bCs/>
          <w:sz w:val="26"/>
          <w:szCs w:val="26"/>
        </w:rPr>
        <w:t xml:space="preserve"> </w:t>
      </w:r>
      <w:r w:rsidR="006C06B1" w:rsidRPr="00A96C5B">
        <w:rPr>
          <w:rFonts w:eastAsia="Calibri"/>
          <w:bCs/>
          <w:sz w:val="26"/>
          <w:szCs w:val="26"/>
        </w:rPr>
        <w:t xml:space="preserve">прирост количества СРО на </w:t>
      </w:r>
      <w:r w:rsidR="007A5054" w:rsidRPr="00A96C5B">
        <w:rPr>
          <w:rFonts w:eastAsia="Calibri"/>
          <w:bCs/>
          <w:sz w:val="26"/>
          <w:szCs w:val="26"/>
        </w:rPr>
        <w:t>1</w:t>
      </w:r>
      <w:r w:rsidR="006C06B1" w:rsidRPr="00A96C5B">
        <w:rPr>
          <w:rFonts w:eastAsia="Calibri"/>
          <w:bCs/>
          <w:sz w:val="26"/>
          <w:szCs w:val="26"/>
        </w:rPr>
        <w:t xml:space="preserve"> организаци</w:t>
      </w:r>
      <w:r w:rsidR="007A5054" w:rsidRPr="00A96C5B">
        <w:rPr>
          <w:rFonts w:eastAsia="Calibri"/>
          <w:bCs/>
          <w:sz w:val="26"/>
          <w:szCs w:val="26"/>
        </w:rPr>
        <w:t>ю в каждой сфере</w:t>
      </w:r>
      <w:r w:rsidR="006C06B1" w:rsidRPr="00A96C5B">
        <w:rPr>
          <w:rFonts w:eastAsia="Calibri"/>
          <w:bCs/>
          <w:sz w:val="26"/>
          <w:szCs w:val="26"/>
        </w:rPr>
        <w:t xml:space="preserve">. </w:t>
      </w:r>
    </w:p>
    <w:p w14:paraId="1A041CDA" w14:textId="77777777" w:rsidR="00366746" w:rsidRPr="00A96C5B" w:rsidRDefault="00E5445B" w:rsidP="007E4AA0">
      <w:pPr>
        <w:tabs>
          <w:tab w:val="left" w:pos="238"/>
        </w:tabs>
        <w:spacing w:line="360" w:lineRule="auto"/>
        <w:ind w:firstLine="709"/>
        <w:jc w:val="both"/>
        <w:rPr>
          <w:rFonts w:eastAsia="Calibri"/>
          <w:bCs/>
          <w:sz w:val="26"/>
          <w:szCs w:val="26"/>
        </w:rPr>
      </w:pPr>
      <w:r w:rsidRPr="00A96C5B">
        <w:rPr>
          <w:rFonts w:eastAsia="Calibri"/>
          <w:bCs/>
          <w:sz w:val="26"/>
          <w:szCs w:val="26"/>
        </w:rPr>
        <w:t>Вместе с тем</w:t>
      </w:r>
      <w:r w:rsidR="00BA760B" w:rsidRPr="00A96C5B">
        <w:rPr>
          <w:rFonts w:eastAsia="Calibri"/>
          <w:bCs/>
          <w:sz w:val="26"/>
          <w:szCs w:val="26"/>
        </w:rPr>
        <w:t xml:space="preserve"> отмечается сокращение</w:t>
      </w:r>
      <w:r w:rsidR="00135AC5" w:rsidRPr="00A96C5B">
        <w:rPr>
          <w:rFonts w:eastAsia="Calibri"/>
          <w:bCs/>
          <w:sz w:val="26"/>
          <w:szCs w:val="26"/>
        </w:rPr>
        <w:t xml:space="preserve"> </w:t>
      </w:r>
      <w:r w:rsidR="00955B60" w:rsidRPr="00A96C5B">
        <w:rPr>
          <w:rFonts w:eastAsia="Calibri"/>
          <w:bCs/>
          <w:sz w:val="26"/>
          <w:szCs w:val="26"/>
        </w:rPr>
        <w:t xml:space="preserve">количества </w:t>
      </w:r>
      <w:r w:rsidR="00135AC5" w:rsidRPr="00A96C5B">
        <w:rPr>
          <w:rFonts w:eastAsia="Calibri"/>
          <w:bCs/>
          <w:sz w:val="26"/>
          <w:szCs w:val="26"/>
        </w:rPr>
        <w:t>СРО, основанных на добровольном членстве</w:t>
      </w:r>
      <w:r w:rsidR="00BA760B" w:rsidRPr="00A96C5B">
        <w:rPr>
          <w:rFonts w:eastAsia="Calibri"/>
          <w:bCs/>
          <w:sz w:val="26"/>
          <w:szCs w:val="26"/>
        </w:rPr>
        <w:t>, на 8</w:t>
      </w:r>
      <w:r w:rsidR="00F40AF2">
        <w:rPr>
          <w:rFonts w:eastAsia="Calibri"/>
          <w:bCs/>
          <w:sz w:val="26"/>
          <w:szCs w:val="26"/>
        </w:rPr>
        <w:t>5</w:t>
      </w:r>
      <w:r w:rsidR="00BA760B" w:rsidRPr="00A96C5B">
        <w:rPr>
          <w:rFonts w:eastAsia="Calibri"/>
          <w:bCs/>
          <w:sz w:val="26"/>
          <w:szCs w:val="26"/>
        </w:rPr>
        <w:t xml:space="preserve"> организации.</w:t>
      </w:r>
      <w:r w:rsidRPr="00A96C5B">
        <w:rPr>
          <w:rFonts w:eastAsia="Calibri"/>
          <w:bCs/>
          <w:sz w:val="26"/>
          <w:szCs w:val="26"/>
        </w:rPr>
        <w:t xml:space="preserve"> Указанное сокращение вызвано ликвидацией юрид</w:t>
      </w:r>
      <w:r w:rsidR="00151EAD" w:rsidRPr="00A96C5B">
        <w:rPr>
          <w:rFonts w:eastAsia="Calibri"/>
          <w:bCs/>
          <w:sz w:val="26"/>
          <w:szCs w:val="26"/>
        </w:rPr>
        <w:t>ических лиц, обладавших статусом</w:t>
      </w:r>
      <w:r w:rsidRPr="00A96C5B">
        <w:rPr>
          <w:rFonts w:eastAsia="Calibri"/>
          <w:bCs/>
          <w:sz w:val="26"/>
          <w:szCs w:val="26"/>
        </w:rPr>
        <w:t xml:space="preserve"> СРО.</w:t>
      </w:r>
    </w:p>
    <w:p w14:paraId="2AD3889D"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В</w:t>
      </w:r>
      <w:r w:rsidR="00D73155" w:rsidRPr="00A96C5B">
        <w:rPr>
          <w:rFonts w:eastAsia="Calibri"/>
          <w:bCs/>
          <w:sz w:val="26"/>
          <w:szCs w:val="26"/>
        </w:rPr>
        <w:t xml:space="preserve"> связи с этим</w:t>
      </w:r>
      <w:r w:rsidRPr="00A96C5B">
        <w:rPr>
          <w:rFonts w:eastAsia="Calibri"/>
          <w:bCs/>
          <w:sz w:val="26"/>
          <w:szCs w:val="26"/>
        </w:rPr>
        <w:t xml:space="preserve"> </w:t>
      </w:r>
      <w:r w:rsidR="00D73155" w:rsidRPr="00A96C5B">
        <w:rPr>
          <w:rFonts w:eastAsia="Calibri"/>
          <w:bCs/>
          <w:sz w:val="26"/>
          <w:szCs w:val="26"/>
        </w:rPr>
        <w:t xml:space="preserve">в </w:t>
      </w:r>
      <w:r w:rsidR="005B5196" w:rsidRPr="00A96C5B">
        <w:rPr>
          <w:rFonts w:eastAsia="Calibri"/>
          <w:bCs/>
          <w:sz w:val="26"/>
          <w:szCs w:val="26"/>
        </w:rPr>
        <w:t xml:space="preserve">2020 </w:t>
      </w:r>
      <w:r w:rsidRPr="00A96C5B">
        <w:rPr>
          <w:rFonts w:eastAsia="Calibri"/>
          <w:bCs/>
          <w:sz w:val="26"/>
          <w:szCs w:val="26"/>
        </w:rPr>
        <w:t xml:space="preserve">году </w:t>
      </w:r>
      <w:r w:rsidR="006C06B1" w:rsidRPr="00A96C5B">
        <w:rPr>
          <w:rFonts w:eastAsia="Calibri"/>
          <w:bCs/>
          <w:sz w:val="26"/>
          <w:szCs w:val="26"/>
        </w:rPr>
        <w:t xml:space="preserve">общее </w:t>
      </w:r>
      <w:r w:rsidRPr="00A96C5B">
        <w:rPr>
          <w:rFonts w:eastAsia="Calibri"/>
          <w:bCs/>
          <w:sz w:val="26"/>
          <w:szCs w:val="26"/>
        </w:rPr>
        <w:t>количество СРО, основанных на обязательном</w:t>
      </w:r>
      <w:r w:rsidR="00D73155" w:rsidRPr="00A96C5B">
        <w:rPr>
          <w:rFonts w:eastAsia="Calibri"/>
          <w:bCs/>
          <w:sz w:val="26"/>
          <w:szCs w:val="26"/>
        </w:rPr>
        <w:br/>
      </w:r>
      <w:r w:rsidRPr="00A96C5B">
        <w:rPr>
          <w:rFonts w:eastAsia="Calibri"/>
          <w:bCs/>
          <w:sz w:val="26"/>
          <w:szCs w:val="26"/>
        </w:rPr>
        <w:t xml:space="preserve">и добровольном членстве, сократилось на </w:t>
      </w:r>
      <w:r w:rsidR="000467F3">
        <w:rPr>
          <w:rFonts w:eastAsia="Calibri"/>
          <w:bCs/>
          <w:sz w:val="26"/>
          <w:szCs w:val="26"/>
        </w:rPr>
        <w:t>9,1</w:t>
      </w:r>
      <w:r w:rsidRPr="00A96C5B">
        <w:rPr>
          <w:rFonts w:eastAsia="Calibri"/>
          <w:bCs/>
          <w:sz w:val="26"/>
          <w:szCs w:val="26"/>
        </w:rPr>
        <w:t>% в сравнении с аналогичным показателем</w:t>
      </w:r>
      <w:r w:rsidR="00D73155" w:rsidRPr="00A96C5B">
        <w:rPr>
          <w:rFonts w:eastAsia="Calibri"/>
          <w:bCs/>
          <w:sz w:val="26"/>
          <w:szCs w:val="26"/>
        </w:rPr>
        <w:br/>
      </w:r>
      <w:r w:rsidRPr="00A96C5B">
        <w:rPr>
          <w:rFonts w:eastAsia="Calibri"/>
          <w:bCs/>
          <w:sz w:val="26"/>
          <w:szCs w:val="26"/>
        </w:rPr>
        <w:t xml:space="preserve">в </w:t>
      </w:r>
      <w:r w:rsidR="000B2AF3" w:rsidRPr="00A96C5B">
        <w:rPr>
          <w:rFonts w:eastAsia="Calibri"/>
          <w:bCs/>
          <w:sz w:val="26"/>
          <w:szCs w:val="26"/>
        </w:rPr>
        <w:t>201</w:t>
      </w:r>
      <w:r w:rsidR="005B5196" w:rsidRPr="00A96C5B">
        <w:rPr>
          <w:rFonts w:eastAsia="Calibri"/>
          <w:bCs/>
          <w:sz w:val="26"/>
          <w:szCs w:val="26"/>
        </w:rPr>
        <w:t>9</w:t>
      </w:r>
      <w:r w:rsidR="000B2AF3" w:rsidRPr="00A96C5B">
        <w:rPr>
          <w:rFonts w:eastAsia="Calibri"/>
          <w:bCs/>
          <w:sz w:val="26"/>
          <w:szCs w:val="26"/>
        </w:rPr>
        <w:t xml:space="preserve"> </w:t>
      </w:r>
      <w:r w:rsidRPr="00A96C5B">
        <w:rPr>
          <w:rFonts w:eastAsia="Calibri"/>
          <w:bCs/>
          <w:sz w:val="26"/>
          <w:szCs w:val="26"/>
        </w:rPr>
        <w:t>году.</w:t>
      </w:r>
    </w:p>
    <w:p w14:paraId="102CADB7"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Таблица </w:t>
      </w:r>
      <w:r w:rsidR="00FC6758" w:rsidRPr="00A96C5B">
        <w:rPr>
          <w:rFonts w:eastAsia="Calibri"/>
          <w:bCs/>
          <w:sz w:val="26"/>
          <w:szCs w:val="26"/>
        </w:rPr>
        <w:t>2</w:t>
      </w:r>
      <w:r w:rsidR="005C70A7">
        <w:rPr>
          <w:rFonts w:eastAsia="Calibri"/>
          <w:bCs/>
          <w:sz w:val="26"/>
          <w:szCs w:val="26"/>
        </w:rPr>
        <w:t>22</w:t>
      </w:r>
      <w:r w:rsidRPr="00A96C5B">
        <w:rPr>
          <w:rFonts w:eastAsia="Calibri"/>
          <w:bCs/>
          <w:sz w:val="26"/>
          <w:szCs w:val="26"/>
        </w:rPr>
        <w:t>. Количество СРО в Российской Федерации</w:t>
      </w:r>
    </w:p>
    <w:tbl>
      <w:tblPr>
        <w:tblStyle w:val="a3"/>
        <w:tblW w:w="0" w:type="auto"/>
        <w:tblInd w:w="108" w:type="dxa"/>
        <w:tblLook w:val="04A0" w:firstRow="1" w:lastRow="0" w:firstColumn="1" w:lastColumn="0" w:noHBand="0" w:noVBand="1"/>
      </w:tblPr>
      <w:tblGrid>
        <w:gridCol w:w="499"/>
        <w:gridCol w:w="3397"/>
        <w:gridCol w:w="1283"/>
        <w:gridCol w:w="1283"/>
        <w:gridCol w:w="1284"/>
        <w:gridCol w:w="1283"/>
        <w:gridCol w:w="1284"/>
      </w:tblGrid>
      <w:tr w:rsidR="00564A83" w:rsidRPr="00A96C5B" w14:paraId="02F57651" w14:textId="77777777" w:rsidTr="00D73155">
        <w:trPr>
          <w:trHeight w:val="585"/>
        </w:trPr>
        <w:tc>
          <w:tcPr>
            <w:tcW w:w="499" w:type="dxa"/>
            <w:vMerge w:val="restart"/>
          </w:tcPr>
          <w:p w14:paraId="1D1109EE" w14:textId="77777777" w:rsidR="00564A83" w:rsidRPr="00A96C5B" w:rsidRDefault="00564A83" w:rsidP="007E4AA0">
            <w:pPr>
              <w:tabs>
                <w:tab w:val="left" w:pos="238"/>
              </w:tabs>
              <w:jc w:val="center"/>
              <w:rPr>
                <w:b/>
                <w:bCs/>
                <w:sz w:val="26"/>
                <w:szCs w:val="26"/>
              </w:rPr>
            </w:pPr>
            <w:r w:rsidRPr="00A96C5B">
              <w:rPr>
                <w:b/>
                <w:bCs/>
                <w:sz w:val="26"/>
                <w:szCs w:val="26"/>
              </w:rPr>
              <w:t>№</w:t>
            </w:r>
          </w:p>
        </w:tc>
        <w:tc>
          <w:tcPr>
            <w:tcW w:w="3397" w:type="dxa"/>
            <w:vMerge w:val="restart"/>
          </w:tcPr>
          <w:p w14:paraId="31B6B362" w14:textId="77777777" w:rsidR="00564A83" w:rsidRPr="00A96C5B" w:rsidRDefault="00564A83" w:rsidP="007E4AA0">
            <w:pPr>
              <w:tabs>
                <w:tab w:val="left" w:pos="238"/>
              </w:tabs>
              <w:jc w:val="center"/>
              <w:rPr>
                <w:b/>
                <w:bCs/>
                <w:sz w:val="26"/>
                <w:szCs w:val="26"/>
              </w:rPr>
            </w:pPr>
            <w:r w:rsidRPr="00A96C5B">
              <w:rPr>
                <w:b/>
                <w:bCs/>
                <w:sz w:val="26"/>
                <w:szCs w:val="26"/>
              </w:rPr>
              <w:t>СРО по сферам предпринимательской (профессиональной) деятельности</w:t>
            </w:r>
          </w:p>
        </w:tc>
        <w:tc>
          <w:tcPr>
            <w:tcW w:w="6417" w:type="dxa"/>
            <w:gridSpan w:val="5"/>
          </w:tcPr>
          <w:p w14:paraId="490C9679" w14:textId="77777777" w:rsidR="00564A83" w:rsidRPr="00A96C5B" w:rsidRDefault="00564A83" w:rsidP="007E4AA0">
            <w:pPr>
              <w:tabs>
                <w:tab w:val="left" w:pos="238"/>
              </w:tabs>
              <w:jc w:val="center"/>
              <w:rPr>
                <w:b/>
                <w:bCs/>
                <w:sz w:val="26"/>
                <w:szCs w:val="26"/>
              </w:rPr>
            </w:pPr>
            <w:r w:rsidRPr="00A96C5B">
              <w:rPr>
                <w:b/>
                <w:bCs/>
                <w:sz w:val="26"/>
                <w:szCs w:val="26"/>
              </w:rPr>
              <w:t>Количество СРО</w:t>
            </w:r>
          </w:p>
        </w:tc>
      </w:tr>
      <w:tr w:rsidR="00564A83" w:rsidRPr="00A96C5B" w14:paraId="46FF7357" w14:textId="77777777" w:rsidTr="0055364B">
        <w:tc>
          <w:tcPr>
            <w:tcW w:w="499" w:type="dxa"/>
            <w:vMerge/>
          </w:tcPr>
          <w:p w14:paraId="1DC8AED6" w14:textId="77777777" w:rsidR="00564A83" w:rsidRPr="00A96C5B" w:rsidRDefault="00564A83" w:rsidP="007E4AA0">
            <w:pPr>
              <w:tabs>
                <w:tab w:val="left" w:pos="238"/>
              </w:tabs>
              <w:jc w:val="center"/>
              <w:rPr>
                <w:b/>
                <w:bCs/>
                <w:sz w:val="26"/>
                <w:szCs w:val="26"/>
              </w:rPr>
            </w:pPr>
          </w:p>
        </w:tc>
        <w:tc>
          <w:tcPr>
            <w:tcW w:w="3397" w:type="dxa"/>
            <w:vMerge/>
          </w:tcPr>
          <w:p w14:paraId="36E7FE12" w14:textId="77777777" w:rsidR="00564A83" w:rsidRPr="00A96C5B" w:rsidRDefault="00564A83" w:rsidP="007E4AA0">
            <w:pPr>
              <w:tabs>
                <w:tab w:val="left" w:pos="238"/>
              </w:tabs>
              <w:jc w:val="center"/>
              <w:rPr>
                <w:b/>
                <w:bCs/>
                <w:sz w:val="26"/>
                <w:szCs w:val="26"/>
              </w:rPr>
            </w:pPr>
          </w:p>
        </w:tc>
        <w:tc>
          <w:tcPr>
            <w:tcW w:w="1283" w:type="dxa"/>
            <w:vAlign w:val="center"/>
          </w:tcPr>
          <w:p w14:paraId="7D0AB71A" w14:textId="77777777" w:rsidR="00564A83" w:rsidRPr="00A96C5B" w:rsidRDefault="00564A83" w:rsidP="007E4AA0">
            <w:pPr>
              <w:tabs>
                <w:tab w:val="left" w:pos="238"/>
              </w:tabs>
              <w:jc w:val="center"/>
              <w:rPr>
                <w:b/>
                <w:bCs/>
                <w:sz w:val="26"/>
                <w:szCs w:val="26"/>
              </w:rPr>
            </w:pPr>
            <w:r w:rsidRPr="00A96C5B">
              <w:rPr>
                <w:b/>
                <w:bCs/>
                <w:sz w:val="26"/>
                <w:szCs w:val="26"/>
              </w:rPr>
              <w:t>2016 год</w:t>
            </w:r>
          </w:p>
        </w:tc>
        <w:tc>
          <w:tcPr>
            <w:tcW w:w="1283" w:type="dxa"/>
            <w:vAlign w:val="center"/>
          </w:tcPr>
          <w:p w14:paraId="1F1F53FD" w14:textId="77777777" w:rsidR="00564A83" w:rsidRPr="00A96C5B" w:rsidRDefault="00564A83" w:rsidP="007E4AA0">
            <w:pPr>
              <w:tabs>
                <w:tab w:val="left" w:pos="238"/>
              </w:tabs>
              <w:jc w:val="center"/>
              <w:rPr>
                <w:b/>
                <w:bCs/>
                <w:sz w:val="26"/>
                <w:szCs w:val="26"/>
              </w:rPr>
            </w:pPr>
            <w:r w:rsidRPr="00A96C5B">
              <w:rPr>
                <w:b/>
                <w:bCs/>
                <w:sz w:val="26"/>
                <w:szCs w:val="26"/>
              </w:rPr>
              <w:t>2017 год</w:t>
            </w:r>
          </w:p>
        </w:tc>
        <w:tc>
          <w:tcPr>
            <w:tcW w:w="1284" w:type="dxa"/>
            <w:vAlign w:val="center"/>
          </w:tcPr>
          <w:p w14:paraId="0FE5C7FC" w14:textId="77777777" w:rsidR="00564A83" w:rsidRPr="00A96C5B" w:rsidRDefault="00564A83" w:rsidP="007E4AA0">
            <w:pPr>
              <w:tabs>
                <w:tab w:val="left" w:pos="238"/>
              </w:tabs>
              <w:jc w:val="center"/>
              <w:rPr>
                <w:b/>
                <w:bCs/>
                <w:sz w:val="26"/>
                <w:szCs w:val="26"/>
              </w:rPr>
            </w:pPr>
            <w:r w:rsidRPr="00A96C5B">
              <w:rPr>
                <w:b/>
                <w:bCs/>
                <w:sz w:val="26"/>
                <w:szCs w:val="26"/>
              </w:rPr>
              <w:t>2018 год</w:t>
            </w:r>
          </w:p>
        </w:tc>
        <w:tc>
          <w:tcPr>
            <w:tcW w:w="1283" w:type="dxa"/>
            <w:vAlign w:val="center"/>
          </w:tcPr>
          <w:p w14:paraId="7D35D56D" w14:textId="77777777" w:rsidR="00564A83" w:rsidRPr="00A96C5B" w:rsidRDefault="00564A83" w:rsidP="007E4AA0">
            <w:pPr>
              <w:tabs>
                <w:tab w:val="left" w:pos="238"/>
              </w:tabs>
              <w:jc w:val="center"/>
              <w:rPr>
                <w:b/>
                <w:bCs/>
                <w:sz w:val="26"/>
                <w:szCs w:val="26"/>
              </w:rPr>
            </w:pPr>
            <w:r w:rsidRPr="00A96C5B">
              <w:rPr>
                <w:b/>
                <w:bCs/>
                <w:sz w:val="26"/>
                <w:szCs w:val="26"/>
              </w:rPr>
              <w:t>2019 год</w:t>
            </w:r>
          </w:p>
        </w:tc>
        <w:tc>
          <w:tcPr>
            <w:tcW w:w="1284" w:type="dxa"/>
            <w:vAlign w:val="center"/>
          </w:tcPr>
          <w:p w14:paraId="1549B05C" w14:textId="77777777" w:rsidR="00564A83" w:rsidRPr="00A96C5B" w:rsidRDefault="00564A83" w:rsidP="007E4AA0">
            <w:pPr>
              <w:tabs>
                <w:tab w:val="left" w:pos="238"/>
              </w:tabs>
              <w:jc w:val="center"/>
              <w:rPr>
                <w:b/>
                <w:bCs/>
                <w:sz w:val="26"/>
                <w:szCs w:val="26"/>
              </w:rPr>
            </w:pPr>
            <w:r w:rsidRPr="00A96C5B">
              <w:rPr>
                <w:b/>
                <w:bCs/>
                <w:sz w:val="26"/>
                <w:szCs w:val="26"/>
              </w:rPr>
              <w:t>2020 год</w:t>
            </w:r>
          </w:p>
        </w:tc>
      </w:tr>
      <w:tr w:rsidR="00564A83" w:rsidRPr="00A96C5B" w14:paraId="0E4982A1" w14:textId="77777777" w:rsidTr="0055364B">
        <w:tc>
          <w:tcPr>
            <w:tcW w:w="499" w:type="dxa"/>
          </w:tcPr>
          <w:p w14:paraId="50F8BA1B"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71086E0E"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арбитражных управляющих</w:t>
            </w:r>
          </w:p>
        </w:tc>
        <w:tc>
          <w:tcPr>
            <w:tcW w:w="1283" w:type="dxa"/>
            <w:vAlign w:val="center"/>
          </w:tcPr>
          <w:p w14:paraId="6B72FD87" w14:textId="77777777" w:rsidR="00564A83" w:rsidRPr="00A96C5B" w:rsidRDefault="00564A83" w:rsidP="007E4AA0">
            <w:pPr>
              <w:tabs>
                <w:tab w:val="left" w:pos="238"/>
              </w:tabs>
              <w:spacing w:line="276" w:lineRule="auto"/>
              <w:jc w:val="center"/>
              <w:rPr>
                <w:bCs/>
                <w:sz w:val="26"/>
                <w:szCs w:val="26"/>
              </w:rPr>
            </w:pPr>
            <w:r w:rsidRPr="00A96C5B">
              <w:rPr>
                <w:bCs/>
                <w:sz w:val="26"/>
                <w:szCs w:val="26"/>
              </w:rPr>
              <w:t>49</w:t>
            </w:r>
          </w:p>
        </w:tc>
        <w:tc>
          <w:tcPr>
            <w:tcW w:w="1283" w:type="dxa"/>
            <w:vAlign w:val="center"/>
          </w:tcPr>
          <w:p w14:paraId="35751A5B" w14:textId="77777777" w:rsidR="00564A83" w:rsidRPr="00A96C5B" w:rsidRDefault="00564A83" w:rsidP="007E4AA0">
            <w:pPr>
              <w:tabs>
                <w:tab w:val="left" w:pos="238"/>
              </w:tabs>
              <w:jc w:val="center"/>
              <w:rPr>
                <w:bCs/>
                <w:sz w:val="26"/>
                <w:szCs w:val="26"/>
              </w:rPr>
            </w:pPr>
            <w:r w:rsidRPr="00A96C5B">
              <w:rPr>
                <w:bCs/>
                <w:sz w:val="26"/>
                <w:szCs w:val="26"/>
              </w:rPr>
              <w:t>49</w:t>
            </w:r>
          </w:p>
        </w:tc>
        <w:tc>
          <w:tcPr>
            <w:tcW w:w="1284" w:type="dxa"/>
            <w:vAlign w:val="center"/>
          </w:tcPr>
          <w:p w14:paraId="6880E7B4" w14:textId="77777777" w:rsidR="00564A83" w:rsidRPr="00A96C5B" w:rsidRDefault="00564A83" w:rsidP="007E4AA0">
            <w:pPr>
              <w:tabs>
                <w:tab w:val="left" w:pos="238"/>
              </w:tabs>
              <w:spacing w:line="276" w:lineRule="auto"/>
              <w:jc w:val="center"/>
              <w:rPr>
                <w:bCs/>
                <w:sz w:val="26"/>
                <w:szCs w:val="26"/>
              </w:rPr>
            </w:pPr>
            <w:r w:rsidRPr="00A96C5B">
              <w:rPr>
                <w:bCs/>
                <w:sz w:val="26"/>
                <w:szCs w:val="26"/>
              </w:rPr>
              <w:t>50</w:t>
            </w:r>
          </w:p>
        </w:tc>
        <w:tc>
          <w:tcPr>
            <w:tcW w:w="1283" w:type="dxa"/>
            <w:vAlign w:val="center"/>
          </w:tcPr>
          <w:p w14:paraId="3445CBA5" w14:textId="77777777" w:rsidR="00564A83" w:rsidRPr="00A96C5B" w:rsidRDefault="00564A83" w:rsidP="007E4AA0">
            <w:pPr>
              <w:tabs>
                <w:tab w:val="left" w:pos="238"/>
              </w:tabs>
              <w:spacing w:line="276" w:lineRule="auto"/>
              <w:jc w:val="center"/>
              <w:rPr>
                <w:bCs/>
                <w:sz w:val="26"/>
                <w:szCs w:val="26"/>
              </w:rPr>
            </w:pPr>
            <w:r w:rsidRPr="00A96C5B">
              <w:rPr>
                <w:bCs/>
                <w:sz w:val="26"/>
                <w:szCs w:val="26"/>
              </w:rPr>
              <w:t>48</w:t>
            </w:r>
          </w:p>
        </w:tc>
        <w:tc>
          <w:tcPr>
            <w:tcW w:w="1284" w:type="dxa"/>
            <w:vAlign w:val="center"/>
          </w:tcPr>
          <w:p w14:paraId="74A237F4" w14:textId="77777777" w:rsidR="00564A83" w:rsidRPr="00A96C5B" w:rsidRDefault="00AA2F10" w:rsidP="007E4AA0">
            <w:pPr>
              <w:tabs>
                <w:tab w:val="left" w:pos="238"/>
              </w:tabs>
              <w:spacing w:line="276" w:lineRule="auto"/>
              <w:jc w:val="center"/>
              <w:rPr>
                <w:bCs/>
                <w:sz w:val="26"/>
                <w:szCs w:val="26"/>
              </w:rPr>
            </w:pPr>
            <w:r w:rsidRPr="00A96C5B">
              <w:rPr>
                <w:bCs/>
                <w:sz w:val="26"/>
                <w:szCs w:val="26"/>
              </w:rPr>
              <w:t>48</w:t>
            </w:r>
          </w:p>
        </w:tc>
      </w:tr>
      <w:tr w:rsidR="00564A83" w:rsidRPr="00A96C5B" w14:paraId="10606582" w14:textId="77777777" w:rsidTr="0055364B">
        <w:tc>
          <w:tcPr>
            <w:tcW w:w="499" w:type="dxa"/>
          </w:tcPr>
          <w:p w14:paraId="35251F0C"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6C24F0EA"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оценщиков</w:t>
            </w:r>
          </w:p>
        </w:tc>
        <w:tc>
          <w:tcPr>
            <w:tcW w:w="1283" w:type="dxa"/>
            <w:vAlign w:val="center"/>
          </w:tcPr>
          <w:p w14:paraId="603B2DE1"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16</w:t>
            </w:r>
          </w:p>
        </w:tc>
        <w:tc>
          <w:tcPr>
            <w:tcW w:w="1283" w:type="dxa"/>
            <w:vAlign w:val="center"/>
          </w:tcPr>
          <w:p w14:paraId="595BE7BB" w14:textId="77777777" w:rsidR="00564A83" w:rsidRPr="00A96C5B" w:rsidRDefault="00564A83" w:rsidP="007E4AA0">
            <w:pPr>
              <w:tabs>
                <w:tab w:val="left" w:pos="238"/>
              </w:tabs>
              <w:jc w:val="center"/>
              <w:rPr>
                <w:bCs/>
                <w:sz w:val="26"/>
                <w:szCs w:val="26"/>
              </w:rPr>
            </w:pPr>
            <w:r w:rsidRPr="00A96C5B">
              <w:rPr>
                <w:bCs/>
                <w:sz w:val="26"/>
                <w:szCs w:val="26"/>
              </w:rPr>
              <w:t>16</w:t>
            </w:r>
          </w:p>
        </w:tc>
        <w:tc>
          <w:tcPr>
            <w:tcW w:w="1284" w:type="dxa"/>
            <w:vAlign w:val="center"/>
          </w:tcPr>
          <w:p w14:paraId="35D5C65A"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14</w:t>
            </w:r>
          </w:p>
        </w:tc>
        <w:tc>
          <w:tcPr>
            <w:tcW w:w="1283" w:type="dxa"/>
            <w:vAlign w:val="center"/>
          </w:tcPr>
          <w:p w14:paraId="6527473B"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13</w:t>
            </w:r>
          </w:p>
        </w:tc>
        <w:tc>
          <w:tcPr>
            <w:tcW w:w="1284" w:type="dxa"/>
            <w:vAlign w:val="center"/>
          </w:tcPr>
          <w:p w14:paraId="2EE488C9" w14:textId="77777777" w:rsidR="00564A83" w:rsidRPr="00A96C5B" w:rsidRDefault="00AA2F10" w:rsidP="007E4AA0">
            <w:pPr>
              <w:tabs>
                <w:tab w:val="left" w:pos="238"/>
              </w:tabs>
              <w:spacing w:line="276" w:lineRule="auto"/>
              <w:jc w:val="center"/>
              <w:rPr>
                <w:bCs/>
                <w:sz w:val="26"/>
                <w:szCs w:val="26"/>
              </w:rPr>
            </w:pPr>
            <w:r w:rsidRPr="00A96C5B">
              <w:rPr>
                <w:bCs/>
                <w:sz w:val="26"/>
                <w:szCs w:val="26"/>
              </w:rPr>
              <w:t>13</w:t>
            </w:r>
          </w:p>
        </w:tc>
      </w:tr>
      <w:tr w:rsidR="00564A83" w:rsidRPr="00A96C5B" w14:paraId="435CF640" w14:textId="77777777" w:rsidTr="0055364B">
        <w:tc>
          <w:tcPr>
            <w:tcW w:w="499" w:type="dxa"/>
          </w:tcPr>
          <w:p w14:paraId="5D22E193"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1E34AAD5"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кадастровых инженеров</w:t>
            </w:r>
          </w:p>
        </w:tc>
        <w:tc>
          <w:tcPr>
            <w:tcW w:w="1283" w:type="dxa"/>
            <w:vAlign w:val="center"/>
          </w:tcPr>
          <w:p w14:paraId="658A6C77"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17</w:t>
            </w:r>
          </w:p>
        </w:tc>
        <w:tc>
          <w:tcPr>
            <w:tcW w:w="1283" w:type="dxa"/>
            <w:vAlign w:val="center"/>
          </w:tcPr>
          <w:p w14:paraId="0A700F30" w14:textId="77777777" w:rsidR="00564A83" w:rsidRPr="00A96C5B" w:rsidRDefault="00564A83" w:rsidP="007E4AA0">
            <w:pPr>
              <w:tabs>
                <w:tab w:val="left" w:pos="238"/>
              </w:tabs>
              <w:jc w:val="center"/>
              <w:rPr>
                <w:bCs/>
                <w:sz w:val="26"/>
                <w:szCs w:val="26"/>
              </w:rPr>
            </w:pPr>
            <w:r w:rsidRPr="00A96C5B">
              <w:rPr>
                <w:bCs/>
                <w:sz w:val="26"/>
                <w:szCs w:val="26"/>
              </w:rPr>
              <w:t>17</w:t>
            </w:r>
          </w:p>
        </w:tc>
        <w:tc>
          <w:tcPr>
            <w:tcW w:w="1284" w:type="dxa"/>
            <w:vAlign w:val="center"/>
          </w:tcPr>
          <w:p w14:paraId="080364E1"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16</w:t>
            </w:r>
          </w:p>
        </w:tc>
        <w:tc>
          <w:tcPr>
            <w:tcW w:w="1283" w:type="dxa"/>
            <w:vAlign w:val="center"/>
          </w:tcPr>
          <w:p w14:paraId="0541C74F"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16</w:t>
            </w:r>
          </w:p>
        </w:tc>
        <w:tc>
          <w:tcPr>
            <w:tcW w:w="1284" w:type="dxa"/>
            <w:vAlign w:val="center"/>
          </w:tcPr>
          <w:p w14:paraId="4787E4AF" w14:textId="77777777" w:rsidR="00564A83" w:rsidRPr="00A96C5B" w:rsidRDefault="00AA2F10" w:rsidP="007E4AA0">
            <w:pPr>
              <w:tabs>
                <w:tab w:val="left" w:pos="238"/>
              </w:tabs>
              <w:spacing w:line="276" w:lineRule="auto"/>
              <w:jc w:val="center"/>
              <w:rPr>
                <w:bCs/>
                <w:sz w:val="26"/>
                <w:szCs w:val="26"/>
              </w:rPr>
            </w:pPr>
            <w:r w:rsidRPr="00A96C5B">
              <w:rPr>
                <w:bCs/>
                <w:sz w:val="26"/>
                <w:szCs w:val="26"/>
              </w:rPr>
              <w:t>14</w:t>
            </w:r>
          </w:p>
        </w:tc>
      </w:tr>
      <w:tr w:rsidR="00564A83" w:rsidRPr="00A96C5B" w14:paraId="53B9CA43" w14:textId="77777777" w:rsidTr="0055364B">
        <w:tc>
          <w:tcPr>
            <w:tcW w:w="499" w:type="dxa"/>
          </w:tcPr>
          <w:p w14:paraId="605FC592"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552B6773"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операторов электронных площадок</w:t>
            </w:r>
          </w:p>
        </w:tc>
        <w:tc>
          <w:tcPr>
            <w:tcW w:w="1283" w:type="dxa"/>
            <w:shd w:val="clear" w:color="auto" w:fill="auto"/>
            <w:vAlign w:val="center"/>
          </w:tcPr>
          <w:p w14:paraId="7D2C98D1" w14:textId="77777777" w:rsidR="00564A83" w:rsidRPr="00A96C5B" w:rsidRDefault="00564A83" w:rsidP="007E4AA0">
            <w:pPr>
              <w:tabs>
                <w:tab w:val="left" w:pos="238"/>
              </w:tabs>
              <w:spacing w:line="276" w:lineRule="auto"/>
              <w:jc w:val="center"/>
              <w:rPr>
                <w:bCs/>
                <w:sz w:val="26"/>
                <w:szCs w:val="26"/>
              </w:rPr>
            </w:pPr>
            <w:r w:rsidRPr="00A96C5B">
              <w:rPr>
                <w:bCs/>
                <w:sz w:val="26"/>
                <w:szCs w:val="26"/>
              </w:rPr>
              <w:t>3</w:t>
            </w:r>
          </w:p>
        </w:tc>
        <w:tc>
          <w:tcPr>
            <w:tcW w:w="1283" w:type="dxa"/>
            <w:shd w:val="clear" w:color="auto" w:fill="auto"/>
            <w:vAlign w:val="center"/>
          </w:tcPr>
          <w:p w14:paraId="32EF754D" w14:textId="77777777" w:rsidR="00564A83" w:rsidRPr="00A96C5B" w:rsidRDefault="00564A83" w:rsidP="007E4AA0">
            <w:pPr>
              <w:tabs>
                <w:tab w:val="left" w:pos="238"/>
              </w:tabs>
              <w:jc w:val="center"/>
              <w:rPr>
                <w:bCs/>
                <w:sz w:val="26"/>
                <w:szCs w:val="26"/>
              </w:rPr>
            </w:pPr>
            <w:r w:rsidRPr="00A96C5B">
              <w:rPr>
                <w:bCs/>
                <w:sz w:val="26"/>
                <w:szCs w:val="26"/>
              </w:rPr>
              <w:t>3</w:t>
            </w:r>
          </w:p>
        </w:tc>
        <w:tc>
          <w:tcPr>
            <w:tcW w:w="1284" w:type="dxa"/>
            <w:shd w:val="clear" w:color="auto" w:fill="auto"/>
            <w:vAlign w:val="center"/>
          </w:tcPr>
          <w:p w14:paraId="2773C9B1" w14:textId="77777777" w:rsidR="00564A83" w:rsidRPr="00A96C5B" w:rsidRDefault="00564A83" w:rsidP="007E4AA0">
            <w:pPr>
              <w:tabs>
                <w:tab w:val="left" w:pos="238"/>
              </w:tabs>
              <w:spacing w:line="276" w:lineRule="auto"/>
              <w:jc w:val="center"/>
              <w:rPr>
                <w:bCs/>
                <w:sz w:val="26"/>
                <w:szCs w:val="26"/>
              </w:rPr>
            </w:pPr>
            <w:r w:rsidRPr="00A96C5B">
              <w:rPr>
                <w:bCs/>
                <w:sz w:val="26"/>
                <w:szCs w:val="26"/>
              </w:rPr>
              <w:t>3</w:t>
            </w:r>
          </w:p>
        </w:tc>
        <w:tc>
          <w:tcPr>
            <w:tcW w:w="1283" w:type="dxa"/>
            <w:vAlign w:val="center"/>
          </w:tcPr>
          <w:p w14:paraId="200D400D" w14:textId="77777777" w:rsidR="00564A83" w:rsidRPr="00A96C5B" w:rsidRDefault="00564A83" w:rsidP="007E4AA0">
            <w:pPr>
              <w:tabs>
                <w:tab w:val="left" w:pos="238"/>
              </w:tabs>
              <w:spacing w:line="276" w:lineRule="auto"/>
              <w:jc w:val="center"/>
              <w:rPr>
                <w:bCs/>
                <w:sz w:val="26"/>
                <w:szCs w:val="26"/>
              </w:rPr>
            </w:pPr>
            <w:r w:rsidRPr="00A96C5B">
              <w:rPr>
                <w:bCs/>
                <w:sz w:val="26"/>
                <w:szCs w:val="26"/>
              </w:rPr>
              <w:t>3</w:t>
            </w:r>
          </w:p>
        </w:tc>
        <w:tc>
          <w:tcPr>
            <w:tcW w:w="1284" w:type="dxa"/>
            <w:vAlign w:val="center"/>
          </w:tcPr>
          <w:p w14:paraId="375F07C4" w14:textId="77777777" w:rsidR="00564A83" w:rsidRPr="00A96C5B" w:rsidRDefault="00AA2F10" w:rsidP="007E4AA0">
            <w:pPr>
              <w:tabs>
                <w:tab w:val="left" w:pos="238"/>
              </w:tabs>
              <w:spacing w:line="276" w:lineRule="auto"/>
              <w:jc w:val="center"/>
              <w:rPr>
                <w:bCs/>
                <w:sz w:val="26"/>
                <w:szCs w:val="26"/>
              </w:rPr>
            </w:pPr>
            <w:r w:rsidRPr="00A96C5B">
              <w:rPr>
                <w:bCs/>
                <w:sz w:val="26"/>
                <w:szCs w:val="26"/>
              </w:rPr>
              <w:t>3</w:t>
            </w:r>
          </w:p>
        </w:tc>
      </w:tr>
      <w:tr w:rsidR="00564A83" w:rsidRPr="00A96C5B" w14:paraId="196783B7" w14:textId="77777777" w:rsidTr="0055364B">
        <w:tc>
          <w:tcPr>
            <w:tcW w:w="499" w:type="dxa"/>
          </w:tcPr>
          <w:p w14:paraId="199140F0"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7474ED6F"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аудиторов</w:t>
            </w:r>
          </w:p>
        </w:tc>
        <w:tc>
          <w:tcPr>
            <w:tcW w:w="1283" w:type="dxa"/>
            <w:shd w:val="clear" w:color="auto" w:fill="auto"/>
            <w:vAlign w:val="center"/>
          </w:tcPr>
          <w:p w14:paraId="44C5A8A5" w14:textId="77777777" w:rsidR="00564A83" w:rsidRPr="00A96C5B" w:rsidRDefault="00564A83" w:rsidP="007E4AA0">
            <w:pPr>
              <w:tabs>
                <w:tab w:val="left" w:pos="238"/>
              </w:tabs>
              <w:spacing w:line="276" w:lineRule="auto"/>
              <w:jc w:val="center"/>
              <w:rPr>
                <w:bCs/>
                <w:sz w:val="26"/>
                <w:szCs w:val="26"/>
              </w:rPr>
            </w:pPr>
            <w:r w:rsidRPr="00A96C5B">
              <w:rPr>
                <w:bCs/>
                <w:sz w:val="26"/>
                <w:szCs w:val="26"/>
              </w:rPr>
              <w:t>5</w:t>
            </w:r>
          </w:p>
        </w:tc>
        <w:tc>
          <w:tcPr>
            <w:tcW w:w="1283" w:type="dxa"/>
            <w:shd w:val="clear" w:color="auto" w:fill="auto"/>
            <w:vAlign w:val="center"/>
          </w:tcPr>
          <w:p w14:paraId="6DE39C61" w14:textId="77777777" w:rsidR="00564A83" w:rsidRPr="00A96C5B" w:rsidRDefault="00564A83" w:rsidP="007E4AA0">
            <w:pPr>
              <w:tabs>
                <w:tab w:val="left" w:pos="238"/>
              </w:tabs>
              <w:jc w:val="center"/>
              <w:rPr>
                <w:bCs/>
                <w:sz w:val="26"/>
                <w:szCs w:val="26"/>
              </w:rPr>
            </w:pPr>
            <w:r w:rsidRPr="00A96C5B">
              <w:rPr>
                <w:bCs/>
                <w:sz w:val="26"/>
                <w:szCs w:val="26"/>
              </w:rPr>
              <w:t>2</w:t>
            </w:r>
          </w:p>
        </w:tc>
        <w:tc>
          <w:tcPr>
            <w:tcW w:w="1284" w:type="dxa"/>
            <w:shd w:val="clear" w:color="auto" w:fill="auto"/>
            <w:vAlign w:val="center"/>
          </w:tcPr>
          <w:p w14:paraId="4FF3184B"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w:t>
            </w:r>
          </w:p>
        </w:tc>
        <w:tc>
          <w:tcPr>
            <w:tcW w:w="1283" w:type="dxa"/>
            <w:vAlign w:val="center"/>
          </w:tcPr>
          <w:p w14:paraId="3BF7D42E"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w:t>
            </w:r>
          </w:p>
        </w:tc>
        <w:tc>
          <w:tcPr>
            <w:tcW w:w="1284" w:type="dxa"/>
            <w:vAlign w:val="center"/>
          </w:tcPr>
          <w:p w14:paraId="2D93C7DF" w14:textId="77777777" w:rsidR="00564A83" w:rsidRPr="00A96C5B" w:rsidRDefault="00AA2F10" w:rsidP="007E4AA0">
            <w:pPr>
              <w:tabs>
                <w:tab w:val="left" w:pos="238"/>
              </w:tabs>
              <w:spacing w:line="276" w:lineRule="auto"/>
              <w:jc w:val="center"/>
              <w:rPr>
                <w:bCs/>
                <w:sz w:val="26"/>
                <w:szCs w:val="26"/>
              </w:rPr>
            </w:pPr>
            <w:r w:rsidRPr="00A96C5B">
              <w:rPr>
                <w:bCs/>
                <w:sz w:val="26"/>
                <w:szCs w:val="26"/>
              </w:rPr>
              <w:t>1</w:t>
            </w:r>
          </w:p>
        </w:tc>
      </w:tr>
      <w:tr w:rsidR="00564A83" w:rsidRPr="00A96C5B" w14:paraId="4AD9117B" w14:textId="77777777" w:rsidTr="0055364B">
        <w:trPr>
          <w:trHeight w:val="365"/>
        </w:trPr>
        <w:tc>
          <w:tcPr>
            <w:tcW w:w="499" w:type="dxa"/>
          </w:tcPr>
          <w:p w14:paraId="3334C4D2"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0A6F6EC1"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строителей</w:t>
            </w:r>
          </w:p>
        </w:tc>
        <w:tc>
          <w:tcPr>
            <w:tcW w:w="1283" w:type="dxa"/>
            <w:shd w:val="clear" w:color="auto" w:fill="auto"/>
            <w:vAlign w:val="center"/>
          </w:tcPr>
          <w:p w14:paraId="6FF89A02"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268</w:t>
            </w:r>
          </w:p>
        </w:tc>
        <w:tc>
          <w:tcPr>
            <w:tcW w:w="1283" w:type="dxa"/>
            <w:shd w:val="clear" w:color="auto" w:fill="auto"/>
            <w:vAlign w:val="center"/>
          </w:tcPr>
          <w:p w14:paraId="2F392BE6" w14:textId="77777777" w:rsidR="00564A83" w:rsidRPr="00A96C5B" w:rsidRDefault="00564A83" w:rsidP="007E4AA0">
            <w:pPr>
              <w:tabs>
                <w:tab w:val="left" w:pos="238"/>
              </w:tabs>
              <w:jc w:val="center"/>
              <w:rPr>
                <w:bCs/>
                <w:sz w:val="26"/>
                <w:szCs w:val="26"/>
              </w:rPr>
            </w:pPr>
            <w:r w:rsidRPr="00A96C5B">
              <w:rPr>
                <w:bCs/>
                <w:sz w:val="26"/>
                <w:szCs w:val="26"/>
              </w:rPr>
              <w:t>238</w:t>
            </w:r>
          </w:p>
        </w:tc>
        <w:tc>
          <w:tcPr>
            <w:tcW w:w="1284" w:type="dxa"/>
            <w:shd w:val="clear" w:color="auto" w:fill="auto"/>
            <w:vAlign w:val="center"/>
          </w:tcPr>
          <w:p w14:paraId="3F55E30F"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223</w:t>
            </w:r>
          </w:p>
        </w:tc>
        <w:tc>
          <w:tcPr>
            <w:tcW w:w="1283" w:type="dxa"/>
            <w:vAlign w:val="center"/>
          </w:tcPr>
          <w:p w14:paraId="5CF47B62"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222</w:t>
            </w:r>
          </w:p>
        </w:tc>
        <w:tc>
          <w:tcPr>
            <w:tcW w:w="1284" w:type="dxa"/>
            <w:vAlign w:val="center"/>
          </w:tcPr>
          <w:p w14:paraId="2A2E3CA3" w14:textId="77777777" w:rsidR="00564A83" w:rsidRPr="00A96C5B" w:rsidRDefault="00861FD6" w:rsidP="007E4AA0">
            <w:pPr>
              <w:tabs>
                <w:tab w:val="left" w:pos="238"/>
              </w:tabs>
              <w:spacing w:line="276" w:lineRule="auto"/>
              <w:jc w:val="center"/>
              <w:rPr>
                <w:bCs/>
                <w:sz w:val="26"/>
                <w:szCs w:val="26"/>
              </w:rPr>
            </w:pPr>
            <w:r w:rsidRPr="00A96C5B">
              <w:rPr>
                <w:bCs/>
                <w:sz w:val="26"/>
                <w:szCs w:val="26"/>
              </w:rPr>
              <w:t>223</w:t>
            </w:r>
          </w:p>
        </w:tc>
      </w:tr>
      <w:tr w:rsidR="00564A83" w:rsidRPr="00A96C5B" w14:paraId="017B56E2" w14:textId="77777777" w:rsidTr="0055364B">
        <w:tc>
          <w:tcPr>
            <w:tcW w:w="499" w:type="dxa"/>
          </w:tcPr>
          <w:p w14:paraId="0480747A"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4F012929"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проектировщиков</w:t>
            </w:r>
          </w:p>
        </w:tc>
        <w:tc>
          <w:tcPr>
            <w:tcW w:w="1283" w:type="dxa"/>
            <w:shd w:val="clear" w:color="auto" w:fill="auto"/>
            <w:vAlign w:val="center"/>
          </w:tcPr>
          <w:p w14:paraId="7A94F69D"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190</w:t>
            </w:r>
          </w:p>
        </w:tc>
        <w:tc>
          <w:tcPr>
            <w:tcW w:w="1283" w:type="dxa"/>
            <w:shd w:val="clear" w:color="auto" w:fill="auto"/>
            <w:vAlign w:val="center"/>
          </w:tcPr>
          <w:p w14:paraId="3FC5D461" w14:textId="77777777" w:rsidR="00564A83" w:rsidRPr="00A96C5B" w:rsidRDefault="00564A83" w:rsidP="007E4AA0">
            <w:pPr>
              <w:tabs>
                <w:tab w:val="left" w:pos="238"/>
              </w:tabs>
              <w:jc w:val="center"/>
              <w:rPr>
                <w:bCs/>
                <w:sz w:val="26"/>
                <w:szCs w:val="26"/>
              </w:rPr>
            </w:pPr>
            <w:r w:rsidRPr="00A96C5B">
              <w:rPr>
                <w:bCs/>
                <w:sz w:val="26"/>
                <w:szCs w:val="26"/>
              </w:rPr>
              <w:t>173</w:t>
            </w:r>
          </w:p>
        </w:tc>
        <w:tc>
          <w:tcPr>
            <w:tcW w:w="1284" w:type="dxa"/>
            <w:shd w:val="clear" w:color="auto" w:fill="auto"/>
            <w:vAlign w:val="center"/>
          </w:tcPr>
          <w:p w14:paraId="23716415"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171</w:t>
            </w:r>
          </w:p>
        </w:tc>
        <w:tc>
          <w:tcPr>
            <w:tcW w:w="1283" w:type="dxa"/>
            <w:vAlign w:val="center"/>
          </w:tcPr>
          <w:p w14:paraId="5019411C"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169</w:t>
            </w:r>
          </w:p>
        </w:tc>
        <w:tc>
          <w:tcPr>
            <w:tcW w:w="1284" w:type="dxa"/>
            <w:vAlign w:val="center"/>
          </w:tcPr>
          <w:p w14:paraId="73E3B3F3" w14:textId="77777777" w:rsidR="00564A83" w:rsidRPr="00A96C5B" w:rsidRDefault="00861FD6" w:rsidP="007E4AA0">
            <w:pPr>
              <w:tabs>
                <w:tab w:val="left" w:pos="238"/>
              </w:tabs>
              <w:spacing w:line="276" w:lineRule="auto"/>
              <w:jc w:val="center"/>
              <w:rPr>
                <w:bCs/>
                <w:sz w:val="26"/>
                <w:szCs w:val="26"/>
              </w:rPr>
            </w:pPr>
            <w:r w:rsidRPr="00A96C5B">
              <w:rPr>
                <w:bCs/>
                <w:sz w:val="26"/>
                <w:szCs w:val="26"/>
              </w:rPr>
              <w:t>169</w:t>
            </w:r>
          </w:p>
        </w:tc>
      </w:tr>
      <w:tr w:rsidR="00564A83" w:rsidRPr="00A96C5B" w14:paraId="21E18025" w14:textId="77777777" w:rsidTr="0055364B">
        <w:tc>
          <w:tcPr>
            <w:tcW w:w="499" w:type="dxa"/>
          </w:tcPr>
          <w:p w14:paraId="73C0DB43"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48A89E43"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изыскателей</w:t>
            </w:r>
          </w:p>
        </w:tc>
        <w:tc>
          <w:tcPr>
            <w:tcW w:w="1283" w:type="dxa"/>
            <w:shd w:val="clear" w:color="auto" w:fill="auto"/>
            <w:vAlign w:val="center"/>
          </w:tcPr>
          <w:p w14:paraId="07CC5E90" w14:textId="77777777" w:rsidR="00564A83" w:rsidRPr="00A96C5B" w:rsidRDefault="00564A83" w:rsidP="007E4AA0">
            <w:pPr>
              <w:tabs>
                <w:tab w:val="left" w:pos="238"/>
              </w:tabs>
              <w:spacing w:line="276" w:lineRule="auto"/>
              <w:jc w:val="center"/>
              <w:rPr>
                <w:bCs/>
                <w:sz w:val="26"/>
                <w:szCs w:val="26"/>
              </w:rPr>
            </w:pPr>
            <w:r w:rsidRPr="00A96C5B">
              <w:rPr>
                <w:bCs/>
                <w:sz w:val="26"/>
                <w:szCs w:val="26"/>
              </w:rPr>
              <w:t>40</w:t>
            </w:r>
          </w:p>
        </w:tc>
        <w:tc>
          <w:tcPr>
            <w:tcW w:w="1283" w:type="dxa"/>
            <w:shd w:val="clear" w:color="auto" w:fill="auto"/>
            <w:vAlign w:val="center"/>
          </w:tcPr>
          <w:p w14:paraId="46547535" w14:textId="77777777" w:rsidR="00564A83" w:rsidRPr="00A96C5B" w:rsidRDefault="00564A83" w:rsidP="007E4AA0">
            <w:pPr>
              <w:tabs>
                <w:tab w:val="left" w:pos="238"/>
              </w:tabs>
              <w:jc w:val="center"/>
              <w:rPr>
                <w:bCs/>
                <w:sz w:val="26"/>
                <w:szCs w:val="26"/>
              </w:rPr>
            </w:pPr>
            <w:r w:rsidRPr="00A96C5B">
              <w:rPr>
                <w:bCs/>
                <w:sz w:val="26"/>
                <w:szCs w:val="26"/>
              </w:rPr>
              <w:t>37</w:t>
            </w:r>
          </w:p>
        </w:tc>
        <w:tc>
          <w:tcPr>
            <w:tcW w:w="1284" w:type="dxa"/>
            <w:shd w:val="clear" w:color="auto" w:fill="auto"/>
            <w:vAlign w:val="center"/>
          </w:tcPr>
          <w:p w14:paraId="31214341" w14:textId="77777777" w:rsidR="00564A83" w:rsidRPr="00A96C5B" w:rsidRDefault="00564A83" w:rsidP="007E4AA0">
            <w:pPr>
              <w:tabs>
                <w:tab w:val="left" w:pos="238"/>
              </w:tabs>
              <w:spacing w:line="276" w:lineRule="auto"/>
              <w:jc w:val="center"/>
              <w:rPr>
                <w:bCs/>
                <w:sz w:val="26"/>
                <w:szCs w:val="26"/>
              </w:rPr>
            </w:pPr>
            <w:r w:rsidRPr="00A96C5B">
              <w:rPr>
                <w:bCs/>
                <w:sz w:val="26"/>
                <w:szCs w:val="26"/>
              </w:rPr>
              <w:t>40</w:t>
            </w:r>
          </w:p>
        </w:tc>
        <w:tc>
          <w:tcPr>
            <w:tcW w:w="1283" w:type="dxa"/>
            <w:vAlign w:val="center"/>
          </w:tcPr>
          <w:p w14:paraId="641DD5A6" w14:textId="77777777" w:rsidR="00564A83" w:rsidRPr="00A96C5B" w:rsidRDefault="00564A83" w:rsidP="007E4AA0">
            <w:pPr>
              <w:tabs>
                <w:tab w:val="left" w:pos="238"/>
              </w:tabs>
              <w:spacing w:line="276" w:lineRule="auto"/>
              <w:jc w:val="center"/>
              <w:rPr>
                <w:bCs/>
                <w:sz w:val="26"/>
                <w:szCs w:val="26"/>
              </w:rPr>
            </w:pPr>
            <w:r w:rsidRPr="00A96C5B">
              <w:rPr>
                <w:bCs/>
                <w:sz w:val="26"/>
                <w:szCs w:val="26"/>
              </w:rPr>
              <w:t>42</w:t>
            </w:r>
          </w:p>
        </w:tc>
        <w:tc>
          <w:tcPr>
            <w:tcW w:w="1284" w:type="dxa"/>
            <w:vAlign w:val="center"/>
          </w:tcPr>
          <w:p w14:paraId="679A349E" w14:textId="77777777" w:rsidR="00564A83" w:rsidRPr="00A96C5B" w:rsidRDefault="00861FD6" w:rsidP="007E4AA0">
            <w:pPr>
              <w:tabs>
                <w:tab w:val="left" w:pos="238"/>
              </w:tabs>
              <w:spacing w:line="276" w:lineRule="auto"/>
              <w:jc w:val="center"/>
              <w:rPr>
                <w:bCs/>
                <w:sz w:val="26"/>
                <w:szCs w:val="26"/>
              </w:rPr>
            </w:pPr>
            <w:r w:rsidRPr="00A96C5B">
              <w:rPr>
                <w:bCs/>
                <w:sz w:val="26"/>
                <w:szCs w:val="26"/>
              </w:rPr>
              <w:t>43</w:t>
            </w:r>
          </w:p>
        </w:tc>
      </w:tr>
      <w:tr w:rsidR="00564A83" w:rsidRPr="00A96C5B" w14:paraId="1C9D29AE" w14:textId="77777777" w:rsidTr="0055364B">
        <w:tc>
          <w:tcPr>
            <w:tcW w:w="499" w:type="dxa"/>
          </w:tcPr>
          <w:p w14:paraId="62FDD0C0"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3E3E3044"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актуариев</w:t>
            </w:r>
          </w:p>
        </w:tc>
        <w:tc>
          <w:tcPr>
            <w:tcW w:w="1283" w:type="dxa"/>
            <w:shd w:val="clear" w:color="auto" w:fill="auto"/>
            <w:vAlign w:val="center"/>
          </w:tcPr>
          <w:p w14:paraId="72CE645C"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w:t>
            </w:r>
          </w:p>
        </w:tc>
        <w:tc>
          <w:tcPr>
            <w:tcW w:w="1283" w:type="dxa"/>
            <w:shd w:val="clear" w:color="auto" w:fill="auto"/>
            <w:vAlign w:val="center"/>
          </w:tcPr>
          <w:p w14:paraId="72ED1E72" w14:textId="77777777" w:rsidR="00564A83" w:rsidRPr="00A96C5B" w:rsidRDefault="00564A83" w:rsidP="007E4AA0">
            <w:pPr>
              <w:tabs>
                <w:tab w:val="left" w:pos="238"/>
              </w:tabs>
              <w:jc w:val="center"/>
              <w:rPr>
                <w:bCs/>
                <w:sz w:val="26"/>
                <w:szCs w:val="26"/>
              </w:rPr>
            </w:pPr>
            <w:r w:rsidRPr="00A96C5B">
              <w:rPr>
                <w:bCs/>
                <w:sz w:val="26"/>
                <w:szCs w:val="26"/>
              </w:rPr>
              <w:t>2</w:t>
            </w:r>
          </w:p>
        </w:tc>
        <w:tc>
          <w:tcPr>
            <w:tcW w:w="1284" w:type="dxa"/>
            <w:shd w:val="clear" w:color="auto" w:fill="auto"/>
            <w:vAlign w:val="center"/>
          </w:tcPr>
          <w:p w14:paraId="0DB5F387"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w:t>
            </w:r>
          </w:p>
        </w:tc>
        <w:tc>
          <w:tcPr>
            <w:tcW w:w="1283" w:type="dxa"/>
            <w:vAlign w:val="center"/>
          </w:tcPr>
          <w:p w14:paraId="184C3C1D"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w:t>
            </w:r>
          </w:p>
        </w:tc>
        <w:tc>
          <w:tcPr>
            <w:tcW w:w="1284" w:type="dxa"/>
            <w:vAlign w:val="center"/>
          </w:tcPr>
          <w:p w14:paraId="3FAAF59C" w14:textId="77777777" w:rsidR="00564A83" w:rsidRPr="00A96C5B" w:rsidRDefault="00AA2F10" w:rsidP="007E4AA0">
            <w:pPr>
              <w:tabs>
                <w:tab w:val="left" w:pos="238"/>
              </w:tabs>
              <w:spacing w:line="276" w:lineRule="auto"/>
              <w:jc w:val="center"/>
              <w:rPr>
                <w:bCs/>
                <w:sz w:val="26"/>
                <w:szCs w:val="26"/>
              </w:rPr>
            </w:pPr>
            <w:r w:rsidRPr="00A96C5B">
              <w:rPr>
                <w:bCs/>
                <w:sz w:val="26"/>
                <w:szCs w:val="26"/>
              </w:rPr>
              <w:t>2</w:t>
            </w:r>
          </w:p>
        </w:tc>
      </w:tr>
      <w:tr w:rsidR="00564A83" w:rsidRPr="00A96C5B" w14:paraId="7E5115ED" w14:textId="77777777" w:rsidTr="0055364B">
        <w:tc>
          <w:tcPr>
            <w:tcW w:w="499" w:type="dxa"/>
          </w:tcPr>
          <w:p w14:paraId="5454C10A" w14:textId="77777777" w:rsidR="00564A83" w:rsidRPr="00A96C5B" w:rsidRDefault="00564A83" w:rsidP="007E4AA0">
            <w:pPr>
              <w:numPr>
                <w:ilvl w:val="0"/>
                <w:numId w:val="5"/>
              </w:numPr>
              <w:tabs>
                <w:tab w:val="left" w:pos="238"/>
              </w:tabs>
              <w:spacing w:line="276" w:lineRule="auto"/>
              <w:contextualSpacing/>
              <w:jc w:val="center"/>
              <w:rPr>
                <w:bCs/>
                <w:sz w:val="26"/>
                <w:szCs w:val="26"/>
                <w:lang w:eastAsia="en-US"/>
              </w:rPr>
            </w:pPr>
          </w:p>
        </w:tc>
        <w:tc>
          <w:tcPr>
            <w:tcW w:w="3397" w:type="dxa"/>
          </w:tcPr>
          <w:p w14:paraId="527E8BC0" w14:textId="77777777" w:rsidR="00564A83" w:rsidRPr="00A96C5B" w:rsidRDefault="00564A83" w:rsidP="007E4AA0">
            <w:pPr>
              <w:tabs>
                <w:tab w:val="left" w:pos="238"/>
              </w:tabs>
              <w:spacing w:line="276" w:lineRule="auto"/>
              <w:jc w:val="both"/>
              <w:rPr>
                <w:bCs/>
                <w:sz w:val="26"/>
                <w:szCs w:val="26"/>
              </w:rPr>
            </w:pPr>
            <w:r w:rsidRPr="00A96C5B">
              <w:rPr>
                <w:bCs/>
                <w:sz w:val="26"/>
                <w:szCs w:val="26"/>
              </w:rPr>
              <w:t>СРО в сфере азартных игр</w:t>
            </w:r>
          </w:p>
        </w:tc>
        <w:tc>
          <w:tcPr>
            <w:tcW w:w="1283" w:type="dxa"/>
            <w:shd w:val="clear" w:color="auto" w:fill="auto"/>
            <w:vAlign w:val="center"/>
          </w:tcPr>
          <w:p w14:paraId="5BC42CE6" w14:textId="77777777" w:rsidR="00564A83" w:rsidRPr="00A96C5B" w:rsidRDefault="00564A83" w:rsidP="007E4AA0">
            <w:pPr>
              <w:tabs>
                <w:tab w:val="left" w:pos="238"/>
              </w:tabs>
              <w:spacing w:line="276" w:lineRule="auto"/>
              <w:jc w:val="center"/>
              <w:rPr>
                <w:bCs/>
                <w:sz w:val="26"/>
                <w:szCs w:val="26"/>
              </w:rPr>
            </w:pPr>
            <w:r w:rsidRPr="00A96C5B">
              <w:rPr>
                <w:bCs/>
                <w:sz w:val="26"/>
                <w:szCs w:val="26"/>
              </w:rPr>
              <w:t>3</w:t>
            </w:r>
          </w:p>
        </w:tc>
        <w:tc>
          <w:tcPr>
            <w:tcW w:w="1283" w:type="dxa"/>
            <w:shd w:val="clear" w:color="auto" w:fill="auto"/>
            <w:vAlign w:val="center"/>
          </w:tcPr>
          <w:p w14:paraId="0FFB5FD4" w14:textId="77777777" w:rsidR="00564A83" w:rsidRPr="00A96C5B" w:rsidRDefault="00564A83" w:rsidP="007E4AA0">
            <w:pPr>
              <w:tabs>
                <w:tab w:val="left" w:pos="238"/>
              </w:tabs>
              <w:jc w:val="center"/>
              <w:rPr>
                <w:bCs/>
                <w:sz w:val="26"/>
                <w:szCs w:val="26"/>
              </w:rPr>
            </w:pPr>
            <w:r w:rsidRPr="00A96C5B">
              <w:rPr>
                <w:bCs/>
                <w:sz w:val="26"/>
                <w:szCs w:val="26"/>
              </w:rPr>
              <w:t>3</w:t>
            </w:r>
          </w:p>
        </w:tc>
        <w:tc>
          <w:tcPr>
            <w:tcW w:w="1284" w:type="dxa"/>
            <w:shd w:val="clear" w:color="auto" w:fill="auto"/>
            <w:vAlign w:val="center"/>
          </w:tcPr>
          <w:p w14:paraId="39980D8D" w14:textId="77777777" w:rsidR="00564A83" w:rsidRPr="00A96C5B" w:rsidRDefault="00564A83" w:rsidP="007E4AA0">
            <w:pPr>
              <w:tabs>
                <w:tab w:val="left" w:pos="238"/>
              </w:tabs>
              <w:spacing w:line="276" w:lineRule="auto"/>
              <w:jc w:val="center"/>
              <w:rPr>
                <w:bCs/>
                <w:sz w:val="26"/>
                <w:szCs w:val="26"/>
              </w:rPr>
            </w:pPr>
            <w:r w:rsidRPr="00A96C5B">
              <w:rPr>
                <w:bCs/>
                <w:sz w:val="26"/>
                <w:szCs w:val="26"/>
              </w:rPr>
              <w:t>3</w:t>
            </w:r>
          </w:p>
        </w:tc>
        <w:tc>
          <w:tcPr>
            <w:tcW w:w="1283" w:type="dxa"/>
            <w:vAlign w:val="center"/>
          </w:tcPr>
          <w:p w14:paraId="194CA348" w14:textId="77777777" w:rsidR="00564A83" w:rsidRPr="00A96C5B" w:rsidRDefault="00564A83" w:rsidP="007E4AA0">
            <w:pPr>
              <w:tabs>
                <w:tab w:val="left" w:pos="238"/>
              </w:tabs>
              <w:spacing w:line="276" w:lineRule="auto"/>
              <w:jc w:val="center"/>
              <w:rPr>
                <w:bCs/>
                <w:sz w:val="26"/>
                <w:szCs w:val="26"/>
              </w:rPr>
            </w:pPr>
            <w:r w:rsidRPr="00A96C5B">
              <w:rPr>
                <w:bCs/>
                <w:sz w:val="26"/>
                <w:szCs w:val="26"/>
              </w:rPr>
              <w:t>3</w:t>
            </w:r>
          </w:p>
        </w:tc>
        <w:tc>
          <w:tcPr>
            <w:tcW w:w="1284" w:type="dxa"/>
            <w:vAlign w:val="center"/>
          </w:tcPr>
          <w:p w14:paraId="2C20B874" w14:textId="77777777" w:rsidR="00564A83" w:rsidRPr="00A96C5B" w:rsidRDefault="00AA2F10" w:rsidP="007E4AA0">
            <w:pPr>
              <w:tabs>
                <w:tab w:val="left" w:pos="238"/>
              </w:tabs>
              <w:spacing w:line="276" w:lineRule="auto"/>
              <w:jc w:val="center"/>
              <w:rPr>
                <w:bCs/>
                <w:sz w:val="26"/>
                <w:szCs w:val="26"/>
              </w:rPr>
            </w:pPr>
            <w:r w:rsidRPr="00A96C5B">
              <w:rPr>
                <w:bCs/>
                <w:sz w:val="26"/>
                <w:szCs w:val="26"/>
              </w:rPr>
              <w:t>3</w:t>
            </w:r>
          </w:p>
        </w:tc>
      </w:tr>
      <w:tr w:rsidR="00564A83" w:rsidRPr="00A96C5B" w14:paraId="18968B07" w14:textId="77777777" w:rsidTr="0055364B">
        <w:tc>
          <w:tcPr>
            <w:tcW w:w="499" w:type="dxa"/>
          </w:tcPr>
          <w:p w14:paraId="07C3127F" w14:textId="77777777" w:rsidR="00564A83" w:rsidRPr="00A96C5B" w:rsidRDefault="00564A83" w:rsidP="007E4AA0">
            <w:pPr>
              <w:numPr>
                <w:ilvl w:val="0"/>
                <w:numId w:val="5"/>
              </w:numPr>
              <w:tabs>
                <w:tab w:val="left" w:pos="238"/>
              </w:tabs>
              <w:contextualSpacing/>
              <w:jc w:val="center"/>
              <w:rPr>
                <w:bCs/>
                <w:sz w:val="26"/>
                <w:szCs w:val="26"/>
                <w:lang w:eastAsia="en-US"/>
              </w:rPr>
            </w:pPr>
          </w:p>
        </w:tc>
        <w:tc>
          <w:tcPr>
            <w:tcW w:w="3397" w:type="dxa"/>
          </w:tcPr>
          <w:p w14:paraId="61A94D1B" w14:textId="77777777" w:rsidR="00564A83" w:rsidRPr="00A96C5B" w:rsidRDefault="00564A83" w:rsidP="007E4AA0">
            <w:pPr>
              <w:tabs>
                <w:tab w:val="left" w:pos="238"/>
              </w:tabs>
              <w:jc w:val="both"/>
              <w:rPr>
                <w:bCs/>
                <w:sz w:val="26"/>
                <w:szCs w:val="26"/>
              </w:rPr>
            </w:pPr>
            <w:r w:rsidRPr="00A96C5B">
              <w:rPr>
                <w:bCs/>
                <w:sz w:val="26"/>
                <w:szCs w:val="26"/>
              </w:rPr>
              <w:t>СРО ревизионных союзов сельскохозяйственных кооперативов</w:t>
            </w:r>
          </w:p>
        </w:tc>
        <w:tc>
          <w:tcPr>
            <w:tcW w:w="1283" w:type="dxa"/>
            <w:shd w:val="clear" w:color="auto" w:fill="auto"/>
            <w:vAlign w:val="center"/>
          </w:tcPr>
          <w:p w14:paraId="36FFDCC6"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w:t>
            </w:r>
          </w:p>
        </w:tc>
        <w:tc>
          <w:tcPr>
            <w:tcW w:w="1283" w:type="dxa"/>
            <w:shd w:val="clear" w:color="auto" w:fill="auto"/>
            <w:vAlign w:val="center"/>
          </w:tcPr>
          <w:p w14:paraId="10C57B36" w14:textId="77777777" w:rsidR="00564A83" w:rsidRPr="00A96C5B" w:rsidRDefault="00564A83" w:rsidP="007E4AA0">
            <w:pPr>
              <w:tabs>
                <w:tab w:val="left" w:pos="238"/>
              </w:tabs>
              <w:jc w:val="center"/>
              <w:rPr>
                <w:bCs/>
                <w:sz w:val="26"/>
                <w:szCs w:val="26"/>
              </w:rPr>
            </w:pPr>
            <w:r w:rsidRPr="00A96C5B">
              <w:rPr>
                <w:bCs/>
                <w:sz w:val="26"/>
                <w:szCs w:val="26"/>
              </w:rPr>
              <w:t>2</w:t>
            </w:r>
          </w:p>
        </w:tc>
        <w:tc>
          <w:tcPr>
            <w:tcW w:w="1284" w:type="dxa"/>
            <w:shd w:val="clear" w:color="auto" w:fill="auto"/>
            <w:vAlign w:val="center"/>
          </w:tcPr>
          <w:p w14:paraId="031493F2"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w:t>
            </w:r>
          </w:p>
        </w:tc>
        <w:tc>
          <w:tcPr>
            <w:tcW w:w="1283" w:type="dxa"/>
            <w:vAlign w:val="center"/>
          </w:tcPr>
          <w:p w14:paraId="477C6FC6" w14:textId="77777777" w:rsidR="00564A83" w:rsidRPr="00A96C5B" w:rsidRDefault="00564A83" w:rsidP="007E4AA0">
            <w:pPr>
              <w:tabs>
                <w:tab w:val="left" w:pos="238"/>
              </w:tabs>
              <w:spacing w:line="276" w:lineRule="auto"/>
              <w:jc w:val="center"/>
              <w:rPr>
                <w:bCs/>
                <w:sz w:val="26"/>
                <w:szCs w:val="26"/>
              </w:rPr>
            </w:pPr>
            <w:r w:rsidRPr="00A96C5B">
              <w:rPr>
                <w:bCs/>
                <w:sz w:val="26"/>
                <w:szCs w:val="26"/>
              </w:rPr>
              <w:t>2</w:t>
            </w:r>
          </w:p>
        </w:tc>
        <w:tc>
          <w:tcPr>
            <w:tcW w:w="1284" w:type="dxa"/>
            <w:vAlign w:val="center"/>
          </w:tcPr>
          <w:p w14:paraId="0BD8D601" w14:textId="77777777" w:rsidR="00564A83" w:rsidRPr="00A96C5B" w:rsidRDefault="00AA2F10" w:rsidP="007E4AA0">
            <w:pPr>
              <w:tabs>
                <w:tab w:val="left" w:pos="238"/>
              </w:tabs>
              <w:spacing w:line="276" w:lineRule="auto"/>
              <w:jc w:val="center"/>
              <w:rPr>
                <w:bCs/>
                <w:sz w:val="26"/>
                <w:szCs w:val="26"/>
              </w:rPr>
            </w:pPr>
            <w:r w:rsidRPr="00A96C5B">
              <w:rPr>
                <w:bCs/>
                <w:sz w:val="26"/>
                <w:szCs w:val="26"/>
              </w:rPr>
              <w:t>2</w:t>
            </w:r>
          </w:p>
        </w:tc>
      </w:tr>
      <w:tr w:rsidR="00564A83" w:rsidRPr="00A96C5B" w14:paraId="6FD59540" w14:textId="77777777" w:rsidTr="0055364B">
        <w:tc>
          <w:tcPr>
            <w:tcW w:w="499" w:type="dxa"/>
          </w:tcPr>
          <w:p w14:paraId="62605AE4" w14:textId="77777777" w:rsidR="00564A83" w:rsidRPr="00A96C5B" w:rsidRDefault="00564A83" w:rsidP="007E4AA0">
            <w:pPr>
              <w:numPr>
                <w:ilvl w:val="0"/>
                <w:numId w:val="5"/>
              </w:numPr>
              <w:tabs>
                <w:tab w:val="left" w:pos="238"/>
              </w:tabs>
              <w:contextualSpacing/>
              <w:jc w:val="center"/>
              <w:rPr>
                <w:bCs/>
                <w:sz w:val="26"/>
                <w:szCs w:val="26"/>
                <w:lang w:eastAsia="en-US"/>
              </w:rPr>
            </w:pPr>
          </w:p>
        </w:tc>
        <w:tc>
          <w:tcPr>
            <w:tcW w:w="3397" w:type="dxa"/>
          </w:tcPr>
          <w:p w14:paraId="258BC462" w14:textId="77777777" w:rsidR="00564A83" w:rsidRPr="00A96C5B" w:rsidRDefault="00564A83" w:rsidP="007E4AA0">
            <w:pPr>
              <w:tabs>
                <w:tab w:val="left" w:pos="238"/>
              </w:tabs>
              <w:jc w:val="both"/>
              <w:rPr>
                <w:bCs/>
                <w:sz w:val="26"/>
                <w:szCs w:val="26"/>
              </w:rPr>
            </w:pPr>
            <w:r w:rsidRPr="00A96C5B">
              <w:rPr>
                <w:bCs/>
                <w:sz w:val="26"/>
                <w:szCs w:val="26"/>
              </w:rPr>
              <w:t>СРО в области энергетического обследования</w:t>
            </w:r>
          </w:p>
        </w:tc>
        <w:tc>
          <w:tcPr>
            <w:tcW w:w="1283" w:type="dxa"/>
            <w:vAlign w:val="center"/>
          </w:tcPr>
          <w:p w14:paraId="7DF9981F"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108</w:t>
            </w:r>
          </w:p>
        </w:tc>
        <w:tc>
          <w:tcPr>
            <w:tcW w:w="1283" w:type="dxa"/>
            <w:vAlign w:val="center"/>
          </w:tcPr>
          <w:p w14:paraId="6B4DEA20" w14:textId="77777777" w:rsidR="00564A83" w:rsidRPr="00A96C5B" w:rsidRDefault="00564A83" w:rsidP="007E4AA0">
            <w:pPr>
              <w:tabs>
                <w:tab w:val="left" w:pos="238"/>
              </w:tabs>
              <w:jc w:val="center"/>
              <w:rPr>
                <w:bCs/>
                <w:sz w:val="26"/>
                <w:szCs w:val="26"/>
              </w:rPr>
            </w:pPr>
            <w:r w:rsidRPr="00A96C5B">
              <w:rPr>
                <w:bCs/>
                <w:sz w:val="26"/>
                <w:szCs w:val="26"/>
              </w:rPr>
              <w:t>104</w:t>
            </w:r>
          </w:p>
        </w:tc>
        <w:tc>
          <w:tcPr>
            <w:tcW w:w="1284" w:type="dxa"/>
            <w:vAlign w:val="center"/>
          </w:tcPr>
          <w:p w14:paraId="271BBA0C" w14:textId="77777777" w:rsidR="00564A83" w:rsidRPr="00A96C5B" w:rsidRDefault="00564A83" w:rsidP="007E4AA0">
            <w:pPr>
              <w:tabs>
                <w:tab w:val="left" w:pos="238"/>
              </w:tabs>
              <w:spacing w:line="276" w:lineRule="auto"/>
              <w:jc w:val="center"/>
              <w:rPr>
                <w:bCs/>
                <w:sz w:val="26"/>
                <w:szCs w:val="26"/>
              </w:rPr>
            </w:pPr>
            <w:r w:rsidRPr="00A96C5B">
              <w:rPr>
                <w:bCs/>
                <w:sz w:val="26"/>
                <w:szCs w:val="26"/>
              </w:rPr>
              <w:t>101</w:t>
            </w:r>
          </w:p>
        </w:tc>
        <w:tc>
          <w:tcPr>
            <w:tcW w:w="1283" w:type="dxa"/>
            <w:vAlign w:val="center"/>
          </w:tcPr>
          <w:p w14:paraId="6DBD31E7" w14:textId="77777777" w:rsidR="00564A83" w:rsidRPr="00A96C5B" w:rsidRDefault="00564A83" w:rsidP="007E4AA0">
            <w:pPr>
              <w:tabs>
                <w:tab w:val="left" w:pos="238"/>
              </w:tabs>
              <w:spacing w:line="276" w:lineRule="auto"/>
              <w:jc w:val="center"/>
              <w:rPr>
                <w:bCs/>
                <w:sz w:val="26"/>
                <w:szCs w:val="26"/>
              </w:rPr>
            </w:pPr>
            <w:r w:rsidRPr="00A96C5B">
              <w:rPr>
                <w:bCs/>
                <w:sz w:val="26"/>
                <w:szCs w:val="26"/>
              </w:rPr>
              <w:t>98</w:t>
            </w:r>
          </w:p>
        </w:tc>
        <w:tc>
          <w:tcPr>
            <w:tcW w:w="1284" w:type="dxa"/>
            <w:vAlign w:val="center"/>
          </w:tcPr>
          <w:p w14:paraId="0E305911" w14:textId="77777777" w:rsidR="00564A83" w:rsidRPr="00A96C5B" w:rsidRDefault="00AA2F10" w:rsidP="007E4AA0">
            <w:pPr>
              <w:tabs>
                <w:tab w:val="left" w:pos="238"/>
              </w:tabs>
              <w:spacing w:line="276" w:lineRule="auto"/>
              <w:jc w:val="center"/>
              <w:rPr>
                <w:bCs/>
                <w:sz w:val="26"/>
                <w:szCs w:val="26"/>
              </w:rPr>
            </w:pPr>
            <w:r w:rsidRPr="00A96C5B">
              <w:rPr>
                <w:bCs/>
                <w:sz w:val="26"/>
                <w:szCs w:val="26"/>
              </w:rPr>
              <w:t>88</w:t>
            </w:r>
          </w:p>
        </w:tc>
      </w:tr>
      <w:tr w:rsidR="00564A83" w:rsidRPr="00A96C5B" w14:paraId="447DC633" w14:textId="77777777" w:rsidTr="0055364B">
        <w:tc>
          <w:tcPr>
            <w:tcW w:w="499" w:type="dxa"/>
          </w:tcPr>
          <w:p w14:paraId="6FCB9B4D" w14:textId="77777777" w:rsidR="00564A83" w:rsidRPr="00A96C5B" w:rsidRDefault="00564A83" w:rsidP="007E4AA0">
            <w:pPr>
              <w:numPr>
                <w:ilvl w:val="0"/>
                <w:numId w:val="5"/>
              </w:numPr>
              <w:tabs>
                <w:tab w:val="left" w:pos="238"/>
              </w:tabs>
              <w:contextualSpacing/>
              <w:jc w:val="center"/>
              <w:rPr>
                <w:bCs/>
                <w:sz w:val="26"/>
                <w:szCs w:val="26"/>
                <w:lang w:eastAsia="en-US"/>
              </w:rPr>
            </w:pPr>
          </w:p>
        </w:tc>
        <w:tc>
          <w:tcPr>
            <w:tcW w:w="3397" w:type="dxa"/>
          </w:tcPr>
          <w:p w14:paraId="7111DE44" w14:textId="77777777" w:rsidR="00564A83" w:rsidRPr="00A96C5B" w:rsidRDefault="00564A83" w:rsidP="007E4AA0">
            <w:pPr>
              <w:tabs>
                <w:tab w:val="left" w:pos="238"/>
              </w:tabs>
              <w:jc w:val="both"/>
              <w:rPr>
                <w:bCs/>
                <w:sz w:val="26"/>
                <w:szCs w:val="26"/>
              </w:rPr>
            </w:pPr>
            <w:r w:rsidRPr="00A96C5B">
              <w:rPr>
                <w:bCs/>
                <w:sz w:val="26"/>
                <w:szCs w:val="26"/>
              </w:rPr>
              <w:t>СРО, основанные на добровольном членстве</w:t>
            </w:r>
          </w:p>
        </w:tc>
        <w:tc>
          <w:tcPr>
            <w:tcW w:w="1283" w:type="dxa"/>
            <w:vAlign w:val="center"/>
          </w:tcPr>
          <w:p w14:paraId="5588DC4D" w14:textId="77777777" w:rsidR="00564A83" w:rsidRPr="00A96C5B" w:rsidRDefault="00564A83" w:rsidP="007E4AA0">
            <w:pPr>
              <w:tabs>
                <w:tab w:val="left" w:pos="238"/>
              </w:tabs>
              <w:spacing w:line="276" w:lineRule="auto"/>
              <w:jc w:val="center"/>
              <w:rPr>
                <w:bCs/>
                <w:sz w:val="26"/>
                <w:szCs w:val="26"/>
              </w:rPr>
            </w:pPr>
            <w:r w:rsidRPr="00A96C5B">
              <w:rPr>
                <w:bCs/>
                <w:sz w:val="26"/>
                <w:szCs w:val="26"/>
              </w:rPr>
              <w:t>435</w:t>
            </w:r>
          </w:p>
        </w:tc>
        <w:tc>
          <w:tcPr>
            <w:tcW w:w="1283" w:type="dxa"/>
            <w:vAlign w:val="center"/>
          </w:tcPr>
          <w:p w14:paraId="7E784AB7" w14:textId="77777777" w:rsidR="00564A83" w:rsidRPr="00A96C5B" w:rsidRDefault="00564A83" w:rsidP="007E4AA0">
            <w:pPr>
              <w:tabs>
                <w:tab w:val="left" w:pos="238"/>
              </w:tabs>
              <w:jc w:val="center"/>
              <w:rPr>
                <w:bCs/>
                <w:sz w:val="26"/>
                <w:szCs w:val="26"/>
              </w:rPr>
            </w:pPr>
            <w:r w:rsidRPr="00A96C5B">
              <w:rPr>
                <w:bCs/>
                <w:sz w:val="26"/>
                <w:szCs w:val="26"/>
              </w:rPr>
              <w:t>433</w:t>
            </w:r>
          </w:p>
        </w:tc>
        <w:tc>
          <w:tcPr>
            <w:tcW w:w="1284" w:type="dxa"/>
            <w:vAlign w:val="center"/>
          </w:tcPr>
          <w:p w14:paraId="67D73907" w14:textId="77777777" w:rsidR="00564A83" w:rsidRPr="00A96C5B" w:rsidRDefault="00564A83" w:rsidP="007E4AA0">
            <w:pPr>
              <w:tabs>
                <w:tab w:val="left" w:pos="238"/>
              </w:tabs>
              <w:spacing w:line="276" w:lineRule="auto"/>
              <w:jc w:val="center"/>
              <w:rPr>
                <w:bCs/>
                <w:sz w:val="26"/>
                <w:szCs w:val="26"/>
              </w:rPr>
            </w:pPr>
            <w:r w:rsidRPr="00A96C5B">
              <w:rPr>
                <w:bCs/>
                <w:sz w:val="26"/>
                <w:szCs w:val="26"/>
              </w:rPr>
              <w:t>424</w:t>
            </w:r>
          </w:p>
        </w:tc>
        <w:tc>
          <w:tcPr>
            <w:tcW w:w="1283" w:type="dxa"/>
            <w:vAlign w:val="center"/>
          </w:tcPr>
          <w:p w14:paraId="46B3A6C5" w14:textId="77777777" w:rsidR="00564A83" w:rsidRPr="00A96C5B" w:rsidRDefault="00564A83" w:rsidP="007E4AA0">
            <w:pPr>
              <w:tabs>
                <w:tab w:val="left" w:pos="238"/>
              </w:tabs>
              <w:spacing w:line="276" w:lineRule="auto"/>
              <w:jc w:val="center"/>
              <w:rPr>
                <w:bCs/>
                <w:sz w:val="26"/>
                <w:szCs w:val="26"/>
              </w:rPr>
            </w:pPr>
            <w:r w:rsidRPr="00A96C5B">
              <w:rPr>
                <w:bCs/>
                <w:sz w:val="26"/>
                <w:szCs w:val="26"/>
              </w:rPr>
              <w:t>430</w:t>
            </w:r>
          </w:p>
        </w:tc>
        <w:tc>
          <w:tcPr>
            <w:tcW w:w="1284" w:type="dxa"/>
            <w:vAlign w:val="center"/>
          </w:tcPr>
          <w:p w14:paraId="7511BC9D" w14:textId="77777777" w:rsidR="00564A83" w:rsidRPr="00A96C5B" w:rsidRDefault="00BA760B" w:rsidP="00D6369A">
            <w:pPr>
              <w:tabs>
                <w:tab w:val="left" w:pos="238"/>
              </w:tabs>
              <w:spacing w:line="276" w:lineRule="auto"/>
              <w:jc w:val="center"/>
              <w:rPr>
                <w:bCs/>
                <w:sz w:val="26"/>
                <w:szCs w:val="26"/>
              </w:rPr>
            </w:pPr>
            <w:r w:rsidRPr="00A96C5B">
              <w:rPr>
                <w:bCs/>
                <w:sz w:val="26"/>
                <w:szCs w:val="26"/>
              </w:rPr>
              <w:t>34</w:t>
            </w:r>
            <w:r w:rsidR="00D6369A">
              <w:rPr>
                <w:bCs/>
                <w:sz w:val="26"/>
                <w:szCs w:val="26"/>
              </w:rPr>
              <w:t>5</w:t>
            </w:r>
          </w:p>
        </w:tc>
      </w:tr>
      <w:tr w:rsidR="00564A83" w:rsidRPr="00A96C5B" w14:paraId="28CEFBC8" w14:textId="77777777" w:rsidTr="0055364B">
        <w:trPr>
          <w:trHeight w:val="345"/>
        </w:trPr>
        <w:tc>
          <w:tcPr>
            <w:tcW w:w="499" w:type="dxa"/>
          </w:tcPr>
          <w:p w14:paraId="28297369" w14:textId="77777777" w:rsidR="00564A83" w:rsidRPr="00A96C5B" w:rsidRDefault="00564A83" w:rsidP="007E4AA0">
            <w:pPr>
              <w:tabs>
                <w:tab w:val="left" w:pos="238"/>
              </w:tabs>
              <w:spacing w:line="276" w:lineRule="auto"/>
              <w:ind w:left="198"/>
              <w:contextualSpacing/>
              <w:jc w:val="center"/>
              <w:rPr>
                <w:b/>
                <w:bCs/>
                <w:sz w:val="26"/>
                <w:szCs w:val="26"/>
                <w:lang w:eastAsia="en-US"/>
              </w:rPr>
            </w:pPr>
          </w:p>
        </w:tc>
        <w:tc>
          <w:tcPr>
            <w:tcW w:w="3397" w:type="dxa"/>
          </w:tcPr>
          <w:p w14:paraId="593D57AA" w14:textId="77777777" w:rsidR="00564A83" w:rsidRPr="00A96C5B" w:rsidRDefault="00564A83" w:rsidP="007E4AA0">
            <w:pPr>
              <w:tabs>
                <w:tab w:val="left" w:pos="238"/>
              </w:tabs>
              <w:spacing w:line="276" w:lineRule="auto"/>
              <w:jc w:val="both"/>
              <w:rPr>
                <w:b/>
                <w:bCs/>
                <w:sz w:val="26"/>
                <w:szCs w:val="26"/>
              </w:rPr>
            </w:pPr>
            <w:r w:rsidRPr="00A96C5B">
              <w:rPr>
                <w:b/>
                <w:bCs/>
                <w:sz w:val="26"/>
                <w:szCs w:val="26"/>
              </w:rPr>
              <w:t>Всего</w:t>
            </w:r>
          </w:p>
        </w:tc>
        <w:tc>
          <w:tcPr>
            <w:tcW w:w="1283" w:type="dxa"/>
            <w:vAlign w:val="center"/>
          </w:tcPr>
          <w:p w14:paraId="2158EA67" w14:textId="77777777" w:rsidR="00564A83" w:rsidRPr="00A96C5B" w:rsidRDefault="00564A83" w:rsidP="007E4AA0">
            <w:pPr>
              <w:tabs>
                <w:tab w:val="left" w:pos="238"/>
              </w:tabs>
              <w:spacing w:line="276" w:lineRule="auto"/>
              <w:jc w:val="center"/>
              <w:rPr>
                <w:b/>
                <w:bCs/>
                <w:sz w:val="26"/>
                <w:szCs w:val="26"/>
              </w:rPr>
            </w:pPr>
            <w:r w:rsidRPr="00A96C5B">
              <w:rPr>
                <w:b/>
                <w:bCs/>
                <w:sz w:val="26"/>
                <w:szCs w:val="26"/>
              </w:rPr>
              <w:t>1 138</w:t>
            </w:r>
          </w:p>
        </w:tc>
        <w:tc>
          <w:tcPr>
            <w:tcW w:w="1283" w:type="dxa"/>
            <w:vAlign w:val="center"/>
          </w:tcPr>
          <w:p w14:paraId="6B253C7E" w14:textId="77777777" w:rsidR="00564A83" w:rsidRPr="00A96C5B" w:rsidRDefault="00564A83" w:rsidP="007E4AA0">
            <w:pPr>
              <w:tabs>
                <w:tab w:val="left" w:pos="238"/>
              </w:tabs>
              <w:spacing w:line="276" w:lineRule="auto"/>
              <w:jc w:val="center"/>
              <w:rPr>
                <w:b/>
                <w:bCs/>
                <w:sz w:val="26"/>
                <w:szCs w:val="26"/>
              </w:rPr>
            </w:pPr>
            <w:r w:rsidRPr="00A96C5B">
              <w:rPr>
                <w:b/>
                <w:bCs/>
                <w:sz w:val="26"/>
                <w:szCs w:val="26"/>
              </w:rPr>
              <w:t xml:space="preserve">1 079 </w:t>
            </w:r>
            <w:r w:rsidRPr="00A96C5B">
              <w:rPr>
                <w:b/>
                <w:bCs/>
                <w:sz w:val="26"/>
                <w:szCs w:val="26"/>
              </w:rPr>
              <w:br/>
              <w:t>(-5,2%)</w:t>
            </w:r>
          </w:p>
        </w:tc>
        <w:tc>
          <w:tcPr>
            <w:tcW w:w="1284" w:type="dxa"/>
            <w:vAlign w:val="center"/>
          </w:tcPr>
          <w:p w14:paraId="0E8EAE21" w14:textId="77777777" w:rsidR="00564A83" w:rsidRPr="00A96C5B" w:rsidRDefault="00564A83" w:rsidP="007E4AA0">
            <w:pPr>
              <w:tabs>
                <w:tab w:val="left" w:pos="238"/>
              </w:tabs>
              <w:spacing w:line="276" w:lineRule="auto"/>
              <w:jc w:val="center"/>
              <w:rPr>
                <w:b/>
                <w:bCs/>
                <w:sz w:val="26"/>
                <w:szCs w:val="26"/>
              </w:rPr>
            </w:pPr>
            <w:r w:rsidRPr="00A96C5B">
              <w:rPr>
                <w:b/>
                <w:bCs/>
                <w:sz w:val="26"/>
                <w:szCs w:val="26"/>
              </w:rPr>
              <w:t xml:space="preserve">1 051 </w:t>
            </w:r>
            <w:r w:rsidRPr="00A96C5B">
              <w:rPr>
                <w:b/>
                <w:bCs/>
                <w:sz w:val="26"/>
                <w:szCs w:val="26"/>
              </w:rPr>
              <w:br/>
              <w:t>(-2,6%)</w:t>
            </w:r>
          </w:p>
        </w:tc>
        <w:tc>
          <w:tcPr>
            <w:tcW w:w="1283" w:type="dxa"/>
            <w:vAlign w:val="center"/>
          </w:tcPr>
          <w:p w14:paraId="12BAE150" w14:textId="77777777" w:rsidR="00564A83" w:rsidRPr="00A96C5B" w:rsidRDefault="00564A83" w:rsidP="007E4AA0">
            <w:pPr>
              <w:tabs>
                <w:tab w:val="left" w:pos="238"/>
              </w:tabs>
              <w:spacing w:line="276" w:lineRule="auto"/>
              <w:jc w:val="center"/>
              <w:rPr>
                <w:b/>
                <w:bCs/>
                <w:sz w:val="26"/>
                <w:szCs w:val="26"/>
              </w:rPr>
            </w:pPr>
            <w:r w:rsidRPr="00A96C5B">
              <w:rPr>
                <w:b/>
                <w:bCs/>
                <w:sz w:val="26"/>
                <w:szCs w:val="26"/>
              </w:rPr>
              <w:t xml:space="preserve">1 050 </w:t>
            </w:r>
            <w:r w:rsidRPr="00A96C5B">
              <w:rPr>
                <w:b/>
                <w:bCs/>
                <w:sz w:val="26"/>
                <w:szCs w:val="26"/>
              </w:rPr>
              <w:br/>
              <w:t>(-0,1%)</w:t>
            </w:r>
          </w:p>
        </w:tc>
        <w:tc>
          <w:tcPr>
            <w:tcW w:w="1284" w:type="dxa"/>
            <w:vAlign w:val="center"/>
          </w:tcPr>
          <w:p w14:paraId="26626BD1" w14:textId="77777777" w:rsidR="00564A83" w:rsidRPr="00A96C5B" w:rsidRDefault="00363A89" w:rsidP="00D6369A">
            <w:pPr>
              <w:tabs>
                <w:tab w:val="left" w:pos="238"/>
              </w:tabs>
              <w:spacing w:line="276" w:lineRule="auto"/>
              <w:jc w:val="center"/>
              <w:rPr>
                <w:b/>
                <w:bCs/>
                <w:sz w:val="26"/>
                <w:szCs w:val="26"/>
              </w:rPr>
            </w:pPr>
            <w:r w:rsidRPr="00A96C5B">
              <w:rPr>
                <w:b/>
                <w:bCs/>
                <w:sz w:val="26"/>
                <w:szCs w:val="26"/>
              </w:rPr>
              <w:t>95</w:t>
            </w:r>
            <w:r w:rsidR="00D6369A">
              <w:rPr>
                <w:b/>
                <w:bCs/>
                <w:sz w:val="26"/>
                <w:szCs w:val="26"/>
              </w:rPr>
              <w:t>4</w:t>
            </w:r>
            <w:r w:rsidR="00BA760B" w:rsidRPr="00A96C5B">
              <w:rPr>
                <w:b/>
                <w:bCs/>
                <w:sz w:val="26"/>
                <w:szCs w:val="26"/>
              </w:rPr>
              <w:br/>
              <w:t>(-</w:t>
            </w:r>
            <w:r w:rsidRPr="00A96C5B">
              <w:rPr>
                <w:b/>
                <w:bCs/>
                <w:sz w:val="26"/>
                <w:szCs w:val="26"/>
              </w:rPr>
              <w:t>9,</w:t>
            </w:r>
            <w:r w:rsidR="00D6369A">
              <w:rPr>
                <w:b/>
                <w:bCs/>
                <w:sz w:val="26"/>
                <w:szCs w:val="26"/>
              </w:rPr>
              <w:t>1</w:t>
            </w:r>
            <w:r w:rsidR="00BA760B" w:rsidRPr="00A96C5B">
              <w:rPr>
                <w:b/>
                <w:bCs/>
                <w:sz w:val="26"/>
                <w:szCs w:val="26"/>
              </w:rPr>
              <w:t>%)</w:t>
            </w:r>
          </w:p>
        </w:tc>
      </w:tr>
    </w:tbl>
    <w:p w14:paraId="279DECBE" w14:textId="77777777" w:rsidR="00366746" w:rsidRPr="00A96C5B" w:rsidRDefault="00366746" w:rsidP="007E4AA0">
      <w:pPr>
        <w:tabs>
          <w:tab w:val="left" w:pos="238"/>
        </w:tabs>
        <w:spacing w:line="360" w:lineRule="auto"/>
        <w:jc w:val="both"/>
        <w:rPr>
          <w:rFonts w:eastAsia="Calibri"/>
          <w:bCs/>
          <w:sz w:val="26"/>
          <w:szCs w:val="26"/>
        </w:rPr>
      </w:pPr>
    </w:p>
    <w:p w14:paraId="708FFAA1" w14:textId="77777777" w:rsidR="00424A86" w:rsidRPr="00A96C5B" w:rsidRDefault="006A21C5"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Несмотря на </w:t>
      </w:r>
      <w:r w:rsidR="00DE2861" w:rsidRPr="00A96C5B">
        <w:rPr>
          <w:rFonts w:eastAsia="Calibri"/>
          <w:bCs/>
          <w:sz w:val="26"/>
          <w:szCs w:val="26"/>
        </w:rPr>
        <w:t xml:space="preserve">сокращение в </w:t>
      </w:r>
      <w:r w:rsidRPr="00A96C5B">
        <w:rPr>
          <w:rFonts w:eastAsia="Calibri"/>
          <w:bCs/>
          <w:sz w:val="26"/>
          <w:szCs w:val="26"/>
        </w:rPr>
        <w:t xml:space="preserve">2020 </w:t>
      </w:r>
      <w:r w:rsidR="00DE2861" w:rsidRPr="00A96C5B">
        <w:rPr>
          <w:rFonts w:eastAsia="Calibri"/>
          <w:bCs/>
          <w:sz w:val="26"/>
          <w:szCs w:val="26"/>
        </w:rPr>
        <w:t>году кол</w:t>
      </w:r>
      <w:r w:rsidR="002A5BF5" w:rsidRPr="00A96C5B">
        <w:rPr>
          <w:rFonts w:eastAsia="Calibri"/>
          <w:bCs/>
          <w:sz w:val="26"/>
          <w:szCs w:val="26"/>
        </w:rPr>
        <w:t>ичества СРО</w:t>
      </w:r>
      <w:r w:rsidRPr="00A96C5B">
        <w:rPr>
          <w:rFonts w:eastAsia="Calibri"/>
          <w:bCs/>
          <w:sz w:val="26"/>
          <w:szCs w:val="26"/>
        </w:rPr>
        <w:t xml:space="preserve"> (</w:t>
      </w:r>
      <w:r w:rsidR="003F7C9A" w:rsidRPr="00A96C5B">
        <w:rPr>
          <w:rFonts w:eastAsia="Calibri"/>
          <w:bCs/>
          <w:sz w:val="26"/>
          <w:szCs w:val="26"/>
        </w:rPr>
        <w:t>в том числе</w:t>
      </w:r>
      <w:r w:rsidRPr="00A96C5B">
        <w:rPr>
          <w:rFonts w:eastAsia="Calibri"/>
          <w:bCs/>
          <w:sz w:val="26"/>
          <w:szCs w:val="26"/>
        </w:rPr>
        <w:t xml:space="preserve"> СРО, основанных на обязательном членстве),</w:t>
      </w:r>
      <w:r w:rsidR="00DE2861" w:rsidRPr="00A96C5B">
        <w:rPr>
          <w:rFonts w:eastAsia="Calibri"/>
          <w:bCs/>
          <w:sz w:val="26"/>
          <w:szCs w:val="26"/>
        </w:rPr>
        <w:t xml:space="preserve"> общее количество членов СРО, основанных</w:t>
      </w:r>
      <w:r w:rsidR="003F7C9A" w:rsidRPr="00A96C5B">
        <w:rPr>
          <w:rFonts w:eastAsia="Calibri"/>
          <w:bCs/>
          <w:sz w:val="26"/>
          <w:szCs w:val="26"/>
        </w:rPr>
        <w:br/>
      </w:r>
      <w:r w:rsidR="00DE2861" w:rsidRPr="00A96C5B">
        <w:rPr>
          <w:rFonts w:eastAsia="Calibri"/>
          <w:bCs/>
          <w:sz w:val="26"/>
          <w:szCs w:val="26"/>
        </w:rPr>
        <w:t xml:space="preserve">на обязательном членстве </w:t>
      </w:r>
      <w:r w:rsidR="008161E0" w:rsidRPr="00A96C5B">
        <w:rPr>
          <w:rFonts w:eastAsia="Calibri"/>
          <w:bCs/>
          <w:sz w:val="26"/>
          <w:szCs w:val="26"/>
        </w:rPr>
        <w:t>(данные о количестве членов СРО</w:t>
      </w:r>
      <w:r w:rsidR="00955B60" w:rsidRPr="00A96C5B">
        <w:rPr>
          <w:rFonts w:eastAsia="Calibri"/>
          <w:bCs/>
          <w:sz w:val="26"/>
          <w:szCs w:val="26"/>
        </w:rPr>
        <w:t>,</w:t>
      </w:r>
      <w:r w:rsidR="008161E0" w:rsidRPr="00A96C5B">
        <w:rPr>
          <w:rFonts w:eastAsia="Calibri"/>
          <w:bCs/>
          <w:sz w:val="26"/>
          <w:szCs w:val="26"/>
        </w:rPr>
        <w:t xml:space="preserve"> основанных на добровольном членстве, отсутствуют)</w:t>
      </w:r>
      <w:r w:rsidR="008161E0" w:rsidRPr="00A96C5B">
        <w:rPr>
          <w:sz w:val="26"/>
          <w:szCs w:val="26"/>
        </w:rPr>
        <w:t xml:space="preserve"> </w:t>
      </w:r>
      <w:r w:rsidRPr="00A96C5B">
        <w:rPr>
          <w:rFonts w:eastAsia="Calibri"/>
          <w:bCs/>
          <w:sz w:val="26"/>
          <w:szCs w:val="26"/>
        </w:rPr>
        <w:t xml:space="preserve">увеличилось </w:t>
      </w:r>
      <w:r w:rsidR="008161E0" w:rsidRPr="00A96C5B">
        <w:rPr>
          <w:rFonts w:eastAsia="Calibri"/>
          <w:bCs/>
          <w:sz w:val="26"/>
          <w:szCs w:val="26"/>
        </w:rPr>
        <w:t xml:space="preserve">и составило </w:t>
      </w:r>
      <w:r w:rsidR="008D5BC6" w:rsidRPr="00A96C5B">
        <w:rPr>
          <w:rFonts w:eastAsia="Calibri"/>
          <w:b/>
          <w:bCs/>
          <w:sz w:val="26"/>
          <w:szCs w:val="26"/>
        </w:rPr>
        <w:t>227</w:t>
      </w:r>
      <w:r w:rsidR="00120F18">
        <w:rPr>
          <w:rFonts w:eastAsia="Calibri"/>
          <w:b/>
          <w:bCs/>
          <w:sz w:val="26"/>
          <w:szCs w:val="26"/>
        </w:rPr>
        <w:t xml:space="preserve"> 858 </w:t>
      </w:r>
      <w:r w:rsidR="008161E0" w:rsidRPr="00A96C5B">
        <w:rPr>
          <w:rFonts w:eastAsia="Calibri"/>
          <w:b/>
          <w:bCs/>
          <w:sz w:val="26"/>
          <w:szCs w:val="26"/>
        </w:rPr>
        <w:t>субъектов</w:t>
      </w:r>
      <w:r w:rsidR="008161E0" w:rsidRPr="00A96C5B">
        <w:rPr>
          <w:rFonts w:eastAsia="Calibri"/>
          <w:bCs/>
          <w:sz w:val="26"/>
          <w:szCs w:val="26"/>
        </w:rPr>
        <w:t xml:space="preserve"> предпринимательской и профессиональной деятельности.</w:t>
      </w:r>
    </w:p>
    <w:p w14:paraId="5E8EE8E0" w14:textId="77777777" w:rsidR="00DE2861" w:rsidRPr="00A96C5B" w:rsidRDefault="008D5BC6" w:rsidP="007E4AA0">
      <w:pPr>
        <w:tabs>
          <w:tab w:val="left" w:pos="238"/>
        </w:tabs>
        <w:spacing w:line="360" w:lineRule="auto"/>
        <w:ind w:firstLine="709"/>
        <w:jc w:val="both"/>
        <w:rPr>
          <w:rFonts w:eastAsia="Calibri"/>
          <w:bCs/>
          <w:sz w:val="26"/>
          <w:szCs w:val="26"/>
        </w:rPr>
      </w:pPr>
      <w:r w:rsidRPr="00A96C5B">
        <w:rPr>
          <w:rFonts w:eastAsia="Calibri"/>
          <w:bCs/>
          <w:sz w:val="26"/>
          <w:szCs w:val="26"/>
        </w:rPr>
        <w:t>В 2020 году количество членов СРО уменьшилось в пяти сферах обязательного саморегулирования, равно как и</w:t>
      </w:r>
      <w:r w:rsidR="00A33298" w:rsidRPr="00A96C5B">
        <w:rPr>
          <w:rFonts w:eastAsia="Calibri"/>
          <w:bCs/>
          <w:sz w:val="26"/>
          <w:szCs w:val="26"/>
        </w:rPr>
        <w:t xml:space="preserve"> в пяти сферах обязательного саморегулирования</w:t>
      </w:r>
      <w:r w:rsidRPr="00A96C5B">
        <w:rPr>
          <w:rFonts w:eastAsia="Calibri"/>
          <w:bCs/>
          <w:sz w:val="26"/>
          <w:szCs w:val="26"/>
        </w:rPr>
        <w:t xml:space="preserve"> возросло количество членов СРО</w:t>
      </w:r>
      <w:r w:rsidR="00A33298" w:rsidRPr="00A96C5B">
        <w:rPr>
          <w:rFonts w:eastAsia="Calibri"/>
          <w:bCs/>
          <w:sz w:val="26"/>
          <w:szCs w:val="26"/>
        </w:rPr>
        <w:t xml:space="preserve"> (наибольший прирост количества членов СРО наблюдается в СРО</w:t>
      </w:r>
      <w:r w:rsidR="00171243" w:rsidRPr="00A96C5B">
        <w:rPr>
          <w:rFonts w:eastAsia="Calibri"/>
          <w:bCs/>
          <w:sz w:val="26"/>
          <w:szCs w:val="26"/>
        </w:rPr>
        <w:t xml:space="preserve"> изыскателей, на 12,7%)</w:t>
      </w:r>
      <w:r w:rsidRPr="00A96C5B">
        <w:rPr>
          <w:rFonts w:eastAsia="Calibri"/>
          <w:bCs/>
          <w:sz w:val="26"/>
          <w:szCs w:val="26"/>
        </w:rPr>
        <w:t>. В двух сферах обязательного саморегулирования количество членов СРО осталось неизменным (СРО операторов электронных площадок и СРО ревизионных союзов сельскохозяйственных кооперативов).</w:t>
      </w:r>
    </w:p>
    <w:p w14:paraId="2B88B2EA"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Таблица </w:t>
      </w:r>
      <w:r w:rsidR="00FC6758" w:rsidRPr="00A96C5B">
        <w:rPr>
          <w:rFonts w:eastAsia="Calibri"/>
          <w:bCs/>
          <w:sz w:val="26"/>
          <w:szCs w:val="26"/>
        </w:rPr>
        <w:t>2</w:t>
      </w:r>
      <w:r w:rsidR="005C70A7">
        <w:rPr>
          <w:rFonts w:eastAsia="Calibri"/>
          <w:bCs/>
          <w:sz w:val="26"/>
          <w:szCs w:val="26"/>
        </w:rPr>
        <w:t>23</w:t>
      </w:r>
      <w:r w:rsidRPr="00A96C5B">
        <w:rPr>
          <w:rFonts w:eastAsia="Calibri"/>
          <w:bCs/>
          <w:sz w:val="26"/>
          <w:szCs w:val="26"/>
        </w:rPr>
        <w:t xml:space="preserve">. Количество членов СРО в Российской Федерации </w:t>
      </w:r>
    </w:p>
    <w:tbl>
      <w:tblPr>
        <w:tblStyle w:val="a3"/>
        <w:tblW w:w="10235" w:type="dxa"/>
        <w:tblInd w:w="108" w:type="dxa"/>
        <w:tblLayout w:type="fixed"/>
        <w:tblLook w:val="04A0" w:firstRow="1" w:lastRow="0" w:firstColumn="1" w:lastColumn="0" w:noHBand="0" w:noVBand="1"/>
      </w:tblPr>
      <w:tblGrid>
        <w:gridCol w:w="485"/>
        <w:gridCol w:w="2887"/>
        <w:gridCol w:w="1372"/>
        <w:gridCol w:w="1373"/>
        <w:gridCol w:w="1372"/>
        <w:gridCol w:w="1373"/>
        <w:gridCol w:w="1373"/>
      </w:tblGrid>
      <w:tr w:rsidR="008034B2" w:rsidRPr="00A96C5B" w14:paraId="3AE66220" w14:textId="77777777" w:rsidTr="00F54A1E">
        <w:trPr>
          <w:trHeight w:val="585"/>
        </w:trPr>
        <w:tc>
          <w:tcPr>
            <w:tcW w:w="485" w:type="dxa"/>
            <w:vMerge w:val="restart"/>
          </w:tcPr>
          <w:p w14:paraId="3644972C" w14:textId="77777777" w:rsidR="008034B2" w:rsidRPr="00A96C5B" w:rsidRDefault="008034B2" w:rsidP="007E4AA0">
            <w:pPr>
              <w:tabs>
                <w:tab w:val="left" w:pos="238"/>
              </w:tabs>
              <w:jc w:val="center"/>
              <w:rPr>
                <w:b/>
                <w:bCs/>
                <w:sz w:val="26"/>
                <w:szCs w:val="26"/>
              </w:rPr>
            </w:pPr>
            <w:r w:rsidRPr="00A96C5B">
              <w:rPr>
                <w:b/>
                <w:bCs/>
                <w:sz w:val="26"/>
                <w:szCs w:val="26"/>
              </w:rPr>
              <w:t>№</w:t>
            </w:r>
          </w:p>
        </w:tc>
        <w:tc>
          <w:tcPr>
            <w:tcW w:w="2887" w:type="dxa"/>
            <w:vMerge w:val="restart"/>
          </w:tcPr>
          <w:p w14:paraId="00683680" w14:textId="77777777" w:rsidR="008034B2" w:rsidRPr="00A96C5B" w:rsidRDefault="008034B2" w:rsidP="007E4AA0">
            <w:pPr>
              <w:tabs>
                <w:tab w:val="left" w:pos="238"/>
              </w:tabs>
              <w:jc w:val="center"/>
              <w:rPr>
                <w:b/>
                <w:bCs/>
                <w:sz w:val="26"/>
                <w:szCs w:val="26"/>
              </w:rPr>
            </w:pPr>
            <w:r w:rsidRPr="00A96C5B">
              <w:rPr>
                <w:b/>
                <w:bCs/>
                <w:sz w:val="26"/>
                <w:szCs w:val="26"/>
              </w:rPr>
              <w:t>СРО по сферам предпринимательской (профессиональной) деятельности</w:t>
            </w:r>
          </w:p>
        </w:tc>
        <w:tc>
          <w:tcPr>
            <w:tcW w:w="6863" w:type="dxa"/>
            <w:gridSpan w:val="5"/>
          </w:tcPr>
          <w:p w14:paraId="38FF72DD" w14:textId="77777777" w:rsidR="008034B2" w:rsidRPr="00A96C5B" w:rsidRDefault="008034B2" w:rsidP="007E4AA0">
            <w:pPr>
              <w:tabs>
                <w:tab w:val="left" w:pos="238"/>
              </w:tabs>
              <w:jc w:val="center"/>
              <w:rPr>
                <w:b/>
                <w:bCs/>
                <w:sz w:val="26"/>
                <w:szCs w:val="26"/>
              </w:rPr>
            </w:pPr>
            <w:r w:rsidRPr="00A96C5B">
              <w:rPr>
                <w:b/>
                <w:bCs/>
                <w:sz w:val="26"/>
                <w:szCs w:val="26"/>
              </w:rPr>
              <w:t>Количество членов СРО</w:t>
            </w:r>
          </w:p>
        </w:tc>
      </w:tr>
      <w:tr w:rsidR="008034B2" w:rsidRPr="00A96C5B" w14:paraId="191F5A0A" w14:textId="77777777" w:rsidTr="00F54A1E">
        <w:tc>
          <w:tcPr>
            <w:tcW w:w="485" w:type="dxa"/>
            <w:vMerge/>
          </w:tcPr>
          <w:p w14:paraId="334F45AF" w14:textId="77777777" w:rsidR="008034B2" w:rsidRPr="00A96C5B" w:rsidRDefault="008034B2" w:rsidP="007E4AA0">
            <w:pPr>
              <w:tabs>
                <w:tab w:val="left" w:pos="238"/>
              </w:tabs>
              <w:jc w:val="center"/>
              <w:rPr>
                <w:b/>
                <w:bCs/>
                <w:sz w:val="26"/>
                <w:szCs w:val="26"/>
              </w:rPr>
            </w:pPr>
          </w:p>
        </w:tc>
        <w:tc>
          <w:tcPr>
            <w:tcW w:w="2887" w:type="dxa"/>
            <w:vMerge/>
          </w:tcPr>
          <w:p w14:paraId="03311F2C" w14:textId="77777777" w:rsidR="008034B2" w:rsidRPr="00A96C5B" w:rsidRDefault="008034B2" w:rsidP="007E4AA0">
            <w:pPr>
              <w:tabs>
                <w:tab w:val="left" w:pos="238"/>
              </w:tabs>
              <w:jc w:val="center"/>
              <w:rPr>
                <w:b/>
                <w:bCs/>
                <w:sz w:val="26"/>
                <w:szCs w:val="26"/>
              </w:rPr>
            </w:pPr>
          </w:p>
        </w:tc>
        <w:tc>
          <w:tcPr>
            <w:tcW w:w="1372" w:type="dxa"/>
            <w:vAlign w:val="center"/>
          </w:tcPr>
          <w:p w14:paraId="0E85913C" w14:textId="77777777" w:rsidR="008034B2" w:rsidRPr="00A96C5B" w:rsidRDefault="008034B2" w:rsidP="007E4AA0">
            <w:pPr>
              <w:tabs>
                <w:tab w:val="left" w:pos="238"/>
              </w:tabs>
              <w:jc w:val="center"/>
              <w:rPr>
                <w:b/>
                <w:bCs/>
                <w:sz w:val="26"/>
                <w:szCs w:val="26"/>
              </w:rPr>
            </w:pPr>
            <w:r w:rsidRPr="00A96C5B">
              <w:rPr>
                <w:b/>
                <w:bCs/>
                <w:sz w:val="26"/>
                <w:szCs w:val="26"/>
              </w:rPr>
              <w:t>2016 год</w:t>
            </w:r>
          </w:p>
        </w:tc>
        <w:tc>
          <w:tcPr>
            <w:tcW w:w="1373" w:type="dxa"/>
            <w:vAlign w:val="center"/>
          </w:tcPr>
          <w:p w14:paraId="352171C2" w14:textId="77777777" w:rsidR="008034B2" w:rsidRPr="00A96C5B" w:rsidRDefault="008034B2" w:rsidP="007E4AA0">
            <w:pPr>
              <w:tabs>
                <w:tab w:val="left" w:pos="238"/>
              </w:tabs>
              <w:jc w:val="center"/>
              <w:rPr>
                <w:b/>
                <w:bCs/>
                <w:sz w:val="26"/>
                <w:szCs w:val="26"/>
              </w:rPr>
            </w:pPr>
            <w:r w:rsidRPr="00A96C5B">
              <w:rPr>
                <w:b/>
                <w:bCs/>
                <w:sz w:val="26"/>
                <w:szCs w:val="26"/>
              </w:rPr>
              <w:t>2017 год</w:t>
            </w:r>
          </w:p>
        </w:tc>
        <w:tc>
          <w:tcPr>
            <w:tcW w:w="1372" w:type="dxa"/>
            <w:vAlign w:val="center"/>
          </w:tcPr>
          <w:p w14:paraId="5F15EA7A" w14:textId="77777777" w:rsidR="008034B2" w:rsidRPr="00A96C5B" w:rsidRDefault="008034B2" w:rsidP="007E4AA0">
            <w:pPr>
              <w:tabs>
                <w:tab w:val="left" w:pos="238"/>
              </w:tabs>
              <w:jc w:val="center"/>
              <w:rPr>
                <w:b/>
                <w:bCs/>
                <w:sz w:val="26"/>
                <w:szCs w:val="26"/>
              </w:rPr>
            </w:pPr>
            <w:r w:rsidRPr="00A96C5B">
              <w:rPr>
                <w:b/>
                <w:bCs/>
                <w:sz w:val="26"/>
                <w:szCs w:val="26"/>
              </w:rPr>
              <w:t>2018 год</w:t>
            </w:r>
          </w:p>
        </w:tc>
        <w:tc>
          <w:tcPr>
            <w:tcW w:w="1373" w:type="dxa"/>
            <w:vAlign w:val="center"/>
          </w:tcPr>
          <w:p w14:paraId="66D143B4" w14:textId="77777777" w:rsidR="008034B2" w:rsidRPr="00A96C5B" w:rsidRDefault="008034B2" w:rsidP="007E4AA0">
            <w:pPr>
              <w:tabs>
                <w:tab w:val="left" w:pos="238"/>
              </w:tabs>
              <w:jc w:val="center"/>
              <w:rPr>
                <w:b/>
                <w:bCs/>
                <w:sz w:val="26"/>
                <w:szCs w:val="26"/>
              </w:rPr>
            </w:pPr>
            <w:r w:rsidRPr="00A96C5B">
              <w:rPr>
                <w:b/>
                <w:bCs/>
                <w:sz w:val="26"/>
                <w:szCs w:val="26"/>
              </w:rPr>
              <w:t>2019 год</w:t>
            </w:r>
          </w:p>
        </w:tc>
        <w:tc>
          <w:tcPr>
            <w:tcW w:w="1373" w:type="dxa"/>
            <w:vAlign w:val="center"/>
          </w:tcPr>
          <w:p w14:paraId="051F3420" w14:textId="77777777" w:rsidR="008034B2" w:rsidRPr="00A96C5B" w:rsidRDefault="00E5445B" w:rsidP="007E4AA0">
            <w:pPr>
              <w:tabs>
                <w:tab w:val="left" w:pos="238"/>
              </w:tabs>
              <w:jc w:val="center"/>
              <w:rPr>
                <w:b/>
                <w:bCs/>
                <w:sz w:val="26"/>
                <w:szCs w:val="26"/>
              </w:rPr>
            </w:pPr>
            <w:r w:rsidRPr="00A96C5B">
              <w:rPr>
                <w:b/>
                <w:bCs/>
                <w:sz w:val="26"/>
                <w:szCs w:val="26"/>
              </w:rPr>
              <w:t>2020 год</w:t>
            </w:r>
          </w:p>
        </w:tc>
      </w:tr>
      <w:tr w:rsidR="008034B2" w:rsidRPr="00A96C5B" w14:paraId="4FF9E289" w14:textId="77777777" w:rsidTr="00F54A1E">
        <w:tc>
          <w:tcPr>
            <w:tcW w:w="485" w:type="dxa"/>
          </w:tcPr>
          <w:p w14:paraId="62CDDDC4"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0EC18185" w14:textId="77777777" w:rsidR="008034B2" w:rsidRPr="00A96C5B" w:rsidRDefault="008034B2" w:rsidP="007E4AA0">
            <w:pPr>
              <w:tabs>
                <w:tab w:val="left" w:pos="238"/>
              </w:tabs>
              <w:spacing w:line="276" w:lineRule="auto"/>
              <w:jc w:val="both"/>
              <w:rPr>
                <w:bCs/>
                <w:sz w:val="26"/>
                <w:szCs w:val="26"/>
              </w:rPr>
            </w:pPr>
            <w:r w:rsidRPr="00A96C5B">
              <w:rPr>
                <w:bCs/>
                <w:sz w:val="26"/>
                <w:szCs w:val="26"/>
              </w:rPr>
              <w:t>СРО арбитражных управляющих</w:t>
            </w:r>
          </w:p>
        </w:tc>
        <w:tc>
          <w:tcPr>
            <w:tcW w:w="1372" w:type="dxa"/>
            <w:vAlign w:val="center"/>
          </w:tcPr>
          <w:p w14:paraId="30929293" w14:textId="77777777" w:rsidR="008034B2" w:rsidRPr="00A96C5B" w:rsidRDefault="008034B2" w:rsidP="007E4AA0">
            <w:pPr>
              <w:tabs>
                <w:tab w:val="left" w:pos="238"/>
              </w:tabs>
              <w:spacing w:line="276" w:lineRule="auto"/>
              <w:jc w:val="center"/>
              <w:rPr>
                <w:bCs/>
                <w:sz w:val="26"/>
                <w:szCs w:val="26"/>
              </w:rPr>
            </w:pPr>
            <w:r w:rsidRPr="00A96C5B">
              <w:rPr>
                <w:bCs/>
                <w:sz w:val="26"/>
                <w:szCs w:val="26"/>
              </w:rPr>
              <w:t>10 059</w:t>
            </w:r>
          </w:p>
        </w:tc>
        <w:tc>
          <w:tcPr>
            <w:tcW w:w="1373" w:type="dxa"/>
            <w:vAlign w:val="center"/>
          </w:tcPr>
          <w:p w14:paraId="020DE148" w14:textId="77777777" w:rsidR="008034B2" w:rsidRPr="00A96C5B" w:rsidRDefault="008034B2" w:rsidP="007E4AA0">
            <w:pPr>
              <w:tabs>
                <w:tab w:val="left" w:pos="238"/>
              </w:tabs>
              <w:spacing w:line="276" w:lineRule="auto"/>
              <w:jc w:val="center"/>
              <w:rPr>
                <w:bCs/>
                <w:sz w:val="26"/>
                <w:szCs w:val="26"/>
              </w:rPr>
            </w:pPr>
            <w:r w:rsidRPr="00A96C5B">
              <w:rPr>
                <w:bCs/>
                <w:sz w:val="26"/>
                <w:szCs w:val="26"/>
              </w:rPr>
              <w:t>9 782</w:t>
            </w:r>
          </w:p>
        </w:tc>
        <w:tc>
          <w:tcPr>
            <w:tcW w:w="1372" w:type="dxa"/>
            <w:vAlign w:val="center"/>
          </w:tcPr>
          <w:p w14:paraId="69882C65" w14:textId="77777777" w:rsidR="008034B2" w:rsidRPr="00A96C5B" w:rsidRDefault="008034B2" w:rsidP="007E4AA0">
            <w:pPr>
              <w:jc w:val="center"/>
              <w:rPr>
                <w:bCs/>
                <w:sz w:val="26"/>
                <w:szCs w:val="26"/>
              </w:rPr>
            </w:pPr>
            <w:r w:rsidRPr="00A96C5B">
              <w:rPr>
                <w:rFonts w:eastAsia="Times New Roman"/>
                <w:color w:val="000000"/>
                <w:sz w:val="26"/>
                <w:szCs w:val="26"/>
              </w:rPr>
              <w:t>9 759</w:t>
            </w:r>
          </w:p>
        </w:tc>
        <w:tc>
          <w:tcPr>
            <w:tcW w:w="1373" w:type="dxa"/>
            <w:vAlign w:val="center"/>
          </w:tcPr>
          <w:p w14:paraId="281C0319" w14:textId="77777777" w:rsidR="008034B2" w:rsidRPr="00A96C5B" w:rsidRDefault="008034B2" w:rsidP="007E4AA0">
            <w:pPr>
              <w:jc w:val="center"/>
              <w:rPr>
                <w:rFonts w:eastAsia="Times New Roman"/>
                <w:color w:val="000000"/>
                <w:sz w:val="26"/>
                <w:szCs w:val="26"/>
              </w:rPr>
            </w:pPr>
            <w:r w:rsidRPr="00A96C5B">
              <w:rPr>
                <w:sz w:val="26"/>
                <w:szCs w:val="26"/>
              </w:rPr>
              <w:t>9 989</w:t>
            </w:r>
          </w:p>
        </w:tc>
        <w:tc>
          <w:tcPr>
            <w:tcW w:w="1373" w:type="dxa"/>
            <w:vAlign w:val="center"/>
          </w:tcPr>
          <w:p w14:paraId="55AFAFD8" w14:textId="77777777" w:rsidR="008034B2" w:rsidRPr="00A96C5B" w:rsidRDefault="00C22377" w:rsidP="007E4AA0">
            <w:pPr>
              <w:jc w:val="center"/>
              <w:rPr>
                <w:sz w:val="26"/>
                <w:szCs w:val="26"/>
              </w:rPr>
            </w:pPr>
            <w:r w:rsidRPr="00A96C5B">
              <w:rPr>
                <w:sz w:val="26"/>
                <w:szCs w:val="26"/>
              </w:rPr>
              <w:t>10 303</w:t>
            </w:r>
          </w:p>
        </w:tc>
      </w:tr>
      <w:tr w:rsidR="008034B2" w:rsidRPr="00A96C5B" w14:paraId="3DA38E6F" w14:textId="77777777" w:rsidTr="00F54A1E">
        <w:tc>
          <w:tcPr>
            <w:tcW w:w="485" w:type="dxa"/>
          </w:tcPr>
          <w:p w14:paraId="40747F48"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5043BB02" w14:textId="77777777" w:rsidR="008034B2" w:rsidRPr="00A96C5B" w:rsidRDefault="008034B2" w:rsidP="007E4AA0">
            <w:pPr>
              <w:tabs>
                <w:tab w:val="left" w:pos="238"/>
              </w:tabs>
              <w:spacing w:line="276" w:lineRule="auto"/>
              <w:jc w:val="both"/>
              <w:rPr>
                <w:bCs/>
                <w:sz w:val="26"/>
                <w:szCs w:val="26"/>
              </w:rPr>
            </w:pPr>
            <w:r w:rsidRPr="00A96C5B">
              <w:rPr>
                <w:bCs/>
                <w:sz w:val="26"/>
                <w:szCs w:val="26"/>
              </w:rPr>
              <w:t>СРО оценщиков</w:t>
            </w:r>
          </w:p>
        </w:tc>
        <w:tc>
          <w:tcPr>
            <w:tcW w:w="1372" w:type="dxa"/>
            <w:vAlign w:val="center"/>
          </w:tcPr>
          <w:p w14:paraId="516A0B00"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23 962</w:t>
            </w:r>
          </w:p>
        </w:tc>
        <w:tc>
          <w:tcPr>
            <w:tcW w:w="1373" w:type="dxa"/>
            <w:vAlign w:val="center"/>
          </w:tcPr>
          <w:p w14:paraId="6C34DF95"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22 817</w:t>
            </w:r>
          </w:p>
        </w:tc>
        <w:tc>
          <w:tcPr>
            <w:tcW w:w="1372" w:type="dxa"/>
            <w:vAlign w:val="center"/>
          </w:tcPr>
          <w:p w14:paraId="43723623" w14:textId="77777777" w:rsidR="008034B2" w:rsidRPr="00A96C5B" w:rsidRDefault="008034B2" w:rsidP="007E4AA0">
            <w:pPr>
              <w:tabs>
                <w:tab w:val="left" w:pos="238"/>
              </w:tabs>
              <w:spacing w:line="276" w:lineRule="auto"/>
              <w:jc w:val="center"/>
              <w:rPr>
                <w:rFonts w:eastAsia="Times New Roman"/>
                <w:sz w:val="26"/>
                <w:szCs w:val="26"/>
              </w:rPr>
            </w:pPr>
            <w:r w:rsidRPr="00A96C5B">
              <w:rPr>
                <w:bCs/>
                <w:sz w:val="26"/>
                <w:szCs w:val="26"/>
              </w:rPr>
              <w:t>21 985</w:t>
            </w:r>
          </w:p>
        </w:tc>
        <w:tc>
          <w:tcPr>
            <w:tcW w:w="1373" w:type="dxa"/>
            <w:vAlign w:val="center"/>
          </w:tcPr>
          <w:p w14:paraId="0F93C2D8" w14:textId="77777777" w:rsidR="008034B2" w:rsidRPr="00A96C5B" w:rsidRDefault="008034B2" w:rsidP="007E4AA0">
            <w:pPr>
              <w:jc w:val="center"/>
              <w:rPr>
                <w:bCs/>
                <w:sz w:val="26"/>
                <w:szCs w:val="26"/>
              </w:rPr>
            </w:pPr>
            <w:r w:rsidRPr="00A96C5B">
              <w:rPr>
                <w:sz w:val="26"/>
                <w:szCs w:val="26"/>
              </w:rPr>
              <w:t>12 348</w:t>
            </w:r>
          </w:p>
        </w:tc>
        <w:tc>
          <w:tcPr>
            <w:tcW w:w="1373" w:type="dxa"/>
            <w:vAlign w:val="center"/>
          </w:tcPr>
          <w:p w14:paraId="32A6A20D" w14:textId="77777777" w:rsidR="008034B2" w:rsidRPr="00A96C5B" w:rsidRDefault="00C22377" w:rsidP="007E4AA0">
            <w:pPr>
              <w:jc w:val="center"/>
              <w:rPr>
                <w:sz w:val="26"/>
                <w:szCs w:val="26"/>
              </w:rPr>
            </w:pPr>
            <w:r w:rsidRPr="00A96C5B">
              <w:rPr>
                <w:sz w:val="26"/>
                <w:szCs w:val="26"/>
              </w:rPr>
              <w:t>11 525</w:t>
            </w:r>
          </w:p>
        </w:tc>
      </w:tr>
      <w:tr w:rsidR="008034B2" w:rsidRPr="00A96C5B" w14:paraId="06F8A8D4" w14:textId="77777777" w:rsidTr="00F54A1E">
        <w:tc>
          <w:tcPr>
            <w:tcW w:w="485" w:type="dxa"/>
          </w:tcPr>
          <w:p w14:paraId="469C1DA1"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6E297324" w14:textId="77777777" w:rsidR="008034B2" w:rsidRPr="00A96C5B" w:rsidRDefault="008034B2" w:rsidP="007E4AA0">
            <w:pPr>
              <w:tabs>
                <w:tab w:val="left" w:pos="238"/>
              </w:tabs>
              <w:spacing w:line="276" w:lineRule="auto"/>
              <w:rPr>
                <w:bCs/>
                <w:sz w:val="26"/>
                <w:szCs w:val="26"/>
              </w:rPr>
            </w:pPr>
            <w:r w:rsidRPr="00A96C5B">
              <w:rPr>
                <w:bCs/>
                <w:sz w:val="26"/>
                <w:szCs w:val="26"/>
              </w:rPr>
              <w:t>СРО кадастровых инженеров</w:t>
            </w:r>
          </w:p>
        </w:tc>
        <w:tc>
          <w:tcPr>
            <w:tcW w:w="1372" w:type="dxa"/>
            <w:vAlign w:val="center"/>
          </w:tcPr>
          <w:p w14:paraId="47331B1F"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25 217</w:t>
            </w:r>
          </w:p>
        </w:tc>
        <w:tc>
          <w:tcPr>
            <w:tcW w:w="1373" w:type="dxa"/>
            <w:vAlign w:val="center"/>
          </w:tcPr>
          <w:p w14:paraId="0EA45599"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27 857</w:t>
            </w:r>
          </w:p>
        </w:tc>
        <w:tc>
          <w:tcPr>
            <w:tcW w:w="1372" w:type="dxa"/>
            <w:vAlign w:val="center"/>
          </w:tcPr>
          <w:p w14:paraId="5174802F"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27 097</w:t>
            </w:r>
          </w:p>
        </w:tc>
        <w:tc>
          <w:tcPr>
            <w:tcW w:w="1373" w:type="dxa"/>
            <w:shd w:val="clear" w:color="auto" w:fill="auto"/>
            <w:vAlign w:val="center"/>
          </w:tcPr>
          <w:p w14:paraId="7D666E5A" w14:textId="77777777" w:rsidR="008034B2" w:rsidRPr="00A96C5B" w:rsidRDefault="008034B2" w:rsidP="007E4AA0">
            <w:pPr>
              <w:tabs>
                <w:tab w:val="left" w:pos="238"/>
              </w:tabs>
              <w:spacing w:line="276" w:lineRule="auto"/>
              <w:jc w:val="center"/>
              <w:rPr>
                <w:bCs/>
                <w:sz w:val="26"/>
                <w:szCs w:val="26"/>
              </w:rPr>
            </w:pPr>
            <w:r w:rsidRPr="00A96C5B">
              <w:rPr>
                <w:sz w:val="26"/>
                <w:szCs w:val="26"/>
              </w:rPr>
              <w:t>25 920</w:t>
            </w:r>
          </w:p>
        </w:tc>
        <w:tc>
          <w:tcPr>
            <w:tcW w:w="1373" w:type="dxa"/>
            <w:vAlign w:val="center"/>
          </w:tcPr>
          <w:p w14:paraId="5DA46662" w14:textId="77777777" w:rsidR="008034B2" w:rsidRPr="00A96C5B" w:rsidRDefault="00C22377" w:rsidP="007E4AA0">
            <w:pPr>
              <w:tabs>
                <w:tab w:val="left" w:pos="238"/>
              </w:tabs>
              <w:spacing w:line="276" w:lineRule="auto"/>
              <w:jc w:val="center"/>
              <w:rPr>
                <w:sz w:val="26"/>
                <w:szCs w:val="26"/>
              </w:rPr>
            </w:pPr>
            <w:r w:rsidRPr="00A96C5B">
              <w:rPr>
                <w:sz w:val="26"/>
                <w:szCs w:val="26"/>
              </w:rPr>
              <w:t>24 471</w:t>
            </w:r>
          </w:p>
        </w:tc>
      </w:tr>
      <w:tr w:rsidR="008034B2" w:rsidRPr="00A96C5B" w14:paraId="79A29B95" w14:textId="77777777" w:rsidTr="00F54A1E">
        <w:tc>
          <w:tcPr>
            <w:tcW w:w="485" w:type="dxa"/>
          </w:tcPr>
          <w:p w14:paraId="0C717DB9"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78F0D83A" w14:textId="77777777" w:rsidR="008034B2" w:rsidRPr="00A96C5B" w:rsidRDefault="008034B2" w:rsidP="007E4AA0">
            <w:pPr>
              <w:tabs>
                <w:tab w:val="left" w:pos="238"/>
              </w:tabs>
              <w:spacing w:line="276" w:lineRule="auto"/>
              <w:jc w:val="both"/>
              <w:rPr>
                <w:bCs/>
                <w:sz w:val="26"/>
                <w:szCs w:val="26"/>
              </w:rPr>
            </w:pPr>
            <w:r w:rsidRPr="00A96C5B">
              <w:rPr>
                <w:bCs/>
                <w:sz w:val="26"/>
                <w:szCs w:val="26"/>
              </w:rPr>
              <w:t>СРО операторов электронных площадок</w:t>
            </w:r>
          </w:p>
        </w:tc>
        <w:tc>
          <w:tcPr>
            <w:tcW w:w="1372" w:type="dxa"/>
            <w:vAlign w:val="center"/>
          </w:tcPr>
          <w:p w14:paraId="4AA427D9" w14:textId="77777777" w:rsidR="008034B2" w:rsidRPr="00A96C5B" w:rsidRDefault="008034B2" w:rsidP="007E4AA0">
            <w:pPr>
              <w:tabs>
                <w:tab w:val="left" w:pos="238"/>
              </w:tabs>
              <w:spacing w:line="276" w:lineRule="auto"/>
              <w:jc w:val="center"/>
              <w:rPr>
                <w:bCs/>
                <w:sz w:val="26"/>
                <w:szCs w:val="26"/>
              </w:rPr>
            </w:pPr>
            <w:r w:rsidRPr="00A96C5B">
              <w:rPr>
                <w:bCs/>
                <w:sz w:val="26"/>
                <w:szCs w:val="26"/>
              </w:rPr>
              <w:t>39</w:t>
            </w:r>
          </w:p>
        </w:tc>
        <w:tc>
          <w:tcPr>
            <w:tcW w:w="1373" w:type="dxa"/>
            <w:vAlign w:val="center"/>
          </w:tcPr>
          <w:p w14:paraId="16999690" w14:textId="77777777" w:rsidR="008034B2" w:rsidRPr="00A96C5B" w:rsidRDefault="008034B2" w:rsidP="007E4AA0">
            <w:pPr>
              <w:tabs>
                <w:tab w:val="left" w:pos="238"/>
              </w:tabs>
              <w:spacing w:line="276" w:lineRule="auto"/>
              <w:jc w:val="center"/>
              <w:rPr>
                <w:bCs/>
                <w:sz w:val="26"/>
                <w:szCs w:val="26"/>
              </w:rPr>
            </w:pPr>
            <w:r w:rsidRPr="00A96C5B">
              <w:rPr>
                <w:bCs/>
                <w:sz w:val="26"/>
                <w:szCs w:val="26"/>
              </w:rPr>
              <w:t>46</w:t>
            </w:r>
          </w:p>
        </w:tc>
        <w:tc>
          <w:tcPr>
            <w:tcW w:w="1372" w:type="dxa"/>
            <w:vAlign w:val="center"/>
          </w:tcPr>
          <w:p w14:paraId="1D31C6EA" w14:textId="77777777" w:rsidR="008034B2" w:rsidRPr="00A96C5B" w:rsidRDefault="008034B2" w:rsidP="007E4AA0">
            <w:pPr>
              <w:tabs>
                <w:tab w:val="left" w:pos="238"/>
              </w:tabs>
              <w:spacing w:line="276" w:lineRule="auto"/>
              <w:jc w:val="center"/>
              <w:rPr>
                <w:bCs/>
                <w:sz w:val="26"/>
                <w:szCs w:val="26"/>
              </w:rPr>
            </w:pPr>
            <w:r w:rsidRPr="00A96C5B">
              <w:rPr>
                <w:bCs/>
                <w:sz w:val="26"/>
                <w:szCs w:val="26"/>
              </w:rPr>
              <w:t>48</w:t>
            </w:r>
          </w:p>
        </w:tc>
        <w:tc>
          <w:tcPr>
            <w:tcW w:w="1373" w:type="dxa"/>
            <w:vAlign w:val="center"/>
          </w:tcPr>
          <w:p w14:paraId="19A8C61E" w14:textId="77777777" w:rsidR="008034B2" w:rsidRPr="00A96C5B" w:rsidRDefault="008034B2" w:rsidP="007E4AA0">
            <w:pPr>
              <w:tabs>
                <w:tab w:val="left" w:pos="238"/>
              </w:tabs>
              <w:spacing w:line="276" w:lineRule="auto"/>
              <w:jc w:val="center"/>
              <w:rPr>
                <w:bCs/>
                <w:sz w:val="26"/>
                <w:szCs w:val="26"/>
              </w:rPr>
            </w:pPr>
            <w:r w:rsidRPr="00A96C5B">
              <w:rPr>
                <w:bCs/>
                <w:sz w:val="26"/>
                <w:szCs w:val="26"/>
              </w:rPr>
              <w:t>48</w:t>
            </w:r>
          </w:p>
        </w:tc>
        <w:tc>
          <w:tcPr>
            <w:tcW w:w="1373" w:type="dxa"/>
            <w:vAlign w:val="center"/>
          </w:tcPr>
          <w:p w14:paraId="7AC52ED5" w14:textId="77777777" w:rsidR="008034B2" w:rsidRPr="00A96C5B" w:rsidRDefault="00C22377" w:rsidP="007E4AA0">
            <w:pPr>
              <w:tabs>
                <w:tab w:val="left" w:pos="238"/>
              </w:tabs>
              <w:spacing w:line="276" w:lineRule="auto"/>
              <w:jc w:val="center"/>
              <w:rPr>
                <w:bCs/>
                <w:sz w:val="26"/>
                <w:szCs w:val="26"/>
              </w:rPr>
            </w:pPr>
            <w:r w:rsidRPr="00A96C5B">
              <w:rPr>
                <w:bCs/>
                <w:sz w:val="26"/>
                <w:szCs w:val="26"/>
              </w:rPr>
              <w:t>48</w:t>
            </w:r>
          </w:p>
        </w:tc>
      </w:tr>
      <w:tr w:rsidR="008034B2" w:rsidRPr="00A96C5B" w14:paraId="4EF7FB4A" w14:textId="77777777" w:rsidTr="00F54A1E">
        <w:trPr>
          <w:trHeight w:val="365"/>
        </w:trPr>
        <w:tc>
          <w:tcPr>
            <w:tcW w:w="485" w:type="dxa"/>
          </w:tcPr>
          <w:p w14:paraId="6E37AD38"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68FD348D" w14:textId="77777777" w:rsidR="008034B2" w:rsidRPr="00A96C5B" w:rsidRDefault="008034B2" w:rsidP="007E4AA0">
            <w:pPr>
              <w:tabs>
                <w:tab w:val="left" w:pos="238"/>
              </w:tabs>
              <w:spacing w:line="276" w:lineRule="auto"/>
              <w:jc w:val="both"/>
              <w:rPr>
                <w:bCs/>
                <w:sz w:val="26"/>
                <w:szCs w:val="26"/>
              </w:rPr>
            </w:pPr>
            <w:r w:rsidRPr="00A96C5B">
              <w:rPr>
                <w:bCs/>
                <w:sz w:val="26"/>
                <w:szCs w:val="26"/>
              </w:rPr>
              <w:t>СРО аудиторов</w:t>
            </w:r>
          </w:p>
        </w:tc>
        <w:tc>
          <w:tcPr>
            <w:tcW w:w="1372" w:type="dxa"/>
            <w:vAlign w:val="center"/>
          </w:tcPr>
          <w:p w14:paraId="54D60520" w14:textId="77777777" w:rsidR="008034B2" w:rsidRPr="00A96C5B" w:rsidRDefault="008034B2" w:rsidP="007E4AA0">
            <w:pPr>
              <w:tabs>
                <w:tab w:val="left" w:pos="238"/>
              </w:tabs>
              <w:spacing w:line="276" w:lineRule="auto"/>
              <w:jc w:val="center"/>
              <w:rPr>
                <w:bCs/>
                <w:sz w:val="26"/>
                <w:szCs w:val="26"/>
                <w:highlight w:val="red"/>
              </w:rPr>
            </w:pPr>
            <w:r w:rsidRPr="00A96C5B">
              <w:rPr>
                <w:bCs/>
                <w:sz w:val="26"/>
                <w:szCs w:val="26"/>
              </w:rPr>
              <w:t>24 572</w:t>
            </w:r>
          </w:p>
        </w:tc>
        <w:tc>
          <w:tcPr>
            <w:tcW w:w="1373" w:type="dxa"/>
            <w:vAlign w:val="center"/>
          </w:tcPr>
          <w:p w14:paraId="318F78CA" w14:textId="77777777" w:rsidR="008034B2" w:rsidRPr="00A96C5B" w:rsidRDefault="008034B2" w:rsidP="007E4AA0">
            <w:pPr>
              <w:tabs>
                <w:tab w:val="left" w:pos="238"/>
              </w:tabs>
              <w:spacing w:line="276" w:lineRule="auto"/>
              <w:jc w:val="center"/>
              <w:rPr>
                <w:bCs/>
                <w:sz w:val="26"/>
                <w:szCs w:val="26"/>
                <w:highlight w:val="red"/>
              </w:rPr>
            </w:pPr>
            <w:r w:rsidRPr="00A96C5B">
              <w:rPr>
                <w:bCs/>
                <w:sz w:val="26"/>
                <w:szCs w:val="26"/>
              </w:rPr>
              <w:t>23 815</w:t>
            </w:r>
          </w:p>
        </w:tc>
        <w:tc>
          <w:tcPr>
            <w:tcW w:w="1372" w:type="dxa"/>
            <w:vAlign w:val="center"/>
          </w:tcPr>
          <w:p w14:paraId="6819A0E4"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23 667</w:t>
            </w:r>
          </w:p>
        </w:tc>
        <w:tc>
          <w:tcPr>
            <w:tcW w:w="1373" w:type="dxa"/>
            <w:vAlign w:val="center"/>
          </w:tcPr>
          <w:p w14:paraId="3A3E3DEB" w14:textId="77777777" w:rsidR="008034B2" w:rsidRPr="00A96C5B" w:rsidRDefault="008034B2" w:rsidP="007E4AA0">
            <w:pPr>
              <w:tabs>
                <w:tab w:val="left" w:pos="238"/>
              </w:tabs>
              <w:spacing w:line="276" w:lineRule="auto"/>
              <w:jc w:val="center"/>
              <w:rPr>
                <w:bCs/>
                <w:sz w:val="26"/>
                <w:szCs w:val="26"/>
              </w:rPr>
            </w:pPr>
            <w:r w:rsidRPr="00A96C5B">
              <w:rPr>
                <w:sz w:val="26"/>
                <w:szCs w:val="26"/>
              </w:rPr>
              <w:t>22 687</w:t>
            </w:r>
          </w:p>
        </w:tc>
        <w:tc>
          <w:tcPr>
            <w:tcW w:w="1373" w:type="dxa"/>
            <w:vAlign w:val="center"/>
          </w:tcPr>
          <w:p w14:paraId="00DA3A37" w14:textId="77777777" w:rsidR="008034B2" w:rsidRPr="00A96C5B" w:rsidRDefault="00120F18" w:rsidP="007E4AA0">
            <w:pPr>
              <w:tabs>
                <w:tab w:val="left" w:pos="238"/>
              </w:tabs>
              <w:spacing w:line="276" w:lineRule="auto"/>
              <w:jc w:val="center"/>
              <w:rPr>
                <w:sz w:val="26"/>
                <w:szCs w:val="26"/>
              </w:rPr>
            </w:pPr>
            <w:r>
              <w:rPr>
                <w:sz w:val="26"/>
                <w:szCs w:val="26"/>
              </w:rPr>
              <w:t>21 08</w:t>
            </w:r>
            <w:r w:rsidR="00C22377" w:rsidRPr="00A96C5B">
              <w:rPr>
                <w:sz w:val="26"/>
                <w:szCs w:val="26"/>
              </w:rPr>
              <w:t>5</w:t>
            </w:r>
          </w:p>
        </w:tc>
      </w:tr>
      <w:tr w:rsidR="008034B2" w:rsidRPr="00A96C5B" w14:paraId="6975A8AC" w14:textId="77777777" w:rsidTr="00F54A1E">
        <w:tc>
          <w:tcPr>
            <w:tcW w:w="485" w:type="dxa"/>
          </w:tcPr>
          <w:p w14:paraId="1A701F47"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5A6C9A1E" w14:textId="77777777" w:rsidR="008034B2" w:rsidRPr="00A96C5B" w:rsidRDefault="008034B2" w:rsidP="007E4AA0">
            <w:pPr>
              <w:tabs>
                <w:tab w:val="left" w:pos="238"/>
              </w:tabs>
              <w:spacing w:line="276" w:lineRule="auto"/>
              <w:jc w:val="both"/>
              <w:rPr>
                <w:bCs/>
                <w:sz w:val="26"/>
                <w:szCs w:val="26"/>
              </w:rPr>
            </w:pPr>
            <w:r w:rsidRPr="00A96C5B">
              <w:rPr>
                <w:bCs/>
                <w:sz w:val="26"/>
                <w:szCs w:val="26"/>
              </w:rPr>
              <w:t>СРО строителей</w:t>
            </w:r>
          </w:p>
        </w:tc>
        <w:tc>
          <w:tcPr>
            <w:tcW w:w="1372" w:type="dxa"/>
            <w:vAlign w:val="center"/>
          </w:tcPr>
          <w:p w14:paraId="13615B00" w14:textId="77777777" w:rsidR="008034B2" w:rsidRPr="00A96C5B" w:rsidRDefault="008034B2" w:rsidP="007E4AA0">
            <w:pPr>
              <w:tabs>
                <w:tab w:val="left" w:pos="238"/>
              </w:tabs>
              <w:spacing w:line="276" w:lineRule="auto"/>
              <w:jc w:val="center"/>
              <w:rPr>
                <w:bCs/>
                <w:sz w:val="26"/>
                <w:szCs w:val="26"/>
              </w:rPr>
            </w:pPr>
            <w:r w:rsidRPr="00A96C5B">
              <w:rPr>
                <w:bCs/>
                <w:sz w:val="26"/>
                <w:szCs w:val="26"/>
              </w:rPr>
              <w:t>111 275</w:t>
            </w:r>
          </w:p>
        </w:tc>
        <w:tc>
          <w:tcPr>
            <w:tcW w:w="1373" w:type="dxa"/>
            <w:vAlign w:val="center"/>
          </w:tcPr>
          <w:p w14:paraId="18ECCA45" w14:textId="77777777" w:rsidR="008034B2" w:rsidRPr="00A96C5B" w:rsidRDefault="008034B2" w:rsidP="007E4AA0">
            <w:pPr>
              <w:tabs>
                <w:tab w:val="left" w:pos="238"/>
              </w:tabs>
              <w:spacing w:line="276" w:lineRule="auto"/>
              <w:jc w:val="center"/>
              <w:rPr>
                <w:bCs/>
                <w:sz w:val="26"/>
                <w:szCs w:val="26"/>
              </w:rPr>
            </w:pPr>
            <w:r w:rsidRPr="00A96C5B">
              <w:rPr>
                <w:bCs/>
                <w:sz w:val="26"/>
                <w:szCs w:val="26"/>
              </w:rPr>
              <w:t>84 542</w:t>
            </w:r>
          </w:p>
        </w:tc>
        <w:tc>
          <w:tcPr>
            <w:tcW w:w="1372" w:type="dxa"/>
            <w:vAlign w:val="center"/>
          </w:tcPr>
          <w:p w14:paraId="4F18868B" w14:textId="77777777" w:rsidR="008034B2" w:rsidRPr="00A96C5B" w:rsidRDefault="008034B2" w:rsidP="007E4AA0">
            <w:pPr>
              <w:tabs>
                <w:tab w:val="left" w:pos="238"/>
              </w:tabs>
              <w:spacing w:line="276" w:lineRule="auto"/>
              <w:jc w:val="center"/>
              <w:rPr>
                <w:rFonts w:eastAsia="Times New Roman"/>
                <w:sz w:val="26"/>
                <w:szCs w:val="26"/>
              </w:rPr>
            </w:pPr>
            <w:r w:rsidRPr="00A96C5B">
              <w:rPr>
                <w:bCs/>
                <w:sz w:val="26"/>
                <w:szCs w:val="26"/>
              </w:rPr>
              <w:t>89 944</w:t>
            </w:r>
          </w:p>
        </w:tc>
        <w:tc>
          <w:tcPr>
            <w:tcW w:w="1373" w:type="dxa"/>
            <w:vAlign w:val="center"/>
          </w:tcPr>
          <w:p w14:paraId="7AEE554A" w14:textId="77777777" w:rsidR="008034B2" w:rsidRPr="00A96C5B" w:rsidRDefault="008034B2" w:rsidP="007E4AA0">
            <w:pPr>
              <w:tabs>
                <w:tab w:val="left" w:pos="238"/>
              </w:tabs>
              <w:spacing w:line="276" w:lineRule="auto"/>
              <w:jc w:val="center"/>
              <w:rPr>
                <w:bCs/>
                <w:sz w:val="26"/>
                <w:szCs w:val="26"/>
              </w:rPr>
            </w:pPr>
            <w:r w:rsidRPr="00A96C5B">
              <w:rPr>
                <w:bCs/>
                <w:sz w:val="26"/>
                <w:szCs w:val="26"/>
              </w:rPr>
              <w:t>92 260</w:t>
            </w:r>
          </w:p>
        </w:tc>
        <w:tc>
          <w:tcPr>
            <w:tcW w:w="1373" w:type="dxa"/>
            <w:vAlign w:val="center"/>
          </w:tcPr>
          <w:p w14:paraId="244AED13" w14:textId="77777777" w:rsidR="008034B2" w:rsidRPr="00A96C5B" w:rsidRDefault="007D215C" w:rsidP="007E4AA0">
            <w:pPr>
              <w:tabs>
                <w:tab w:val="left" w:pos="238"/>
              </w:tabs>
              <w:spacing w:line="276" w:lineRule="auto"/>
              <w:jc w:val="center"/>
              <w:rPr>
                <w:bCs/>
                <w:sz w:val="26"/>
                <w:szCs w:val="26"/>
              </w:rPr>
            </w:pPr>
            <w:r w:rsidRPr="00A96C5B">
              <w:rPr>
                <w:bCs/>
                <w:sz w:val="26"/>
                <w:szCs w:val="26"/>
              </w:rPr>
              <w:t>94 511</w:t>
            </w:r>
          </w:p>
        </w:tc>
      </w:tr>
      <w:tr w:rsidR="008034B2" w:rsidRPr="00A96C5B" w14:paraId="72421D88" w14:textId="77777777" w:rsidTr="00F54A1E">
        <w:tc>
          <w:tcPr>
            <w:tcW w:w="485" w:type="dxa"/>
          </w:tcPr>
          <w:p w14:paraId="61D4C638"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3AC53639" w14:textId="77777777" w:rsidR="008034B2" w:rsidRPr="00A96C5B" w:rsidRDefault="008034B2" w:rsidP="007E4AA0">
            <w:pPr>
              <w:tabs>
                <w:tab w:val="left" w:pos="238"/>
              </w:tabs>
              <w:spacing w:line="276" w:lineRule="auto"/>
              <w:jc w:val="both"/>
              <w:rPr>
                <w:bCs/>
                <w:sz w:val="26"/>
                <w:szCs w:val="26"/>
              </w:rPr>
            </w:pPr>
            <w:r w:rsidRPr="00A96C5B">
              <w:rPr>
                <w:bCs/>
                <w:sz w:val="26"/>
                <w:szCs w:val="26"/>
              </w:rPr>
              <w:t>СРО проектировщиков</w:t>
            </w:r>
          </w:p>
        </w:tc>
        <w:tc>
          <w:tcPr>
            <w:tcW w:w="1372" w:type="dxa"/>
            <w:vAlign w:val="center"/>
          </w:tcPr>
          <w:p w14:paraId="3ABE076B" w14:textId="77777777" w:rsidR="008034B2" w:rsidRPr="00A96C5B" w:rsidRDefault="008034B2" w:rsidP="007E4AA0">
            <w:pPr>
              <w:jc w:val="center"/>
              <w:rPr>
                <w:sz w:val="26"/>
                <w:szCs w:val="26"/>
              </w:rPr>
            </w:pPr>
            <w:r w:rsidRPr="00A96C5B">
              <w:rPr>
                <w:sz w:val="26"/>
                <w:szCs w:val="26"/>
              </w:rPr>
              <w:t>44 756</w:t>
            </w:r>
          </w:p>
        </w:tc>
        <w:tc>
          <w:tcPr>
            <w:tcW w:w="1373" w:type="dxa"/>
            <w:vAlign w:val="center"/>
          </w:tcPr>
          <w:p w14:paraId="272F5E20" w14:textId="77777777" w:rsidR="008034B2" w:rsidRPr="00A96C5B" w:rsidRDefault="008034B2" w:rsidP="007E4AA0">
            <w:pPr>
              <w:jc w:val="center"/>
              <w:rPr>
                <w:sz w:val="26"/>
                <w:szCs w:val="26"/>
              </w:rPr>
            </w:pPr>
            <w:r w:rsidRPr="00A96C5B">
              <w:rPr>
                <w:sz w:val="26"/>
                <w:szCs w:val="26"/>
              </w:rPr>
              <w:t>35</w:t>
            </w:r>
            <w:r w:rsidRPr="00A96C5B">
              <w:rPr>
                <w:sz w:val="26"/>
                <w:szCs w:val="26"/>
                <w:lang w:val="en-US"/>
              </w:rPr>
              <w:t> </w:t>
            </w:r>
            <w:r w:rsidRPr="00A96C5B">
              <w:rPr>
                <w:sz w:val="26"/>
                <w:szCs w:val="26"/>
              </w:rPr>
              <w:t>251</w:t>
            </w:r>
          </w:p>
        </w:tc>
        <w:tc>
          <w:tcPr>
            <w:tcW w:w="1372" w:type="dxa"/>
            <w:vAlign w:val="center"/>
          </w:tcPr>
          <w:p w14:paraId="5F3ACBB0" w14:textId="77777777" w:rsidR="008034B2" w:rsidRPr="00A96C5B" w:rsidRDefault="008034B2" w:rsidP="007E4AA0">
            <w:pPr>
              <w:jc w:val="center"/>
              <w:rPr>
                <w:sz w:val="26"/>
                <w:szCs w:val="26"/>
              </w:rPr>
            </w:pPr>
            <w:r w:rsidRPr="00A96C5B">
              <w:rPr>
                <w:sz w:val="26"/>
                <w:szCs w:val="26"/>
              </w:rPr>
              <w:t>41 138</w:t>
            </w:r>
          </w:p>
        </w:tc>
        <w:tc>
          <w:tcPr>
            <w:tcW w:w="1373" w:type="dxa"/>
            <w:vAlign w:val="center"/>
          </w:tcPr>
          <w:p w14:paraId="6DA50583" w14:textId="77777777" w:rsidR="008034B2" w:rsidRPr="00A96C5B" w:rsidRDefault="008034B2" w:rsidP="007E4AA0">
            <w:pPr>
              <w:jc w:val="center"/>
              <w:rPr>
                <w:sz w:val="26"/>
                <w:szCs w:val="26"/>
              </w:rPr>
            </w:pPr>
            <w:r w:rsidRPr="00A96C5B">
              <w:rPr>
                <w:sz w:val="26"/>
                <w:szCs w:val="26"/>
              </w:rPr>
              <w:t>43 244</w:t>
            </w:r>
          </w:p>
        </w:tc>
        <w:tc>
          <w:tcPr>
            <w:tcW w:w="1373" w:type="dxa"/>
            <w:vAlign w:val="center"/>
          </w:tcPr>
          <w:p w14:paraId="6ED165FA" w14:textId="77777777" w:rsidR="008034B2" w:rsidRPr="00A96C5B" w:rsidRDefault="007D215C" w:rsidP="007E4AA0">
            <w:pPr>
              <w:jc w:val="center"/>
              <w:rPr>
                <w:sz w:val="26"/>
                <w:szCs w:val="26"/>
              </w:rPr>
            </w:pPr>
            <w:r w:rsidRPr="00A96C5B">
              <w:rPr>
                <w:sz w:val="26"/>
                <w:szCs w:val="26"/>
              </w:rPr>
              <w:t>46 807</w:t>
            </w:r>
          </w:p>
        </w:tc>
      </w:tr>
      <w:tr w:rsidR="008034B2" w:rsidRPr="00A96C5B" w14:paraId="69846E60" w14:textId="77777777" w:rsidTr="00F54A1E">
        <w:tc>
          <w:tcPr>
            <w:tcW w:w="485" w:type="dxa"/>
          </w:tcPr>
          <w:p w14:paraId="6D73D208"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0F4D5ED7" w14:textId="77777777" w:rsidR="008034B2" w:rsidRPr="00A96C5B" w:rsidRDefault="008034B2" w:rsidP="007E4AA0">
            <w:pPr>
              <w:tabs>
                <w:tab w:val="left" w:pos="238"/>
              </w:tabs>
              <w:spacing w:line="276" w:lineRule="auto"/>
              <w:jc w:val="both"/>
              <w:rPr>
                <w:bCs/>
                <w:sz w:val="26"/>
                <w:szCs w:val="26"/>
              </w:rPr>
            </w:pPr>
            <w:r w:rsidRPr="00A96C5B">
              <w:rPr>
                <w:bCs/>
                <w:sz w:val="26"/>
                <w:szCs w:val="26"/>
              </w:rPr>
              <w:t>СРО изыскателей</w:t>
            </w:r>
          </w:p>
        </w:tc>
        <w:tc>
          <w:tcPr>
            <w:tcW w:w="1372" w:type="dxa"/>
            <w:vAlign w:val="center"/>
          </w:tcPr>
          <w:p w14:paraId="263C212B" w14:textId="77777777" w:rsidR="008034B2" w:rsidRPr="00A96C5B" w:rsidRDefault="008034B2" w:rsidP="007E4AA0">
            <w:pPr>
              <w:jc w:val="center"/>
              <w:rPr>
                <w:sz w:val="26"/>
                <w:szCs w:val="26"/>
              </w:rPr>
            </w:pPr>
            <w:r w:rsidRPr="00A96C5B">
              <w:rPr>
                <w:sz w:val="26"/>
                <w:szCs w:val="26"/>
              </w:rPr>
              <w:t>10 673</w:t>
            </w:r>
          </w:p>
        </w:tc>
        <w:tc>
          <w:tcPr>
            <w:tcW w:w="1373" w:type="dxa"/>
            <w:vAlign w:val="center"/>
          </w:tcPr>
          <w:p w14:paraId="6BD137E6" w14:textId="77777777" w:rsidR="008034B2" w:rsidRPr="00A96C5B" w:rsidRDefault="008034B2" w:rsidP="007E4AA0">
            <w:pPr>
              <w:jc w:val="center"/>
              <w:rPr>
                <w:sz w:val="26"/>
                <w:szCs w:val="26"/>
              </w:rPr>
            </w:pPr>
            <w:r w:rsidRPr="00A96C5B">
              <w:rPr>
                <w:sz w:val="26"/>
                <w:szCs w:val="26"/>
              </w:rPr>
              <w:t>8</w:t>
            </w:r>
            <w:r w:rsidRPr="00A96C5B">
              <w:rPr>
                <w:sz w:val="26"/>
                <w:szCs w:val="26"/>
                <w:lang w:val="en-US"/>
              </w:rPr>
              <w:t> </w:t>
            </w:r>
            <w:r w:rsidRPr="00A96C5B">
              <w:rPr>
                <w:sz w:val="26"/>
                <w:szCs w:val="26"/>
              </w:rPr>
              <w:t>390</w:t>
            </w:r>
          </w:p>
        </w:tc>
        <w:tc>
          <w:tcPr>
            <w:tcW w:w="1372" w:type="dxa"/>
            <w:vAlign w:val="center"/>
          </w:tcPr>
          <w:p w14:paraId="545A651E" w14:textId="77777777" w:rsidR="008034B2" w:rsidRPr="00A96C5B" w:rsidRDefault="008034B2" w:rsidP="007E4AA0">
            <w:pPr>
              <w:jc w:val="center"/>
              <w:rPr>
                <w:sz w:val="26"/>
                <w:szCs w:val="26"/>
              </w:rPr>
            </w:pPr>
            <w:r w:rsidRPr="00A96C5B">
              <w:rPr>
                <w:sz w:val="26"/>
                <w:szCs w:val="26"/>
              </w:rPr>
              <w:t>11 236</w:t>
            </w:r>
          </w:p>
        </w:tc>
        <w:tc>
          <w:tcPr>
            <w:tcW w:w="1373" w:type="dxa"/>
            <w:vAlign w:val="center"/>
          </w:tcPr>
          <w:p w14:paraId="2AE625C3" w14:textId="77777777" w:rsidR="008034B2" w:rsidRPr="00A96C5B" w:rsidRDefault="008034B2" w:rsidP="007E4AA0">
            <w:pPr>
              <w:jc w:val="center"/>
              <w:rPr>
                <w:sz w:val="26"/>
                <w:szCs w:val="26"/>
              </w:rPr>
            </w:pPr>
            <w:r w:rsidRPr="00A96C5B">
              <w:rPr>
                <w:sz w:val="26"/>
                <w:szCs w:val="26"/>
              </w:rPr>
              <w:t>12 963</w:t>
            </w:r>
          </w:p>
        </w:tc>
        <w:tc>
          <w:tcPr>
            <w:tcW w:w="1373" w:type="dxa"/>
            <w:vAlign w:val="center"/>
          </w:tcPr>
          <w:p w14:paraId="5A4378F6" w14:textId="77777777" w:rsidR="008034B2" w:rsidRPr="00A96C5B" w:rsidRDefault="007D215C" w:rsidP="007E4AA0">
            <w:pPr>
              <w:jc w:val="center"/>
              <w:rPr>
                <w:sz w:val="26"/>
                <w:szCs w:val="26"/>
              </w:rPr>
            </w:pPr>
            <w:r w:rsidRPr="00A96C5B">
              <w:rPr>
                <w:sz w:val="26"/>
                <w:szCs w:val="26"/>
              </w:rPr>
              <w:t>14 606</w:t>
            </w:r>
          </w:p>
        </w:tc>
      </w:tr>
      <w:tr w:rsidR="008034B2" w:rsidRPr="00A96C5B" w14:paraId="7877B8A6" w14:textId="77777777" w:rsidTr="00F54A1E">
        <w:trPr>
          <w:trHeight w:val="380"/>
        </w:trPr>
        <w:tc>
          <w:tcPr>
            <w:tcW w:w="485" w:type="dxa"/>
          </w:tcPr>
          <w:p w14:paraId="188B4021"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3127F101" w14:textId="77777777" w:rsidR="008034B2" w:rsidRPr="00A96C5B" w:rsidRDefault="008034B2" w:rsidP="007E4AA0">
            <w:pPr>
              <w:tabs>
                <w:tab w:val="left" w:pos="238"/>
              </w:tabs>
              <w:spacing w:line="276" w:lineRule="auto"/>
              <w:jc w:val="both"/>
              <w:rPr>
                <w:bCs/>
                <w:sz w:val="26"/>
                <w:szCs w:val="26"/>
              </w:rPr>
            </w:pPr>
            <w:r w:rsidRPr="00A96C5B">
              <w:rPr>
                <w:bCs/>
                <w:sz w:val="26"/>
                <w:szCs w:val="26"/>
              </w:rPr>
              <w:t>СРО актуариев</w:t>
            </w:r>
          </w:p>
        </w:tc>
        <w:tc>
          <w:tcPr>
            <w:tcW w:w="1372" w:type="dxa"/>
            <w:vAlign w:val="center"/>
          </w:tcPr>
          <w:p w14:paraId="645583FC"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255</w:t>
            </w:r>
          </w:p>
        </w:tc>
        <w:tc>
          <w:tcPr>
            <w:tcW w:w="1373" w:type="dxa"/>
            <w:vAlign w:val="center"/>
          </w:tcPr>
          <w:p w14:paraId="3FB54578"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270</w:t>
            </w:r>
          </w:p>
        </w:tc>
        <w:tc>
          <w:tcPr>
            <w:tcW w:w="1372" w:type="dxa"/>
            <w:vAlign w:val="center"/>
          </w:tcPr>
          <w:p w14:paraId="2836EE27"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278</w:t>
            </w:r>
          </w:p>
        </w:tc>
        <w:tc>
          <w:tcPr>
            <w:tcW w:w="1373" w:type="dxa"/>
            <w:vAlign w:val="center"/>
          </w:tcPr>
          <w:p w14:paraId="5E5B14AD" w14:textId="77777777" w:rsidR="008034B2" w:rsidRPr="00A96C5B" w:rsidRDefault="008034B2" w:rsidP="007E4AA0">
            <w:pPr>
              <w:tabs>
                <w:tab w:val="left" w:pos="238"/>
              </w:tabs>
              <w:spacing w:line="276" w:lineRule="auto"/>
              <w:jc w:val="center"/>
              <w:rPr>
                <w:bCs/>
                <w:sz w:val="26"/>
                <w:szCs w:val="26"/>
              </w:rPr>
            </w:pPr>
            <w:r w:rsidRPr="00A96C5B">
              <w:rPr>
                <w:bCs/>
                <w:sz w:val="26"/>
                <w:szCs w:val="26"/>
              </w:rPr>
              <w:t>292</w:t>
            </w:r>
          </w:p>
        </w:tc>
        <w:tc>
          <w:tcPr>
            <w:tcW w:w="1373" w:type="dxa"/>
            <w:vAlign w:val="center"/>
          </w:tcPr>
          <w:p w14:paraId="673507C3" w14:textId="77777777" w:rsidR="008034B2" w:rsidRPr="00A96C5B" w:rsidRDefault="007D215C" w:rsidP="007E4AA0">
            <w:pPr>
              <w:tabs>
                <w:tab w:val="left" w:pos="238"/>
              </w:tabs>
              <w:spacing w:line="276" w:lineRule="auto"/>
              <w:jc w:val="center"/>
              <w:rPr>
                <w:bCs/>
                <w:sz w:val="26"/>
                <w:szCs w:val="26"/>
              </w:rPr>
            </w:pPr>
            <w:r w:rsidRPr="00A96C5B">
              <w:rPr>
                <w:bCs/>
                <w:sz w:val="26"/>
                <w:szCs w:val="26"/>
              </w:rPr>
              <w:t>301</w:t>
            </w:r>
          </w:p>
        </w:tc>
      </w:tr>
      <w:tr w:rsidR="008034B2" w:rsidRPr="00A96C5B" w14:paraId="3A9D4641" w14:textId="77777777" w:rsidTr="00F54A1E">
        <w:tc>
          <w:tcPr>
            <w:tcW w:w="485" w:type="dxa"/>
          </w:tcPr>
          <w:p w14:paraId="23F3BF54" w14:textId="77777777" w:rsidR="008034B2" w:rsidRPr="00A96C5B" w:rsidRDefault="008034B2" w:rsidP="007E4AA0">
            <w:pPr>
              <w:numPr>
                <w:ilvl w:val="0"/>
                <w:numId w:val="6"/>
              </w:numPr>
              <w:tabs>
                <w:tab w:val="left" w:pos="238"/>
              </w:tabs>
              <w:spacing w:line="276" w:lineRule="auto"/>
              <w:contextualSpacing/>
              <w:jc w:val="center"/>
              <w:rPr>
                <w:bCs/>
                <w:sz w:val="26"/>
                <w:szCs w:val="26"/>
                <w:lang w:eastAsia="en-US"/>
              </w:rPr>
            </w:pPr>
          </w:p>
        </w:tc>
        <w:tc>
          <w:tcPr>
            <w:tcW w:w="2887" w:type="dxa"/>
          </w:tcPr>
          <w:p w14:paraId="58FFB947" w14:textId="77777777" w:rsidR="008034B2" w:rsidRPr="00A96C5B" w:rsidRDefault="008034B2" w:rsidP="007E4AA0">
            <w:pPr>
              <w:tabs>
                <w:tab w:val="left" w:pos="238"/>
              </w:tabs>
              <w:spacing w:line="276" w:lineRule="auto"/>
              <w:jc w:val="both"/>
              <w:rPr>
                <w:bCs/>
                <w:sz w:val="26"/>
                <w:szCs w:val="26"/>
              </w:rPr>
            </w:pPr>
            <w:r w:rsidRPr="00A96C5B">
              <w:rPr>
                <w:bCs/>
                <w:sz w:val="26"/>
                <w:szCs w:val="26"/>
              </w:rPr>
              <w:t>СРО в сфере азартных игр</w:t>
            </w:r>
          </w:p>
        </w:tc>
        <w:tc>
          <w:tcPr>
            <w:tcW w:w="1372" w:type="dxa"/>
            <w:vAlign w:val="center"/>
          </w:tcPr>
          <w:p w14:paraId="6573C8BC" w14:textId="77777777" w:rsidR="008034B2" w:rsidRPr="00A96C5B" w:rsidRDefault="008034B2" w:rsidP="007E4AA0">
            <w:pPr>
              <w:tabs>
                <w:tab w:val="left" w:pos="238"/>
              </w:tabs>
              <w:spacing w:line="276" w:lineRule="auto"/>
              <w:jc w:val="center"/>
              <w:rPr>
                <w:bCs/>
                <w:sz w:val="26"/>
                <w:szCs w:val="26"/>
              </w:rPr>
            </w:pPr>
            <w:r w:rsidRPr="00A96C5B">
              <w:rPr>
                <w:bCs/>
                <w:sz w:val="26"/>
                <w:szCs w:val="26"/>
              </w:rPr>
              <w:t>42</w:t>
            </w:r>
          </w:p>
        </w:tc>
        <w:tc>
          <w:tcPr>
            <w:tcW w:w="1373" w:type="dxa"/>
            <w:vAlign w:val="center"/>
          </w:tcPr>
          <w:p w14:paraId="25E8BC60" w14:textId="77777777" w:rsidR="008034B2" w:rsidRPr="00A96C5B" w:rsidRDefault="008034B2" w:rsidP="007E4AA0">
            <w:pPr>
              <w:tabs>
                <w:tab w:val="left" w:pos="238"/>
              </w:tabs>
              <w:spacing w:line="276" w:lineRule="auto"/>
              <w:jc w:val="center"/>
              <w:rPr>
                <w:bCs/>
                <w:sz w:val="26"/>
                <w:szCs w:val="26"/>
              </w:rPr>
            </w:pPr>
            <w:r w:rsidRPr="00A96C5B">
              <w:rPr>
                <w:bCs/>
                <w:sz w:val="26"/>
                <w:szCs w:val="26"/>
              </w:rPr>
              <w:t>42</w:t>
            </w:r>
          </w:p>
        </w:tc>
        <w:tc>
          <w:tcPr>
            <w:tcW w:w="1372" w:type="dxa"/>
            <w:vAlign w:val="center"/>
          </w:tcPr>
          <w:p w14:paraId="6C8F6DD0" w14:textId="77777777" w:rsidR="008034B2" w:rsidRPr="00A96C5B" w:rsidRDefault="008034B2" w:rsidP="007E4AA0">
            <w:pPr>
              <w:tabs>
                <w:tab w:val="left" w:pos="238"/>
              </w:tabs>
              <w:spacing w:line="276" w:lineRule="auto"/>
              <w:jc w:val="center"/>
              <w:rPr>
                <w:bCs/>
                <w:sz w:val="26"/>
                <w:szCs w:val="26"/>
              </w:rPr>
            </w:pPr>
            <w:r w:rsidRPr="00A96C5B">
              <w:rPr>
                <w:bCs/>
                <w:sz w:val="26"/>
                <w:szCs w:val="26"/>
              </w:rPr>
              <w:t>44</w:t>
            </w:r>
          </w:p>
        </w:tc>
        <w:tc>
          <w:tcPr>
            <w:tcW w:w="1373" w:type="dxa"/>
            <w:vAlign w:val="center"/>
          </w:tcPr>
          <w:p w14:paraId="5574B494" w14:textId="77777777" w:rsidR="008034B2" w:rsidRPr="00A96C5B" w:rsidRDefault="008034B2" w:rsidP="007E4AA0">
            <w:pPr>
              <w:tabs>
                <w:tab w:val="left" w:pos="238"/>
              </w:tabs>
              <w:spacing w:line="276" w:lineRule="auto"/>
              <w:jc w:val="center"/>
              <w:rPr>
                <w:bCs/>
                <w:sz w:val="26"/>
                <w:szCs w:val="26"/>
              </w:rPr>
            </w:pPr>
            <w:r w:rsidRPr="00A96C5B">
              <w:rPr>
                <w:bCs/>
                <w:sz w:val="26"/>
                <w:szCs w:val="26"/>
              </w:rPr>
              <w:t>43</w:t>
            </w:r>
          </w:p>
        </w:tc>
        <w:tc>
          <w:tcPr>
            <w:tcW w:w="1373" w:type="dxa"/>
            <w:vAlign w:val="center"/>
          </w:tcPr>
          <w:p w14:paraId="794080E2" w14:textId="77777777" w:rsidR="008034B2" w:rsidRPr="00A96C5B" w:rsidRDefault="00C22377" w:rsidP="007E4AA0">
            <w:pPr>
              <w:tabs>
                <w:tab w:val="left" w:pos="238"/>
              </w:tabs>
              <w:spacing w:line="276" w:lineRule="auto"/>
              <w:jc w:val="center"/>
              <w:rPr>
                <w:bCs/>
                <w:sz w:val="26"/>
                <w:szCs w:val="26"/>
              </w:rPr>
            </w:pPr>
            <w:r w:rsidRPr="00A96C5B">
              <w:rPr>
                <w:bCs/>
                <w:sz w:val="26"/>
                <w:szCs w:val="26"/>
              </w:rPr>
              <w:t>41</w:t>
            </w:r>
          </w:p>
        </w:tc>
      </w:tr>
      <w:tr w:rsidR="008034B2" w:rsidRPr="00A96C5B" w14:paraId="57561839" w14:textId="77777777" w:rsidTr="00F54A1E">
        <w:tc>
          <w:tcPr>
            <w:tcW w:w="485" w:type="dxa"/>
          </w:tcPr>
          <w:p w14:paraId="3E9CF1AC" w14:textId="77777777" w:rsidR="008034B2" w:rsidRPr="00A96C5B" w:rsidRDefault="008034B2" w:rsidP="007E4AA0">
            <w:pPr>
              <w:numPr>
                <w:ilvl w:val="0"/>
                <w:numId w:val="6"/>
              </w:numPr>
              <w:tabs>
                <w:tab w:val="left" w:pos="238"/>
              </w:tabs>
              <w:contextualSpacing/>
              <w:jc w:val="center"/>
              <w:rPr>
                <w:bCs/>
                <w:sz w:val="26"/>
                <w:szCs w:val="26"/>
                <w:lang w:eastAsia="en-US"/>
              </w:rPr>
            </w:pPr>
          </w:p>
        </w:tc>
        <w:tc>
          <w:tcPr>
            <w:tcW w:w="2887" w:type="dxa"/>
          </w:tcPr>
          <w:p w14:paraId="25F026F5" w14:textId="77777777" w:rsidR="008034B2" w:rsidRPr="00A96C5B" w:rsidRDefault="008034B2" w:rsidP="007E4AA0">
            <w:pPr>
              <w:tabs>
                <w:tab w:val="left" w:pos="238"/>
              </w:tabs>
              <w:jc w:val="both"/>
              <w:rPr>
                <w:bCs/>
                <w:sz w:val="26"/>
                <w:szCs w:val="26"/>
              </w:rPr>
            </w:pPr>
            <w:r w:rsidRPr="00A96C5B">
              <w:rPr>
                <w:bCs/>
                <w:sz w:val="26"/>
                <w:szCs w:val="26"/>
              </w:rPr>
              <w:t>СРО ревизионных союзов сельскохозяйственных кооперативов</w:t>
            </w:r>
          </w:p>
        </w:tc>
        <w:tc>
          <w:tcPr>
            <w:tcW w:w="1372" w:type="dxa"/>
            <w:vAlign w:val="center"/>
          </w:tcPr>
          <w:p w14:paraId="091345D2" w14:textId="77777777" w:rsidR="008034B2" w:rsidRPr="00A96C5B" w:rsidRDefault="008034B2" w:rsidP="007E4AA0">
            <w:pPr>
              <w:tabs>
                <w:tab w:val="left" w:pos="238"/>
              </w:tabs>
              <w:spacing w:line="276" w:lineRule="auto"/>
              <w:jc w:val="center"/>
              <w:rPr>
                <w:bCs/>
                <w:sz w:val="26"/>
                <w:szCs w:val="26"/>
              </w:rPr>
            </w:pPr>
            <w:r w:rsidRPr="00A96C5B">
              <w:rPr>
                <w:bCs/>
                <w:sz w:val="26"/>
                <w:szCs w:val="26"/>
              </w:rPr>
              <w:t>91</w:t>
            </w:r>
          </w:p>
        </w:tc>
        <w:tc>
          <w:tcPr>
            <w:tcW w:w="1373" w:type="dxa"/>
            <w:vAlign w:val="center"/>
          </w:tcPr>
          <w:p w14:paraId="436A4156" w14:textId="77777777" w:rsidR="008034B2" w:rsidRPr="00A96C5B" w:rsidRDefault="008034B2" w:rsidP="007E4AA0">
            <w:pPr>
              <w:tabs>
                <w:tab w:val="left" w:pos="238"/>
              </w:tabs>
              <w:spacing w:line="276" w:lineRule="auto"/>
              <w:jc w:val="center"/>
              <w:rPr>
                <w:bCs/>
                <w:sz w:val="26"/>
                <w:szCs w:val="26"/>
              </w:rPr>
            </w:pPr>
            <w:r w:rsidRPr="00A96C5B">
              <w:rPr>
                <w:bCs/>
                <w:sz w:val="26"/>
                <w:szCs w:val="26"/>
              </w:rPr>
              <w:t>90</w:t>
            </w:r>
          </w:p>
        </w:tc>
        <w:tc>
          <w:tcPr>
            <w:tcW w:w="1372" w:type="dxa"/>
            <w:vAlign w:val="center"/>
          </w:tcPr>
          <w:p w14:paraId="5E5954FC" w14:textId="77777777" w:rsidR="008034B2" w:rsidRPr="00A96C5B" w:rsidRDefault="008034B2" w:rsidP="007E4AA0">
            <w:pPr>
              <w:tabs>
                <w:tab w:val="left" w:pos="238"/>
              </w:tabs>
              <w:spacing w:line="276" w:lineRule="auto"/>
              <w:jc w:val="center"/>
              <w:rPr>
                <w:bCs/>
                <w:sz w:val="26"/>
                <w:szCs w:val="26"/>
              </w:rPr>
            </w:pPr>
            <w:r w:rsidRPr="00A96C5B">
              <w:rPr>
                <w:bCs/>
                <w:sz w:val="26"/>
                <w:szCs w:val="26"/>
              </w:rPr>
              <w:t>93</w:t>
            </w:r>
          </w:p>
        </w:tc>
        <w:tc>
          <w:tcPr>
            <w:tcW w:w="1373" w:type="dxa"/>
            <w:vAlign w:val="center"/>
          </w:tcPr>
          <w:p w14:paraId="241E3219" w14:textId="77777777" w:rsidR="008034B2" w:rsidRPr="00A96C5B" w:rsidRDefault="008034B2" w:rsidP="007E4AA0">
            <w:pPr>
              <w:tabs>
                <w:tab w:val="left" w:pos="238"/>
              </w:tabs>
              <w:spacing w:line="276" w:lineRule="auto"/>
              <w:jc w:val="center"/>
              <w:rPr>
                <w:bCs/>
                <w:sz w:val="26"/>
                <w:szCs w:val="26"/>
              </w:rPr>
            </w:pPr>
            <w:r w:rsidRPr="00A96C5B">
              <w:rPr>
                <w:bCs/>
                <w:sz w:val="26"/>
                <w:szCs w:val="26"/>
              </w:rPr>
              <w:t>94</w:t>
            </w:r>
          </w:p>
        </w:tc>
        <w:tc>
          <w:tcPr>
            <w:tcW w:w="1373" w:type="dxa"/>
            <w:vAlign w:val="center"/>
          </w:tcPr>
          <w:p w14:paraId="3574A7CC" w14:textId="77777777" w:rsidR="008034B2" w:rsidRPr="00A96C5B" w:rsidRDefault="00C22377" w:rsidP="007E4AA0">
            <w:pPr>
              <w:tabs>
                <w:tab w:val="left" w:pos="238"/>
              </w:tabs>
              <w:spacing w:line="276" w:lineRule="auto"/>
              <w:jc w:val="center"/>
              <w:rPr>
                <w:bCs/>
                <w:sz w:val="26"/>
                <w:szCs w:val="26"/>
              </w:rPr>
            </w:pPr>
            <w:r w:rsidRPr="00A96C5B">
              <w:rPr>
                <w:bCs/>
                <w:sz w:val="26"/>
                <w:szCs w:val="26"/>
              </w:rPr>
              <w:t>94</w:t>
            </w:r>
          </w:p>
        </w:tc>
      </w:tr>
      <w:tr w:rsidR="00C22377" w:rsidRPr="00A96C5B" w14:paraId="04327DD1" w14:textId="77777777" w:rsidTr="00F54A1E">
        <w:tc>
          <w:tcPr>
            <w:tcW w:w="485" w:type="dxa"/>
          </w:tcPr>
          <w:p w14:paraId="1CEC17C1" w14:textId="77777777" w:rsidR="00C22377" w:rsidRPr="00A96C5B" w:rsidRDefault="00C22377" w:rsidP="007E4AA0">
            <w:pPr>
              <w:numPr>
                <w:ilvl w:val="0"/>
                <w:numId w:val="6"/>
              </w:numPr>
              <w:tabs>
                <w:tab w:val="left" w:pos="238"/>
              </w:tabs>
              <w:contextualSpacing/>
              <w:jc w:val="center"/>
              <w:rPr>
                <w:bCs/>
                <w:sz w:val="26"/>
                <w:szCs w:val="26"/>
                <w:lang w:eastAsia="en-US"/>
              </w:rPr>
            </w:pPr>
          </w:p>
        </w:tc>
        <w:tc>
          <w:tcPr>
            <w:tcW w:w="2887" w:type="dxa"/>
          </w:tcPr>
          <w:p w14:paraId="285800CF" w14:textId="77777777" w:rsidR="00C22377" w:rsidRPr="00A96C5B" w:rsidRDefault="00C22377" w:rsidP="007E4AA0">
            <w:pPr>
              <w:tabs>
                <w:tab w:val="left" w:pos="238"/>
              </w:tabs>
              <w:jc w:val="both"/>
              <w:rPr>
                <w:bCs/>
                <w:sz w:val="26"/>
                <w:szCs w:val="26"/>
              </w:rPr>
            </w:pPr>
            <w:r w:rsidRPr="00A96C5B">
              <w:rPr>
                <w:bCs/>
                <w:sz w:val="26"/>
                <w:szCs w:val="26"/>
              </w:rPr>
              <w:t>СРО в области энергетического обследования</w:t>
            </w:r>
          </w:p>
        </w:tc>
        <w:tc>
          <w:tcPr>
            <w:tcW w:w="1372" w:type="dxa"/>
            <w:vAlign w:val="center"/>
          </w:tcPr>
          <w:p w14:paraId="5323D9CB" w14:textId="77777777" w:rsidR="00C22377" w:rsidRPr="00A96C5B" w:rsidRDefault="00C22377" w:rsidP="007E4AA0">
            <w:pPr>
              <w:tabs>
                <w:tab w:val="left" w:pos="238"/>
              </w:tabs>
              <w:spacing w:line="276" w:lineRule="auto"/>
              <w:jc w:val="center"/>
              <w:rPr>
                <w:bCs/>
                <w:sz w:val="26"/>
                <w:szCs w:val="26"/>
              </w:rPr>
            </w:pPr>
            <w:r w:rsidRPr="00A96C5B">
              <w:rPr>
                <w:bCs/>
                <w:sz w:val="26"/>
                <w:szCs w:val="26"/>
              </w:rPr>
              <w:t>н/д</w:t>
            </w:r>
          </w:p>
        </w:tc>
        <w:tc>
          <w:tcPr>
            <w:tcW w:w="1373" w:type="dxa"/>
            <w:vAlign w:val="center"/>
          </w:tcPr>
          <w:p w14:paraId="21671D5C" w14:textId="77777777" w:rsidR="00C22377" w:rsidRPr="00A96C5B" w:rsidRDefault="00C22377" w:rsidP="007E4AA0">
            <w:pPr>
              <w:tabs>
                <w:tab w:val="left" w:pos="238"/>
              </w:tabs>
              <w:spacing w:line="276" w:lineRule="auto"/>
              <w:jc w:val="center"/>
              <w:rPr>
                <w:bCs/>
                <w:sz w:val="26"/>
                <w:szCs w:val="26"/>
              </w:rPr>
            </w:pPr>
            <w:r w:rsidRPr="00A96C5B">
              <w:rPr>
                <w:bCs/>
                <w:sz w:val="26"/>
                <w:szCs w:val="26"/>
              </w:rPr>
              <w:t>н/д</w:t>
            </w:r>
          </w:p>
        </w:tc>
        <w:tc>
          <w:tcPr>
            <w:tcW w:w="1372" w:type="dxa"/>
            <w:vAlign w:val="center"/>
          </w:tcPr>
          <w:p w14:paraId="0BDE1962" w14:textId="77777777" w:rsidR="00C22377" w:rsidRPr="00A96C5B" w:rsidRDefault="00C22377" w:rsidP="007E4AA0">
            <w:pPr>
              <w:tabs>
                <w:tab w:val="left" w:pos="238"/>
              </w:tabs>
              <w:spacing w:line="276" w:lineRule="auto"/>
              <w:jc w:val="center"/>
              <w:rPr>
                <w:bCs/>
                <w:sz w:val="26"/>
                <w:szCs w:val="26"/>
              </w:rPr>
            </w:pPr>
            <w:r w:rsidRPr="00A96C5B">
              <w:rPr>
                <w:bCs/>
                <w:sz w:val="26"/>
                <w:szCs w:val="26"/>
              </w:rPr>
              <w:t>н/д</w:t>
            </w:r>
          </w:p>
        </w:tc>
        <w:tc>
          <w:tcPr>
            <w:tcW w:w="1373" w:type="dxa"/>
            <w:vAlign w:val="center"/>
          </w:tcPr>
          <w:p w14:paraId="6280789A" w14:textId="77777777" w:rsidR="00C22377" w:rsidRPr="00A96C5B" w:rsidRDefault="00C22377" w:rsidP="007E4AA0">
            <w:pPr>
              <w:tabs>
                <w:tab w:val="left" w:pos="238"/>
              </w:tabs>
              <w:spacing w:line="276" w:lineRule="auto"/>
              <w:jc w:val="center"/>
              <w:rPr>
                <w:bCs/>
                <w:sz w:val="26"/>
                <w:szCs w:val="26"/>
              </w:rPr>
            </w:pPr>
            <w:r w:rsidRPr="00A96C5B">
              <w:rPr>
                <w:bCs/>
                <w:sz w:val="26"/>
                <w:szCs w:val="26"/>
              </w:rPr>
              <w:t>4 447</w:t>
            </w:r>
          </w:p>
        </w:tc>
        <w:tc>
          <w:tcPr>
            <w:tcW w:w="1373" w:type="dxa"/>
            <w:vAlign w:val="center"/>
          </w:tcPr>
          <w:p w14:paraId="759F8807" w14:textId="77777777" w:rsidR="00C22377" w:rsidRPr="00A96C5B" w:rsidRDefault="00C22377" w:rsidP="007E4AA0">
            <w:pPr>
              <w:tabs>
                <w:tab w:val="left" w:pos="238"/>
              </w:tabs>
              <w:spacing w:line="276" w:lineRule="auto"/>
              <w:jc w:val="center"/>
              <w:rPr>
                <w:bCs/>
                <w:sz w:val="26"/>
                <w:szCs w:val="26"/>
              </w:rPr>
            </w:pPr>
            <w:r w:rsidRPr="00A96C5B">
              <w:rPr>
                <w:bCs/>
                <w:sz w:val="26"/>
                <w:szCs w:val="26"/>
              </w:rPr>
              <w:t>3 967</w:t>
            </w:r>
          </w:p>
        </w:tc>
      </w:tr>
      <w:tr w:rsidR="008034B2" w:rsidRPr="00A96C5B" w14:paraId="1C0CDF2B" w14:textId="77777777" w:rsidTr="00F54A1E">
        <w:tc>
          <w:tcPr>
            <w:tcW w:w="485" w:type="dxa"/>
          </w:tcPr>
          <w:p w14:paraId="2011656A" w14:textId="77777777" w:rsidR="008034B2" w:rsidRPr="00A96C5B" w:rsidRDefault="008034B2" w:rsidP="007E4AA0">
            <w:pPr>
              <w:tabs>
                <w:tab w:val="left" w:pos="238"/>
              </w:tabs>
              <w:ind w:left="198"/>
              <w:contextualSpacing/>
              <w:jc w:val="center"/>
              <w:rPr>
                <w:bCs/>
                <w:sz w:val="26"/>
                <w:szCs w:val="26"/>
                <w:lang w:eastAsia="en-US"/>
              </w:rPr>
            </w:pPr>
          </w:p>
        </w:tc>
        <w:tc>
          <w:tcPr>
            <w:tcW w:w="2887" w:type="dxa"/>
          </w:tcPr>
          <w:p w14:paraId="566C469C" w14:textId="77777777" w:rsidR="00C22377" w:rsidRPr="00A96C5B" w:rsidRDefault="008034B2" w:rsidP="007E4AA0">
            <w:pPr>
              <w:tabs>
                <w:tab w:val="left" w:pos="238"/>
              </w:tabs>
              <w:jc w:val="both"/>
              <w:rPr>
                <w:b/>
                <w:bCs/>
                <w:sz w:val="26"/>
                <w:szCs w:val="26"/>
              </w:rPr>
            </w:pPr>
            <w:r w:rsidRPr="00A96C5B">
              <w:rPr>
                <w:b/>
                <w:bCs/>
                <w:sz w:val="26"/>
                <w:szCs w:val="26"/>
              </w:rPr>
              <w:t>Всего</w:t>
            </w:r>
            <w:r w:rsidR="00C22377" w:rsidRPr="00A96C5B">
              <w:rPr>
                <w:b/>
                <w:bCs/>
                <w:sz w:val="26"/>
                <w:szCs w:val="26"/>
              </w:rPr>
              <w:t xml:space="preserve"> </w:t>
            </w:r>
            <w:r w:rsidR="00700FED" w:rsidRPr="00A96C5B">
              <w:rPr>
                <w:b/>
                <w:bCs/>
                <w:sz w:val="26"/>
                <w:szCs w:val="26"/>
              </w:rPr>
              <w:t>СРО, основанных</w:t>
            </w:r>
            <w:r w:rsidR="00700FED" w:rsidRPr="00A96C5B">
              <w:rPr>
                <w:b/>
                <w:bCs/>
                <w:sz w:val="26"/>
                <w:szCs w:val="26"/>
              </w:rPr>
              <w:br/>
              <w:t xml:space="preserve">на обязательном членстве </w:t>
            </w:r>
            <w:r w:rsidR="00C22377" w:rsidRPr="00A96C5B">
              <w:rPr>
                <w:bCs/>
                <w:sz w:val="26"/>
                <w:szCs w:val="26"/>
              </w:rPr>
              <w:t xml:space="preserve">(без учета членов СРО в области энергетического обследования в 2016 – 2018 года) </w:t>
            </w:r>
          </w:p>
        </w:tc>
        <w:tc>
          <w:tcPr>
            <w:tcW w:w="1372" w:type="dxa"/>
            <w:vAlign w:val="center"/>
          </w:tcPr>
          <w:p w14:paraId="12DDA3DE" w14:textId="77777777" w:rsidR="008034B2" w:rsidRPr="00A96C5B" w:rsidRDefault="008034B2" w:rsidP="007E4AA0">
            <w:pPr>
              <w:tabs>
                <w:tab w:val="left" w:pos="238"/>
              </w:tabs>
              <w:spacing w:line="276" w:lineRule="auto"/>
              <w:jc w:val="center"/>
              <w:rPr>
                <w:bCs/>
                <w:sz w:val="26"/>
                <w:szCs w:val="26"/>
              </w:rPr>
            </w:pPr>
            <w:r w:rsidRPr="00A96C5B">
              <w:rPr>
                <w:b/>
                <w:bCs/>
                <w:sz w:val="26"/>
                <w:szCs w:val="26"/>
              </w:rPr>
              <w:t>250 941</w:t>
            </w:r>
          </w:p>
        </w:tc>
        <w:tc>
          <w:tcPr>
            <w:tcW w:w="1373" w:type="dxa"/>
            <w:vAlign w:val="center"/>
          </w:tcPr>
          <w:p w14:paraId="5BE44347" w14:textId="77777777" w:rsidR="008034B2" w:rsidRPr="00A96C5B" w:rsidRDefault="008034B2" w:rsidP="007E4AA0">
            <w:pPr>
              <w:tabs>
                <w:tab w:val="left" w:pos="238"/>
              </w:tabs>
              <w:spacing w:line="276" w:lineRule="auto"/>
              <w:jc w:val="center"/>
              <w:rPr>
                <w:bCs/>
                <w:sz w:val="26"/>
                <w:szCs w:val="26"/>
              </w:rPr>
            </w:pPr>
            <w:r w:rsidRPr="00A96C5B">
              <w:rPr>
                <w:b/>
                <w:bCs/>
                <w:sz w:val="26"/>
                <w:szCs w:val="26"/>
              </w:rPr>
              <w:t xml:space="preserve">212 902 </w:t>
            </w:r>
            <w:r w:rsidRPr="00A96C5B">
              <w:rPr>
                <w:b/>
                <w:bCs/>
                <w:sz w:val="26"/>
                <w:szCs w:val="26"/>
              </w:rPr>
              <w:br/>
              <w:t>(-15,</w:t>
            </w:r>
            <w:r w:rsidR="00D37A48" w:rsidRPr="00A96C5B">
              <w:rPr>
                <w:b/>
                <w:bCs/>
                <w:sz w:val="26"/>
                <w:szCs w:val="26"/>
              </w:rPr>
              <w:t>2</w:t>
            </w:r>
            <w:r w:rsidRPr="00A96C5B">
              <w:rPr>
                <w:b/>
                <w:bCs/>
                <w:sz w:val="26"/>
                <w:szCs w:val="26"/>
              </w:rPr>
              <w:t>%)</w:t>
            </w:r>
          </w:p>
        </w:tc>
        <w:tc>
          <w:tcPr>
            <w:tcW w:w="1372" w:type="dxa"/>
            <w:vAlign w:val="center"/>
          </w:tcPr>
          <w:p w14:paraId="5EF5ED82" w14:textId="77777777" w:rsidR="008034B2" w:rsidRPr="00A96C5B" w:rsidRDefault="008034B2" w:rsidP="007E4AA0">
            <w:pPr>
              <w:tabs>
                <w:tab w:val="left" w:pos="238"/>
              </w:tabs>
              <w:spacing w:line="276" w:lineRule="auto"/>
              <w:jc w:val="center"/>
              <w:rPr>
                <w:bCs/>
                <w:sz w:val="26"/>
                <w:szCs w:val="26"/>
              </w:rPr>
            </w:pPr>
            <w:r w:rsidRPr="00A96C5B">
              <w:rPr>
                <w:b/>
                <w:bCs/>
                <w:sz w:val="26"/>
                <w:szCs w:val="26"/>
              </w:rPr>
              <w:t xml:space="preserve">225 289 </w:t>
            </w:r>
            <w:r w:rsidRPr="00A96C5B">
              <w:rPr>
                <w:b/>
                <w:bCs/>
                <w:sz w:val="26"/>
                <w:szCs w:val="26"/>
              </w:rPr>
              <w:br/>
              <w:t>(+5,8%)</w:t>
            </w:r>
          </w:p>
        </w:tc>
        <w:tc>
          <w:tcPr>
            <w:tcW w:w="1373" w:type="dxa"/>
            <w:vAlign w:val="center"/>
          </w:tcPr>
          <w:p w14:paraId="1BA57197" w14:textId="77777777" w:rsidR="00F32C16" w:rsidRPr="00A96C5B" w:rsidRDefault="00F32C16" w:rsidP="007E4AA0">
            <w:pPr>
              <w:tabs>
                <w:tab w:val="left" w:pos="238"/>
              </w:tabs>
              <w:spacing w:line="276" w:lineRule="auto"/>
              <w:jc w:val="center"/>
              <w:rPr>
                <w:b/>
                <w:bCs/>
                <w:sz w:val="26"/>
                <w:szCs w:val="26"/>
              </w:rPr>
            </w:pPr>
          </w:p>
          <w:p w14:paraId="35036DC5" w14:textId="77777777" w:rsidR="00D37A48" w:rsidRPr="00A96C5B" w:rsidRDefault="00D37A48" w:rsidP="007E4AA0">
            <w:pPr>
              <w:tabs>
                <w:tab w:val="left" w:pos="238"/>
              </w:tabs>
              <w:spacing w:line="276" w:lineRule="auto"/>
              <w:jc w:val="center"/>
              <w:rPr>
                <w:b/>
                <w:bCs/>
                <w:sz w:val="26"/>
                <w:szCs w:val="26"/>
              </w:rPr>
            </w:pPr>
            <w:r w:rsidRPr="00A96C5B">
              <w:rPr>
                <w:b/>
                <w:bCs/>
                <w:sz w:val="26"/>
                <w:szCs w:val="26"/>
              </w:rPr>
              <w:t>224</w:t>
            </w:r>
            <w:r w:rsidR="00F32C16" w:rsidRPr="00A96C5B">
              <w:rPr>
                <w:b/>
                <w:bCs/>
                <w:sz w:val="26"/>
                <w:szCs w:val="26"/>
              </w:rPr>
              <w:t> </w:t>
            </w:r>
            <w:r w:rsidRPr="00A96C5B">
              <w:rPr>
                <w:b/>
                <w:bCs/>
                <w:sz w:val="26"/>
                <w:szCs w:val="26"/>
              </w:rPr>
              <w:t>335</w:t>
            </w:r>
          </w:p>
          <w:p w14:paraId="5F96F615" w14:textId="77777777" w:rsidR="00F32C16" w:rsidRPr="00A96C5B" w:rsidRDefault="00F32C16" w:rsidP="007E4AA0">
            <w:pPr>
              <w:tabs>
                <w:tab w:val="left" w:pos="238"/>
              </w:tabs>
              <w:spacing w:line="276" w:lineRule="auto"/>
              <w:jc w:val="center"/>
              <w:rPr>
                <w:b/>
                <w:bCs/>
                <w:sz w:val="26"/>
                <w:szCs w:val="26"/>
              </w:rPr>
            </w:pPr>
          </w:p>
          <w:p w14:paraId="3D6B6376" w14:textId="77777777" w:rsidR="00F32C16" w:rsidRPr="00A96C5B" w:rsidRDefault="00F32C16" w:rsidP="007E4AA0">
            <w:pPr>
              <w:tabs>
                <w:tab w:val="left" w:pos="238"/>
              </w:tabs>
              <w:spacing w:line="276" w:lineRule="auto"/>
              <w:jc w:val="center"/>
              <w:rPr>
                <w:b/>
                <w:bCs/>
                <w:sz w:val="26"/>
                <w:szCs w:val="26"/>
              </w:rPr>
            </w:pPr>
            <w:r w:rsidRPr="00A96C5B">
              <w:rPr>
                <w:b/>
                <w:bCs/>
                <w:sz w:val="26"/>
                <w:szCs w:val="26"/>
              </w:rPr>
              <w:t>219 888</w:t>
            </w:r>
            <w:r w:rsidRPr="00A96C5B">
              <w:rPr>
                <w:b/>
                <w:bCs/>
                <w:sz w:val="26"/>
                <w:szCs w:val="26"/>
              </w:rPr>
              <w:br/>
              <w:t>(-2,4%)</w:t>
            </w:r>
            <w:r w:rsidRPr="00A96C5B">
              <w:rPr>
                <w:b/>
                <w:bCs/>
                <w:sz w:val="26"/>
                <w:szCs w:val="26"/>
              </w:rPr>
              <w:br/>
            </w:r>
            <w:r w:rsidRPr="00A96C5B">
              <w:rPr>
                <w:bCs/>
                <w:sz w:val="26"/>
                <w:szCs w:val="26"/>
              </w:rPr>
              <w:t>(без учета СРО в области энергетического обследования)</w:t>
            </w:r>
          </w:p>
          <w:p w14:paraId="5BD38BEB" w14:textId="77777777" w:rsidR="00F32C16" w:rsidRPr="00A96C5B" w:rsidRDefault="00F32C16" w:rsidP="007E4AA0">
            <w:pPr>
              <w:tabs>
                <w:tab w:val="left" w:pos="238"/>
              </w:tabs>
              <w:spacing w:line="276" w:lineRule="auto"/>
              <w:jc w:val="center"/>
              <w:rPr>
                <w:b/>
                <w:bCs/>
                <w:sz w:val="26"/>
                <w:szCs w:val="26"/>
              </w:rPr>
            </w:pPr>
          </w:p>
        </w:tc>
        <w:tc>
          <w:tcPr>
            <w:tcW w:w="1373" w:type="dxa"/>
            <w:vAlign w:val="center"/>
          </w:tcPr>
          <w:p w14:paraId="5DAB9F58" w14:textId="77777777" w:rsidR="008034B2" w:rsidRPr="00A96C5B" w:rsidRDefault="006A21C5" w:rsidP="007E4AA0">
            <w:pPr>
              <w:tabs>
                <w:tab w:val="left" w:pos="238"/>
              </w:tabs>
              <w:spacing w:line="276" w:lineRule="auto"/>
              <w:jc w:val="center"/>
              <w:rPr>
                <w:b/>
                <w:bCs/>
                <w:sz w:val="26"/>
                <w:szCs w:val="26"/>
              </w:rPr>
            </w:pPr>
            <w:r w:rsidRPr="00A96C5B">
              <w:rPr>
                <w:b/>
                <w:bCs/>
                <w:sz w:val="26"/>
                <w:szCs w:val="26"/>
              </w:rPr>
              <w:t>227 </w:t>
            </w:r>
            <w:r w:rsidR="00120F18">
              <w:rPr>
                <w:b/>
                <w:bCs/>
                <w:sz w:val="26"/>
                <w:szCs w:val="26"/>
              </w:rPr>
              <w:t>85</w:t>
            </w:r>
            <w:r w:rsidR="00564ED3" w:rsidRPr="00A96C5B">
              <w:rPr>
                <w:b/>
                <w:bCs/>
                <w:sz w:val="26"/>
                <w:szCs w:val="26"/>
              </w:rPr>
              <w:t>8</w:t>
            </w:r>
            <w:r w:rsidR="00D37A48" w:rsidRPr="00A96C5B">
              <w:rPr>
                <w:b/>
                <w:bCs/>
                <w:sz w:val="26"/>
                <w:szCs w:val="26"/>
              </w:rPr>
              <w:br/>
            </w:r>
            <w:r w:rsidRPr="00A96C5B">
              <w:rPr>
                <w:b/>
                <w:bCs/>
                <w:sz w:val="26"/>
                <w:szCs w:val="26"/>
              </w:rPr>
              <w:t>(+1,</w:t>
            </w:r>
            <w:r w:rsidR="00564ED3" w:rsidRPr="00A96C5B">
              <w:rPr>
                <w:b/>
                <w:bCs/>
                <w:sz w:val="26"/>
                <w:szCs w:val="26"/>
              </w:rPr>
              <w:t>6</w:t>
            </w:r>
            <w:r w:rsidR="00D37A48" w:rsidRPr="00A96C5B">
              <w:rPr>
                <w:b/>
                <w:bCs/>
                <w:sz w:val="26"/>
                <w:szCs w:val="26"/>
              </w:rPr>
              <w:t>%)</w:t>
            </w:r>
          </w:p>
        </w:tc>
      </w:tr>
      <w:tr w:rsidR="008034B2" w:rsidRPr="00A96C5B" w14:paraId="630B911D" w14:textId="77777777" w:rsidTr="00F54A1E">
        <w:tc>
          <w:tcPr>
            <w:tcW w:w="485" w:type="dxa"/>
          </w:tcPr>
          <w:p w14:paraId="34DA3330" w14:textId="77777777" w:rsidR="008034B2" w:rsidRPr="00A96C5B" w:rsidRDefault="008034B2" w:rsidP="007E4AA0">
            <w:pPr>
              <w:numPr>
                <w:ilvl w:val="0"/>
                <w:numId w:val="6"/>
              </w:numPr>
              <w:tabs>
                <w:tab w:val="left" w:pos="238"/>
              </w:tabs>
              <w:contextualSpacing/>
              <w:jc w:val="center"/>
              <w:rPr>
                <w:bCs/>
                <w:sz w:val="26"/>
                <w:szCs w:val="26"/>
                <w:lang w:eastAsia="en-US"/>
              </w:rPr>
            </w:pPr>
          </w:p>
        </w:tc>
        <w:tc>
          <w:tcPr>
            <w:tcW w:w="2887" w:type="dxa"/>
          </w:tcPr>
          <w:p w14:paraId="31EA859D" w14:textId="77777777" w:rsidR="008034B2" w:rsidRPr="00A96C5B" w:rsidRDefault="008034B2" w:rsidP="007E4AA0">
            <w:pPr>
              <w:tabs>
                <w:tab w:val="left" w:pos="238"/>
              </w:tabs>
              <w:jc w:val="both"/>
              <w:rPr>
                <w:bCs/>
                <w:sz w:val="26"/>
                <w:szCs w:val="26"/>
              </w:rPr>
            </w:pPr>
            <w:r w:rsidRPr="00A96C5B">
              <w:rPr>
                <w:bCs/>
                <w:sz w:val="26"/>
                <w:szCs w:val="26"/>
              </w:rPr>
              <w:t>СРО, основанные на добровольном членстве</w:t>
            </w:r>
          </w:p>
        </w:tc>
        <w:tc>
          <w:tcPr>
            <w:tcW w:w="1372" w:type="dxa"/>
            <w:vAlign w:val="center"/>
          </w:tcPr>
          <w:p w14:paraId="0D14B553" w14:textId="77777777" w:rsidR="008034B2" w:rsidRPr="00A96C5B" w:rsidRDefault="008034B2" w:rsidP="007E4AA0">
            <w:pPr>
              <w:tabs>
                <w:tab w:val="left" w:pos="238"/>
              </w:tabs>
              <w:spacing w:line="276" w:lineRule="auto"/>
              <w:jc w:val="center"/>
              <w:rPr>
                <w:bCs/>
                <w:sz w:val="26"/>
                <w:szCs w:val="26"/>
              </w:rPr>
            </w:pPr>
            <w:r w:rsidRPr="00A96C5B">
              <w:rPr>
                <w:bCs/>
                <w:sz w:val="26"/>
                <w:szCs w:val="26"/>
              </w:rPr>
              <w:t>н/д</w:t>
            </w:r>
          </w:p>
        </w:tc>
        <w:tc>
          <w:tcPr>
            <w:tcW w:w="1373" w:type="dxa"/>
            <w:vAlign w:val="center"/>
          </w:tcPr>
          <w:p w14:paraId="6E7CEA18" w14:textId="77777777" w:rsidR="008034B2" w:rsidRPr="00A96C5B" w:rsidRDefault="008034B2" w:rsidP="007E4AA0">
            <w:pPr>
              <w:tabs>
                <w:tab w:val="left" w:pos="238"/>
              </w:tabs>
              <w:spacing w:line="276" w:lineRule="auto"/>
              <w:jc w:val="center"/>
              <w:rPr>
                <w:bCs/>
                <w:sz w:val="26"/>
                <w:szCs w:val="26"/>
              </w:rPr>
            </w:pPr>
            <w:r w:rsidRPr="00A96C5B">
              <w:rPr>
                <w:bCs/>
                <w:sz w:val="26"/>
                <w:szCs w:val="26"/>
              </w:rPr>
              <w:t>н/д</w:t>
            </w:r>
          </w:p>
        </w:tc>
        <w:tc>
          <w:tcPr>
            <w:tcW w:w="1372" w:type="dxa"/>
            <w:vAlign w:val="center"/>
          </w:tcPr>
          <w:p w14:paraId="492D9CB8" w14:textId="77777777" w:rsidR="008034B2" w:rsidRPr="00A96C5B" w:rsidRDefault="008034B2" w:rsidP="007E4AA0">
            <w:pPr>
              <w:tabs>
                <w:tab w:val="left" w:pos="238"/>
              </w:tabs>
              <w:spacing w:line="276" w:lineRule="auto"/>
              <w:jc w:val="center"/>
              <w:rPr>
                <w:bCs/>
                <w:sz w:val="26"/>
                <w:szCs w:val="26"/>
              </w:rPr>
            </w:pPr>
            <w:r w:rsidRPr="00A96C5B">
              <w:rPr>
                <w:bCs/>
                <w:sz w:val="26"/>
                <w:szCs w:val="26"/>
              </w:rPr>
              <w:t>н/д</w:t>
            </w:r>
          </w:p>
        </w:tc>
        <w:tc>
          <w:tcPr>
            <w:tcW w:w="1373" w:type="dxa"/>
            <w:vAlign w:val="center"/>
          </w:tcPr>
          <w:p w14:paraId="75E21E60" w14:textId="77777777" w:rsidR="008034B2" w:rsidRPr="00A96C5B" w:rsidRDefault="008034B2" w:rsidP="007E4AA0">
            <w:pPr>
              <w:tabs>
                <w:tab w:val="left" w:pos="238"/>
              </w:tabs>
              <w:spacing w:line="276" w:lineRule="auto"/>
              <w:jc w:val="center"/>
              <w:rPr>
                <w:bCs/>
                <w:sz w:val="26"/>
                <w:szCs w:val="26"/>
              </w:rPr>
            </w:pPr>
            <w:r w:rsidRPr="00A96C5B">
              <w:rPr>
                <w:bCs/>
                <w:sz w:val="26"/>
                <w:szCs w:val="26"/>
              </w:rPr>
              <w:t>н/д</w:t>
            </w:r>
          </w:p>
        </w:tc>
        <w:tc>
          <w:tcPr>
            <w:tcW w:w="1373" w:type="dxa"/>
            <w:vAlign w:val="center"/>
          </w:tcPr>
          <w:p w14:paraId="7EB4396A" w14:textId="77777777" w:rsidR="008034B2" w:rsidRPr="00A96C5B" w:rsidRDefault="00C22377" w:rsidP="007E4AA0">
            <w:pPr>
              <w:tabs>
                <w:tab w:val="left" w:pos="238"/>
              </w:tabs>
              <w:spacing w:line="276" w:lineRule="auto"/>
              <w:jc w:val="center"/>
              <w:rPr>
                <w:bCs/>
                <w:sz w:val="26"/>
                <w:szCs w:val="26"/>
              </w:rPr>
            </w:pPr>
            <w:r w:rsidRPr="00A96C5B">
              <w:rPr>
                <w:bCs/>
                <w:sz w:val="26"/>
                <w:szCs w:val="26"/>
              </w:rPr>
              <w:t>н/д</w:t>
            </w:r>
          </w:p>
        </w:tc>
      </w:tr>
    </w:tbl>
    <w:p w14:paraId="4DCAFE3E" w14:textId="77777777" w:rsidR="00366746" w:rsidRPr="00A96C5B" w:rsidRDefault="00366746" w:rsidP="007E4AA0">
      <w:pPr>
        <w:tabs>
          <w:tab w:val="left" w:pos="238"/>
        </w:tabs>
        <w:spacing w:line="360" w:lineRule="auto"/>
        <w:jc w:val="both"/>
        <w:rPr>
          <w:rFonts w:eastAsia="Calibri"/>
          <w:bCs/>
          <w:sz w:val="26"/>
          <w:szCs w:val="26"/>
        </w:rPr>
      </w:pPr>
    </w:p>
    <w:p w14:paraId="7F888243" w14:textId="77777777" w:rsidR="002752BB"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Национальные объединения СРО созданы в </w:t>
      </w:r>
      <w:r w:rsidR="00686D74" w:rsidRPr="00A96C5B">
        <w:rPr>
          <w:rFonts w:eastAsia="Calibri"/>
          <w:bCs/>
          <w:sz w:val="26"/>
          <w:szCs w:val="26"/>
        </w:rPr>
        <w:t xml:space="preserve">5 </w:t>
      </w:r>
      <w:r w:rsidRPr="00A96C5B">
        <w:rPr>
          <w:rFonts w:eastAsia="Calibri"/>
          <w:bCs/>
          <w:sz w:val="26"/>
          <w:szCs w:val="26"/>
        </w:rPr>
        <w:t xml:space="preserve">из 12 сфер деятельности, для осуществления которых членство в СРО является обязательным (национальное объединение СРО оценщиков, национальное объединение СРО строителей, национальное объединение СРО проектировщиков и СРО изыскателей, национальное объединение СРО кадастровых инженеров). </w:t>
      </w:r>
      <w:r w:rsidR="002752BB" w:rsidRPr="00A96C5B">
        <w:rPr>
          <w:rFonts w:eastAsia="Calibri"/>
          <w:bCs/>
          <w:sz w:val="26"/>
          <w:szCs w:val="26"/>
        </w:rPr>
        <w:t xml:space="preserve">В 2020 г. в единый государственный реестр СРО арбитражных управляющих были внесены сведения о национальном объединении СРО арбитражных управляющих – Национальном союзе профессионалов антикризисного управления. </w:t>
      </w:r>
    </w:p>
    <w:p w14:paraId="32FA3A34" w14:textId="77777777" w:rsidR="00686D74" w:rsidRPr="00A96C5B" w:rsidRDefault="002752BB" w:rsidP="007E4AA0">
      <w:pPr>
        <w:tabs>
          <w:tab w:val="left" w:pos="238"/>
        </w:tabs>
        <w:spacing w:line="360" w:lineRule="auto"/>
        <w:ind w:firstLine="709"/>
        <w:jc w:val="both"/>
        <w:rPr>
          <w:rFonts w:eastAsia="Calibri"/>
          <w:bCs/>
          <w:sz w:val="26"/>
          <w:szCs w:val="26"/>
        </w:rPr>
      </w:pPr>
      <w:r w:rsidRPr="00A96C5B">
        <w:rPr>
          <w:rFonts w:eastAsia="Calibri"/>
          <w:bCs/>
          <w:sz w:val="26"/>
          <w:szCs w:val="26"/>
        </w:rPr>
        <w:t>Таким образом, в</w:t>
      </w:r>
      <w:r w:rsidR="00361801" w:rsidRPr="00A96C5B">
        <w:rPr>
          <w:rFonts w:eastAsia="Calibri"/>
          <w:bCs/>
          <w:sz w:val="26"/>
          <w:szCs w:val="26"/>
        </w:rPr>
        <w:t xml:space="preserve">сего функционирует </w:t>
      </w:r>
      <w:r w:rsidRPr="00A96C5B">
        <w:rPr>
          <w:rFonts w:eastAsia="Calibri"/>
          <w:bCs/>
          <w:sz w:val="26"/>
          <w:szCs w:val="26"/>
        </w:rPr>
        <w:t xml:space="preserve">5 </w:t>
      </w:r>
      <w:r w:rsidR="00361801" w:rsidRPr="00A96C5B">
        <w:rPr>
          <w:rFonts w:eastAsia="Calibri"/>
          <w:bCs/>
          <w:sz w:val="26"/>
          <w:szCs w:val="26"/>
        </w:rPr>
        <w:t>национальных объединений СРО.</w:t>
      </w:r>
    </w:p>
    <w:p w14:paraId="4497AC17" w14:textId="77777777" w:rsidR="004F7BD2" w:rsidRPr="00A96C5B" w:rsidRDefault="004F7BD2"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Количество действующих стандартов СРО в </w:t>
      </w:r>
      <w:r w:rsidR="00E84289" w:rsidRPr="00A96C5B">
        <w:rPr>
          <w:rFonts w:eastAsia="Calibri"/>
          <w:bCs/>
          <w:sz w:val="26"/>
          <w:szCs w:val="26"/>
        </w:rPr>
        <w:t xml:space="preserve">2020 </w:t>
      </w:r>
      <w:r w:rsidRPr="00A96C5B">
        <w:rPr>
          <w:rFonts w:eastAsia="Calibri"/>
          <w:bCs/>
          <w:sz w:val="26"/>
          <w:szCs w:val="26"/>
        </w:rPr>
        <w:t xml:space="preserve">году в сравнении с аналогичным периодом в </w:t>
      </w:r>
      <w:r w:rsidR="00E84289" w:rsidRPr="00A96C5B">
        <w:rPr>
          <w:rFonts w:eastAsia="Calibri"/>
          <w:bCs/>
          <w:sz w:val="26"/>
          <w:szCs w:val="26"/>
        </w:rPr>
        <w:t xml:space="preserve">2019 </w:t>
      </w:r>
      <w:r w:rsidRPr="00A96C5B">
        <w:rPr>
          <w:rFonts w:eastAsia="Calibri"/>
          <w:bCs/>
          <w:sz w:val="26"/>
          <w:szCs w:val="26"/>
        </w:rPr>
        <w:t xml:space="preserve">году </w:t>
      </w:r>
      <w:r w:rsidR="00E84289" w:rsidRPr="00A96C5B">
        <w:rPr>
          <w:rFonts w:eastAsia="Calibri"/>
          <w:bCs/>
          <w:sz w:val="26"/>
          <w:szCs w:val="26"/>
        </w:rPr>
        <w:t xml:space="preserve">увеличилось </w:t>
      </w:r>
      <w:r w:rsidRPr="00A96C5B">
        <w:rPr>
          <w:rFonts w:eastAsia="Calibri"/>
          <w:bCs/>
          <w:sz w:val="26"/>
          <w:szCs w:val="26"/>
        </w:rPr>
        <w:t xml:space="preserve">на </w:t>
      </w:r>
      <w:r w:rsidR="000F2DD8" w:rsidRPr="00A96C5B">
        <w:rPr>
          <w:rFonts w:eastAsia="Calibri"/>
          <w:bCs/>
          <w:sz w:val="26"/>
          <w:szCs w:val="26"/>
        </w:rPr>
        <w:t>3,7</w:t>
      </w:r>
      <w:r w:rsidRPr="00A96C5B">
        <w:rPr>
          <w:rFonts w:eastAsia="Calibri"/>
          <w:bCs/>
          <w:sz w:val="26"/>
          <w:szCs w:val="26"/>
        </w:rPr>
        <w:t>% (</w:t>
      </w:r>
      <w:r w:rsidR="000F2DD8" w:rsidRPr="00A96C5B">
        <w:rPr>
          <w:rFonts w:eastAsia="Calibri"/>
          <w:bCs/>
          <w:sz w:val="26"/>
          <w:szCs w:val="26"/>
        </w:rPr>
        <w:t xml:space="preserve">без </w:t>
      </w:r>
      <w:r w:rsidR="00F959D9" w:rsidRPr="00A96C5B">
        <w:rPr>
          <w:rFonts w:eastAsia="Calibri"/>
          <w:bCs/>
          <w:sz w:val="26"/>
          <w:szCs w:val="26"/>
        </w:rPr>
        <w:t>учета</w:t>
      </w:r>
      <w:r w:rsidRPr="00A96C5B">
        <w:rPr>
          <w:rFonts w:eastAsia="Calibri"/>
          <w:bCs/>
          <w:sz w:val="26"/>
          <w:szCs w:val="26"/>
        </w:rPr>
        <w:t xml:space="preserve"> </w:t>
      </w:r>
      <w:r w:rsidR="00F959D9" w:rsidRPr="00A96C5B">
        <w:rPr>
          <w:rFonts w:eastAsia="Calibri"/>
          <w:bCs/>
          <w:sz w:val="26"/>
          <w:szCs w:val="26"/>
        </w:rPr>
        <w:t>количества стандартов</w:t>
      </w:r>
      <w:r w:rsidRPr="00A96C5B">
        <w:rPr>
          <w:rFonts w:eastAsia="Calibri"/>
          <w:bCs/>
          <w:sz w:val="26"/>
          <w:szCs w:val="26"/>
        </w:rPr>
        <w:t xml:space="preserve"> СРО</w:t>
      </w:r>
      <w:r w:rsidR="000F2DD8" w:rsidRPr="00A96C5B">
        <w:rPr>
          <w:rFonts w:eastAsia="Calibri"/>
          <w:bCs/>
          <w:sz w:val="26"/>
          <w:szCs w:val="26"/>
        </w:rPr>
        <w:t>, основанных на добровольном членстве</w:t>
      </w:r>
      <w:r w:rsidRPr="00A96C5B">
        <w:rPr>
          <w:rFonts w:eastAsia="Calibri"/>
          <w:bCs/>
          <w:sz w:val="26"/>
          <w:szCs w:val="26"/>
        </w:rPr>
        <w:t>).</w:t>
      </w:r>
    </w:p>
    <w:p w14:paraId="09B1C7F9" w14:textId="77777777" w:rsidR="00366746" w:rsidRPr="00A96C5B" w:rsidRDefault="007B1190" w:rsidP="007E4AA0">
      <w:pPr>
        <w:tabs>
          <w:tab w:val="left" w:pos="238"/>
        </w:tabs>
        <w:spacing w:line="360" w:lineRule="auto"/>
        <w:ind w:firstLine="709"/>
        <w:jc w:val="both"/>
        <w:rPr>
          <w:rFonts w:eastAsia="Calibri"/>
          <w:bCs/>
          <w:sz w:val="26"/>
          <w:szCs w:val="26"/>
        </w:rPr>
      </w:pPr>
      <w:r w:rsidRPr="00A96C5B">
        <w:rPr>
          <w:rFonts w:eastAsia="Calibri"/>
          <w:bCs/>
          <w:sz w:val="26"/>
          <w:szCs w:val="26"/>
        </w:rPr>
        <w:t>Кроме того,</w:t>
      </w:r>
      <w:r w:rsidR="00366746" w:rsidRPr="00A96C5B">
        <w:rPr>
          <w:rFonts w:eastAsia="Calibri"/>
          <w:bCs/>
          <w:sz w:val="26"/>
          <w:szCs w:val="26"/>
        </w:rPr>
        <w:t xml:space="preserve"> в </w:t>
      </w:r>
      <w:r w:rsidR="00D1757F" w:rsidRPr="00A96C5B">
        <w:rPr>
          <w:rFonts w:eastAsia="Calibri"/>
          <w:bCs/>
          <w:sz w:val="26"/>
          <w:szCs w:val="26"/>
        </w:rPr>
        <w:t xml:space="preserve">3 </w:t>
      </w:r>
      <w:r w:rsidR="00366746" w:rsidRPr="00A96C5B">
        <w:rPr>
          <w:rFonts w:eastAsia="Calibri"/>
          <w:bCs/>
          <w:sz w:val="26"/>
          <w:szCs w:val="26"/>
        </w:rPr>
        <w:t>сферах обязательного саморегулирования среднее количество стандартов деятельности на 1 СРО не превышает 2 стандартов.</w:t>
      </w:r>
    </w:p>
    <w:p w14:paraId="0451583A"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При этом </w:t>
      </w:r>
      <w:r w:rsidR="003A0273" w:rsidRPr="00A96C5B">
        <w:rPr>
          <w:rFonts w:eastAsia="Calibri"/>
          <w:bCs/>
          <w:sz w:val="26"/>
          <w:szCs w:val="26"/>
        </w:rPr>
        <w:t xml:space="preserve">по-прежнему </w:t>
      </w:r>
      <w:r w:rsidRPr="00A96C5B">
        <w:rPr>
          <w:rFonts w:eastAsia="Calibri"/>
          <w:bCs/>
          <w:sz w:val="26"/>
          <w:szCs w:val="26"/>
        </w:rPr>
        <w:t xml:space="preserve">в </w:t>
      </w:r>
      <w:r w:rsidR="003A0273" w:rsidRPr="00A96C5B">
        <w:rPr>
          <w:rFonts w:eastAsia="Calibri"/>
          <w:bCs/>
          <w:sz w:val="26"/>
          <w:szCs w:val="26"/>
        </w:rPr>
        <w:t xml:space="preserve">одной из </w:t>
      </w:r>
      <w:r w:rsidRPr="00A96C5B">
        <w:rPr>
          <w:rFonts w:eastAsia="Calibri"/>
          <w:bCs/>
          <w:sz w:val="26"/>
          <w:szCs w:val="26"/>
        </w:rPr>
        <w:t>сфер обязательного саморегулирования имеются СРО, которые</w:t>
      </w:r>
      <w:r w:rsidR="003A0273" w:rsidRPr="00A96C5B">
        <w:rPr>
          <w:rFonts w:eastAsia="Calibri"/>
          <w:bCs/>
          <w:sz w:val="26"/>
          <w:szCs w:val="26"/>
        </w:rPr>
        <w:t xml:space="preserve"> </w:t>
      </w:r>
      <w:r w:rsidRPr="00A96C5B">
        <w:rPr>
          <w:rFonts w:eastAsia="Calibri"/>
          <w:bCs/>
          <w:sz w:val="26"/>
          <w:szCs w:val="26"/>
        </w:rPr>
        <w:t>не</w:t>
      </w:r>
      <w:r w:rsidR="003A0273" w:rsidRPr="00A96C5B">
        <w:rPr>
          <w:rFonts w:eastAsia="Calibri"/>
          <w:bCs/>
          <w:sz w:val="26"/>
          <w:szCs w:val="26"/>
        </w:rPr>
        <w:t xml:space="preserve"> </w:t>
      </w:r>
      <w:r w:rsidRPr="00A96C5B">
        <w:rPr>
          <w:rFonts w:eastAsia="Calibri"/>
          <w:bCs/>
          <w:sz w:val="26"/>
          <w:szCs w:val="26"/>
        </w:rPr>
        <w:t>приняли ни одного стандарта деятельности</w:t>
      </w:r>
      <w:r w:rsidR="004556CE" w:rsidRPr="00A96C5B">
        <w:rPr>
          <w:rFonts w:eastAsia="Calibri"/>
          <w:bCs/>
          <w:sz w:val="26"/>
          <w:szCs w:val="26"/>
        </w:rPr>
        <w:t xml:space="preserve"> </w:t>
      </w:r>
      <w:r w:rsidR="00F442DE" w:rsidRPr="00A96C5B">
        <w:rPr>
          <w:rFonts w:eastAsia="Calibri"/>
          <w:bCs/>
          <w:sz w:val="26"/>
          <w:szCs w:val="26"/>
        </w:rPr>
        <w:t>(СРО аудиторов)</w:t>
      </w:r>
      <w:r w:rsidRPr="00A96C5B">
        <w:rPr>
          <w:rFonts w:eastAsia="Calibri"/>
          <w:bCs/>
          <w:sz w:val="26"/>
          <w:szCs w:val="26"/>
        </w:rPr>
        <w:t>.</w:t>
      </w:r>
    </w:p>
    <w:p w14:paraId="3FB26876"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Количество стандартов, принятых СРО и устанавливающих более высокие требования к выполнению работ (оказанию услуг), чем требования, установленные нормативными правовыми актами, остается незначительным (</w:t>
      </w:r>
      <w:r w:rsidR="001B13B5" w:rsidRPr="00A96C5B">
        <w:rPr>
          <w:rFonts w:eastAsia="Calibri"/>
          <w:bCs/>
          <w:sz w:val="26"/>
          <w:szCs w:val="26"/>
        </w:rPr>
        <w:t xml:space="preserve">всего </w:t>
      </w:r>
      <w:r w:rsidR="00755194" w:rsidRPr="00A96C5B">
        <w:rPr>
          <w:rFonts w:eastAsia="Calibri"/>
          <w:bCs/>
          <w:sz w:val="26"/>
          <w:szCs w:val="26"/>
        </w:rPr>
        <w:t>3,</w:t>
      </w:r>
      <w:r w:rsidR="002257DE" w:rsidRPr="00A96C5B">
        <w:rPr>
          <w:rFonts w:eastAsia="Calibri"/>
          <w:bCs/>
          <w:sz w:val="26"/>
          <w:szCs w:val="26"/>
        </w:rPr>
        <w:t>3</w:t>
      </w:r>
      <w:r w:rsidRPr="00A96C5B">
        <w:rPr>
          <w:rFonts w:eastAsia="Calibri"/>
          <w:bCs/>
          <w:sz w:val="26"/>
          <w:szCs w:val="26"/>
        </w:rPr>
        <w:t>% от общего количества стандартов, принятых СРО).</w:t>
      </w:r>
    </w:p>
    <w:p w14:paraId="3A5E43F8" w14:textId="77777777" w:rsidR="00366746" w:rsidRPr="00A96C5B" w:rsidRDefault="00366746" w:rsidP="007E4AA0">
      <w:pPr>
        <w:tabs>
          <w:tab w:val="left" w:pos="238"/>
        </w:tabs>
        <w:spacing w:line="360" w:lineRule="auto"/>
        <w:ind w:firstLine="709"/>
        <w:jc w:val="both"/>
        <w:rPr>
          <w:rFonts w:eastAsia="Calibri"/>
          <w:bCs/>
          <w:spacing w:val="-6"/>
          <w:sz w:val="26"/>
          <w:szCs w:val="26"/>
        </w:rPr>
      </w:pPr>
      <w:r w:rsidRPr="00A96C5B">
        <w:rPr>
          <w:rFonts w:eastAsia="Calibri"/>
          <w:bCs/>
          <w:spacing w:val="-6"/>
          <w:sz w:val="26"/>
          <w:szCs w:val="26"/>
        </w:rPr>
        <w:t xml:space="preserve">Таблица </w:t>
      </w:r>
      <w:r w:rsidR="00FC6758" w:rsidRPr="00A96C5B">
        <w:rPr>
          <w:rFonts w:eastAsia="Calibri"/>
          <w:bCs/>
          <w:spacing w:val="-6"/>
          <w:sz w:val="26"/>
          <w:szCs w:val="26"/>
        </w:rPr>
        <w:t>2</w:t>
      </w:r>
      <w:r w:rsidR="005C70A7">
        <w:rPr>
          <w:rFonts w:eastAsia="Calibri"/>
          <w:bCs/>
          <w:spacing w:val="-6"/>
          <w:sz w:val="26"/>
          <w:szCs w:val="26"/>
        </w:rPr>
        <w:t>24</w:t>
      </w:r>
      <w:r w:rsidRPr="00A96C5B">
        <w:rPr>
          <w:rFonts w:eastAsia="Calibri"/>
          <w:bCs/>
          <w:spacing w:val="-6"/>
          <w:sz w:val="26"/>
          <w:szCs w:val="26"/>
        </w:rPr>
        <w:t>. Среднее количество стандартов на 1 СРО</w:t>
      </w:r>
    </w:p>
    <w:tbl>
      <w:tblPr>
        <w:tblStyle w:val="a3"/>
        <w:tblW w:w="0" w:type="auto"/>
        <w:tblInd w:w="108" w:type="dxa"/>
        <w:tblLook w:val="04A0" w:firstRow="1" w:lastRow="0" w:firstColumn="1" w:lastColumn="0" w:noHBand="0" w:noVBand="1"/>
      </w:tblPr>
      <w:tblGrid>
        <w:gridCol w:w="501"/>
        <w:gridCol w:w="3437"/>
        <w:gridCol w:w="1275"/>
        <w:gridCol w:w="1275"/>
        <w:gridCol w:w="1275"/>
        <w:gridCol w:w="1275"/>
        <w:gridCol w:w="1275"/>
      </w:tblGrid>
      <w:tr w:rsidR="009D54C2" w:rsidRPr="00A96C5B" w14:paraId="3C1E00BD" w14:textId="77777777" w:rsidTr="00D73155">
        <w:trPr>
          <w:trHeight w:val="585"/>
        </w:trPr>
        <w:tc>
          <w:tcPr>
            <w:tcW w:w="501" w:type="dxa"/>
            <w:vMerge w:val="restart"/>
          </w:tcPr>
          <w:p w14:paraId="4D625769" w14:textId="77777777" w:rsidR="009D54C2" w:rsidRPr="00A96C5B" w:rsidRDefault="009D54C2" w:rsidP="007E4AA0">
            <w:pPr>
              <w:tabs>
                <w:tab w:val="left" w:pos="238"/>
              </w:tabs>
              <w:jc w:val="center"/>
              <w:rPr>
                <w:b/>
                <w:bCs/>
                <w:sz w:val="26"/>
                <w:szCs w:val="26"/>
              </w:rPr>
            </w:pPr>
            <w:r w:rsidRPr="00A96C5B">
              <w:rPr>
                <w:b/>
                <w:bCs/>
                <w:sz w:val="26"/>
                <w:szCs w:val="26"/>
              </w:rPr>
              <w:t>№</w:t>
            </w:r>
          </w:p>
        </w:tc>
        <w:tc>
          <w:tcPr>
            <w:tcW w:w="3437" w:type="dxa"/>
            <w:vMerge w:val="restart"/>
          </w:tcPr>
          <w:p w14:paraId="50C03A93" w14:textId="77777777" w:rsidR="009D54C2" w:rsidRPr="00A96C5B" w:rsidRDefault="009D54C2" w:rsidP="007E4AA0">
            <w:pPr>
              <w:tabs>
                <w:tab w:val="left" w:pos="238"/>
              </w:tabs>
              <w:jc w:val="center"/>
              <w:rPr>
                <w:b/>
                <w:bCs/>
                <w:sz w:val="26"/>
                <w:szCs w:val="26"/>
              </w:rPr>
            </w:pPr>
            <w:r w:rsidRPr="00A96C5B">
              <w:rPr>
                <w:b/>
                <w:bCs/>
                <w:sz w:val="26"/>
                <w:szCs w:val="26"/>
              </w:rPr>
              <w:t>СРО по сферам предпринимательской (профессиональной) деятельности</w:t>
            </w:r>
          </w:p>
        </w:tc>
        <w:tc>
          <w:tcPr>
            <w:tcW w:w="6375" w:type="dxa"/>
            <w:gridSpan w:val="5"/>
          </w:tcPr>
          <w:p w14:paraId="7993F4A9" w14:textId="77777777" w:rsidR="009D54C2" w:rsidRPr="00A96C5B" w:rsidRDefault="009D54C2" w:rsidP="007E4AA0">
            <w:pPr>
              <w:tabs>
                <w:tab w:val="left" w:pos="238"/>
              </w:tabs>
              <w:jc w:val="center"/>
              <w:rPr>
                <w:b/>
                <w:bCs/>
                <w:sz w:val="26"/>
                <w:szCs w:val="26"/>
              </w:rPr>
            </w:pPr>
            <w:r w:rsidRPr="00A96C5B">
              <w:rPr>
                <w:b/>
                <w:bCs/>
                <w:sz w:val="26"/>
                <w:szCs w:val="26"/>
              </w:rPr>
              <w:t>Среднее количество стандартов на 1 СРО</w:t>
            </w:r>
          </w:p>
        </w:tc>
      </w:tr>
      <w:tr w:rsidR="009D54C2" w:rsidRPr="00A96C5B" w14:paraId="0EF39B47" w14:textId="77777777" w:rsidTr="0055364B">
        <w:tc>
          <w:tcPr>
            <w:tcW w:w="501" w:type="dxa"/>
            <w:vMerge/>
          </w:tcPr>
          <w:p w14:paraId="660F2A8D" w14:textId="77777777" w:rsidR="009D54C2" w:rsidRPr="00A96C5B" w:rsidRDefault="009D54C2" w:rsidP="007E4AA0">
            <w:pPr>
              <w:tabs>
                <w:tab w:val="left" w:pos="238"/>
              </w:tabs>
              <w:jc w:val="center"/>
              <w:rPr>
                <w:b/>
                <w:bCs/>
                <w:sz w:val="26"/>
                <w:szCs w:val="26"/>
              </w:rPr>
            </w:pPr>
          </w:p>
        </w:tc>
        <w:tc>
          <w:tcPr>
            <w:tcW w:w="3437" w:type="dxa"/>
            <w:vMerge/>
          </w:tcPr>
          <w:p w14:paraId="6EE03F88" w14:textId="77777777" w:rsidR="009D54C2" w:rsidRPr="00A96C5B" w:rsidRDefault="009D54C2" w:rsidP="007E4AA0">
            <w:pPr>
              <w:tabs>
                <w:tab w:val="left" w:pos="238"/>
              </w:tabs>
              <w:jc w:val="center"/>
              <w:rPr>
                <w:b/>
                <w:bCs/>
                <w:sz w:val="26"/>
                <w:szCs w:val="26"/>
              </w:rPr>
            </w:pPr>
          </w:p>
        </w:tc>
        <w:tc>
          <w:tcPr>
            <w:tcW w:w="1275" w:type="dxa"/>
          </w:tcPr>
          <w:p w14:paraId="2BF23C38" w14:textId="77777777" w:rsidR="009D54C2" w:rsidRPr="00A96C5B" w:rsidRDefault="009D54C2" w:rsidP="007E4AA0">
            <w:pPr>
              <w:tabs>
                <w:tab w:val="left" w:pos="238"/>
              </w:tabs>
              <w:jc w:val="center"/>
              <w:rPr>
                <w:b/>
                <w:bCs/>
                <w:sz w:val="26"/>
                <w:szCs w:val="26"/>
              </w:rPr>
            </w:pPr>
            <w:r w:rsidRPr="00A96C5B">
              <w:rPr>
                <w:b/>
                <w:bCs/>
                <w:sz w:val="26"/>
                <w:szCs w:val="26"/>
              </w:rPr>
              <w:t>2016 год</w:t>
            </w:r>
          </w:p>
        </w:tc>
        <w:tc>
          <w:tcPr>
            <w:tcW w:w="1275" w:type="dxa"/>
          </w:tcPr>
          <w:p w14:paraId="06FCF4E8" w14:textId="77777777" w:rsidR="009D54C2" w:rsidRPr="00A96C5B" w:rsidRDefault="009D54C2" w:rsidP="007E4AA0">
            <w:pPr>
              <w:tabs>
                <w:tab w:val="left" w:pos="238"/>
              </w:tabs>
              <w:jc w:val="center"/>
              <w:rPr>
                <w:b/>
                <w:bCs/>
                <w:sz w:val="26"/>
                <w:szCs w:val="26"/>
              </w:rPr>
            </w:pPr>
            <w:r w:rsidRPr="00A96C5B">
              <w:rPr>
                <w:b/>
                <w:bCs/>
                <w:sz w:val="26"/>
                <w:szCs w:val="26"/>
              </w:rPr>
              <w:t>2017 год</w:t>
            </w:r>
          </w:p>
        </w:tc>
        <w:tc>
          <w:tcPr>
            <w:tcW w:w="1275" w:type="dxa"/>
          </w:tcPr>
          <w:p w14:paraId="314C237A" w14:textId="77777777" w:rsidR="009D54C2" w:rsidRPr="00A96C5B" w:rsidRDefault="009D54C2" w:rsidP="007E4AA0">
            <w:pPr>
              <w:tabs>
                <w:tab w:val="left" w:pos="238"/>
              </w:tabs>
              <w:jc w:val="center"/>
              <w:rPr>
                <w:b/>
                <w:bCs/>
                <w:sz w:val="26"/>
                <w:szCs w:val="26"/>
              </w:rPr>
            </w:pPr>
            <w:r w:rsidRPr="00A96C5B">
              <w:rPr>
                <w:b/>
                <w:bCs/>
                <w:sz w:val="26"/>
                <w:szCs w:val="26"/>
              </w:rPr>
              <w:t>2018 год</w:t>
            </w:r>
          </w:p>
        </w:tc>
        <w:tc>
          <w:tcPr>
            <w:tcW w:w="1275" w:type="dxa"/>
          </w:tcPr>
          <w:p w14:paraId="50F9C5D4" w14:textId="77777777" w:rsidR="009D54C2" w:rsidRPr="00A96C5B" w:rsidRDefault="009D54C2" w:rsidP="007E4AA0">
            <w:pPr>
              <w:tabs>
                <w:tab w:val="left" w:pos="238"/>
              </w:tabs>
              <w:jc w:val="center"/>
              <w:rPr>
                <w:b/>
                <w:bCs/>
                <w:sz w:val="26"/>
                <w:szCs w:val="26"/>
              </w:rPr>
            </w:pPr>
            <w:r w:rsidRPr="00A96C5B">
              <w:rPr>
                <w:b/>
                <w:bCs/>
                <w:sz w:val="26"/>
                <w:szCs w:val="26"/>
              </w:rPr>
              <w:t>2019 год</w:t>
            </w:r>
          </w:p>
        </w:tc>
        <w:tc>
          <w:tcPr>
            <w:tcW w:w="1275" w:type="dxa"/>
          </w:tcPr>
          <w:p w14:paraId="19272CEF" w14:textId="77777777" w:rsidR="009D54C2" w:rsidRPr="00A96C5B" w:rsidRDefault="009D54C2" w:rsidP="007E4AA0">
            <w:pPr>
              <w:tabs>
                <w:tab w:val="left" w:pos="238"/>
              </w:tabs>
              <w:jc w:val="center"/>
              <w:rPr>
                <w:b/>
                <w:bCs/>
                <w:sz w:val="26"/>
                <w:szCs w:val="26"/>
              </w:rPr>
            </w:pPr>
            <w:r w:rsidRPr="00A96C5B">
              <w:rPr>
                <w:b/>
                <w:bCs/>
                <w:sz w:val="26"/>
                <w:szCs w:val="26"/>
              </w:rPr>
              <w:t>2020 год</w:t>
            </w:r>
          </w:p>
        </w:tc>
      </w:tr>
      <w:tr w:rsidR="00235DE4" w:rsidRPr="00A96C5B" w14:paraId="79D79411" w14:textId="77777777" w:rsidTr="0055364B">
        <w:tc>
          <w:tcPr>
            <w:tcW w:w="501" w:type="dxa"/>
          </w:tcPr>
          <w:p w14:paraId="3298AD17"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26350AF9"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арбитражных управляющих</w:t>
            </w:r>
          </w:p>
        </w:tc>
        <w:tc>
          <w:tcPr>
            <w:tcW w:w="1275" w:type="dxa"/>
          </w:tcPr>
          <w:p w14:paraId="5BF2AE19" w14:textId="77777777" w:rsidR="00235DE4" w:rsidRPr="00A96C5B" w:rsidRDefault="00235DE4" w:rsidP="00235DE4">
            <w:pPr>
              <w:tabs>
                <w:tab w:val="left" w:pos="238"/>
              </w:tabs>
              <w:jc w:val="center"/>
              <w:rPr>
                <w:sz w:val="26"/>
                <w:szCs w:val="26"/>
              </w:rPr>
            </w:pPr>
            <w:r w:rsidRPr="00A96C5B">
              <w:rPr>
                <w:sz w:val="26"/>
                <w:szCs w:val="26"/>
              </w:rPr>
              <w:t>4,1</w:t>
            </w:r>
          </w:p>
        </w:tc>
        <w:tc>
          <w:tcPr>
            <w:tcW w:w="1275" w:type="dxa"/>
            <w:shd w:val="clear" w:color="auto" w:fill="auto"/>
          </w:tcPr>
          <w:p w14:paraId="080DE567" w14:textId="77777777" w:rsidR="00235DE4" w:rsidRPr="00A96C5B" w:rsidRDefault="00235DE4" w:rsidP="00235DE4">
            <w:pPr>
              <w:tabs>
                <w:tab w:val="left" w:pos="238"/>
              </w:tabs>
              <w:jc w:val="center"/>
              <w:rPr>
                <w:sz w:val="26"/>
                <w:szCs w:val="26"/>
              </w:rPr>
            </w:pPr>
            <w:r w:rsidRPr="00A96C5B">
              <w:rPr>
                <w:sz w:val="26"/>
                <w:szCs w:val="26"/>
              </w:rPr>
              <w:t>4,2</w:t>
            </w:r>
          </w:p>
        </w:tc>
        <w:tc>
          <w:tcPr>
            <w:tcW w:w="1275" w:type="dxa"/>
            <w:shd w:val="clear" w:color="auto" w:fill="auto"/>
          </w:tcPr>
          <w:p w14:paraId="18265E9C" w14:textId="77777777" w:rsidR="00235DE4" w:rsidRPr="00A96C5B" w:rsidRDefault="00235DE4" w:rsidP="00235DE4">
            <w:pPr>
              <w:tabs>
                <w:tab w:val="left" w:pos="238"/>
              </w:tabs>
              <w:jc w:val="center"/>
              <w:rPr>
                <w:sz w:val="26"/>
                <w:szCs w:val="26"/>
              </w:rPr>
            </w:pPr>
            <w:r w:rsidRPr="00A96C5B">
              <w:rPr>
                <w:sz w:val="26"/>
                <w:szCs w:val="26"/>
              </w:rPr>
              <w:t>9,26</w:t>
            </w:r>
          </w:p>
        </w:tc>
        <w:tc>
          <w:tcPr>
            <w:tcW w:w="1275" w:type="dxa"/>
          </w:tcPr>
          <w:p w14:paraId="1308575F" w14:textId="77777777" w:rsidR="00235DE4" w:rsidRPr="00A96C5B" w:rsidRDefault="00235DE4" w:rsidP="00235DE4">
            <w:pPr>
              <w:tabs>
                <w:tab w:val="left" w:pos="238"/>
              </w:tabs>
              <w:jc w:val="center"/>
              <w:rPr>
                <w:sz w:val="26"/>
                <w:szCs w:val="26"/>
              </w:rPr>
            </w:pPr>
            <w:r w:rsidRPr="00A96C5B">
              <w:rPr>
                <w:sz w:val="26"/>
                <w:szCs w:val="26"/>
              </w:rPr>
              <w:t>13,3</w:t>
            </w:r>
          </w:p>
        </w:tc>
        <w:tc>
          <w:tcPr>
            <w:tcW w:w="1275" w:type="dxa"/>
            <w:vAlign w:val="center"/>
          </w:tcPr>
          <w:p w14:paraId="420CA30A" w14:textId="77777777" w:rsidR="00235DE4" w:rsidRPr="00A96C5B" w:rsidRDefault="00235DE4" w:rsidP="00235DE4">
            <w:pPr>
              <w:tabs>
                <w:tab w:val="left" w:pos="238"/>
              </w:tabs>
              <w:jc w:val="center"/>
              <w:rPr>
                <w:sz w:val="26"/>
                <w:szCs w:val="26"/>
              </w:rPr>
            </w:pPr>
            <w:r>
              <w:t>12,4</w:t>
            </w:r>
          </w:p>
        </w:tc>
      </w:tr>
      <w:tr w:rsidR="00235DE4" w:rsidRPr="00A96C5B" w14:paraId="69BC0DCE" w14:textId="77777777" w:rsidTr="0055364B">
        <w:tc>
          <w:tcPr>
            <w:tcW w:w="501" w:type="dxa"/>
          </w:tcPr>
          <w:p w14:paraId="5E583D6B"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7A392BC7"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оценщиков</w:t>
            </w:r>
          </w:p>
        </w:tc>
        <w:tc>
          <w:tcPr>
            <w:tcW w:w="1275" w:type="dxa"/>
          </w:tcPr>
          <w:p w14:paraId="7E515F6F" w14:textId="77777777" w:rsidR="00235DE4" w:rsidRPr="00A96C5B" w:rsidRDefault="00235DE4" w:rsidP="00235DE4">
            <w:pPr>
              <w:tabs>
                <w:tab w:val="left" w:pos="238"/>
              </w:tabs>
              <w:ind w:firstLine="69"/>
              <w:jc w:val="center"/>
              <w:rPr>
                <w:sz w:val="26"/>
                <w:szCs w:val="26"/>
              </w:rPr>
            </w:pPr>
            <w:r w:rsidRPr="00A96C5B">
              <w:rPr>
                <w:sz w:val="26"/>
                <w:szCs w:val="26"/>
              </w:rPr>
              <w:t>3,9</w:t>
            </w:r>
          </w:p>
        </w:tc>
        <w:tc>
          <w:tcPr>
            <w:tcW w:w="1275" w:type="dxa"/>
            <w:shd w:val="clear" w:color="auto" w:fill="auto"/>
          </w:tcPr>
          <w:p w14:paraId="12C72621" w14:textId="77777777" w:rsidR="00235DE4" w:rsidRPr="00A96C5B" w:rsidRDefault="00235DE4" w:rsidP="00235DE4">
            <w:pPr>
              <w:tabs>
                <w:tab w:val="left" w:pos="238"/>
              </w:tabs>
              <w:ind w:firstLine="69"/>
              <w:jc w:val="center"/>
              <w:rPr>
                <w:sz w:val="26"/>
                <w:szCs w:val="26"/>
              </w:rPr>
            </w:pPr>
            <w:r w:rsidRPr="00A96C5B">
              <w:rPr>
                <w:sz w:val="26"/>
                <w:szCs w:val="26"/>
              </w:rPr>
              <w:t>3,8</w:t>
            </w:r>
          </w:p>
        </w:tc>
        <w:tc>
          <w:tcPr>
            <w:tcW w:w="1275" w:type="dxa"/>
            <w:shd w:val="clear" w:color="auto" w:fill="auto"/>
          </w:tcPr>
          <w:p w14:paraId="7D0E7CC0" w14:textId="77777777" w:rsidR="00235DE4" w:rsidRPr="00A96C5B" w:rsidRDefault="00235DE4" w:rsidP="00235DE4">
            <w:pPr>
              <w:tabs>
                <w:tab w:val="left" w:pos="238"/>
              </w:tabs>
              <w:jc w:val="center"/>
              <w:rPr>
                <w:sz w:val="26"/>
                <w:szCs w:val="26"/>
              </w:rPr>
            </w:pPr>
            <w:r w:rsidRPr="00A96C5B">
              <w:rPr>
                <w:sz w:val="26"/>
                <w:szCs w:val="26"/>
              </w:rPr>
              <w:t>5,8</w:t>
            </w:r>
          </w:p>
        </w:tc>
        <w:tc>
          <w:tcPr>
            <w:tcW w:w="1275" w:type="dxa"/>
          </w:tcPr>
          <w:p w14:paraId="2FD4DDDE" w14:textId="77777777" w:rsidR="00235DE4" w:rsidRPr="00A96C5B" w:rsidRDefault="00235DE4" w:rsidP="00235DE4">
            <w:pPr>
              <w:tabs>
                <w:tab w:val="left" w:pos="238"/>
              </w:tabs>
              <w:jc w:val="center"/>
              <w:rPr>
                <w:sz w:val="26"/>
                <w:szCs w:val="26"/>
              </w:rPr>
            </w:pPr>
            <w:r w:rsidRPr="00A96C5B">
              <w:rPr>
                <w:sz w:val="26"/>
                <w:szCs w:val="26"/>
              </w:rPr>
              <w:t>6,5</w:t>
            </w:r>
          </w:p>
        </w:tc>
        <w:tc>
          <w:tcPr>
            <w:tcW w:w="1275" w:type="dxa"/>
            <w:vAlign w:val="center"/>
          </w:tcPr>
          <w:p w14:paraId="14505AE7" w14:textId="77777777" w:rsidR="00235DE4" w:rsidRPr="00A96C5B" w:rsidRDefault="00235DE4" w:rsidP="00235DE4">
            <w:pPr>
              <w:tabs>
                <w:tab w:val="left" w:pos="238"/>
              </w:tabs>
              <w:jc w:val="center"/>
              <w:rPr>
                <w:sz w:val="26"/>
                <w:szCs w:val="26"/>
              </w:rPr>
            </w:pPr>
            <w:r>
              <w:t>9,9</w:t>
            </w:r>
          </w:p>
        </w:tc>
      </w:tr>
      <w:tr w:rsidR="00235DE4" w:rsidRPr="00A96C5B" w14:paraId="33B3E4D8" w14:textId="77777777" w:rsidTr="0055364B">
        <w:tc>
          <w:tcPr>
            <w:tcW w:w="501" w:type="dxa"/>
          </w:tcPr>
          <w:p w14:paraId="6E6A9962"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0A8B46FB"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кадастровых инженеров</w:t>
            </w:r>
          </w:p>
        </w:tc>
        <w:tc>
          <w:tcPr>
            <w:tcW w:w="1275" w:type="dxa"/>
          </w:tcPr>
          <w:p w14:paraId="1C2EC0C3" w14:textId="77777777" w:rsidR="00235DE4" w:rsidRPr="00A96C5B" w:rsidRDefault="00235DE4" w:rsidP="00235DE4">
            <w:pPr>
              <w:tabs>
                <w:tab w:val="left" w:pos="238"/>
              </w:tabs>
              <w:ind w:firstLine="69"/>
              <w:jc w:val="center"/>
              <w:rPr>
                <w:sz w:val="26"/>
                <w:szCs w:val="26"/>
              </w:rPr>
            </w:pPr>
            <w:r w:rsidRPr="00A96C5B">
              <w:rPr>
                <w:sz w:val="26"/>
                <w:szCs w:val="26"/>
              </w:rPr>
              <w:t>3,2</w:t>
            </w:r>
          </w:p>
        </w:tc>
        <w:tc>
          <w:tcPr>
            <w:tcW w:w="1275" w:type="dxa"/>
          </w:tcPr>
          <w:p w14:paraId="48A5A772" w14:textId="77777777" w:rsidR="00235DE4" w:rsidRPr="00A96C5B" w:rsidRDefault="00235DE4" w:rsidP="00235DE4">
            <w:pPr>
              <w:tabs>
                <w:tab w:val="left" w:pos="238"/>
              </w:tabs>
              <w:ind w:firstLine="69"/>
              <w:jc w:val="center"/>
              <w:rPr>
                <w:sz w:val="26"/>
                <w:szCs w:val="26"/>
              </w:rPr>
            </w:pPr>
            <w:r w:rsidRPr="00A96C5B">
              <w:rPr>
                <w:sz w:val="26"/>
                <w:szCs w:val="26"/>
              </w:rPr>
              <w:t>3,8</w:t>
            </w:r>
          </w:p>
        </w:tc>
        <w:tc>
          <w:tcPr>
            <w:tcW w:w="1275" w:type="dxa"/>
          </w:tcPr>
          <w:p w14:paraId="16159982" w14:textId="77777777" w:rsidR="00235DE4" w:rsidRPr="00A96C5B" w:rsidRDefault="00235DE4" w:rsidP="00235DE4">
            <w:pPr>
              <w:tabs>
                <w:tab w:val="left" w:pos="238"/>
              </w:tabs>
              <w:jc w:val="center"/>
              <w:rPr>
                <w:sz w:val="26"/>
                <w:szCs w:val="26"/>
              </w:rPr>
            </w:pPr>
            <w:r w:rsidRPr="00A96C5B">
              <w:rPr>
                <w:sz w:val="26"/>
                <w:szCs w:val="26"/>
              </w:rPr>
              <w:t>3,5</w:t>
            </w:r>
          </w:p>
        </w:tc>
        <w:tc>
          <w:tcPr>
            <w:tcW w:w="1275" w:type="dxa"/>
          </w:tcPr>
          <w:p w14:paraId="55AEC294" w14:textId="77777777" w:rsidR="00235DE4" w:rsidRPr="00A96C5B" w:rsidRDefault="00235DE4" w:rsidP="00235DE4">
            <w:pPr>
              <w:tabs>
                <w:tab w:val="left" w:pos="238"/>
              </w:tabs>
              <w:jc w:val="center"/>
              <w:rPr>
                <w:sz w:val="26"/>
                <w:szCs w:val="26"/>
              </w:rPr>
            </w:pPr>
            <w:r w:rsidRPr="00A96C5B">
              <w:rPr>
                <w:sz w:val="26"/>
                <w:szCs w:val="26"/>
              </w:rPr>
              <w:t>7,25</w:t>
            </w:r>
          </w:p>
        </w:tc>
        <w:tc>
          <w:tcPr>
            <w:tcW w:w="1275" w:type="dxa"/>
            <w:vAlign w:val="center"/>
          </w:tcPr>
          <w:p w14:paraId="2C6B8401" w14:textId="77777777" w:rsidR="00235DE4" w:rsidRPr="00A96C5B" w:rsidRDefault="00235DE4" w:rsidP="00235DE4">
            <w:pPr>
              <w:tabs>
                <w:tab w:val="left" w:pos="238"/>
              </w:tabs>
              <w:jc w:val="center"/>
              <w:rPr>
                <w:sz w:val="26"/>
                <w:szCs w:val="26"/>
              </w:rPr>
            </w:pPr>
            <w:r>
              <w:t>8,3</w:t>
            </w:r>
          </w:p>
        </w:tc>
      </w:tr>
      <w:tr w:rsidR="00235DE4" w:rsidRPr="00A96C5B" w14:paraId="36643102" w14:textId="77777777" w:rsidTr="0055364B">
        <w:tc>
          <w:tcPr>
            <w:tcW w:w="501" w:type="dxa"/>
          </w:tcPr>
          <w:p w14:paraId="175EFB14"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31D2E21E"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операторов электронных площадок</w:t>
            </w:r>
          </w:p>
        </w:tc>
        <w:tc>
          <w:tcPr>
            <w:tcW w:w="1275" w:type="dxa"/>
          </w:tcPr>
          <w:p w14:paraId="0239670E" w14:textId="77777777" w:rsidR="00235DE4" w:rsidRPr="00A96C5B" w:rsidRDefault="00235DE4" w:rsidP="00235DE4">
            <w:pPr>
              <w:tabs>
                <w:tab w:val="left" w:pos="238"/>
              </w:tabs>
              <w:ind w:firstLine="69"/>
              <w:jc w:val="center"/>
              <w:rPr>
                <w:sz w:val="26"/>
                <w:szCs w:val="26"/>
              </w:rPr>
            </w:pPr>
            <w:r w:rsidRPr="00A96C5B">
              <w:rPr>
                <w:sz w:val="26"/>
                <w:szCs w:val="26"/>
              </w:rPr>
              <w:t>4,3</w:t>
            </w:r>
          </w:p>
        </w:tc>
        <w:tc>
          <w:tcPr>
            <w:tcW w:w="1275" w:type="dxa"/>
          </w:tcPr>
          <w:p w14:paraId="6F332281" w14:textId="77777777" w:rsidR="00235DE4" w:rsidRPr="00A96C5B" w:rsidRDefault="00235DE4" w:rsidP="00235DE4">
            <w:pPr>
              <w:tabs>
                <w:tab w:val="left" w:pos="238"/>
              </w:tabs>
              <w:ind w:firstLine="69"/>
              <w:jc w:val="center"/>
              <w:rPr>
                <w:sz w:val="26"/>
                <w:szCs w:val="26"/>
              </w:rPr>
            </w:pPr>
            <w:r w:rsidRPr="00A96C5B">
              <w:rPr>
                <w:sz w:val="26"/>
                <w:szCs w:val="26"/>
              </w:rPr>
              <w:t>5,6</w:t>
            </w:r>
          </w:p>
        </w:tc>
        <w:tc>
          <w:tcPr>
            <w:tcW w:w="1275" w:type="dxa"/>
          </w:tcPr>
          <w:p w14:paraId="17BFA554" w14:textId="77777777" w:rsidR="00235DE4" w:rsidRPr="00A96C5B" w:rsidRDefault="00235DE4" w:rsidP="00235DE4">
            <w:pPr>
              <w:tabs>
                <w:tab w:val="left" w:pos="238"/>
              </w:tabs>
              <w:jc w:val="center"/>
              <w:rPr>
                <w:sz w:val="26"/>
                <w:szCs w:val="26"/>
              </w:rPr>
            </w:pPr>
            <w:r w:rsidRPr="00A96C5B">
              <w:rPr>
                <w:sz w:val="26"/>
                <w:szCs w:val="26"/>
                <w:lang w:val="en-US"/>
              </w:rPr>
              <w:t>7</w:t>
            </w:r>
          </w:p>
        </w:tc>
        <w:tc>
          <w:tcPr>
            <w:tcW w:w="1275" w:type="dxa"/>
          </w:tcPr>
          <w:p w14:paraId="2E3658AA" w14:textId="77777777" w:rsidR="00235DE4" w:rsidRPr="00A96C5B" w:rsidRDefault="00235DE4" w:rsidP="00235DE4">
            <w:pPr>
              <w:tabs>
                <w:tab w:val="left" w:pos="238"/>
              </w:tabs>
              <w:jc w:val="center"/>
              <w:rPr>
                <w:sz w:val="26"/>
                <w:szCs w:val="26"/>
              </w:rPr>
            </w:pPr>
            <w:r w:rsidRPr="00A96C5B">
              <w:rPr>
                <w:sz w:val="26"/>
                <w:szCs w:val="26"/>
              </w:rPr>
              <w:t>10,3</w:t>
            </w:r>
          </w:p>
        </w:tc>
        <w:tc>
          <w:tcPr>
            <w:tcW w:w="1275" w:type="dxa"/>
            <w:vAlign w:val="center"/>
          </w:tcPr>
          <w:p w14:paraId="75F440BB" w14:textId="77777777" w:rsidR="00235DE4" w:rsidRPr="00A96C5B" w:rsidRDefault="00235DE4" w:rsidP="00235DE4">
            <w:pPr>
              <w:tabs>
                <w:tab w:val="left" w:pos="238"/>
              </w:tabs>
              <w:jc w:val="center"/>
              <w:rPr>
                <w:sz w:val="26"/>
                <w:szCs w:val="26"/>
              </w:rPr>
            </w:pPr>
            <w:r>
              <w:t>11,7</w:t>
            </w:r>
          </w:p>
        </w:tc>
      </w:tr>
      <w:tr w:rsidR="00235DE4" w:rsidRPr="00A96C5B" w14:paraId="58C692DA" w14:textId="77777777" w:rsidTr="0055364B">
        <w:tc>
          <w:tcPr>
            <w:tcW w:w="501" w:type="dxa"/>
          </w:tcPr>
          <w:p w14:paraId="3CB8E2EF"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1BE6B00F"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аудиторов</w:t>
            </w:r>
          </w:p>
        </w:tc>
        <w:tc>
          <w:tcPr>
            <w:tcW w:w="1275" w:type="dxa"/>
          </w:tcPr>
          <w:p w14:paraId="7BFD02FE" w14:textId="77777777" w:rsidR="00235DE4" w:rsidRPr="00A96C5B" w:rsidRDefault="00235DE4" w:rsidP="00235DE4">
            <w:pPr>
              <w:tabs>
                <w:tab w:val="left" w:pos="238"/>
              </w:tabs>
              <w:spacing w:line="276" w:lineRule="auto"/>
              <w:jc w:val="center"/>
              <w:rPr>
                <w:bCs/>
                <w:sz w:val="26"/>
                <w:szCs w:val="26"/>
              </w:rPr>
            </w:pPr>
            <w:r w:rsidRPr="00A96C5B">
              <w:rPr>
                <w:bCs/>
                <w:sz w:val="26"/>
                <w:szCs w:val="26"/>
              </w:rPr>
              <w:t>0</w:t>
            </w:r>
          </w:p>
        </w:tc>
        <w:tc>
          <w:tcPr>
            <w:tcW w:w="1275" w:type="dxa"/>
          </w:tcPr>
          <w:p w14:paraId="3468B86B" w14:textId="77777777" w:rsidR="00235DE4" w:rsidRPr="00A96C5B" w:rsidRDefault="00235DE4" w:rsidP="00235DE4">
            <w:pPr>
              <w:tabs>
                <w:tab w:val="left" w:pos="238"/>
              </w:tabs>
              <w:spacing w:line="276" w:lineRule="auto"/>
              <w:jc w:val="center"/>
              <w:rPr>
                <w:bCs/>
                <w:sz w:val="26"/>
                <w:szCs w:val="26"/>
              </w:rPr>
            </w:pPr>
            <w:r w:rsidRPr="00A96C5B">
              <w:rPr>
                <w:bCs/>
                <w:sz w:val="26"/>
                <w:szCs w:val="26"/>
              </w:rPr>
              <w:t>0</w:t>
            </w:r>
          </w:p>
        </w:tc>
        <w:tc>
          <w:tcPr>
            <w:tcW w:w="1275" w:type="dxa"/>
          </w:tcPr>
          <w:p w14:paraId="3077BB50" w14:textId="77777777" w:rsidR="00235DE4" w:rsidRPr="00A96C5B" w:rsidRDefault="00235DE4" w:rsidP="00235DE4">
            <w:pPr>
              <w:tabs>
                <w:tab w:val="left" w:pos="238"/>
              </w:tabs>
              <w:spacing w:line="276" w:lineRule="auto"/>
              <w:jc w:val="center"/>
              <w:rPr>
                <w:bCs/>
                <w:sz w:val="26"/>
                <w:szCs w:val="26"/>
              </w:rPr>
            </w:pPr>
            <w:r w:rsidRPr="00A96C5B">
              <w:rPr>
                <w:bCs/>
                <w:sz w:val="26"/>
                <w:szCs w:val="26"/>
              </w:rPr>
              <w:t>0</w:t>
            </w:r>
          </w:p>
        </w:tc>
        <w:tc>
          <w:tcPr>
            <w:tcW w:w="1275" w:type="dxa"/>
          </w:tcPr>
          <w:p w14:paraId="7C59A8C0" w14:textId="77777777" w:rsidR="00235DE4" w:rsidRPr="00A96C5B" w:rsidRDefault="00235DE4" w:rsidP="00235DE4">
            <w:pPr>
              <w:tabs>
                <w:tab w:val="left" w:pos="238"/>
              </w:tabs>
              <w:spacing w:line="276" w:lineRule="auto"/>
              <w:jc w:val="center"/>
              <w:rPr>
                <w:bCs/>
                <w:sz w:val="26"/>
                <w:szCs w:val="26"/>
              </w:rPr>
            </w:pPr>
            <w:r w:rsidRPr="00A96C5B">
              <w:rPr>
                <w:bCs/>
                <w:sz w:val="26"/>
                <w:szCs w:val="26"/>
              </w:rPr>
              <w:t>0</w:t>
            </w:r>
          </w:p>
        </w:tc>
        <w:tc>
          <w:tcPr>
            <w:tcW w:w="1275" w:type="dxa"/>
            <w:vAlign w:val="center"/>
          </w:tcPr>
          <w:p w14:paraId="16ABD2E7" w14:textId="77777777" w:rsidR="00235DE4" w:rsidRPr="00A96C5B" w:rsidRDefault="00235DE4" w:rsidP="00235DE4">
            <w:pPr>
              <w:tabs>
                <w:tab w:val="left" w:pos="238"/>
              </w:tabs>
              <w:spacing w:line="276" w:lineRule="auto"/>
              <w:jc w:val="center"/>
              <w:rPr>
                <w:bCs/>
                <w:sz w:val="26"/>
                <w:szCs w:val="26"/>
              </w:rPr>
            </w:pPr>
            <w:r>
              <w:t>0,0</w:t>
            </w:r>
          </w:p>
        </w:tc>
      </w:tr>
      <w:tr w:rsidR="00235DE4" w:rsidRPr="00A96C5B" w14:paraId="4B12F0AD" w14:textId="77777777" w:rsidTr="0055364B">
        <w:tc>
          <w:tcPr>
            <w:tcW w:w="501" w:type="dxa"/>
          </w:tcPr>
          <w:p w14:paraId="54FC921B"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787DF8A3"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строителей</w:t>
            </w:r>
          </w:p>
        </w:tc>
        <w:tc>
          <w:tcPr>
            <w:tcW w:w="1275" w:type="dxa"/>
          </w:tcPr>
          <w:p w14:paraId="13B87576" w14:textId="77777777" w:rsidR="00235DE4" w:rsidRPr="00A96C5B" w:rsidRDefault="00235DE4" w:rsidP="00235DE4">
            <w:pPr>
              <w:tabs>
                <w:tab w:val="left" w:pos="238"/>
              </w:tabs>
              <w:ind w:firstLine="69"/>
              <w:jc w:val="center"/>
              <w:rPr>
                <w:sz w:val="26"/>
                <w:szCs w:val="26"/>
              </w:rPr>
            </w:pPr>
            <w:r w:rsidRPr="00A96C5B">
              <w:rPr>
                <w:sz w:val="26"/>
                <w:szCs w:val="26"/>
              </w:rPr>
              <w:t>34,3</w:t>
            </w:r>
          </w:p>
        </w:tc>
        <w:tc>
          <w:tcPr>
            <w:tcW w:w="1275" w:type="dxa"/>
          </w:tcPr>
          <w:p w14:paraId="267EE73E" w14:textId="77777777" w:rsidR="00235DE4" w:rsidRPr="00A96C5B" w:rsidRDefault="00235DE4" w:rsidP="00235DE4">
            <w:pPr>
              <w:tabs>
                <w:tab w:val="left" w:pos="238"/>
              </w:tabs>
              <w:ind w:firstLine="69"/>
              <w:jc w:val="center"/>
              <w:rPr>
                <w:sz w:val="26"/>
                <w:szCs w:val="26"/>
              </w:rPr>
            </w:pPr>
            <w:r w:rsidRPr="00A96C5B">
              <w:rPr>
                <w:sz w:val="26"/>
                <w:szCs w:val="26"/>
              </w:rPr>
              <w:t>45</w:t>
            </w:r>
          </w:p>
        </w:tc>
        <w:tc>
          <w:tcPr>
            <w:tcW w:w="1275" w:type="dxa"/>
          </w:tcPr>
          <w:p w14:paraId="6D79F1EA" w14:textId="77777777" w:rsidR="00235DE4" w:rsidRPr="00A96C5B" w:rsidRDefault="00235DE4" w:rsidP="00235DE4">
            <w:pPr>
              <w:tabs>
                <w:tab w:val="left" w:pos="238"/>
              </w:tabs>
              <w:jc w:val="center"/>
              <w:rPr>
                <w:sz w:val="26"/>
                <w:szCs w:val="26"/>
              </w:rPr>
            </w:pPr>
            <w:r w:rsidRPr="00A96C5B">
              <w:rPr>
                <w:sz w:val="26"/>
                <w:szCs w:val="26"/>
              </w:rPr>
              <w:t>52</w:t>
            </w:r>
          </w:p>
        </w:tc>
        <w:tc>
          <w:tcPr>
            <w:tcW w:w="1275" w:type="dxa"/>
          </w:tcPr>
          <w:p w14:paraId="7A428747" w14:textId="77777777" w:rsidR="00235DE4" w:rsidRPr="00A96C5B" w:rsidRDefault="00235DE4" w:rsidP="00235DE4">
            <w:pPr>
              <w:tabs>
                <w:tab w:val="left" w:pos="238"/>
              </w:tabs>
              <w:jc w:val="center"/>
              <w:rPr>
                <w:sz w:val="26"/>
                <w:szCs w:val="26"/>
              </w:rPr>
            </w:pPr>
            <w:r w:rsidRPr="00A96C5B">
              <w:rPr>
                <w:sz w:val="26"/>
                <w:szCs w:val="26"/>
              </w:rPr>
              <w:t>47</w:t>
            </w:r>
          </w:p>
        </w:tc>
        <w:tc>
          <w:tcPr>
            <w:tcW w:w="1275" w:type="dxa"/>
            <w:vAlign w:val="center"/>
          </w:tcPr>
          <w:p w14:paraId="654CB6F0" w14:textId="77777777" w:rsidR="00235DE4" w:rsidRPr="00A96C5B" w:rsidRDefault="00235DE4" w:rsidP="00235DE4">
            <w:pPr>
              <w:tabs>
                <w:tab w:val="left" w:pos="238"/>
              </w:tabs>
              <w:jc w:val="center"/>
              <w:rPr>
                <w:sz w:val="26"/>
                <w:szCs w:val="26"/>
              </w:rPr>
            </w:pPr>
            <w:r>
              <w:t>50,1</w:t>
            </w:r>
          </w:p>
        </w:tc>
      </w:tr>
      <w:tr w:rsidR="00235DE4" w:rsidRPr="00A96C5B" w14:paraId="290BBF61" w14:textId="77777777" w:rsidTr="0055364B">
        <w:tc>
          <w:tcPr>
            <w:tcW w:w="501" w:type="dxa"/>
          </w:tcPr>
          <w:p w14:paraId="30A7EE5F"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35707DF7"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проектировщиков</w:t>
            </w:r>
          </w:p>
        </w:tc>
        <w:tc>
          <w:tcPr>
            <w:tcW w:w="1275" w:type="dxa"/>
          </w:tcPr>
          <w:p w14:paraId="379D4333" w14:textId="77777777" w:rsidR="00235DE4" w:rsidRPr="00A96C5B" w:rsidRDefault="00235DE4" w:rsidP="00235DE4">
            <w:pPr>
              <w:tabs>
                <w:tab w:val="left" w:pos="238"/>
              </w:tabs>
              <w:ind w:firstLine="69"/>
              <w:jc w:val="center"/>
              <w:rPr>
                <w:sz w:val="26"/>
                <w:szCs w:val="26"/>
              </w:rPr>
            </w:pPr>
            <w:r w:rsidRPr="00A96C5B">
              <w:rPr>
                <w:sz w:val="26"/>
                <w:szCs w:val="26"/>
              </w:rPr>
              <w:t>0,9</w:t>
            </w:r>
          </w:p>
        </w:tc>
        <w:tc>
          <w:tcPr>
            <w:tcW w:w="1275" w:type="dxa"/>
          </w:tcPr>
          <w:p w14:paraId="2727C688" w14:textId="77777777" w:rsidR="00235DE4" w:rsidRPr="00A96C5B" w:rsidRDefault="00235DE4" w:rsidP="00235DE4">
            <w:pPr>
              <w:tabs>
                <w:tab w:val="left" w:pos="238"/>
              </w:tabs>
              <w:ind w:firstLine="69"/>
              <w:jc w:val="center"/>
              <w:rPr>
                <w:sz w:val="26"/>
                <w:szCs w:val="26"/>
              </w:rPr>
            </w:pPr>
            <w:r w:rsidRPr="00A96C5B">
              <w:rPr>
                <w:sz w:val="26"/>
                <w:szCs w:val="26"/>
              </w:rPr>
              <w:t>1,1</w:t>
            </w:r>
          </w:p>
        </w:tc>
        <w:tc>
          <w:tcPr>
            <w:tcW w:w="1275" w:type="dxa"/>
          </w:tcPr>
          <w:p w14:paraId="3BF8226D" w14:textId="77777777" w:rsidR="00235DE4" w:rsidRPr="00A96C5B" w:rsidRDefault="00235DE4" w:rsidP="00235DE4">
            <w:pPr>
              <w:tabs>
                <w:tab w:val="left" w:pos="238"/>
              </w:tabs>
              <w:jc w:val="center"/>
              <w:rPr>
                <w:sz w:val="26"/>
                <w:szCs w:val="26"/>
              </w:rPr>
            </w:pPr>
            <w:r w:rsidRPr="00A96C5B">
              <w:rPr>
                <w:sz w:val="26"/>
                <w:szCs w:val="26"/>
              </w:rPr>
              <w:t>1,1</w:t>
            </w:r>
          </w:p>
        </w:tc>
        <w:tc>
          <w:tcPr>
            <w:tcW w:w="1275" w:type="dxa"/>
          </w:tcPr>
          <w:p w14:paraId="394D9354" w14:textId="77777777" w:rsidR="00235DE4" w:rsidRPr="00A96C5B" w:rsidRDefault="00235DE4" w:rsidP="00235DE4">
            <w:pPr>
              <w:tabs>
                <w:tab w:val="left" w:pos="238"/>
              </w:tabs>
              <w:jc w:val="center"/>
              <w:rPr>
                <w:sz w:val="26"/>
                <w:szCs w:val="26"/>
              </w:rPr>
            </w:pPr>
            <w:r w:rsidRPr="00A96C5B">
              <w:rPr>
                <w:sz w:val="26"/>
                <w:szCs w:val="26"/>
              </w:rPr>
              <w:t>1,2</w:t>
            </w:r>
          </w:p>
        </w:tc>
        <w:tc>
          <w:tcPr>
            <w:tcW w:w="1275" w:type="dxa"/>
            <w:vAlign w:val="center"/>
          </w:tcPr>
          <w:p w14:paraId="7019CE49" w14:textId="77777777" w:rsidR="00235DE4" w:rsidRPr="00A96C5B" w:rsidRDefault="00235DE4" w:rsidP="00235DE4">
            <w:pPr>
              <w:tabs>
                <w:tab w:val="left" w:pos="238"/>
              </w:tabs>
              <w:jc w:val="center"/>
              <w:rPr>
                <w:sz w:val="26"/>
                <w:szCs w:val="26"/>
              </w:rPr>
            </w:pPr>
            <w:r>
              <w:t>1,1</w:t>
            </w:r>
          </w:p>
        </w:tc>
      </w:tr>
      <w:tr w:rsidR="00235DE4" w:rsidRPr="00A96C5B" w14:paraId="2CDCB315" w14:textId="77777777" w:rsidTr="0055364B">
        <w:tc>
          <w:tcPr>
            <w:tcW w:w="501" w:type="dxa"/>
          </w:tcPr>
          <w:p w14:paraId="42B9C5A1"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6BDF7FB6"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изыскателей</w:t>
            </w:r>
          </w:p>
        </w:tc>
        <w:tc>
          <w:tcPr>
            <w:tcW w:w="1275" w:type="dxa"/>
          </w:tcPr>
          <w:p w14:paraId="78335B3B" w14:textId="77777777" w:rsidR="00235DE4" w:rsidRPr="00A96C5B" w:rsidRDefault="00235DE4" w:rsidP="00235DE4">
            <w:pPr>
              <w:tabs>
                <w:tab w:val="left" w:pos="238"/>
              </w:tabs>
              <w:ind w:firstLine="69"/>
              <w:jc w:val="center"/>
              <w:rPr>
                <w:sz w:val="26"/>
                <w:szCs w:val="26"/>
              </w:rPr>
            </w:pPr>
            <w:r w:rsidRPr="00A96C5B">
              <w:rPr>
                <w:sz w:val="26"/>
                <w:szCs w:val="26"/>
              </w:rPr>
              <w:t>0,6</w:t>
            </w:r>
          </w:p>
        </w:tc>
        <w:tc>
          <w:tcPr>
            <w:tcW w:w="1275" w:type="dxa"/>
          </w:tcPr>
          <w:p w14:paraId="653FD8D9" w14:textId="77777777" w:rsidR="00235DE4" w:rsidRPr="00A96C5B" w:rsidRDefault="00235DE4" w:rsidP="00235DE4">
            <w:pPr>
              <w:tabs>
                <w:tab w:val="left" w:pos="238"/>
              </w:tabs>
              <w:ind w:firstLine="69"/>
              <w:jc w:val="center"/>
              <w:rPr>
                <w:sz w:val="26"/>
                <w:szCs w:val="26"/>
              </w:rPr>
            </w:pPr>
            <w:r w:rsidRPr="00A96C5B">
              <w:rPr>
                <w:sz w:val="26"/>
                <w:szCs w:val="26"/>
              </w:rPr>
              <w:t>1,1</w:t>
            </w:r>
          </w:p>
        </w:tc>
        <w:tc>
          <w:tcPr>
            <w:tcW w:w="1275" w:type="dxa"/>
          </w:tcPr>
          <w:p w14:paraId="5D6EE4C2" w14:textId="77777777" w:rsidR="00235DE4" w:rsidRPr="00A96C5B" w:rsidRDefault="00235DE4" w:rsidP="00235DE4">
            <w:pPr>
              <w:tabs>
                <w:tab w:val="left" w:pos="238"/>
              </w:tabs>
              <w:jc w:val="center"/>
              <w:rPr>
                <w:sz w:val="26"/>
                <w:szCs w:val="26"/>
              </w:rPr>
            </w:pPr>
            <w:r w:rsidRPr="00A96C5B">
              <w:rPr>
                <w:sz w:val="26"/>
                <w:szCs w:val="26"/>
              </w:rPr>
              <w:t>1,07</w:t>
            </w:r>
          </w:p>
        </w:tc>
        <w:tc>
          <w:tcPr>
            <w:tcW w:w="1275" w:type="dxa"/>
          </w:tcPr>
          <w:p w14:paraId="024ABDD9" w14:textId="77777777" w:rsidR="00235DE4" w:rsidRPr="00A96C5B" w:rsidRDefault="00235DE4" w:rsidP="00235DE4">
            <w:pPr>
              <w:tabs>
                <w:tab w:val="left" w:pos="238"/>
              </w:tabs>
              <w:jc w:val="center"/>
              <w:rPr>
                <w:sz w:val="26"/>
                <w:szCs w:val="26"/>
              </w:rPr>
            </w:pPr>
            <w:r w:rsidRPr="00A96C5B">
              <w:rPr>
                <w:sz w:val="26"/>
                <w:szCs w:val="26"/>
              </w:rPr>
              <w:t>1,3</w:t>
            </w:r>
          </w:p>
        </w:tc>
        <w:tc>
          <w:tcPr>
            <w:tcW w:w="1275" w:type="dxa"/>
            <w:vAlign w:val="center"/>
          </w:tcPr>
          <w:p w14:paraId="0861D95E" w14:textId="77777777" w:rsidR="00235DE4" w:rsidRPr="00A96C5B" w:rsidRDefault="00235DE4" w:rsidP="00235DE4">
            <w:pPr>
              <w:tabs>
                <w:tab w:val="left" w:pos="238"/>
              </w:tabs>
              <w:jc w:val="center"/>
              <w:rPr>
                <w:sz w:val="26"/>
                <w:szCs w:val="26"/>
              </w:rPr>
            </w:pPr>
            <w:r>
              <w:t>1,2</w:t>
            </w:r>
          </w:p>
        </w:tc>
      </w:tr>
      <w:tr w:rsidR="00235DE4" w:rsidRPr="00A96C5B" w14:paraId="4A8C165D" w14:textId="77777777" w:rsidTr="0055364B">
        <w:tc>
          <w:tcPr>
            <w:tcW w:w="501" w:type="dxa"/>
          </w:tcPr>
          <w:p w14:paraId="29CF057C"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061240FA"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актуариев</w:t>
            </w:r>
          </w:p>
        </w:tc>
        <w:tc>
          <w:tcPr>
            <w:tcW w:w="1275" w:type="dxa"/>
          </w:tcPr>
          <w:p w14:paraId="05536744" w14:textId="77777777" w:rsidR="00235DE4" w:rsidRPr="00A96C5B" w:rsidRDefault="00235DE4" w:rsidP="00235DE4">
            <w:pPr>
              <w:tabs>
                <w:tab w:val="left" w:pos="238"/>
              </w:tabs>
              <w:ind w:firstLine="69"/>
              <w:jc w:val="center"/>
              <w:rPr>
                <w:sz w:val="26"/>
                <w:szCs w:val="26"/>
              </w:rPr>
            </w:pPr>
            <w:r w:rsidRPr="00A96C5B">
              <w:rPr>
                <w:sz w:val="26"/>
                <w:szCs w:val="26"/>
              </w:rPr>
              <w:t>1,5</w:t>
            </w:r>
          </w:p>
        </w:tc>
        <w:tc>
          <w:tcPr>
            <w:tcW w:w="1275" w:type="dxa"/>
          </w:tcPr>
          <w:p w14:paraId="6BAD4C84" w14:textId="77777777" w:rsidR="00235DE4" w:rsidRPr="00A96C5B" w:rsidRDefault="00235DE4" w:rsidP="00235DE4">
            <w:pPr>
              <w:tabs>
                <w:tab w:val="left" w:pos="238"/>
              </w:tabs>
              <w:ind w:firstLine="69"/>
              <w:jc w:val="center"/>
              <w:rPr>
                <w:sz w:val="26"/>
                <w:szCs w:val="26"/>
              </w:rPr>
            </w:pPr>
            <w:r w:rsidRPr="00A96C5B">
              <w:rPr>
                <w:sz w:val="26"/>
                <w:szCs w:val="26"/>
              </w:rPr>
              <w:t>1,5</w:t>
            </w:r>
          </w:p>
        </w:tc>
        <w:tc>
          <w:tcPr>
            <w:tcW w:w="1275" w:type="dxa"/>
          </w:tcPr>
          <w:p w14:paraId="725D5DF9" w14:textId="77777777" w:rsidR="00235DE4" w:rsidRPr="00A96C5B" w:rsidRDefault="00235DE4" w:rsidP="00235DE4">
            <w:pPr>
              <w:tabs>
                <w:tab w:val="left" w:pos="238"/>
              </w:tabs>
              <w:jc w:val="center"/>
              <w:rPr>
                <w:sz w:val="26"/>
                <w:szCs w:val="26"/>
              </w:rPr>
            </w:pPr>
            <w:r w:rsidRPr="00A96C5B">
              <w:rPr>
                <w:sz w:val="26"/>
                <w:szCs w:val="26"/>
              </w:rPr>
              <w:t>1,5</w:t>
            </w:r>
          </w:p>
        </w:tc>
        <w:tc>
          <w:tcPr>
            <w:tcW w:w="1275" w:type="dxa"/>
          </w:tcPr>
          <w:p w14:paraId="02EAFEFD" w14:textId="77777777" w:rsidR="00235DE4" w:rsidRPr="00A96C5B" w:rsidRDefault="00235DE4" w:rsidP="00235DE4">
            <w:pPr>
              <w:tabs>
                <w:tab w:val="left" w:pos="238"/>
              </w:tabs>
              <w:jc w:val="center"/>
              <w:rPr>
                <w:sz w:val="26"/>
                <w:szCs w:val="26"/>
              </w:rPr>
            </w:pPr>
            <w:r w:rsidRPr="00A96C5B">
              <w:rPr>
                <w:sz w:val="26"/>
                <w:szCs w:val="26"/>
              </w:rPr>
              <w:t>2</w:t>
            </w:r>
          </w:p>
        </w:tc>
        <w:tc>
          <w:tcPr>
            <w:tcW w:w="1275" w:type="dxa"/>
            <w:vAlign w:val="center"/>
          </w:tcPr>
          <w:p w14:paraId="0C44E82F" w14:textId="77777777" w:rsidR="00235DE4" w:rsidRPr="00A96C5B" w:rsidRDefault="00235DE4" w:rsidP="00235DE4">
            <w:pPr>
              <w:tabs>
                <w:tab w:val="left" w:pos="238"/>
              </w:tabs>
              <w:jc w:val="center"/>
              <w:rPr>
                <w:sz w:val="26"/>
                <w:szCs w:val="26"/>
              </w:rPr>
            </w:pPr>
            <w:r>
              <w:t>2,0</w:t>
            </w:r>
          </w:p>
        </w:tc>
      </w:tr>
      <w:tr w:rsidR="00235DE4" w:rsidRPr="00A96C5B" w14:paraId="48E12724" w14:textId="77777777" w:rsidTr="0055364B">
        <w:tc>
          <w:tcPr>
            <w:tcW w:w="501" w:type="dxa"/>
          </w:tcPr>
          <w:p w14:paraId="7B42BC99" w14:textId="77777777" w:rsidR="00235DE4" w:rsidRPr="00A96C5B" w:rsidRDefault="00235DE4" w:rsidP="00235DE4">
            <w:pPr>
              <w:numPr>
                <w:ilvl w:val="0"/>
                <w:numId w:val="7"/>
              </w:numPr>
              <w:tabs>
                <w:tab w:val="left" w:pos="238"/>
              </w:tabs>
              <w:spacing w:line="276" w:lineRule="auto"/>
              <w:contextualSpacing/>
              <w:jc w:val="center"/>
              <w:rPr>
                <w:bCs/>
                <w:sz w:val="26"/>
                <w:szCs w:val="26"/>
                <w:lang w:eastAsia="en-US"/>
              </w:rPr>
            </w:pPr>
          </w:p>
        </w:tc>
        <w:tc>
          <w:tcPr>
            <w:tcW w:w="3437" w:type="dxa"/>
          </w:tcPr>
          <w:p w14:paraId="4A4A2DCC" w14:textId="77777777" w:rsidR="00235DE4" w:rsidRPr="00A96C5B" w:rsidRDefault="00235DE4" w:rsidP="00235DE4">
            <w:pPr>
              <w:tabs>
                <w:tab w:val="left" w:pos="238"/>
              </w:tabs>
              <w:spacing w:line="276" w:lineRule="auto"/>
              <w:jc w:val="both"/>
              <w:rPr>
                <w:bCs/>
                <w:sz w:val="26"/>
                <w:szCs w:val="26"/>
              </w:rPr>
            </w:pPr>
            <w:r w:rsidRPr="00A96C5B">
              <w:rPr>
                <w:bCs/>
                <w:sz w:val="26"/>
                <w:szCs w:val="26"/>
              </w:rPr>
              <w:t>СРО в сфере азартных игр</w:t>
            </w:r>
          </w:p>
        </w:tc>
        <w:tc>
          <w:tcPr>
            <w:tcW w:w="1275" w:type="dxa"/>
          </w:tcPr>
          <w:p w14:paraId="1ACBBA76" w14:textId="77777777" w:rsidR="00235DE4" w:rsidRPr="00A96C5B" w:rsidRDefault="00235DE4" w:rsidP="00235DE4">
            <w:pPr>
              <w:tabs>
                <w:tab w:val="left" w:pos="238"/>
              </w:tabs>
              <w:ind w:firstLine="69"/>
              <w:jc w:val="center"/>
              <w:rPr>
                <w:sz w:val="26"/>
                <w:szCs w:val="26"/>
              </w:rPr>
            </w:pPr>
            <w:r w:rsidRPr="00A96C5B">
              <w:rPr>
                <w:sz w:val="26"/>
                <w:szCs w:val="26"/>
              </w:rPr>
              <w:t>0,7</w:t>
            </w:r>
          </w:p>
        </w:tc>
        <w:tc>
          <w:tcPr>
            <w:tcW w:w="1275" w:type="dxa"/>
          </w:tcPr>
          <w:p w14:paraId="14BD020F" w14:textId="77777777" w:rsidR="00235DE4" w:rsidRPr="00A96C5B" w:rsidRDefault="00235DE4" w:rsidP="00235DE4">
            <w:pPr>
              <w:tabs>
                <w:tab w:val="left" w:pos="238"/>
              </w:tabs>
              <w:ind w:firstLine="69"/>
              <w:jc w:val="center"/>
              <w:rPr>
                <w:sz w:val="26"/>
                <w:szCs w:val="26"/>
              </w:rPr>
            </w:pPr>
            <w:r w:rsidRPr="00A96C5B">
              <w:rPr>
                <w:sz w:val="26"/>
                <w:szCs w:val="26"/>
              </w:rPr>
              <w:t>0,7</w:t>
            </w:r>
          </w:p>
        </w:tc>
        <w:tc>
          <w:tcPr>
            <w:tcW w:w="1275" w:type="dxa"/>
          </w:tcPr>
          <w:p w14:paraId="3204ADFA" w14:textId="77777777" w:rsidR="00235DE4" w:rsidRPr="00A96C5B" w:rsidRDefault="00235DE4" w:rsidP="00235DE4">
            <w:pPr>
              <w:tabs>
                <w:tab w:val="left" w:pos="238"/>
              </w:tabs>
              <w:jc w:val="center"/>
              <w:rPr>
                <w:sz w:val="26"/>
                <w:szCs w:val="26"/>
              </w:rPr>
            </w:pPr>
            <w:r w:rsidRPr="00A96C5B">
              <w:rPr>
                <w:sz w:val="26"/>
                <w:szCs w:val="26"/>
              </w:rPr>
              <w:t>4,6</w:t>
            </w:r>
          </w:p>
        </w:tc>
        <w:tc>
          <w:tcPr>
            <w:tcW w:w="1275" w:type="dxa"/>
          </w:tcPr>
          <w:p w14:paraId="78930FF5" w14:textId="77777777" w:rsidR="00235DE4" w:rsidRPr="00A96C5B" w:rsidRDefault="00235DE4" w:rsidP="00235DE4">
            <w:pPr>
              <w:tabs>
                <w:tab w:val="left" w:pos="238"/>
              </w:tabs>
              <w:jc w:val="center"/>
              <w:rPr>
                <w:sz w:val="26"/>
                <w:szCs w:val="26"/>
              </w:rPr>
            </w:pPr>
            <w:r w:rsidRPr="00A96C5B">
              <w:rPr>
                <w:sz w:val="26"/>
                <w:szCs w:val="26"/>
              </w:rPr>
              <w:t>4,6</w:t>
            </w:r>
          </w:p>
        </w:tc>
        <w:tc>
          <w:tcPr>
            <w:tcW w:w="1275" w:type="dxa"/>
            <w:vAlign w:val="center"/>
          </w:tcPr>
          <w:p w14:paraId="3CD8166D" w14:textId="77777777" w:rsidR="00235DE4" w:rsidRPr="00A96C5B" w:rsidRDefault="00235DE4" w:rsidP="00235DE4">
            <w:pPr>
              <w:tabs>
                <w:tab w:val="left" w:pos="238"/>
              </w:tabs>
              <w:jc w:val="center"/>
              <w:rPr>
                <w:sz w:val="26"/>
                <w:szCs w:val="26"/>
              </w:rPr>
            </w:pPr>
            <w:r>
              <w:t>4,7</w:t>
            </w:r>
          </w:p>
        </w:tc>
      </w:tr>
      <w:tr w:rsidR="00235DE4" w:rsidRPr="00A96C5B" w14:paraId="37178FDE" w14:textId="77777777" w:rsidTr="0055364B">
        <w:tc>
          <w:tcPr>
            <w:tcW w:w="501" w:type="dxa"/>
          </w:tcPr>
          <w:p w14:paraId="00A77E3A" w14:textId="77777777" w:rsidR="00235DE4" w:rsidRPr="00A96C5B" w:rsidRDefault="00235DE4" w:rsidP="00235DE4">
            <w:pPr>
              <w:numPr>
                <w:ilvl w:val="0"/>
                <w:numId w:val="7"/>
              </w:numPr>
              <w:tabs>
                <w:tab w:val="left" w:pos="238"/>
              </w:tabs>
              <w:contextualSpacing/>
              <w:jc w:val="center"/>
              <w:rPr>
                <w:bCs/>
                <w:sz w:val="26"/>
                <w:szCs w:val="26"/>
                <w:lang w:eastAsia="en-US"/>
              </w:rPr>
            </w:pPr>
          </w:p>
        </w:tc>
        <w:tc>
          <w:tcPr>
            <w:tcW w:w="3437" w:type="dxa"/>
          </w:tcPr>
          <w:p w14:paraId="34A22AFF" w14:textId="77777777" w:rsidR="00235DE4" w:rsidRPr="00A96C5B" w:rsidRDefault="00235DE4" w:rsidP="00235DE4">
            <w:pPr>
              <w:tabs>
                <w:tab w:val="left" w:pos="238"/>
              </w:tabs>
              <w:jc w:val="both"/>
              <w:rPr>
                <w:bCs/>
                <w:sz w:val="26"/>
                <w:szCs w:val="26"/>
              </w:rPr>
            </w:pPr>
            <w:r w:rsidRPr="00A96C5B">
              <w:rPr>
                <w:bCs/>
                <w:sz w:val="26"/>
                <w:szCs w:val="26"/>
              </w:rPr>
              <w:t>СРО ревизионных союзов сельскохозяйственных кооперативов</w:t>
            </w:r>
          </w:p>
        </w:tc>
        <w:tc>
          <w:tcPr>
            <w:tcW w:w="1275" w:type="dxa"/>
          </w:tcPr>
          <w:p w14:paraId="4C584DC2" w14:textId="77777777" w:rsidR="00235DE4" w:rsidRPr="00A96C5B" w:rsidRDefault="00235DE4" w:rsidP="00235DE4">
            <w:pPr>
              <w:tabs>
                <w:tab w:val="left" w:pos="238"/>
              </w:tabs>
              <w:ind w:firstLine="69"/>
              <w:jc w:val="center"/>
              <w:rPr>
                <w:sz w:val="26"/>
                <w:szCs w:val="26"/>
              </w:rPr>
            </w:pPr>
            <w:r w:rsidRPr="00A96C5B">
              <w:rPr>
                <w:sz w:val="26"/>
                <w:szCs w:val="26"/>
              </w:rPr>
              <w:t>21,5</w:t>
            </w:r>
          </w:p>
        </w:tc>
        <w:tc>
          <w:tcPr>
            <w:tcW w:w="1275" w:type="dxa"/>
          </w:tcPr>
          <w:p w14:paraId="72ABD7A3" w14:textId="77777777" w:rsidR="00235DE4" w:rsidRPr="00A96C5B" w:rsidRDefault="00235DE4" w:rsidP="00235DE4">
            <w:pPr>
              <w:tabs>
                <w:tab w:val="left" w:pos="238"/>
              </w:tabs>
              <w:ind w:firstLine="69"/>
              <w:jc w:val="center"/>
              <w:rPr>
                <w:sz w:val="26"/>
                <w:szCs w:val="26"/>
              </w:rPr>
            </w:pPr>
            <w:r w:rsidRPr="00A96C5B">
              <w:rPr>
                <w:sz w:val="26"/>
                <w:szCs w:val="26"/>
              </w:rPr>
              <w:t>22</w:t>
            </w:r>
          </w:p>
        </w:tc>
        <w:tc>
          <w:tcPr>
            <w:tcW w:w="1275" w:type="dxa"/>
          </w:tcPr>
          <w:p w14:paraId="457C8DBD" w14:textId="77777777" w:rsidR="00235DE4" w:rsidRPr="00A96C5B" w:rsidRDefault="00235DE4" w:rsidP="00235DE4">
            <w:pPr>
              <w:tabs>
                <w:tab w:val="left" w:pos="238"/>
              </w:tabs>
              <w:jc w:val="center"/>
              <w:rPr>
                <w:sz w:val="26"/>
                <w:szCs w:val="26"/>
              </w:rPr>
            </w:pPr>
            <w:r w:rsidRPr="00A96C5B">
              <w:rPr>
                <w:sz w:val="26"/>
                <w:szCs w:val="26"/>
              </w:rPr>
              <w:t>22,5</w:t>
            </w:r>
          </w:p>
        </w:tc>
        <w:tc>
          <w:tcPr>
            <w:tcW w:w="1275" w:type="dxa"/>
          </w:tcPr>
          <w:p w14:paraId="56565982" w14:textId="77777777" w:rsidR="00235DE4" w:rsidRPr="00A96C5B" w:rsidRDefault="00235DE4" w:rsidP="00235DE4">
            <w:pPr>
              <w:tabs>
                <w:tab w:val="left" w:pos="238"/>
              </w:tabs>
              <w:jc w:val="center"/>
              <w:rPr>
                <w:sz w:val="26"/>
                <w:szCs w:val="26"/>
              </w:rPr>
            </w:pPr>
            <w:r w:rsidRPr="00A96C5B">
              <w:rPr>
                <w:sz w:val="26"/>
                <w:szCs w:val="26"/>
              </w:rPr>
              <w:t>22,5</w:t>
            </w:r>
          </w:p>
        </w:tc>
        <w:tc>
          <w:tcPr>
            <w:tcW w:w="1275" w:type="dxa"/>
            <w:vAlign w:val="center"/>
          </w:tcPr>
          <w:p w14:paraId="49B4C5DD" w14:textId="77777777" w:rsidR="00235DE4" w:rsidRPr="00A96C5B" w:rsidRDefault="00235DE4" w:rsidP="00235DE4">
            <w:pPr>
              <w:tabs>
                <w:tab w:val="left" w:pos="238"/>
              </w:tabs>
              <w:jc w:val="center"/>
              <w:rPr>
                <w:sz w:val="26"/>
                <w:szCs w:val="26"/>
              </w:rPr>
            </w:pPr>
            <w:r>
              <w:t>21,0</w:t>
            </w:r>
          </w:p>
        </w:tc>
      </w:tr>
      <w:tr w:rsidR="00235DE4" w:rsidRPr="00A96C5B" w14:paraId="0FA01B8F" w14:textId="77777777" w:rsidTr="0055364B">
        <w:tc>
          <w:tcPr>
            <w:tcW w:w="501" w:type="dxa"/>
          </w:tcPr>
          <w:p w14:paraId="1DF716A9" w14:textId="77777777" w:rsidR="00235DE4" w:rsidRPr="00A96C5B" w:rsidRDefault="00235DE4" w:rsidP="00235DE4">
            <w:pPr>
              <w:numPr>
                <w:ilvl w:val="0"/>
                <w:numId w:val="7"/>
              </w:numPr>
              <w:tabs>
                <w:tab w:val="left" w:pos="238"/>
              </w:tabs>
              <w:contextualSpacing/>
              <w:jc w:val="center"/>
              <w:rPr>
                <w:bCs/>
                <w:sz w:val="26"/>
                <w:szCs w:val="26"/>
                <w:lang w:eastAsia="en-US"/>
              </w:rPr>
            </w:pPr>
          </w:p>
        </w:tc>
        <w:tc>
          <w:tcPr>
            <w:tcW w:w="3437" w:type="dxa"/>
          </w:tcPr>
          <w:p w14:paraId="2B2D1129" w14:textId="77777777" w:rsidR="00235DE4" w:rsidRPr="00A96C5B" w:rsidRDefault="00235DE4" w:rsidP="00235DE4">
            <w:pPr>
              <w:tabs>
                <w:tab w:val="left" w:pos="238"/>
              </w:tabs>
              <w:jc w:val="both"/>
              <w:rPr>
                <w:bCs/>
                <w:sz w:val="26"/>
                <w:szCs w:val="26"/>
              </w:rPr>
            </w:pPr>
            <w:r w:rsidRPr="00A96C5B">
              <w:rPr>
                <w:bCs/>
                <w:sz w:val="26"/>
                <w:szCs w:val="26"/>
              </w:rPr>
              <w:t>СРО в области энергетического обследования</w:t>
            </w:r>
          </w:p>
        </w:tc>
        <w:tc>
          <w:tcPr>
            <w:tcW w:w="1275" w:type="dxa"/>
          </w:tcPr>
          <w:p w14:paraId="7AF81B79" w14:textId="77777777" w:rsidR="00235DE4" w:rsidRPr="00A96C5B" w:rsidRDefault="00235DE4" w:rsidP="00235DE4">
            <w:pPr>
              <w:tabs>
                <w:tab w:val="left" w:pos="238"/>
              </w:tabs>
              <w:spacing w:line="276" w:lineRule="auto"/>
              <w:jc w:val="center"/>
              <w:rPr>
                <w:bCs/>
                <w:sz w:val="26"/>
                <w:szCs w:val="26"/>
              </w:rPr>
            </w:pPr>
            <w:r w:rsidRPr="00A96C5B">
              <w:rPr>
                <w:bCs/>
                <w:sz w:val="26"/>
                <w:szCs w:val="26"/>
              </w:rPr>
              <w:t>н/д</w:t>
            </w:r>
          </w:p>
        </w:tc>
        <w:tc>
          <w:tcPr>
            <w:tcW w:w="1275" w:type="dxa"/>
          </w:tcPr>
          <w:p w14:paraId="1B42D909" w14:textId="77777777" w:rsidR="00235DE4" w:rsidRPr="00A96C5B" w:rsidRDefault="00235DE4" w:rsidP="00235DE4">
            <w:pPr>
              <w:tabs>
                <w:tab w:val="left" w:pos="238"/>
              </w:tabs>
              <w:spacing w:line="276" w:lineRule="auto"/>
              <w:jc w:val="center"/>
              <w:rPr>
                <w:bCs/>
                <w:sz w:val="26"/>
                <w:szCs w:val="26"/>
              </w:rPr>
            </w:pPr>
            <w:r w:rsidRPr="00A96C5B">
              <w:rPr>
                <w:bCs/>
                <w:sz w:val="26"/>
                <w:szCs w:val="26"/>
              </w:rPr>
              <w:t>н/д</w:t>
            </w:r>
          </w:p>
        </w:tc>
        <w:tc>
          <w:tcPr>
            <w:tcW w:w="1275" w:type="dxa"/>
          </w:tcPr>
          <w:p w14:paraId="6E8CED48" w14:textId="77777777" w:rsidR="00235DE4" w:rsidRPr="00A96C5B" w:rsidRDefault="00235DE4" w:rsidP="00235DE4">
            <w:pPr>
              <w:tabs>
                <w:tab w:val="left" w:pos="238"/>
              </w:tabs>
              <w:spacing w:line="276" w:lineRule="auto"/>
              <w:jc w:val="center"/>
              <w:rPr>
                <w:bCs/>
                <w:sz w:val="26"/>
                <w:szCs w:val="26"/>
              </w:rPr>
            </w:pPr>
            <w:r w:rsidRPr="00A96C5B">
              <w:rPr>
                <w:bCs/>
                <w:sz w:val="26"/>
                <w:szCs w:val="26"/>
              </w:rPr>
              <w:t>н/д</w:t>
            </w:r>
          </w:p>
        </w:tc>
        <w:tc>
          <w:tcPr>
            <w:tcW w:w="1275" w:type="dxa"/>
          </w:tcPr>
          <w:p w14:paraId="2F77DA25" w14:textId="77777777" w:rsidR="00235DE4" w:rsidRPr="00A96C5B" w:rsidRDefault="00235DE4" w:rsidP="00235DE4">
            <w:pPr>
              <w:tabs>
                <w:tab w:val="left" w:pos="238"/>
              </w:tabs>
              <w:spacing w:line="276" w:lineRule="auto"/>
              <w:jc w:val="center"/>
              <w:rPr>
                <w:bCs/>
                <w:sz w:val="26"/>
                <w:szCs w:val="26"/>
              </w:rPr>
            </w:pPr>
            <w:r w:rsidRPr="00A96C5B">
              <w:rPr>
                <w:bCs/>
                <w:sz w:val="26"/>
                <w:szCs w:val="26"/>
              </w:rPr>
              <w:t>36,2</w:t>
            </w:r>
          </w:p>
        </w:tc>
        <w:tc>
          <w:tcPr>
            <w:tcW w:w="1275" w:type="dxa"/>
            <w:vAlign w:val="center"/>
          </w:tcPr>
          <w:p w14:paraId="23F88201" w14:textId="77777777" w:rsidR="00235DE4" w:rsidRPr="00A96C5B" w:rsidRDefault="00235DE4" w:rsidP="00235DE4">
            <w:pPr>
              <w:tabs>
                <w:tab w:val="left" w:pos="238"/>
              </w:tabs>
              <w:spacing w:line="276" w:lineRule="auto"/>
              <w:jc w:val="center"/>
              <w:rPr>
                <w:bCs/>
                <w:sz w:val="26"/>
                <w:szCs w:val="26"/>
              </w:rPr>
            </w:pPr>
            <w:r>
              <w:t>36,1</w:t>
            </w:r>
          </w:p>
        </w:tc>
      </w:tr>
      <w:tr w:rsidR="00235DE4" w:rsidRPr="00A96C5B" w14:paraId="189F3485" w14:textId="77777777" w:rsidTr="0055364B">
        <w:tc>
          <w:tcPr>
            <w:tcW w:w="501" w:type="dxa"/>
          </w:tcPr>
          <w:p w14:paraId="0C4E0376" w14:textId="77777777" w:rsidR="00235DE4" w:rsidRPr="00A96C5B" w:rsidRDefault="00235DE4" w:rsidP="00235DE4">
            <w:pPr>
              <w:numPr>
                <w:ilvl w:val="0"/>
                <w:numId w:val="7"/>
              </w:numPr>
              <w:tabs>
                <w:tab w:val="left" w:pos="238"/>
              </w:tabs>
              <w:contextualSpacing/>
              <w:jc w:val="center"/>
              <w:rPr>
                <w:bCs/>
                <w:sz w:val="26"/>
                <w:szCs w:val="26"/>
                <w:lang w:eastAsia="en-US"/>
              </w:rPr>
            </w:pPr>
          </w:p>
        </w:tc>
        <w:tc>
          <w:tcPr>
            <w:tcW w:w="3437" w:type="dxa"/>
          </w:tcPr>
          <w:p w14:paraId="27E7766C" w14:textId="77777777" w:rsidR="00235DE4" w:rsidRPr="00A96C5B" w:rsidRDefault="00235DE4" w:rsidP="00235DE4">
            <w:pPr>
              <w:tabs>
                <w:tab w:val="left" w:pos="238"/>
              </w:tabs>
              <w:jc w:val="both"/>
              <w:rPr>
                <w:bCs/>
                <w:sz w:val="26"/>
                <w:szCs w:val="26"/>
              </w:rPr>
            </w:pPr>
            <w:r w:rsidRPr="00A96C5B">
              <w:rPr>
                <w:bCs/>
                <w:sz w:val="26"/>
                <w:szCs w:val="26"/>
              </w:rPr>
              <w:t>СРО, основанные на добровольном членстве</w:t>
            </w:r>
          </w:p>
        </w:tc>
        <w:tc>
          <w:tcPr>
            <w:tcW w:w="1275" w:type="dxa"/>
          </w:tcPr>
          <w:p w14:paraId="75B6DBAE" w14:textId="77777777" w:rsidR="00235DE4" w:rsidRPr="00A96C5B" w:rsidRDefault="00235DE4" w:rsidP="00235DE4">
            <w:pPr>
              <w:tabs>
                <w:tab w:val="left" w:pos="238"/>
              </w:tabs>
              <w:spacing w:line="276" w:lineRule="auto"/>
              <w:jc w:val="center"/>
              <w:rPr>
                <w:bCs/>
                <w:sz w:val="26"/>
                <w:szCs w:val="26"/>
              </w:rPr>
            </w:pPr>
            <w:r w:rsidRPr="00A96C5B">
              <w:rPr>
                <w:bCs/>
                <w:sz w:val="26"/>
                <w:szCs w:val="26"/>
              </w:rPr>
              <w:t>н/д</w:t>
            </w:r>
          </w:p>
        </w:tc>
        <w:tc>
          <w:tcPr>
            <w:tcW w:w="1275" w:type="dxa"/>
          </w:tcPr>
          <w:p w14:paraId="0316A93C" w14:textId="77777777" w:rsidR="00235DE4" w:rsidRPr="00A96C5B" w:rsidRDefault="00235DE4" w:rsidP="00235DE4">
            <w:pPr>
              <w:tabs>
                <w:tab w:val="left" w:pos="238"/>
              </w:tabs>
              <w:spacing w:line="276" w:lineRule="auto"/>
              <w:jc w:val="center"/>
              <w:rPr>
                <w:bCs/>
                <w:sz w:val="26"/>
                <w:szCs w:val="26"/>
              </w:rPr>
            </w:pPr>
            <w:r w:rsidRPr="00A96C5B">
              <w:rPr>
                <w:bCs/>
                <w:sz w:val="26"/>
                <w:szCs w:val="26"/>
              </w:rPr>
              <w:t>н/д</w:t>
            </w:r>
          </w:p>
        </w:tc>
        <w:tc>
          <w:tcPr>
            <w:tcW w:w="1275" w:type="dxa"/>
          </w:tcPr>
          <w:p w14:paraId="17672290" w14:textId="77777777" w:rsidR="00235DE4" w:rsidRPr="00A96C5B" w:rsidRDefault="00235DE4" w:rsidP="00235DE4">
            <w:pPr>
              <w:tabs>
                <w:tab w:val="left" w:pos="238"/>
              </w:tabs>
              <w:spacing w:line="276" w:lineRule="auto"/>
              <w:jc w:val="center"/>
              <w:rPr>
                <w:bCs/>
                <w:sz w:val="26"/>
                <w:szCs w:val="26"/>
              </w:rPr>
            </w:pPr>
            <w:r w:rsidRPr="00A96C5B">
              <w:rPr>
                <w:bCs/>
                <w:sz w:val="26"/>
                <w:szCs w:val="26"/>
              </w:rPr>
              <w:t>н/д</w:t>
            </w:r>
          </w:p>
        </w:tc>
        <w:tc>
          <w:tcPr>
            <w:tcW w:w="1275" w:type="dxa"/>
          </w:tcPr>
          <w:p w14:paraId="6AA5B7E4" w14:textId="77777777" w:rsidR="00235DE4" w:rsidRPr="00A96C5B" w:rsidRDefault="00235DE4" w:rsidP="00235DE4">
            <w:pPr>
              <w:tabs>
                <w:tab w:val="left" w:pos="238"/>
              </w:tabs>
              <w:spacing w:line="276" w:lineRule="auto"/>
              <w:jc w:val="center"/>
              <w:rPr>
                <w:bCs/>
                <w:sz w:val="26"/>
                <w:szCs w:val="26"/>
              </w:rPr>
            </w:pPr>
            <w:r w:rsidRPr="00A96C5B">
              <w:rPr>
                <w:bCs/>
                <w:sz w:val="26"/>
                <w:szCs w:val="26"/>
              </w:rPr>
              <w:t>н/д</w:t>
            </w:r>
          </w:p>
        </w:tc>
        <w:tc>
          <w:tcPr>
            <w:tcW w:w="1275" w:type="dxa"/>
            <w:vAlign w:val="center"/>
          </w:tcPr>
          <w:p w14:paraId="728CA4E7" w14:textId="77777777" w:rsidR="00235DE4" w:rsidRPr="00A96C5B" w:rsidRDefault="00235DE4" w:rsidP="00235DE4">
            <w:pPr>
              <w:tabs>
                <w:tab w:val="left" w:pos="238"/>
              </w:tabs>
              <w:spacing w:line="276" w:lineRule="auto"/>
              <w:jc w:val="center"/>
              <w:rPr>
                <w:bCs/>
                <w:sz w:val="26"/>
                <w:szCs w:val="26"/>
              </w:rPr>
            </w:pPr>
            <w:r>
              <w:t>н/д</w:t>
            </w:r>
          </w:p>
        </w:tc>
      </w:tr>
    </w:tbl>
    <w:p w14:paraId="2EAE9CDF" w14:textId="77777777" w:rsidR="00366746" w:rsidRPr="00A96C5B" w:rsidRDefault="00366746" w:rsidP="007E4AA0">
      <w:pPr>
        <w:tabs>
          <w:tab w:val="left" w:pos="238"/>
        </w:tabs>
        <w:spacing w:line="360" w:lineRule="auto"/>
        <w:jc w:val="both"/>
        <w:rPr>
          <w:rFonts w:eastAsia="Calibri"/>
          <w:bCs/>
          <w:sz w:val="26"/>
          <w:szCs w:val="26"/>
        </w:rPr>
      </w:pPr>
    </w:p>
    <w:p w14:paraId="7BC4E695" w14:textId="77777777" w:rsidR="00E163E1" w:rsidRPr="00A96C5B" w:rsidRDefault="00E163E1" w:rsidP="007E4AA0">
      <w:pPr>
        <w:tabs>
          <w:tab w:val="left" w:pos="238"/>
        </w:tabs>
        <w:spacing w:line="360" w:lineRule="auto"/>
        <w:ind w:firstLine="709"/>
        <w:jc w:val="both"/>
        <w:rPr>
          <w:rFonts w:eastAsia="Calibri"/>
          <w:bCs/>
          <w:spacing w:val="-6"/>
          <w:sz w:val="26"/>
          <w:szCs w:val="26"/>
        </w:rPr>
      </w:pPr>
    </w:p>
    <w:p w14:paraId="4BCEDE96" w14:textId="77777777" w:rsidR="00366746" w:rsidRPr="00A96C5B" w:rsidRDefault="00366746" w:rsidP="007E4AA0">
      <w:pPr>
        <w:tabs>
          <w:tab w:val="left" w:pos="238"/>
        </w:tabs>
        <w:spacing w:line="360" w:lineRule="auto"/>
        <w:ind w:firstLine="709"/>
        <w:jc w:val="both"/>
        <w:rPr>
          <w:rFonts w:eastAsia="Calibri"/>
          <w:bCs/>
          <w:spacing w:val="-6"/>
          <w:sz w:val="26"/>
          <w:szCs w:val="26"/>
        </w:rPr>
      </w:pPr>
      <w:r w:rsidRPr="00A96C5B">
        <w:rPr>
          <w:rFonts w:eastAsia="Calibri"/>
          <w:bCs/>
          <w:spacing w:val="-6"/>
          <w:sz w:val="26"/>
          <w:szCs w:val="26"/>
        </w:rPr>
        <w:t xml:space="preserve">Таблица </w:t>
      </w:r>
      <w:r w:rsidR="00FC6758" w:rsidRPr="00A96C5B">
        <w:rPr>
          <w:rFonts w:eastAsia="Calibri"/>
          <w:bCs/>
          <w:spacing w:val="-6"/>
          <w:sz w:val="26"/>
          <w:szCs w:val="26"/>
        </w:rPr>
        <w:t>2</w:t>
      </w:r>
      <w:r w:rsidR="005C70A7">
        <w:rPr>
          <w:rFonts w:eastAsia="Calibri"/>
          <w:bCs/>
          <w:spacing w:val="-6"/>
          <w:sz w:val="26"/>
          <w:szCs w:val="26"/>
        </w:rPr>
        <w:t>25</w:t>
      </w:r>
      <w:r w:rsidRPr="00A96C5B">
        <w:rPr>
          <w:rFonts w:eastAsia="Calibri"/>
          <w:bCs/>
          <w:spacing w:val="-6"/>
          <w:sz w:val="26"/>
          <w:szCs w:val="26"/>
        </w:rPr>
        <w:t xml:space="preserve">. Количество стандартов, принятых СРО </w:t>
      </w:r>
    </w:p>
    <w:tbl>
      <w:tblPr>
        <w:tblStyle w:val="a3"/>
        <w:tblW w:w="0" w:type="auto"/>
        <w:tblInd w:w="108" w:type="dxa"/>
        <w:tblLook w:val="04A0" w:firstRow="1" w:lastRow="0" w:firstColumn="1" w:lastColumn="0" w:noHBand="0" w:noVBand="1"/>
      </w:tblPr>
      <w:tblGrid>
        <w:gridCol w:w="497"/>
        <w:gridCol w:w="3235"/>
        <w:gridCol w:w="1316"/>
        <w:gridCol w:w="1316"/>
        <w:gridCol w:w="1316"/>
        <w:gridCol w:w="1316"/>
        <w:gridCol w:w="1317"/>
      </w:tblGrid>
      <w:tr w:rsidR="00996B06" w:rsidRPr="00A96C5B" w14:paraId="664D88D8" w14:textId="77777777" w:rsidTr="00D73155">
        <w:trPr>
          <w:trHeight w:val="585"/>
        </w:trPr>
        <w:tc>
          <w:tcPr>
            <w:tcW w:w="497" w:type="dxa"/>
            <w:vMerge w:val="restart"/>
          </w:tcPr>
          <w:p w14:paraId="5A3DEF17" w14:textId="77777777" w:rsidR="00996B06" w:rsidRPr="00A96C5B" w:rsidRDefault="00996B06" w:rsidP="007E4AA0">
            <w:pPr>
              <w:tabs>
                <w:tab w:val="left" w:pos="238"/>
              </w:tabs>
              <w:jc w:val="center"/>
              <w:rPr>
                <w:b/>
                <w:bCs/>
                <w:sz w:val="26"/>
                <w:szCs w:val="26"/>
              </w:rPr>
            </w:pPr>
            <w:r w:rsidRPr="00A96C5B">
              <w:rPr>
                <w:b/>
                <w:bCs/>
                <w:sz w:val="26"/>
                <w:szCs w:val="26"/>
              </w:rPr>
              <w:t>№</w:t>
            </w:r>
          </w:p>
        </w:tc>
        <w:tc>
          <w:tcPr>
            <w:tcW w:w="3235" w:type="dxa"/>
            <w:vMerge w:val="restart"/>
          </w:tcPr>
          <w:p w14:paraId="150A33F4" w14:textId="77777777" w:rsidR="00996B06" w:rsidRPr="00A96C5B" w:rsidRDefault="00996B06" w:rsidP="007E4AA0">
            <w:pPr>
              <w:tabs>
                <w:tab w:val="left" w:pos="238"/>
              </w:tabs>
              <w:jc w:val="center"/>
              <w:rPr>
                <w:b/>
                <w:bCs/>
                <w:sz w:val="26"/>
                <w:szCs w:val="26"/>
              </w:rPr>
            </w:pPr>
            <w:r w:rsidRPr="00A96C5B">
              <w:rPr>
                <w:b/>
                <w:bCs/>
                <w:sz w:val="26"/>
                <w:szCs w:val="26"/>
              </w:rPr>
              <w:t>СРО по сферам предпринимательской (профессиональной) деятельности</w:t>
            </w:r>
          </w:p>
        </w:tc>
        <w:tc>
          <w:tcPr>
            <w:tcW w:w="6581" w:type="dxa"/>
            <w:gridSpan w:val="5"/>
          </w:tcPr>
          <w:p w14:paraId="4377CF03" w14:textId="77777777" w:rsidR="00996B06" w:rsidRPr="00A96C5B" w:rsidRDefault="00996B06" w:rsidP="007E4AA0">
            <w:pPr>
              <w:tabs>
                <w:tab w:val="left" w:pos="238"/>
              </w:tabs>
              <w:jc w:val="center"/>
              <w:rPr>
                <w:b/>
                <w:bCs/>
                <w:sz w:val="26"/>
                <w:szCs w:val="26"/>
              </w:rPr>
            </w:pPr>
            <w:r w:rsidRPr="00A96C5B">
              <w:rPr>
                <w:b/>
                <w:bCs/>
                <w:sz w:val="26"/>
                <w:szCs w:val="26"/>
              </w:rPr>
              <w:t xml:space="preserve">Количество стандартов </w:t>
            </w:r>
          </w:p>
        </w:tc>
      </w:tr>
      <w:tr w:rsidR="00996B06" w:rsidRPr="00A96C5B" w14:paraId="0616D7A2" w14:textId="77777777" w:rsidTr="0055364B">
        <w:tc>
          <w:tcPr>
            <w:tcW w:w="497" w:type="dxa"/>
            <w:vMerge/>
          </w:tcPr>
          <w:p w14:paraId="4787AFBE" w14:textId="77777777" w:rsidR="00996B06" w:rsidRPr="00A96C5B" w:rsidRDefault="00996B06" w:rsidP="007E4AA0">
            <w:pPr>
              <w:tabs>
                <w:tab w:val="left" w:pos="238"/>
              </w:tabs>
              <w:jc w:val="center"/>
              <w:rPr>
                <w:b/>
                <w:bCs/>
                <w:sz w:val="26"/>
                <w:szCs w:val="26"/>
              </w:rPr>
            </w:pPr>
          </w:p>
        </w:tc>
        <w:tc>
          <w:tcPr>
            <w:tcW w:w="3235" w:type="dxa"/>
            <w:vMerge/>
          </w:tcPr>
          <w:p w14:paraId="3B6DEDBB" w14:textId="77777777" w:rsidR="00996B06" w:rsidRPr="00A96C5B" w:rsidRDefault="00996B06" w:rsidP="007E4AA0">
            <w:pPr>
              <w:tabs>
                <w:tab w:val="left" w:pos="238"/>
              </w:tabs>
              <w:jc w:val="center"/>
              <w:rPr>
                <w:b/>
                <w:bCs/>
                <w:sz w:val="26"/>
                <w:szCs w:val="26"/>
              </w:rPr>
            </w:pPr>
          </w:p>
        </w:tc>
        <w:tc>
          <w:tcPr>
            <w:tcW w:w="1316" w:type="dxa"/>
            <w:vAlign w:val="center"/>
          </w:tcPr>
          <w:p w14:paraId="0345F362" w14:textId="77777777" w:rsidR="00996B06" w:rsidRPr="00A96C5B" w:rsidRDefault="00996B06" w:rsidP="007E4AA0">
            <w:pPr>
              <w:tabs>
                <w:tab w:val="left" w:pos="238"/>
              </w:tabs>
              <w:jc w:val="center"/>
              <w:rPr>
                <w:b/>
                <w:bCs/>
                <w:sz w:val="26"/>
                <w:szCs w:val="26"/>
              </w:rPr>
            </w:pPr>
            <w:r w:rsidRPr="00A96C5B">
              <w:rPr>
                <w:b/>
                <w:bCs/>
                <w:sz w:val="26"/>
                <w:szCs w:val="26"/>
              </w:rPr>
              <w:t>2016 год</w:t>
            </w:r>
          </w:p>
        </w:tc>
        <w:tc>
          <w:tcPr>
            <w:tcW w:w="1316" w:type="dxa"/>
            <w:vAlign w:val="center"/>
          </w:tcPr>
          <w:p w14:paraId="2D969EEA" w14:textId="77777777" w:rsidR="00996B06" w:rsidRPr="00A96C5B" w:rsidRDefault="00996B06" w:rsidP="007E4AA0">
            <w:pPr>
              <w:tabs>
                <w:tab w:val="left" w:pos="238"/>
              </w:tabs>
              <w:jc w:val="center"/>
              <w:rPr>
                <w:b/>
                <w:bCs/>
                <w:sz w:val="26"/>
                <w:szCs w:val="26"/>
              </w:rPr>
            </w:pPr>
            <w:r w:rsidRPr="00A96C5B">
              <w:rPr>
                <w:b/>
                <w:bCs/>
                <w:sz w:val="26"/>
                <w:szCs w:val="26"/>
              </w:rPr>
              <w:t>2017 год</w:t>
            </w:r>
          </w:p>
        </w:tc>
        <w:tc>
          <w:tcPr>
            <w:tcW w:w="1316" w:type="dxa"/>
            <w:vAlign w:val="center"/>
          </w:tcPr>
          <w:p w14:paraId="065B4637" w14:textId="77777777" w:rsidR="00996B06" w:rsidRPr="00A96C5B" w:rsidRDefault="00996B06" w:rsidP="007E4AA0">
            <w:pPr>
              <w:tabs>
                <w:tab w:val="left" w:pos="238"/>
              </w:tabs>
              <w:jc w:val="center"/>
              <w:rPr>
                <w:b/>
                <w:bCs/>
                <w:sz w:val="26"/>
                <w:szCs w:val="26"/>
              </w:rPr>
            </w:pPr>
            <w:r w:rsidRPr="00A96C5B">
              <w:rPr>
                <w:b/>
                <w:bCs/>
                <w:sz w:val="26"/>
                <w:szCs w:val="26"/>
              </w:rPr>
              <w:t>2018 год</w:t>
            </w:r>
          </w:p>
        </w:tc>
        <w:tc>
          <w:tcPr>
            <w:tcW w:w="1316" w:type="dxa"/>
            <w:vAlign w:val="center"/>
          </w:tcPr>
          <w:p w14:paraId="76A14FDE" w14:textId="77777777" w:rsidR="00996B06" w:rsidRPr="00A96C5B" w:rsidRDefault="00996B06" w:rsidP="007E4AA0">
            <w:pPr>
              <w:tabs>
                <w:tab w:val="left" w:pos="238"/>
              </w:tabs>
              <w:jc w:val="center"/>
              <w:rPr>
                <w:b/>
                <w:bCs/>
                <w:sz w:val="26"/>
                <w:szCs w:val="26"/>
              </w:rPr>
            </w:pPr>
            <w:r w:rsidRPr="00A96C5B">
              <w:rPr>
                <w:b/>
                <w:bCs/>
                <w:sz w:val="26"/>
                <w:szCs w:val="26"/>
              </w:rPr>
              <w:t>2019 год</w:t>
            </w:r>
          </w:p>
        </w:tc>
        <w:tc>
          <w:tcPr>
            <w:tcW w:w="1317" w:type="dxa"/>
            <w:vAlign w:val="center"/>
          </w:tcPr>
          <w:p w14:paraId="2581F814" w14:textId="77777777" w:rsidR="00996B06" w:rsidRPr="00A96C5B" w:rsidRDefault="00996B06" w:rsidP="007E4AA0">
            <w:pPr>
              <w:tabs>
                <w:tab w:val="left" w:pos="238"/>
              </w:tabs>
              <w:jc w:val="center"/>
              <w:rPr>
                <w:b/>
                <w:bCs/>
                <w:sz w:val="26"/>
                <w:szCs w:val="26"/>
              </w:rPr>
            </w:pPr>
            <w:r w:rsidRPr="00A96C5B">
              <w:rPr>
                <w:b/>
                <w:bCs/>
                <w:sz w:val="26"/>
                <w:szCs w:val="26"/>
              </w:rPr>
              <w:t>2020 год</w:t>
            </w:r>
          </w:p>
        </w:tc>
      </w:tr>
      <w:tr w:rsidR="00564ED3" w:rsidRPr="00A96C5B" w14:paraId="4E6D2964" w14:textId="77777777" w:rsidTr="0055364B">
        <w:tc>
          <w:tcPr>
            <w:tcW w:w="497" w:type="dxa"/>
          </w:tcPr>
          <w:p w14:paraId="355B1674"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02792740" w14:textId="77777777" w:rsidR="00564ED3" w:rsidRPr="00A96C5B" w:rsidRDefault="00564ED3" w:rsidP="007E4AA0">
            <w:pPr>
              <w:tabs>
                <w:tab w:val="left" w:pos="238"/>
              </w:tabs>
              <w:spacing w:line="276" w:lineRule="auto"/>
              <w:rPr>
                <w:bCs/>
                <w:sz w:val="26"/>
                <w:szCs w:val="26"/>
              </w:rPr>
            </w:pPr>
            <w:r w:rsidRPr="00A96C5B">
              <w:rPr>
                <w:bCs/>
                <w:sz w:val="26"/>
                <w:szCs w:val="26"/>
              </w:rPr>
              <w:t>СРО арбитражных управляющих</w:t>
            </w:r>
          </w:p>
        </w:tc>
        <w:tc>
          <w:tcPr>
            <w:tcW w:w="1316" w:type="dxa"/>
            <w:vAlign w:val="center"/>
          </w:tcPr>
          <w:p w14:paraId="7CE3842F" w14:textId="77777777" w:rsidR="00564ED3" w:rsidRPr="00A96C5B" w:rsidRDefault="00564ED3" w:rsidP="007E4AA0">
            <w:pPr>
              <w:tabs>
                <w:tab w:val="left" w:pos="238"/>
              </w:tabs>
              <w:jc w:val="center"/>
              <w:rPr>
                <w:sz w:val="26"/>
                <w:szCs w:val="26"/>
              </w:rPr>
            </w:pPr>
            <w:r w:rsidRPr="00A96C5B">
              <w:rPr>
                <w:sz w:val="26"/>
                <w:szCs w:val="26"/>
              </w:rPr>
              <w:t>202</w:t>
            </w:r>
          </w:p>
        </w:tc>
        <w:tc>
          <w:tcPr>
            <w:tcW w:w="1316" w:type="dxa"/>
            <w:vAlign w:val="center"/>
          </w:tcPr>
          <w:p w14:paraId="3F52F949" w14:textId="77777777" w:rsidR="00564ED3" w:rsidRPr="00A96C5B" w:rsidRDefault="00564ED3" w:rsidP="007E4AA0">
            <w:pPr>
              <w:tabs>
                <w:tab w:val="left" w:pos="238"/>
              </w:tabs>
              <w:jc w:val="center"/>
              <w:rPr>
                <w:sz w:val="26"/>
                <w:szCs w:val="26"/>
              </w:rPr>
            </w:pPr>
            <w:r w:rsidRPr="00A96C5B">
              <w:rPr>
                <w:sz w:val="26"/>
                <w:szCs w:val="26"/>
              </w:rPr>
              <w:t>206</w:t>
            </w:r>
          </w:p>
        </w:tc>
        <w:tc>
          <w:tcPr>
            <w:tcW w:w="1316" w:type="dxa"/>
            <w:vAlign w:val="center"/>
          </w:tcPr>
          <w:p w14:paraId="6D3239D0" w14:textId="77777777" w:rsidR="00564ED3" w:rsidRPr="00A96C5B" w:rsidRDefault="00564ED3" w:rsidP="007E4AA0">
            <w:pPr>
              <w:tabs>
                <w:tab w:val="left" w:pos="238"/>
              </w:tabs>
              <w:jc w:val="center"/>
              <w:rPr>
                <w:sz w:val="26"/>
                <w:szCs w:val="26"/>
              </w:rPr>
            </w:pPr>
            <w:r w:rsidRPr="00A96C5B">
              <w:rPr>
                <w:sz w:val="26"/>
                <w:szCs w:val="26"/>
              </w:rPr>
              <w:t>463</w:t>
            </w:r>
          </w:p>
        </w:tc>
        <w:tc>
          <w:tcPr>
            <w:tcW w:w="1316" w:type="dxa"/>
            <w:vAlign w:val="center"/>
          </w:tcPr>
          <w:p w14:paraId="3AE0C7AA" w14:textId="77777777" w:rsidR="00564ED3" w:rsidRPr="00A96C5B" w:rsidRDefault="00564ED3" w:rsidP="007E4AA0">
            <w:pPr>
              <w:tabs>
                <w:tab w:val="left" w:pos="238"/>
              </w:tabs>
              <w:jc w:val="center"/>
              <w:rPr>
                <w:sz w:val="26"/>
                <w:szCs w:val="26"/>
              </w:rPr>
            </w:pPr>
            <w:r w:rsidRPr="00A96C5B">
              <w:rPr>
                <w:sz w:val="26"/>
                <w:szCs w:val="26"/>
              </w:rPr>
              <w:t>412</w:t>
            </w:r>
          </w:p>
        </w:tc>
        <w:tc>
          <w:tcPr>
            <w:tcW w:w="1317" w:type="dxa"/>
            <w:vAlign w:val="center"/>
          </w:tcPr>
          <w:p w14:paraId="5C589C33" w14:textId="77777777" w:rsidR="00564ED3" w:rsidRPr="00A96C5B" w:rsidRDefault="00564ED3" w:rsidP="007E4AA0">
            <w:pPr>
              <w:tabs>
                <w:tab w:val="left" w:pos="238"/>
              </w:tabs>
              <w:jc w:val="center"/>
              <w:rPr>
                <w:sz w:val="26"/>
                <w:szCs w:val="26"/>
              </w:rPr>
            </w:pPr>
            <w:r w:rsidRPr="00A96C5B">
              <w:rPr>
                <w:sz w:val="26"/>
                <w:szCs w:val="26"/>
              </w:rPr>
              <w:t>593</w:t>
            </w:r>
          </w:p>
        </w:tc>
      </w:tr>
      <w:tr w:rsidR="00564ED3" w:rsidRPr="00A96C5B" w14:paraId="3C680E2C" w14:textId="77777777" w:rsidTr="0055364B">
        <w:tc>
          <w:tcPr>
            <w:tcW w:w="497" w:type="dxa"/>
          </w:tcPr>
          <w:p w14:paraId="4CD9CB80"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5A60D619" w14:textId="77777777" w:rsidR="00564ED3" w:rsidRPr="00A96C5B" w:rsidRDefault="00564ED3" w:rsidP="007E4AA0">
            <w:pPr>
              <w:tabs>
                <w:tab w:val="left" w:pos="238"/>
              </w:tabs>
              <w:spacing w:line="276" w:lineRule="auto"/>
              <w:jc w:val="both"/>
              <w:rPr>
                <w:bCs/>
                <w:sz w:val="26"/>
                <w:szCs w:val="26"/>
              </w:rPr>
            </w:pPr>
            <w:r w:rsidRPr="00A96C5B">
              <w:rPr>
                <w:bCs/>
                <w:sz w:val="26"/>
                <w:szCs w:val="26"/>
              </w:rPr>
              <w:t>СРО оценщиков</w:t>
            </w:r>
          </w:p>
        </w:tc>
        <w:tc>
          <w:tcPr>
            <w:tcW w:w="1316" w:type="dxa"/>
            <w:vAlign w:val="center"/>
          </w:tcPr>
          <w:p w14:paraId="50026CCD" w14:textId="77777777" w:rsidR="00564ED3" w:rsidRPr="00A96C5B" w:rsidRDefault="00564ED3" w:rsidP="007E4AA0">
            <w:pPr>
              <w:tabs>
                <w:tab w:val="left" w:pos="238"/>
              </w:tabs>
              <w:jc w:val="center"/>
              <w:rPr>
                <w:sz w:val="26"/>
                <w:szCs w:val="26"/>
              </w:rPr>
            </w:pPr>
            <w:r w:rsidRPr="00A96C5B">
              <w:rPr>
                <w:sz w:val="26"/>
                <w:szCs w:val="26"/>
              </w:rPr>
              <w:t>62</w:t>
            </w:r>
          </w:p>
        </w:tc>
        <w:tc>
          <w:tcPr>
            <w:tcW w:w="1316" w:type="dxa"/>
            <w:vAlign w:val="center"/>
          </w:tcPr>
          <w:p w14:paraId="0814C7A6" w14:textId="77777777" w:rsidR="00564ED3" w:rsidRPr="00A96C5B" w:rsidRDefault="00564ED3" w:rsidP="007E4AA0">
            <w:pPr>
              <w:tabs>
                <w:tab w:val="left" w:pos="238"/>
              </w:tabs>
              <w:jc w:val="center"/>
              <w:rPr>
                <w:sz w:val="26"/>
                <w:szCs w:val="26"/>
              </w:rPr>
            </w:pPr>
            <w:r w:rsidRPr="00A96C5B">
              <w:rPr>
                <w:sz w:val="26"/>
                <w:szCs w:val="26"/>
              </w:rPr>
              <w:t>60</w:t>
            </w:r>
          </w:p>
        </w:tc>
        <w:tc>
          <w:tcPr>
            <w:tcW w:w="1316" w:type="dxa"/>
            <w:vAlign w:val="center"/>
          </w:tcPr>
          <w:p w14:paraId="203BD03F" w14:textId="77777777" w:rsidR="00564ED3" w:rsidRPr="00A96C5B" w:rsidRDefault="00564ED3" w:rsidP="007E4AA0">
            <w:pPr>
              <w:tabs>
                <w:tab w:val="left" w:pos="238"/>
              </w:tabs>
              <w:jc w:val="center"/>
              <w:rPr>
                <w:sz w:val="26"/>
                <w:szCs w:val="26"/>
              </w:rPr>
            </w:pPr>
            <w:r w:rsidRPr="00A96C5B">
              <w:rPr>
                <w:sz w:val="26"/>
                <w:szCs w:val="26"/>
              </w:rPr>
              <w:t>81</w:t>
            </w:r>
          </w:p>
        </w:tc>
        <w:tc>
          <w:tcPr>
            <w:tcW w:w="1316" w:type="dxa"/>
            <w:vAlign w:val="center"/>
          </w:tcPr>
          <w:p w14:paraId="31B0C96B" w14:textId="77777777" w:rsidR="00564ED3" w:rsidRPr="00A96C5B" w:rsidRDefault="00564ED3" w:rsidP="007E4AA0">
            <w:pPr>
              <w:tabs>
                <w:tab w:val="left" w:pos="238"/>
              </w:tabs>
              <w:jc w:val="center"/>
              <w:rPr>
                <w:sz w:val="26"/>
                <w:szCs w:val="26"/>
              </w:rPr>
            </w:pPr>
            <w:r w:rsidRPr="00A96C5B">
              <w:rPr>
                <w:sz w:val="26"/>
                <w:szCs w:val="26"/>
              </w:rPr>
              <w:t>78</w:t>
            </w:r>
          </w:p>
        </w:tc>
        <w:tc>
          <w:tcPr>
            <w:tcW w:w="1317" w:type="dxa"/>
            <w:vAlign w:val="center"/>
          </w:tcPr>
          <w:p w14:paraId="662BE11D" w14:textId="77777777" w:rsidR="00564ED3" w:rsidRPr="00A96C5B" w:rsidRDefault="00564ED3" w:rsidP="007E4AA0">
            <w:pPr>
              <w:tabs>
                <w:tab w:val="left" w:pos="238"/>
              </w:tabs>
              <w:jc w:val="center"/>
              <w:rPr>
                <w:sz w:val="26"/>
                <w:szCs w:val="26"/>
              </w:rPr>
            </w:pPr>
            <w:r w:rsidRPr="00A96C5B">
              <w:rPr>
                <w:sz w:val="26"/>
                <w:szCs w:val="26"/>
              </w:rPr>
              <w:t>129</w:t>
            </w:r>
          </w:p>
        </w:tc>
      </w:tr>
      <w:tr w:rsidR="00564ED3" w:rsidRPr="00A96C5B" w14:paraId="0ADCE555" w14:textId="77777777" w:rsidTr="0055364B">
        <w:tc>
          <w:tcPr>
            <w:tcW w:w="497" w:type="dxa"/>
          </w:tcPr>
          <w:p w14:paraId="7EF47264"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02D56051" w14:textId="77777777" w:rsidR="00564ED3" w:rsidRPr="00A96C5B" w:rsidRDefault="00564ED3" w:rsidP="007E4AA0">
            <w:pPr>
              <w:tabs>
                <w:tab w:val="left" w:pos="238"/>
              </w:tabs>
              <w:spacing w:line="276" w:lineRule="auto"/>
              <w:rPr>
                <w:bCs/>
                <w:sz w:val="26"/>
                <w:szCs w:val="26"/>
              </w:rPr>
            </w:pPr>
            <w:r w:rsidRPr="00A96C5B">
              <w:rPr>
                <w:bCs/>
                <w:sz w:val="26"/>
                <w:szCs w:val="26"/>
              </w:rPr>
              <w:t>СРО кадастровых инженеров</w:t>
            </w:r>
          </w:p>
        </w:tc>
        <w:tc>
          <w:tcPr>
            <w:tcW w:w="1316" w:type="dxa"/>
            <w:vAlign w:val="center"/>
          </w:tcPr>
          <w:p w14:paraId="4EDCABD0" w14:textId="77777777" w:rsidR="00564ED3" w:rsidRPr="00A96C5B" w:rsidRDefault="00564ED3" w:rsidP="007E4AA0">
            <w:pPr>
              <w:tabs>
                <w:tab w:val="left" w:pos="238"/>
              </w:tabs>
              <w:jc w:val="center"/>
              <w:rPr>
                <w:sz w:val="26"/>
                <w:szCs w:val="26"/>
              </w:rPr>
            </w:pPr>
            <w:r w:rsidRPr="00A96C5B">
              <w:rPr>
                <w:sz w:val="26"/>
                <w:szCs w:val="26"/>
              </w:rPr>
              <w:t>54</w:t>
            </w:r>
          </w:p>
        </w:tc>
        <w:tc>
          <w:tcPr>
            <w:tcW w:w="1316" w:type="dxa"/>
            <w:vAlign w:val="center"/>
          </w:tcPr>
          <w:p w14:paraId="02B820BD" w14:textId="77777777" w:rsidR="00564ED3" w:rsidRPr="00A96C5B" w:rsidRDefault="00564ED3" w:rsidP="007E4AA0">
            <w:pPr>
              <w:tabs>
                <w:tab w:val="left" w:pos="238"/>
              </w:tabs>
              <w:jc w:val="center"/>
              <w:rPr>
                <w:sz w:val="26"/>
                <w:szCs w:val="26"/>
              </w:rPr>
            </w:pPr>
            <w:r w:rsidRPr="00A96C5B">
              <w:rPr>
                <w:sz w:val="26"/>
                <w:szCs w:val="26"/>
              </w:rPr>
              <w:t>64</w:t>
            </w:r>
          </w:p>
        </w:tc>
        <w:tc>
          <w:tcPr>
            <w:tcW w:w="1316" w:type="dxa"/>
            <w:vAlign w:val="center"/>
          </w:tcPr>
          <w:p w14:paraId="6CCC926D" w14:textId="77777777" w:rsidR="00564ED3" w:rsidRPr="00A96C5B" w:rsidRDefault="00564ED3" w:rsidP="007E4AA0">
            <w:pPr>
              <w:tabs>
                <w:tab w:val="left" w:pos="238"/>
              </w:tabs>
              <w:jc w:val="center"/>
              <w:rPr>
                <w:sz w:val="26"/>
                <w:szCs w:val="26"/>
              </w:rPr>
            </w:pPr>
            <w:r w:rsidRPr="00A96C5B">
              <w:rPr>
                <w:sz w:val="26"/>
                <w:szCs w:val="26"/>
              </w:rPr>
              <w:t>56</w:t>
            </w:r>
          </w:p>
        </w:tc>
        <w:tc>
          <w:tcPr>
            <w:tcW w:w="1316" w:type="dxa"/>
            <w:vAlign w:val="center"/>
          </w:tcPr>
          <w:p w14:paraId="7F1A6066" w14:textId="77777777" w:rsidR="00564ED3" w:rsidRPr="00A96C5B" w:rsidRDefault="00564ED3" w:rsidP="007E4AA0">
            <w:pPr>
              <w:tabs>
                <w:tab w:val="left" w:pos="238"/>
              </w:tabs>
              <w:jc w:val="center"/>
              <w:rPr>
                <w:sz w:val="26"/>
                <w:szCs w:val="26"/>
              </w:rPr>
            </w:pPr>
            <w:r w:rsidRPr="00A96C5B">
              <w:rPr>
                <w:sz w:val="26"/>
                <w:szCs w:val="26"/>
              </w:rPr>
              <w:t>116</w:t>
            </w:r>
          </w:p>
        </w:tc>
        <w:tc>
          <w:tcPr>
            <w:tcW w:w="1317" w:type="dxa"/>
            <w:vAlign w:val="center"/>
          </w:tcPr>
          <w:p w14:paraId="31F1231D" w14:textId="77777777" w:rsidR="00564ED3" w:rsidRPr="00A96C5B" w:rsidRDefault="00564ED3" w:rsidP="007E4AA0">
            <w:pPr>
              <w:tabs>
                <w:tab w:val="left" w:pos="238"/>
              </w:tabs>
              <w:jc w:val="center"/>
              <w:rPr>
                <w:sz w:val="26"/>
                <w:szCs w:val="26"/>
              </w:rPr>
            </w:pPr>
            <w:r w:rsidRPr="00A96C5B">
              <w:rPr>
                <w:sz w:val="26"/>
                <w:szCs w:val="26"/>
              </w:rPr>
              <w:t>116</w:t>
            </w:r>
          </w:p>
        </w:tc>
      </w:tr>
      <w:tr w:rsidR="00564ED3" w:rsidRPr="00A96C5B" w14:paraId="46AA10B8" w14:textId="77777777" w:rsidTr="0055364B">
        <w:tc>
          <w:tcPr>
            <w:tcW w:w="497" w:type="dxa"/>
          </w:tcPr>
          <w:p w14:paraId="5756A088"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31595327" w14:textId="77777777" w:rsidR="00564ED3" w:rsidRPr="00A96C5B" w:rsidRDefault="00564ED3" w:rsidP="007E4AA0">
            <w:pPr>
              <w:tabs>
                <w:tab w:val="left" w:pos="238"/>
              </w:tabs>
              <w:spacing w:line="276" w:lineRule="auto"/>
              <w:rPr>
                <w:bCs/>
                <w:sz w:val="26"/>
                <w:szCs w:val="26"/>
              </w:rPr>
            </w:pPr>
            <w:r w:rsidRPr="00A96C5B">
              <w:rPr>
                <w:bCs/>
                <w:sz w:val="26"/>
                <w:szCs w:val="26"/>
              </w:rPr>
              <w:t>СРО операторов электронных площадок</w:t>
            </w:r>
          </w:p>
        </w:tc>
        <w:tc>
          <w:tcPr>
            <w:tcW w:w="1316" w:type="dxa"/>
            <w:vAlign w:val="center"/>
          </w:tcPr>
          <w:p w14:paraId="4AD7DF87" w14:textId="77777777" w:rsidR="00564ED3" w:rsidRPr="00A96C5B" w:rsidRDefault="00564ED3" w:rsidP="007E4AA0">
            <w:pPr>
              <w:tabs>
                <w:tab w:val="left" w:pos="238"/>
              </w:tabs>
              <w:jc w:val="center"/>
              <w:rPr>
                <w:sz w:val="26"/>
                <w:szCs w:val="26"/>
              </w:rPr>
            </w:pPr>
            <w:r w:rsidRPr="00A96C5B">
              <w:rPr>
                <w:sz w:val="26"/>
                <w:szCs w:val="26"/>
              </w:rPr>
              <w:t>13</w:t>
            </w:r>
          </w:p>
        </w:tc>
        <w:tc>
          <w:tcPr>
            <w:tcW w:w="1316" w:type="dxa"/>
            <w:vAlign w:val="center"/>
          </w:tcPr>
          <w:p w14:paraId="56A70825" w14:textId="77777777" w:rsidR="00564ED3" w:rsidRPr="00A96C5B" w:rsidRDefault="00564ED3" w:rsidP="007E4AA0">
            <w:pPr>
              <w:tabs>
                <w:tab w:val="left" w:pos="238"/>
              </w:tabs>
              <w:jc w:val="center"/>
              <w:rPr>
                <w:sz w:val="26"/>
                <w:szCs w:val="26"/>
              </w:rPr>
            </w:pPr>
            <w:r w:rsidRPr="00A96C5B">
              <w:rPr>
                <w:sz w:val="26"/>
                <w:szCs w:val="26"/>
              </w:rPr>
              <w:t>17</w:t>
            </w:r>
          </w:p>
        </w:tc>
        <w:tc>
          <w:tcPr>
            <w:tcW w:w="1316" w:type="dxa"/>
            <w:vAlign w:val="center"/>
          </w:tcPr>
          <w:p w14:paraId="60F065EE" w14:textId="77777777" w:rsidR="00564ED3" w:rsidRPr="00A96C5B" w:rsidRDefault="00564ED3" w:rsidP="007E4AA0">
            <w:pPr>
              <w:tabs>
                <w:tab w:val="left" w:pos="238"/>
              </w:tabs>
              <w:jc w:val="center"/>
              <w:rPr>
                <w:sz w:val="26"/>
                <w:szCs w:val="26"/>
              </w:rPr>
            </w:pPr>
            <w:r w:rsidRPr="00A96C5B">
              <w:rPr>
                <w:sz w:val="26"/>
                <w:szCs w:val="26"/>
              </w:rPr>
              <w:t>21</w:t>
            </w:r>
          </w:p>
        </w:tc>
        <w:tc>
          <w:tcPr>
            <w:tcW w:w="1316" w:type="dxa"/>
            <w:vAlign w:val="center"/>
          </w:tcPr>
          <w:p w14:paraId="01834A49" w14:textId="77777777" w:rsidR="00564ED3" w:rsidRPr="00A96C5B" w:rsidRDefault="00564ED3" w:rsidP="007E4AA0">
            <w:pPr>
              <w:tabs>
                <w:tab w:val="left" w:pos="238"/>
              </w:tabs>
              <w:jc w:val="center"/>
              <w:rPr>
                <w:sz w:val="26"/>
                <w:szCs w:val="26"/>
              </w:rPr>
            </w:pPr>
            <w:r w:rsidRPr="00A96C5B">
              <w:rPr>
                <w:sz w:val="26"/>
                <w:szCs w:val="26"/>
              </w:rPr>
              <w:t>31</w:t>
            </w:r>
          </w:p>
        </w:tc>
        <w:tc>
          <w:tcPr>
            <w:tcW w:w="1317" w:type="dxa"/>
            <w:vAlign w:val="center"/>
          </w:tcPr>
          <w:p w14:paraId="24C5786F" w14:textId="77777777" w:rsidR="00564ED3" w:rsidRPr="00A96C5B" w:rsidRDefault="00564ED3" w:rsidP="007E4AA0">
            <w:pPr>
              <w:tabs>
                <w:tab w:val="left" w:pos="238"/>
              </w:tabs>
              <w:jc w:val="center"/>
              <w:rPr>
                <w:sz w:val="26"/>
                <w:szCs w:val="26"/>
              </w:rPr>
            </w:pPr>
            <w:r w:rsidRPr="00A96C5B">
              <w:rPr>
                <w:sz w:val="26"/>
                <w:szCs w:val="26"/>
              </w:rPr>
              <w:t>35</w:t>
            </w:r>
          </w:p>
        </w:tc>
      </w:tr>
      <w:tr w:rsidR="00564ED3" w:rsidRPr="00A96C5B" w14:paraId="22EA3F47" w14:textId="77777777" w:rsidTr="0055364B">
        <w:tc>
          <w:tcPr>
            <w:tcW w:w="497" w:type="dxa"/>
          </w:tcPr>
          <w:p w14:paraId="05503262"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70A998FD" w14:textId="77777777" w:rsidR="00564ED3" w:rsidRPr="00A96C5B" w:rsidRDefault="00564ED3" w:rsidP="007E4AA0">
            <w:pPr>
              <w:tabs>
                <w:tab w:val="left" w:pos="238"/>
              </w:tabs>
              <w:spacing w:line="276" w:lineRule="auto"/>
              <w:jc w:val="both"/>
              <w:rPr>
                <w:bCs/>
                <w:sz w:val="26"/>
                <w:szCs w:val="26"/>
              </w:rPr>
            </w:pPr>
            <w:r w:rsidRPr="00A96C5B">
              <w:rPr>
                <w:bCs/>
                <w:sz w:val="26"/>
                <w:szCs w:val="26"/>
              </w:rPr>
              <w:t>СРО аудиторов</w:t>
            </w:r>
          </w:p>
        </w:tc>
        <w:tc>
          <w:tcPr>
            <w:tcW w:w="1316" w:type="dxa"/>
            <w:vAlign w:val="center"/>
          </w:tcPr>
          <w:p w14:paraId="355F1560" w14:textId="77777777" w:rsidR="00564ED3" w:rsidRPr="00A96C5B" w:rsidRDefault="00564ED3" w:rsidP="007E4AA0">
            <w:pPr>
              <w:tabs>
                <w:tab w:val="left" w:pos="238"/>
              </w:tabs>
              <w:jc w:val="center"/>
              <w:rPr>
                <w:sz w:val="26"/>
                <w:szCs w:val="26"/>
              </w:rPr>
            </w:pPr>
            <w:r w:rsidRPr="00A96C5B">
              <w:rPr>
                <w:sz w:val="26"/>
                <w:szCs w:val="26"/>
              </w:rPr>
              <w:t>0</w:t>
            </w:r>
          </w:p>
        </w:tc>
        <w:tc>
          <w:tcPr>
            <w:tcW w:w="1316" w:type="dxa"/>
            <w:vAlign w:val="center"/>
          </w:tcPr>
          <w:p w14:paraId="1BC3DA45" w14:textId="77777777" w:rsidR="00564ED3" w:rsidRPr="00A96C5B" w:rsidRDefault="00564ED3" w:rsidP="007E4AA0">
            <w:pPr>
              <w:tabs>
                <w:tab w:val="left" w:pos="238"/>
              </w:tabs>
              <w:jc w:val="center"/>
              <w:rPr>
                <w:sz w:val="26"/>
                <w:szCs w:val="26"/>
              </w:rPr>
            </w:pPr>
            <w:r w:rsidRPr="00A96C5B">
              <w:rPr>
                <w:sz w:val="26"/>
                <w:szCs w:val="26"/>
              </w:rPr>
              <w:t>0</w:t>
            </w:r>
          </w:p>
        </w:tc>
        <w:tc>
          <w:tcPr>
            <w:tcW w:w="1316" w:type="dxa"/>
            <w:vAlign w:val="center"/>
          </w:tcPr>
          <w:p w14:paraId="43994D1A" w14:textId="77777777" w:rsidR="00564ED3" w:rsidRPr="00A96C5B" w:rsidRDefault="00564ED3" w:rsidP="007E4AA0">
            <w:pPr>
              <w:tabs>
                <w:tab w:val="left" w:pos="238"/>
              </w:tabs>
              <w:jc w:val="center"/>
              <w:rPr>
                <w:sz w:val="26"/>
                <w:szCs w:val="26"/>
              </w:rPr>
            </w:pPr>
            <w:r w:rsidRPr="00A96C5B">
              <w:rPr>
                <w:sz w:val="26"/>
                <w:szCs w:val="26"/>
              </w:rPr>
              <w:t>0</w:t>
            </w:r>
          </w:p>
        </w:tc>
        <w:tc>
          <w:tcPr>
            <w:tcW w:w="1316" w:type="dxa"/>
            <w:vAlign w:val="center"/>
          </w:tcPr>
          <w:p w14:paraId="6B2FB596" w14:textId="77777777" w:rsidR="00564ED3" w:rsidRPr="00A96C5B" w:rsidRDefault="00564ED3" w:rsidP="007E4AA0">
            <w:pPr>
              <w:tabs>
                <w:tab w:val="left" w:pos="238"/>
              </w:tabs>
              <w:jc w:val="center"/>
              <w:rPr>
                <w:sz w:val="26"/>
                <w:szCs w:val="26"/>
              </w:rPr>
            </w:pPr>
            <w:r w:rsidRPr="00A96C5B">
              <w:rPr>
                <w:sz w:val="26"/>
                <w:szCs w:val="26"/>
              </w:rPr>
              <w:t>0</w:t>
            </w:r>
          </w:p>
        </w:tc>
        <w:tc>
          <w:tcPr>
            <w:tcW w:w="1317" w:type="dxa"/>
            <w:vAlign w:val="center"/>
          </w:tcPr>
          <w:p w14:paraId="20561ED9" w14:textId="77777777" w:rsidR="00564ED3" w:rsidRPr="00A96C5B" w:rsidRDefault="00564ED3" w:rsidP="007E4AA0">
            <w:pPr>
              <w:tabs>
                <w:tab w:val="left" w:pos="238"/>
              </w:tabs>
              <w:jc w:val="center"/>
              <w:rPr>
                <w:sz w:val="26"/>
                <w:szCs w:val="26"/>
              </w:rPr>
            </w:pPr>
            <w:r w:rsidRPr="00A96C5B">
              <w:rPr>
                <w:sz w:val="26"/>
                <w:szCs w:val="26"/>
              </w:rPr>
              <w:t>0</w:t>
            </w:r>
          </w:p>
        </w:tc>
      </w:tr>
      <w:tr w:rsidR="00564ED3" w:rsidRPr="00A96C5B" w14:paraId="66FC7327" w14:textId="77777777" w:rsidTr="0055364B">
        <w:tc>
          <w:tcPr>
            <w:tcW w:w="497" w:type="dxa"/>
          </w:tcPr>
          <w:p w14:paraId="0F8A5579"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48FDABCB" w14:textId="77777777" w:rsidR="00564ED3" w:rsidRPr="00A96C5B" w:rsidRDefault="00564ED3" w:rsidP="007E4AA0">
            <w:pPr>
              <w:tabs>
                <w:tab w:val="left" w:pos="238"/>
              </w:tabs>
              <w:spacing w:line="276" w:lineRule="auto"/>
              <w:jc w:val="both"/>
              <w:rPr>
                <w:bCs/>
                <w:sz w:val="26"/>
                <w:szCs w:val="26"/>
              </w:rPr>
            </w:pPr>
            <w:r w:rsidRPr="00A96C5B">
              <w:rPr>
                <w:bCs/>
                <w:sz w:val="26"/>
                <w:szCs w:val="26"/>
              </w:rPr>
              <w:t>СРО строителей</w:t>
            </w:r>
          </w:p>
        </w:tc>
        <w:tc>
          <w:tcPr>
            <w:tcW w:w="1316" w:type="dxa"/>
            <w:vAlign w:val="center"/>
          </w:tcPr>
          <w:p w14:paraId="46B4645C" w14:textId="77777777" w:rsidR="00564ED3" w:rsidRPr="00A96C5B" w:rsidRDefault="00564ED3" w:rsidP="007E4AA0">
            <w:pPr>
              <w:tabs>
                <w:tab w:val="left" w:pos="238"/>
              </w:tabs>
              <w:jc w:val="center"/>
              <w:rPr>
                <w:sz w:val="26"/>
                <w:szCs w:val="26"/>
              </w:rPr>
            </w:pPr>
            <w:r w:rsidRPr="00A96C5B">
              <w:rPr>
                <w:sz w:val="26"/>
                <w:szCs w:val="26"/>
              </w:rPr>
              <w:t>9180</w:t>
            </w:r>
          </w:p>
        </w:tc>
        <w:tc>
          <w:tcPr>
            <w:tcW w:w="1316" w:type="dxa"/>
            <w:vAlign w:val="center"/>
          </w:tcPr>
          <w:p w14:paraId="117B008E" w14:textId="77777777" w:rsidR="00564ED3" w:rsidRPr="00A96C5B" w:rsidRDefault="00564ED3" w:rsidP="007E4AA0">
            <w:pPr>
              <w:tabs>
                <w:tab w:val="left" w:pos="238"/>
              </w:tabs>
              <w:jc w:val="center"/>
              <w:rPr>
                <w:sz w:val="26"/>
                <w:szCs w:val="26"/>
              </w:rPr>
            </w:pPr>
            <w:r w:rsidRPr="00A96C5B">
              <w:rPr>
                <w:sz w:val="26"/>
                <w:szCs w:val="26"/>
              </w:rPr>
              <w:t>10710</w:t>
            </w:r>
          </w:p>
        </w:tc>
        <w:tc>
          <w:tcPr>
            <w:tcW w:w="1316" w:type="dxa"/>
            <w:vAlign w:val="center"/>
          </w:tcPr>
          <w:p w14:paraId="36D106FA" w14:textId="77777777" w:rsidR="00564ED3" w:rsidRPr="00A96C5B" w:rsidRDefault="00564ED3" w:rsidP="007E4AA0">
            <w:pPr>
              <w:tabs>
                <w:tab w:val="left" w:pos="238"/>
              </w:tabs>
              <w:jc w:val="center"/>
              <w:rPr>
                <w:sz w:val="26"/>
                <w:szCs w:val="26"/>
              </w:rPr>
            </w:pPr>
            <w:r w:rsidRPr="00A96C5B">
              <w:rPr>
                <w:sz w:val="26"/>
                <w:szCs w:val="26"/>
              </w:rPr>
              <w:t>11</w:t>
            </w:r>
            <w:r w:rsidRPr="00A96C5B">
              <w:rPr>
                <w:sz w:val="26"/>
                <w:szCs w:val="26"/>
                <w:lang w:val="en-US"/>
              </w:rPr>
              <w:t> </w:t>
            </w:r>
            <w:r w:rsidRPr="00A96C5B">
              <w:rPr>
                <w:sz w:val="26"/>
                <w:szCs w:val="26"/>
              </w:rPr>
              <w:t>574</w:t>
            </w:r>
          </w:p>
        </w:tc>
        <w:tc>
          <w:tcPr>
            <w:tcW w:w="1316" w:type="dxa"/>
            <w:vAlign w:val="center"/>
          </w:tcPr>
          <w:p w14:paraId="0C0571ED" w14:textId="77777777" w:rsidR="00564ED3" w:rsidRPr="00A96C5B" w:rsidRDefault="00564ED3" w:rsidP="007E4AA0">
            <w:pPr>
              <w:tabs>
                <w:tab w:val="left" w:pos="238"/>
              </w:tabs>
              <w:jc w:val="center"/>
              <w:rPr>
                <w:sz w:val="26"/>
                <w:szCs w:val="26"/>
              </w:rPr>
            </w:pPr>
            <w:r w:rsidRPr="00A96C5B">
              <w:rPr>
                <w:sz w:val="26"/>
                <w:szCs w:val="26"/>
              </w:rPr>
              <w:t>10 452</w:t>
            </w:r>
          </w:p>
        </w:tc>
        <w:tc>
          <w:tcPr>
            <w:tcW w:w="1317" w:type="dxa"/>
            <w:vAlign w:val="center"/>
          </w:tcPr>
          <w:p w14:paraId="47F0410D" w14:textId="77777777" w:rsidR="00564ED3" w:rsidRPr="00A96C5B" w:rsidRDefault="00564ED3" w:rsidP="007E4AA0">
            <w:pPr>
              <w:tabs>
                <w:tab w:val="left" w:pos="238"/>
              </w:tabs>
              <w:jc w:val="center"/>
              <w:rPr>
                <w:sz w:val="26"/>
                <w:szCs w:val="26"/>
              </w:rPr>
            </w:pPr>
            <w:r w:rsidRPr="00A96C5B">
              <w:rPr>
                <w:sz w:val="26"/>
                <w:szCs w:val="26"/>
              </w:rPr>
              <w:t>11 175</w:t>
            </w:r>
          </w:p>
        </w:tc>
      </w:tr>
      <w:tr w:rsidR="00564ED3" w:rsidRPr="00A96C5B" w14:paraId="45C3D117" w14:textId="77777777" w:rsidTr="0055364B">
        <w:tc>
          <w:tcPr>
            <w:tcW w:w="497" w:type="dxa"/>
          </w:tcPr>
          <w:p w14:paraId="7DDA7A6D"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4197B0F1" w14:textId="77777777" w:rsidR="00564ED3" w:rsidRPr="00A96C5B" w:rsidRDefault="00564ED3" w:rsidP="007E4AA0">
            <w:pPr>
              <w:tabs>
                <w:tab w:val="left" w:pos="238"/>
              </w:tabs>
              <w:spacing w:line="276" w:lineRule="auto"/>
              <w:jc w:val="both"/>
              <w:rPr>
                <w:bCs/>
                <w:sz w:val="26"/>
                <w:szCs w:val="26"/>
              </w:rPr>
            </w:pPr>
            <w:r w:rsidRPr="00A96C5B">
              <w:rPr>
                <w:bCs/>
                <w:sz w:val="26"/>
                <w:szCs w:val="26"/>
              </w:rPr>
              <w:t>СРО проектировщиков</w:t>
            </w:r>
          </w:p>
        </w:tc>
        <w:tc>
          <w:tcPr>
            <w:tcW w:w="1316" w:type="dxa"/>
            <w:vAlign w:val="center"/>
          </w:tcPr>
          <w:p w14:paraId="736BE570" w14:textId="77777777" w:rsidR="00564ED3" w:rsidRPr="00A96C5B" w:rsidRDefault="00564ED3" w:rsidP="007E4AA0">
            <w:pPr>
              <w:tabs>
                <w:tab w:val="left" w:pos="238"/>
              </w:tabs>
              <w:jc w:val="center"/>
              <w:rPr>
                <w:sz w:val="26"/>
                <w:szCs w:val="26"/>
              </w:rPr>
            </w:pPr>
            <w:r w:rsidRPr="00A96C5B">
              <w:rPr>
                <w:sz w:val="26"/>
                <w:szCs w:val="26"/>
              </w:rPr>
              <w:t>166</w:t>
            </w:r>
          </w:p>
        </w:tc>
        <w:tc>
          <w:tcPr>
            <w:tcW w:w="1316" w:type="dxa"/>
            <w:vAlign w:val="center"/>
          </w:tcPr>
          <w:p w14:paraId="0D4DFC5E" w14:textId="77777777" w:rsidR="00564ED3" w:rsidRPr="00A96C5B" w:rsidRDefault="00564ED3" w:rsidP="007E4AA0">
            <w:pPr>
              <w:tabs>
                <w:tab w:val="left" w:pos="238"/>
              </w:tabs>
              <w:jc w:val="center"/>
              <w:rPr>
                <w:sz w:val="26"/>
                <w:szCs w:val="26"/>
              </w:rPr>
            </w:pPr>
            <w:r w:rsidRPr="00A96C5B">
              <w:rPr>
                <w:sz w:val="26"/>
                <w:szCs w:val="26"/>
              </w:rPr>
              <w:t>181</w:t>
            </w:r>
          </w:p>
        </w:tc>
        <w:tc>
          <w:tcPr>
            <w:tcW w:w="1316" w:type="dxa"/>
            <w:vAlign w:val="center"/>
          </w:tcPr>
          <w:p w14:paraId="03D74D3C" w14:textId="77777777" w:rsidR="00564ED3" w:rsidRPr="00A96C5B" w:rsidRDefault="00564ED3" w:rsidP="007E4AA0">
            <w:pPr>
              <w:tabs>
                <w:tab w:val="left" w:pos="238"/>
              </w:tabs>
              <w:jc w:val="center"/>
              <w:rPr>
                <w:sz w:val="26"/>
                <w:szCs w:val="26"/>
              </w:rPr>
            </w:pPr>
            <w:r w:rsidRPr="00A96C5B">
              <w:rPr>
                <w:sz w:val="26"/>
                <w:szCs w:val="26"/>
              </w:rPr>
              <w:t>194</w:t>
            </w:r>
          </w:p>
        </w:tc>
        <w:tc>
          <w:tcPr>
            <w:tcW w:w="1316" w:type="dxa"/>
            <w:vAlign w:val="center"/>
          </w:tcPr>
          <w:p w14:paraId="75BABB47" w14:textId="77777777" w:rsidR="00564ED3" w:rsidRPr="00A96C5B" w:rsidRDefault="00564ED3" w:rsidP="007E4AA0">
            <w:pPr>
              <w:tabs>
                <w:tab w:val="left" w:pos="238"/>
              </w:tabs>
              <w:jc w:val="center"/>
              <w:rPr>
                <w:sz w:val="26"/>
                <w:szCs w:val="26"/>
              </w:rPr>
            </w:pPr>
            <w:r w:rsidRPr="00A96C5B">
              <w:rPr>
                <w:sz w:val="26"/>
                <w:szCs w:val="26"/>
              </w:rPr>
              <w:t>208</w:t>
            </w:r>
          </w:p>
        </w:tc>
        <w:tc>
          <w:tcPr>
            <w:tcW w:w="1317" w:type="dxa"/>
            <w:vAlign w:val="center"/>
          </w:tcPr>
          <w:p w14:paraId="17AF93BF" w14:textId="77777777" w:rsidR="00564ED3" w:rsidRPr="00A96C5B" w:rsidRDefault="00564ED3" w:rsidP="007E4AA0">
            <w:pPr>
              <w:tabs>
                <w:tab w:val="left" w:pos="238"/>
              </w:tabs>
              <w:jc w:val="center"/>
              <w:rPr>
                <w:sz w:val="26"/>
                <w:szCs w:val="26"/>
              </w:rPr>
            </w:pPr>
            <w:r w:rsidRPr="00A96C5B">
              <w:rPr>
                <w:sz w:val="26"/>
                <w:szCs w:val="26"/>
              </w:rPr>
              <w:t>182</w:t>
            </w:r>
          </w:p>
        </w:tc>
      </w:tr>
      <w:tr w:rsidR="00564ED3" w:rsidRPr="00A96C5B" w14:paraId="544865BD" w14:textId="77777777" w:rsidTr="0055364B">
        <w:tc>
          <w:tcPr>
            <w:tcW w:w="497" w:type="dxa"/>
          </w:tcPr>
          <w:p w14:paraId="04393CDF"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22E0DE80" w14:textId="77777777" w:rsidR="00564ED3" w:rsidRPr="00A96C5B" w:rsidRDefault="00564ED3" w:rsidP="007E4AA0">
            <w:pPr>
              <w:tabs>
                <w:tab w:val="left" w:pos="238"/>
              </w:tabs>
              <w:spacing w:line="276" w:lineRule="auto"/>
              <w:jc w:val="both"/>
              <w:rPr>
                <w:bCs/>
                <w:sz w:val="26"/>
                <w:szCs w:val="26"/>
              </w:rPr>
            </w:pPr>
            <w:r w:rsidRPr="00A96C5B">
              <w:rPr>
                <w:bCs/>
                <w:sz w:val="26"/>
                <w:szCs w:val="26"/>
              </w:rPr>
              <w:t>СРО изыскателей</w:t>
            </w:r>
          </w:p>
        </w:tc>
        <w:tc>
          <w:tcPr>
            <w:tcW w:w="1316" w:type="dxa"/>
            <w:vAlign w:val="center"/>
          </w:tcPr>
          <w:p w14:paraId="27C4A3C7" w14:textId="77777777" w:rsidR="00564ED3" w:rsidRPr="00A96C5B" w:rsidRDefault="00564ED3" w:rsidP="007E4AA0">
            <w:pPr>
              <w:tabs>
                <w:tab w:val="left" w:pos="238"/>
              </w:tabs>
              <w:jc w:val="center"/>
              <w:rPr>
                <w:sz w:val="26"/>
                <w:szCs w:val="26"/>
              </w:rPr>
            </w:pPr>
            <w:r w:rsidRPr="00A96C5B">
              <w:rPr>
                <w:sz w:val="26"/>
                <w:szCs w:val="26"/>
              </w:rPr>
              <w:t>25</w:t>
            </w:r>
          </w:p>
        </w:tc>
        <w:tc>
          <w:tcPr>
            <w:tcW w:w="1316" w:type="dxa"/>
            <w:vAlign w:val="center"/>
          </w:tcPr>
          <w:p w14:paraId="3DCBC383" w14:textId="77777777" w:rsidR="00564ED3" w:rsidRPr="00A96C5B" w:rsidRDefault="00564ED3" w:rsidP="007E4AA0">
            <w:pPr>
              <w:tabs>
                <w:tab w:val="left" w:pos="238"/>
              </w:tabs>
              <w:jc w:val="center"/>
              <w:rPr>
                <w:sz w:val="26"/>
                <w:szCs w:val="26"/>
              </w:rPr>
            </w:pPr>
            <w:r w:rsidRPr="00A96C5B">
              <w:rPr>
                <w:sz w:val="26"/>
                <w:szCs w:val="26"/>
              </w:rPr>
              <w:t>40</w:t>
            </w:r>
          </w:p>
        </w:tc>
        <w:tc>
          <w:tcPr>
            <w:tcW w:w="1316" w:type="dxa"/>
            <w:vAlign w:val="center"/>
          </w:tcPr>
          <w:p w14:paraId="4D185799" w14:textId="77777777" w:rsidR="00564ED3" w:rsidRPr="00A96C5B" w:rsidRDefault="00564ED3" w:rsidP="007E4AA0">
            <w:pPr>
              <w:tabs>
                <w:tab w:val="left" w:pos="238"/>
              </w:tabs>
              <w:jc w:val="center"/>
              <w:rPr>
                <w:sz w:val="26"/>
                <w:szCs w:val="26"/>
              </w:rPr>
            </w:pPr>
            <w:r w:rsidRPr="00A96C5B">
              <w:rPr>
                <w:sz w:val="26"/>
                <w:szCs w:val="26"/>
              </w:rPr>
              <w:t>43</w:t>
            </w:r>
          </w:p>
        </w:tc>
        <w:tc>
          <w:tcPr>
            <w:tcW w:w="1316" w:type="dxa"/>
            <w:vAlign w:val="center"/>
          </w:tcPr>
          <w:p w14:paraId="39E56EB6" w14:textId="77777777" w:rsidR="00564ED3" w:rsidRPr="00A96C5B" w:rsidRDefault="00564ED3" w:rsidP="007E4AA0">
            <w:pPr>
              <w:tabs>
                <w:tab w:val="left" w:pos="238"/>
              </w:tabs>
              <w:jc w:val="center"/>
              <w:rPr>
                <w:sz w:val="26"/>
                <w:szCs w:val="26"/>
              </w:rPr>
            </w:pPr>
            <w:r w:rsidRPr="00A96C5B">
              <w:rPr>
                <w:sz w:val="26"/>
                <w:szCs w:val="26"/>
              </w:rPr>
              <w:t>54</w:t>
            </w:r>
          </w:p>
        </w:tc>
        <w:tc>
          <w:tcPr>
            <w:tcW w:w="1317" w:type="dxa"/>
            <w:vAlign w:val="center"/>
          </w:tcPr>
          <w:p w14:paraId="31D505B3" w14:textId="77777777" w:rsidR="00564ED3" w:rsidRPr="00A96C5B" w:rsidRDefault="00CC412F" w:rsidP="007E4AA0">
            <w:pPr>
              <w:tabs>
                <w:tab w:val="left" w:pos="238"/>
              </w:tabs>
              <w:jc w:val="center"/>
              <w:rPr>
                <w:sz w:val="26"/>
                <w:szCs w:val="26"/>
              </w:rPr>
            </w:pPr>
            <w:r>
              <w:rPr>
                <w:sz w:val="26"/>
                <w:szCs w:val="26"/>
              </w:rPr>
              <w:t>51</w:t>
            </w:r>
          </w:p>
        </w:tc>
      </w:tr>
      <w:tr w:rsidR="00564ED3" w:rsidRPr="00A96C5B" w14:paraId="6190750C" w14:textId="77777777" w:rsidTr="0055364B">
        <w:tc>
          <w:tcPr>
            <w:tcW w:w="497" w:type="dxa"/>
          </w:tcPr>
          <w:p w14:paraId="7873E8F6"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11BD1563" w14:textId="77777777" w:rsidR="00564ED3" w:rsidRPr="00A96C5B" w:rsidRDefault="00564ED3" w:rsidP="007E4AA0">
            <w:pPr>
              <w:tabs>
                <w:tab w:val="left" w:pos="238"/>
              </w:tabs>
              <w:spacing w:line="276" w:lineRule="auto"/>
              <w:jc w:val="both"/>
              <w:rPr>
                <w:bCs/>
                <w:sz w:val="26"/>
                <w:szCs w:val="26"/>
              </w:rPr>
            </w:pPr>
            <w:r w:rsidRPr="00A96C5B">
              <w:rPr>
                <w:bCs/>
                <w:sz w:val="26"/>
                <w:szCs w:val="26"/>
              </w:rPr>
              <w:t>СРО актуариев</w:t>
            </w:r>
          </w:p>
        </w:tc>
        <w:tc>
          <w:tcPr>
            <w:tcW w:w="1316" w:type="dxa"/>
            <w:vAlign w:val="center"/>
          </w:tcPr>
          <w:p w14:paraId="1DEA3FB9" w14:textId="77777777" w:rsidR="00564ED3" w:rsidRPr="00A96C5B" w:rsidRDefault="00564ED3" w:rsidP="007E4AA0">
            <w:pPr>
              <w:tabs>
                <w:tab w:val="left" w:pos="238"/>
              </w:tabs>
              <w:jc w:val="center"/>
              <w:rPr>
                <w:sz w:val="26"/>
                <w:szCs w:val="26"/>
              </w:rPr>
            </w:pPr>
            <w:r w:rsidRPr="00A96C5B">
              <w:rPr>
                <w:sz w:val="26"/>
                <w:szCs w:val="26"/>
              </w:rPr>
              <w:t>3</w:t>
            </w:r>
          </w:p>
        </w:tc>
        <w:tc>
          <w:tcPr>
            <w:tcW w:w="1316" w:type="dxa"/>
            <w:vAlign w:val="center"/>
          </w:tcPr>
          <w:p w14:paraId="3E9B5DFF" w14:textId="77777777" w:rsidR="00564ED3" w:rsidRPr="00A96C5B" w:rsidRDefault="00564ED3" w:rsidP="007E4AA0">
            <w:pPr>
              <w:tabs>
                <w:tab w:val="left" w:pos="238"/>
              </w:tabs>
              <w:jc w:val="center"/>
              <w:rPr>
                <w:sz w:val="26"/>
                <w:szCs w:val="26"/>
              </w:rPr>
            </w:pPr>
            <w:r w:rsidRPr="00A96C5B">
              <w:rPr>
                <w:sz w:val="26"/>
                <w:szCs w:val="26"/>
              </w:rPr>
              <w:t>3</w:t>
            </w:r>
          </w:p>
        </w:tc>
        <w:tc>
          <w:tcPr>
            <w:tcW w:w="1316" w:type="dxa"/>
            <w:vAlign w:val="center"/>
          </w:tcPr>
          <w:p w14:paraId="6971C58B" w14:textId="77777777" w:rsidR="00564ED3" w:rsidRPr="00A96C5B" w:rsidRDefault="00564ED3" w:rsidP="007E4AA0">
            <w:pPr>
              <w:tabs>
                <w:tab w:val="left" w:pos="238"/>
              </w:tabs>
              <w:jc w:val="center"/>
              <w:rPr>
                <w:sz w:val="26"/>
                <w:szCs w:val="26"/>
              </w:rPr>
            </w:pPr>
            <w:r w:rsidRPr="00A96C5B">
              <w:rPr>
                <w:sz w:val="26"/>
                <w:szCs w:val="26"/>
              </w:rPr>
              <w:t>3</w:t>
            </w:r>
          </w:p>
        </w:tc>
        <w:tc>
          <w:tcPr>
            <w:tcW w:w="1316" w:type="dxa"/>
            <w:vAlign w:val="center"/>
          </w:tcPr>
          <w:p w14:paraId="4CB45164" w14:textId="77777777" w:rsidR="00564ED3" w:rsidRPr="00A96C5B" w:rsidRDefault="00564ED3" w:rsidP="007E4AA0">
            <w:pPr>
              <w:tabs>
                <w:tab w:val="left" w:pos="238"/>
              </w:tabs>
              <w:jc w:val="center"/>
              <w:rPr>
                <w:sz w:val="26"/>
                <w:szCs w:val="26"/>
              </w:rPr>
            </w:pPr>
            <w:r w:rsidRPr="00A96C5B">
              <w:rPr>
                <w:sz w:val="26"/>
                <w:szCs w:val="26"/>
              </w:rPr>
              <w:t>4</w:t>
            </w:r>
          </w:p>
        </w:tc>
        <w:tc>
          <w:tcPr>
            <w:tcW w:w="1317" w:type="dxa"/>
            <w:vAlign w:val="center"/>
          </w:tcPr>
          <w:p w14:paraId="3CA358BF" w14:textId="77777777" w:rsidR="00564ED3" w:rsidRPr="00A96C5B" w:rsidRDefault="00564ED3" w:rsidP="007E4AA0">
            <w:pPr>
              <w:tabs>
                <w:tab w:val="left" w:pos="238"/>
              </w:tabs>
              <w:jc w:val="center"/>
              <w:rPr>
                <w:sz w:val="26"/>
                <w:szCs w:val="26"/>
              </w:rPr>
            </w:pPr>
            <w:r w:rsidRPr="00A96C5B">
              <w:rPr>
                <w:sz w:val="26"/>
                <w:szCs w:val="26"/>
              </w:rPr>
              <w:t>4</w:t>
            </w:r>
          </w:p>
        </w:tc>
      </w:tr>
      <w:tr w:rsidR="00564ED3" w:rsidRPr="00A96C5B" w14:paraId="555D1B7B" w14:textId="77777777" w:rsidTr="0055364B">
        <w:tc>
          <w:tcPr>
            <w:tcW w:w="497" w:type="dxa"/>
          </w:tcPr>
          <w:p w14:paraId="7DE72925" w14:textId="77777777" w:rsidR="00564ED3" w:rsidRPr="00A96C5B" w:rsidRDefault="00564ED3" w:rsidP="007E4AA0">
            <w:pPr>
              <w:numPr>
                <w:ilvl w:val="0"/>
                <w:numId w:val="9"/>
              </w:numPr>
              <w:tabs>
                <w:tab w:val="left" w:pos="238"/>
              </w:tabs>
              <w:spacing w:line="276" w:lineRule="auto"/>
              <w:contextualSpacing/>
              <w:jc w:val="center"/>
              <w:rPr>
                <w:bCs/>
                <w:sz w:val="26"/>
                <w:szCs w:val="26"/>
                <w:lang w:eastAsia="en-US"/>
              </w:rPr>
            </w:pPr>
          </w:p>
        </w:tc>
        <w:tc>
          <w:tcPr>
            <w:tcW w:w="3235" w:type="dxa"/>
          </w:tcPr>
          <w:p w14:paraId="28225DD7" w14:textId="77777777" w:rsidR="00564ED3" w:rsidRPr="00A96C5B" w:rsidRDefault="00564ED3" w:rsidP="007E4AA0">
            <w:pPr>
              <w:tabs>
                <w:tab w:val="left" w:pos="238"/>
              </w:tabs>
              <w:spacing w:line="276" w:lineRule="auto"/>
              <w:jc w:val="both"/>
              <w:rPr>
                <w:bCs/>
                <w:sz w:val="26"/>
                <w:szCs w:val="26"/>
              </w:rPr>
            </w:pPr>
            <w:r w:rsidRPr="00A96C5B">
              <w:rPr>
                <w:bCs/>
                <w:sz w:val="26"/>
                <w:szCs w:val="26"/>
              </w:rPr>
              <w:t>СРО в сфере азартных игр</w:t>
            </w:r>
          </w:p>
        </w:tc>
        <w:tc>
          <w:tcPr>
            <w:tcW w:w="1316" w:type="dxa"/>
            <w:vAlign w:val="center"/>
          </w:tcPr>
          <w:p w14:paraId="4976BC13" w14:textId="77777777" w:rsidR="00564ED3" w:rsidRPr="00A96C5B" w:rsidRDefault="00564ED3" w:rsidP="007E4AA0">
            <w:pPr>
              <w:tabs>
                <w:tab w:val="left" w:pos="238"/>
              </w:tabs>
              <w:jc w:val="center"/>
              <w:rPr>
                <w:sz w:val="26"/>
                <w:szCs w:val="26"/>
              </w:rPr>
            </w:pPr>
            <w:r w:rsidRPr="00A96C5B">
              <w:rPr>
                <w:sz w:val="26"/>
                <w:szCs w:val="26"/>
              </w:rPr>
              <w:t>2</w:t>
            </w:r>
          </w:p>
        </w:tc>
        <w:tc>
          <w:tcPr>
            <w:tcW w:w="1316" w:type="dxa"/>
            <w:vAlign w:val="center"/>
          </w:tcPr>
          <w:p w14:paraId="6B19FCDE" w14:textId="77777777" w:rsidR="00564ED3" w:rsidRPr="00A96C5B" w:rsidRDefault="00564ED3" w:rsidP="007E4AA0">
            <w:pPr>
              <w:tabs>
                <w:tab w:val="left" w:pos="238"/>
              </w:tabs>
              <w:jc w:val="center"/>
              <w:rPr>
                <w:sz w:val="26"/>
                <w:szCs w:val="26"/>
              </w:rPr>
            </w:pPr>
            <w:r w:rsidRPr="00A96C5B">
              <w:rPr>
                <w:sz w:val="26"/>
                <w:szCs w:val="26"/>
              </w:rPr>
              <w:t>2</w:t>
            </w:r>
          </w:p>
        </w:tc>
        <w:tc>
          <w:tcPr>
            <w:tcW w:w="1316" w:type="dxa"/>
            <w:vAlign w:val="center"/>
          </w:tcPr>
          <w:p w14:paraId="5F06B3ED" w14:textId="77777777" w:rsidR="00564ED3" w:rsidRPr="00A96C5B" w:rsidRDefault="00564ED3" w:rsidP="007E4AA0">
            <w:pPr>
              <w:tabs>
                <w:tab w:val="left" w:pos="238"/>
              </w:tabs>
              <w:jc w:val="center"/>
              <w:rPr>
                <w:sz w:val="26"/>
                <w:szCs w:val="26"/>
              </w:rPr>
            </w:pPr>
            <w:r w:rsidRPr="00A96C5B">
              <w:rPr>
                <w:sz w:val="26"/>
                <w:szCs w:val="26"/>
              </w:rPr>
              <w:t>14</w:t>
            </w:r>
          </w:p>
        </w:tc>
        <w:tc>
          <w:tcPr>
            <w:tcW w:w="1316" w:type="dxa"/>
            <w:vAlign w:val="center"/>
          </w:tcPr>
          <w:p w14:paraId="1F317EDD" w14:textId="77777777" w:rsidR="00564ED3" w:rsidRPr="00A96C5B" w:rsidRDefault="00564ED3" w:rsidP="007E4AA0">
            <w:pPr>
              <w:tabs>
                <w:tab w:val="left" w:pos="238"/>
              </w:tabs>
              <w:jc w:val="center"/>
              <w:rPr>
                <w:sz w:val="26"/>
                <w:szCs w:val="26"/>
              </w:rPr>
            </w:pPr>
            <w:r w:rsidRPr="00A96C5B">
              <w:rPr>
                <w:sz w:val="26"/>
                <w:szCs w:val="26"/>
              </w:rPr>
              <w:t>14</w:t>
            </w:r>
          </w:p>
        </w:tc>
        <w:tc>
          <w:tcPr>
            <w:tcW w:w="1317" w:type="dxa"/>
            <w:vAlign w:val="center"/>
          </w:tcPr>
          <w:p w14:paraId="48DCB01D" w14:textId="77777777" w:rsidR="00564ED3" w:rsidRPr="00A96C5B" w:rsidRDefault="00564ED3" w:rsidP="007E4AA0">
            <w:pPr>
              <w:tabs>
                <w:tab w:val="left" w:pos="238"/>
              </w:tabs>
              <w:jc w:val="center"/>
              <w:rPr>
                <w:sz w:val="26"/>
                <w:szCs w:val="26"/>
              </w:rPr>
            </w:pPr>
            <w:r w:rsidRPr="00A96C5B">
              <w:rPr>
                <w:sz w:val="26"/>
                <w:szCs w:val="26"/>
              </w:rPr>
              <w:t>14</w:t>
            </w:r>
          </w:p>
        </w:tc>
      </w:tr>
      <w:tr w:rsidR="00564ED3" w:rsidRPr="00A96C5B" w14:paraId="41891E6D" w14:textId="77777777" w:rsidTr="0055364B">
        <w:tc>
          <w:tcPr>
            <w:tcW w:w="497" w:type="dxa"/>
          </w:tcPr>
          <w:p w14:paraId="6FF41A71" w14:textId="77777777" w:rsidR="00564ED3" w:rsidRPr="00A96C5B" w:rsidRDefault="00564ED3" w:rsidP="007E4AA0">
            <w:pPr>
              <w:numPr>
                <w:ilvl w:val="0"/>
                <w:numId w:val="9"/>
              </w:numPr>
              <w:tabs>
                <w:tab w:val="left" w:pos="238"/>
              </w:tabs>
              <w:contextualSpacing/>
              <w:jc w:val="center"/>
              <w:rPr>
                <w:bCs/>
                <w:sz w:val="26"/>
                <w:szCs w:val="26"/>
                <w:lang w:eastAsia="en-US"/>
              </w:rPr>
            </w:pPr>
          </w:p>
        </w:tc>
        <w:tc>
          <w:tcPr>
            <w:tcW w:w="3235" w:type="dxa"/>
          </w:tcPr>
          <w:p w14:paraId="02A75C50" w14:textId="77777777" w:rsidR="00564ED3" w:rsidRPr="00A96C5B" w:rsidRDefault="00564ED3" w:rsidP="007E4AA0">
            <w:pPr>
              <w:tabs>
                <w:tab w:val="left" w:pos="238"/>
              </w:tabs>
              <w:jc w:val="both"/>
              <w:rPr>
                <w:bCs/>
                <w:sz w:val="26"/>
                <w:szCs w:val="26"/>
              </w:rPr>
            </w:pPr>
            <w:r w:rsidRPr="00A96C5B">
              <w:rPr>
                <w:bCs/>
                <w:sz w:val="26"/>
                <w:szCs w:val="26"/>
              </w:rPr>
              <w:t>СРО ревизионных союзов сельскохозяйственных кооперативов</w:t>
            </w:r>
          </w:p>
        </w:tc>
        <w:tc>
          <w:tcPr>
            <w:tcW w:w="1316" w:type="dxa"/>
            <w:vAlign w:val="center"/>
          </w:tcPr>
          <w:p w14:paraId="698D14E5" w14:textId="77777777" w:rsidR="00564ED3" w:rsidRPr="00A96C5B" w:rsidRDefault="00564ED3" w:rsidP="007E4AA0">
            <w:pPr>
              <w:tabs>
                <w:tab w:val="left" w:pos="238"/>
              </w:tabs>
              <w:jc w:val="center"/>
              <w:rPr>
                <w:sz w:val="26"/>
                <w:szCs w:val="26"/>
              </w:rPr>
            </w:pPr>
            <w:r w:rsidRPr="00A96C5B">
              <w:rPr>
                <w:sz w:val="26"/>
                <w:szCs w:val="26"/>
              </w:rPr>
              <w:t>43</w:t>
            </w:r>
          </w:p>
        </w:tc>
        <w:tc>
          <w:tcPr>
            <w:tcW w:w="1316" w:type="dxa"/>
            <w:vAlign w:val="center"/>
          </w:tcPr>
          <w:p w14:paraId="646778FF" w14:textId="77777777" w:rsidR="00564ED3" w:rsidRPr="00A96C5B" w:rsidRDefault="00564ED3" w:rsidP="007E4AA0">
            <w:pPr>
              <w:tabs>
                <w:tab w:val="left" w:pos="238"/>
              </w:tabs>
              <w:jc w:val="center"/>
              <w:rPr>
                <w:sz w:val="26"/>
                <w:szCs w:val="26"/>
              </w:rPr>
            </w:pPr>
            <w:r w:rsidRPr="00A96C5B">
              <w:rPr>
                <w:sz w:val="26"/>
                <w:szCs w:val="26"/>
              </w:rPr>
              <w:t>44</w:t>
            </w:r>
          </w:p>
        </w:tc>
        <w:tc>
          <w:tcPr>
            <w:tcW w:w="1316" w:type="dxa"/>
            <w:vAlign w:val="center"/>
          </w:tcPr>
          <w:p w14:paraId="7099BD61" w14:textId="77777777" w:rsidR="00564ED3" w:rsidRPr="00A96C5B" w:rsidRDefault="00564ED3" w:rsidP="007E4AA0">
            <w:pPr>
              <w:tabs>
                <w:tab w:val="left" w:pos="238"/>
              </w:tabs>
              <w:jc w:val="center"/>
              <w:rPr>
                <w:sz w:val="26"/>
                <w:szCs w:val="26"/>
              </w:rPr>
            </w:pPr>
            <w:r w:rsidRPr="00A96C5B">
              <w:rPr>
                <w:sz w:val="26"/>
                <w:szCs w:val="26"/>
              </w:rPr>
              <w:t>45</w:t>
            </w:r>
          </w:p>
        </w:tc>
        <w:tc>
          <w:tcPr>
            <w:tcW w:w="1316" w:type="dxa"/>
            <w:vAlign w:val="center"/>
          </w:tcPr>
          <w:p w14:paraId="55031DE9" w14:textId="77777777" w:rsidR="00564ED3" w:rsidRPr="00A96C5B" w:rsidRDefault="00564ED3" w:rsidP="007E4AA0">
            <w:pPr>
              <w:tabs>
                <w:tab w:val="left" w:pos="238"/>
              </w:tabs>
              <w:jc w:val="center"/>
              <w:rPr>
                <w:sz w:val="26"/>
                <w:szCs w:val="26"/>
              </w:rPr>
            </w:pPr>
            <w:r w:rsidRPr="00A96C5B">
              <w:rPr>
                <w:sz w:val="26"/>
                <w:szCs w:val="26"/>
              </w:rPr>
              <w:t>45</w:t>
            </w:r>
          </w:p>
        </w:tc>
        <w:tc>
          <w:tcPr>
            <w:tcW w:w="1317" w:type="dxa"/>
            <w:vAlign w:val="center"/>
          </w:tcPr>
          <w:p w14:paraId="739F4E3B" w14:textId="77777777" w:rsidR="00564ED3" w:rsidRPr="00A96C5B" w:rsidRDefault="00564ED3" w:rsidP="007E4AA0">
            <w:pPr>
              <w:tabs>
                <w:tab w:val="left" w:pos="238"/>
              </w:tabs>
              <w:jc w:val="center"/>
              <w:rPr>
                <w:sz w:val="26"/>
                <w:szCs w:val="26"/>
              </w:rPr>
            </w:pPr>
            <w:r w:rsidRPr="00A96C5B">
              <w:rPr>
                <w:sz w:val="26"/>
                <w:szCs w:val="26"/>
              </w:rPr>
              <w:t>42</w:t>
            </w:r>
          </w:p>
        </w:tc>
      </w:tr>
      <w:tr w:rsidR="00564ED3" w:rsidRPr="00A96C5B" w14:paraId="7C492771" w14:textId="77777777" w:rsidTr="0055364B">
        <w:tc>
          <w:tcPr>
            <w:tcW w:w="497" w:type="dxa"/>
          </w:tcPr>
          <w:p w14:paraId="44611224" w14:textId="77777777" w:rsidR="00564ED3" w:rsidRPr="00A96C5B" w:rsidRDefault="00564ED3" w:rsidP="007E4AA0">
            <w:pPr>
              <w:tabs>
                <w:tab w:val="left" w:pos="238"/>
              </w:tabs>
              <w:ind w:left="198"/>
              <w:contextualSpacing/>
              <w:jc w:val="center"/>
              <w:rPr>
                <w:bCs/>
                <w:sz w:val="26"/>
                <w:szCs w:val="26"/>
                <w:lang w:eastAsia="en-US"/>
              </w:rPr>
            </w:pPr>
          </w:p>
        </w:tc>
        <w:tc>
          <w:tcPr>
            <w:tcW w:w="3235" w:type="dxa"/>
          </w:tcPr>
          <w:p w14:paraId="5B01C10C" w14:textId="77777777" w:rsidR="00564ED3" w:rsidRPr="00A96C5B" w:rsidRDefault="00564ED3" w:rsidP="007E4AA0">
            <w:pPr>
              <w:tabs>
                <w:tab w:val="left" w:pos="238"/>
              </w:tabs>
              <w:jc w:val="both"/>
              <w:rPr>
                <w:bCs/>
                <w:sz w:val="26"/>
                <w:szCs w:val="26"/>
              </w:rPr>
            </w:pPr>
            <w:r w:rsidRPr="00A96C5B">
              <w:rPr>
                <w:b/>
                <w:bCs/>
                <w:sz w:val="26"/>
                <w:szCs w:val="26"/>
              </w:rPr>
              <w:t>Всего</w:t>
            </w:r>
          </w:p>
        </w:tc>
        <w:tc>
          <w:tcPr>
            <w:tcW w:w="1316" w:type="dxa"/>
            <w:vAlign w:val="center"/>
          </w:tcPr>
          <w:p w14:paraId="6D57DE9F" w14:textId="77777777" w:rsidR="00564ED3" w:rsidRPr="00A96C5B" w:rsidRDefault="00564ED3" w:rsidP="007E4AA0">
            <w:pPr>
              <w:tabs>
                <w:tab w:val="left" w:pos="238"/>
              </w:tabs>
              <w:jc w:val="center"/>
              <w:rPr>
                <w:sz w:val="26"/>
                <w:szCs w:val="26"/>
              </w:rPr>
            </w:pPr>
            <w:r w:rsidRPr="00A96C5B">
              <w:rPr>
                <w:b/>
                <w:sz w:val="26"/>
                <w:szCs w:val="26"/>
              </w:rPr>
              <w:t>9 750</w:t>
            </w:r>
          </w:p>
        </w:tc>
        <w:tc>
          <w:tcPr>
            <w:tcW w:w="1316" w:type="dxa"/>
            <w:vAlign w:val="center"/>
          </w:tcPr>
          <w:p w14:paraId="5F045DDD" w14:textId="77777777" w:rsidR="00564ED3" w:rsidRPr="00A96C5B" w:rsidRDefault="00564ED3" w:rsidP="007E4AA0">
            <w:pPr>
              <w:tabs>
                <w:tab w:val="left" w:pos="238"/>
              </w:tabs>
              <w:jc w:val="center"/>
              <w:rPr>
                <w:sz w:val="26"/>
                <w:szCs w:val="26"/>
              </w:rPr>
            </w:pPr>
            <w:r w:rsidRPr="00A96C5B">
              <w:rPr>
                <w:b/>
                <w:sz w:val="26"/>
                <w:szCs w:val="26"/>
              </w:rPr>
              <w:t>11 327</w:t>
            </w:r>
            <w:r w:rsidRPr="00A96C5B">
              <w:rPr>
                <w:b/>
                <w:sz w:val="26"/>
                <w:szCs w:val="26"/>
              </w:rPr>
              <w:br/>
              <w:t>(+16,2%)</w:t>
            </w:r>
          </w:p>
        </w:tc>
        <w:tc>
          <w:tcPr>
            <w:tcW w:w="1316" w:type="dxa"/>
            <w:vAlign w:val="center"/>
          </w:tcPr>
          <w:p w14:paraId="4591DAE6" w14:textId="77777777" w:rsidR="00564ED3" w:rsidRPr="00A96C5B" w:rsidRDefault="00564ED3" w:rsidP="007E4AA0">
            <w:pPr>
              <w:tabs>
                <w:tab w:val="left" w:pos="238"/>
              </w:tabs>
              <w:jc w:val="center"/>
              <w:rPr>
                <w:sz w:val="26"/>
                <w:szCs w:val="26"/>
              </w:rPr>
            </w:pPr>
            <w:r w:rsidRPr="00A96C5B">
              <w:rPr>
                <w:b/>
                <w:sz w:val="26"/>
                <w:szCs w:val="26"/>
              </w:rPr>
              <w:t xml:space="preserve">12 494 </w:t>
            </w:r>
            <w:r w:rsidRPr="00A96C5B">
              <w:rPr>
                <w:b/>
                <w:sz w:val="26"/>
                <w:szCs w:val="26"/>
              </w:rPr>
              <w:br/>
              <w:t>(+10,3%)</w:t>
            </w:r>
          </w:p>
        </w:tc>
        <w:tc>
          <w:tcPr>
            <w:tcW w:w="1316" w:type="dxa"/>
            <w:vAlign w:val="center"/>
          </w:tcPr>
          <w:p w14:paraId="07878DD0" w14:textId="77777777" w:rsidR="00564ED3" w:rsidRPr="00A96C5B" w:rsidRDefault="00564ED3" w:rsidP="007E4AA0">
            <w:pPr>
              <w:tabs>
                <w:tab w:val="left" w:pos="238"/>
              </w:tabs>
              <w:jc w:val="center"/>
              <w:rPr>
                <w:b/>
                <w:sz w:val="26"/>
                <w:szCs w:val="26"/>
              </w:rPr>
            </w:pPr>
            <w:r w:rsidRPr="00A96C5B">
              <w:rPr>
                <w:b/>
                <w:sz w:val="26"/>
                <w:szCs w:val="26"/>
              </w:rPr>
              <w:t>11 414</w:t>
            </w:r>
          </w:p>
          <w:p w14:paraId="76581962" w14:textId="77777777" w:rsidR="00564ED3" w:rsidRPr="00A96C5B" w:rsidRDefault="00564ED3" w:rsidP="007E4AA0">
            <w:pPr>
              <w:tabs>
                <w:tab w:val="left" w:pos="238"/>
              </w:tabs>
              <w:jc w:val="center"/>
              <w:rPr>
                <w:b/>
                <w:sz w:val="26"/>
                <w:szCs w:val="26"/>
              </w:rPr>
            </w:pPr>
            <w:r w:rsidRPr="00A96C5B">
              <w:rPr>
                <w:b/>
                <w:sz w:val="26"/>
                <w:szCs w:val="26"/>
              </w:rPr>
              <w:t>(-8,6%)</w:t>
            </w:r>
          </w:p>
        </w:tc>
        <w:tc>
          <w:tcPr>
            <w:tcW w:w="1317" w:type="dxa"/>
            <w:vAlign w:val="center"/>
          </w:tcPr>
          <w:p w14:paraId="2CD2C6FA" w14:textId="77777777" w:rsidR="00564ED3" w:rsidRPr="00A96C5B" w:rsidRDefault="00CC412F" w:rsidP="007E4AA0">
            <w:pPr>
              <w:tabs>
                <w:tab w:val="left" w:pos="238"/>
              </w:tabs>
              <w:jc w:val="center"/>
              <w:rPr>
                <w:b/>
                <w:bCs/>
                <w:sz w:val="26"/>
                <w:szCs w:val="26"/>
              </w:rPr>
            </w:pPr>
            <w:r>
              <w:rPr>
                <w:b/>
                <w:bCs/>
                <w:sz w:val="26"/>
                <w:szCs w:val="26"/>
              </w:rPr>
              <w:t>12 341</w:t>
            </w:r>
          </w:p>
          <w:p w14:paraId="2D2840C2" w14:textId="77777777" w:rsidR="00564ED3" w:rsidRPr="00A96C5B" w:rsidRDefault="0039475C" w:rsidP="007E4AA0">
            <w:pPr>
              <w:tabs>
                <w:tab w:val="left" w:pos="238"/>
              </w:tabs>
              <w:jc w:val="center"/>
              <w:rPr>
                <w:b/>
                <w:sz w:val="26"/>
                <w:szCs w:val="26"/>
              </w:rPr>
            </w:pPr>
            <w:r>
              <w:rPr>
                <w:b/>
                <w:bCs/>
                <w:sz w:val="26"/>
                <w:szCs w:val="26"/>
              </w:rPr>
              <w:t>(+8,1%)</w:t>
            </w:r>
          </w:p>
        </w:tc>
      </w:tr>
      <w:tr w:rsidR="00564ED3" w:rsidRPr="00A96C5B" w14:paraId="581E4288" w14:textId="77777777" w:rsidTr="0055364B">
        <w:tc>
          <w:tcPr>
            <w:tcW w:w="497" w:type="dxa"/>
          </w:tcPr>
          <w:p w14:paraId="1D7B1982" w14:textId="77777777" w:rsidR="00564ED3" w:rsidRPr="00A96C5B" w:rsidRDefault="00564ED3" w:rsidP="007E4AA0">
            <w:pPr>
              <w:numPr>
                <w:ilvl w:val="0"/>
                <w:numId w:val="9"/>
              </w:numPr>
              <w:tabs>
                <w:tab w:val="left" w:pos="238"/>
              </w:tabs>
              <w:contextualSpacing/>
              <w:jc w:val="center"/>
              <w:rPr>
                <w:bCs/>
                <w:sz w:val="26"/>
                <w:szCs w:val="26"/>
                <w:lang w:eastAsia="en-US"/>
              </w:rPr>
            </w:pPr>
          </w:p>
        </w:tc>
        <w:tc>
          <w:tcPr>
            <w:tcW w:w="3235" w:type="dxa"/>
          </w:tcPr>
          <w:p w14:paraId="168E42A8" w14:textId="77777777" w:rsidR="00564ED3" w:rsidRPr="00A96C5B" w:rsidRDefault="00564ED3" w:rsidP="007E4AA0">
            <w:pPr>
              <w:tabs>
                <w:tab w:val="left" w:pos="238"/>
              </w:tabs>
              <w:rPr>
                <w:bCs/>
                <w:sz w:val="26"/>
                <w:szCs w:val="26"/>
              </w:rPr>
            </w:pPr>
            <w:r w:rsidRPr="00A96C5B">
              <w:rPr>
                <w:bCs/>
                <w:sz w:val="26"/>
                <w:szCs w:val="26"/>
              </w:rPr>
              <w:t>СРО в области энергетического обследования</w:t>
            </w:r>
          </w:p>
        </w:tc>
        <w:tc>
          <w:tcPr>
            <w:tcW w:w="1316" w:type="dxa"/>
            <w:vAlign w:val="center"/>
          </w:tcPr>
          <w:p w14:paraId="6A9FE3DF" w14:textId="77777777" w:rsidR="00564ED3" w:rsidRPr="00A96C5B" w:rsidRDefault="00564ED3" w:rsidP="007E4AA0">
            <w:pPr>
              <w:tabs>
                <w:tab w:val="left" w:pos="238"/>
              </w:tabs>
              <w:jc w:val="center"/>
              <w:rPr>
                <w:sz w:val="26"/>
                <w:szCs w:val="26"/>
              </w:rPr>
            </w:pPr>
            <w:r w:rsidRPr="00A96C5B">
              <w:rPr>
                <w:sz w:val="26"/>
                <w:szCs w:val="26"/>
              </w:rPr>
              <w:t>н/д</w:t>
            </w:r>
          </w:p>
        </w:tc>
        <w:tc>
          <w:tcPr>
            <w:tcW w:w="1316" w:type="dxa"/>
            <w:vAlign w:val="center"/>
          </w:tcPr>
          <w:p w14:paraId="12F5CEBC" w14:textId="77777777" w:rsidR="00564ED3" w:rsidRPr="00A96C5B" w:rsidRDefault="00564ED3" w:rsidP="007E4AA0">
            <w:pPr>
              <w:tabs>
                <w:tab w:val="left" w:pos="238"/>
              </w:tabs>
              <w:jc w:val="center"/>
              <w:rPr>
                <w:sz w:val="26"/>
                <w:szCs w:val="26"/>
              </w:rPr>
            </w:pPr>
            <w:r w:rsidRPr="00A96C5B">
              <w:rPr>
                <w:sz w:val="26"/>
                <w:szCs w:val="26"/>
              </w:rPr>
              <w:t>н/д</w:t>
            </w:r>
          </w:p>
        </w:tc>
        <w:tc>
          <w:tcPr>
            <w:tcW w:w="1316" w:type="dxa"/>
            <w:vAlign w:val="center"/>
          </w:tcPr>
          <w:p w14:paraId="7B08CB46" w14:textId="77777777" w:rsidR="00564ED3" w:rsidRPr="00A96C5B" w:rsidRDefault="00564ED3" w:rsidP="007E4AA0">
            <w:pPr>
              <w:tabs>
                <w:tab w:val="left" w:pos="238"/>
              </w:tabs>
              <w:jc w:val="center"/>
              <w:rPr>
                <w:sz w:val="26"/>
                <w:szCs w:val="26"/>
              </w:rPr>
            </w:pPr>
            <w:r w:rsidRPr="00A96C5B">
              <w:rPr>
                <w:sz w:val="26"/>
                <w:szCs w:val="26"/>
              </w:rPr>
              <w:t>н/д</w:t>
            </w:r>
          </w:p>
        </w:tc>
        <w:tc>
          <w:tcPr>
            <w:tcW w:w="1316" w:type="dxa"/>
            <w:vAlign w:val="center"/>
          </w:tcPr>
          <w:p w14:paraId="1B6B397D" w14:textId="77777777" w:rsidR="00564ED3" w:rsidRPr="00A96C5B" w:rsidRDefault="00564ED3" w:rsidP="007E4AA0">
            <w:pPr>
              <w:tabs>
                <w:tab w:val="left" w:pos="238"/>
              </w:tabs>
              <w:jc w:val="center"/>
              <w:rPr>
                <w:sz w:val="26"/>
                <w:szCs w:val="26"/>
              </w:rPr>
            </w:pPr>
            <w:r w:rsidRPr="00A96C5B">
              <w:rPr>
                <w:sz w:val="26"/>
                <w:szCs w:val="26"/>
              </w:rPr>
              <w:t>3 550</w:t>
            </w:r>
          </w:p>
        </w:tc>
        <w:tc>
          <w:tcPr>
            <w:tcW w:w="1317" w:type="dxa"/>
            <w:vAlign w:val="center"/>
          </w:tcPr>
          <w:p w14:paraId="7B892A07" w14:textId="77777777" w:rsidR="00564ED3" w:rsidRPr="00A96C5B" w:rsidRDefault="00564ED3" w:rsidP="007E4AA0">
            <w:pPr>
              <w:tabs>
                <w:tab w:val="left" w:pos="238"/>
              </w:tabs>
              <w:jc w:val="center"/>
              <w:rPr>
                <w:sz w:val="26"/>
                <w:szCs w:val="26"/>
              </w:rPr>
            </w:pPr>
            <w:r w:rsidRPr="00A96C5B">
              <w:rPr>
                <w:sz w:val="26"/>
                <w:szCs w:val="26"/>
              </w:rPr>
              <w:t>3180</w:t>
            </w:r>
          </w:p>
        </w:tc>
      </w:tr>
      <w:tr w:rsidR="00564ED3" w:rsidRPr="00A96C5B" w14:paraId="69CC217F" w14:textId="77777777" w:rsidTr="0055364B">
        <w:tc>
          <w:tcPr>
            <w:tcW w:w="497" w:type="dxa"/>
          </w:tcPr>
          <w:p w14:paraId="1BEB3C24" w14:textId="77777777" w:rsidR="00564ED3" w:rsidRPr="00A96C5B" w:rsidRDefault="00564ED3" w:rsidP="007E4AA0">
            <w:pPr>
              <w:numPr>
                <w:ilvl w:val="0"/>
                <w:numId w:val="9"/>
              </w:numPr>
              <w:tabs>
                <w:tab w:val="left" w:pos="238"/>
              </w:tabs>
              <w:contextualSpacing/>
              <w:jc w:val="center"/>
              <w:rPr>
                <w:bCs/>
                <w:sz w:val="26"/>
                <w:szCs w:val="26"/>
                <w:lang w:eastAsia="en-US"/>
              </w:rPr>
            </w:pPr>
          </w:p>
        </w:tc>
        <w:tc>
          <w:tcPr>
            <w:tcW w:w="3235" w:type="dxa"/>
          </w:tcPr>
          <w:p w14:paraId="2A6EF7AA" w14:textId="77777777" w:rsidR="00564ED3" w:rsidRPr="00A96C5B" w:rsidRDefault="00564ED3" w:rsidP="007E4AA0">
            <w:pPr>
              <w:tabs>
                <w:tab w:val="left" w:pos="238"/>
              </w:tabs>
              <w:jc w:val="both"/>
              <w:rPr>
                <w:bCs/>
                <w:sz w:val="26"/>
                <w:szCs w:val="26"/>
              </w:rPr>
            </w:pPr>
            <w:r w:rsidRPr="00A96C5B">
              <w:rPr>
                <w:bCs/>
                <w:sz w:val="26"/>
                <w:szCs w:val="26"/>
              </w:rPr>
              <w:t>СРО, основанные на добровольном членстве</w:t>
            </w:r>
          </w:p>
        </w:tc>
        <w:tc>
          <w:tcPr>
            <w:tcW w:w="1316" w:type="dxa"/>
            <w:vAlign w:val="center"/>
          </w:tcPr>
          <w:p w14:paraId="7E1FEC47" w14:textId="77777777" w:rsidR="00564ED3" w:rsidRPr="00A96C5B" w:rsidRDefault="00564ED3" w:rsidP="007E4AA0">
            <w:pPr>
              <w:tabs>
                <w:tab w:val="left" w:pos="238"/>
              </w:tabs>
              <w:jc w:val="center"/>
              <w:rPr>
                <w:sz w:val="26"/>
                <w:szCs w:val="26"/>
              </w:rPr>
            </w:pPr>
            <w:r w:rsidRPr="00A96C5B">
              <w:rPr>
                <w:sz w:val="26"/>
                <w:szCs w:val="26"/>
              </w:rPr>
              <w:t>н/д</w:t>
            </w:r>
          </w:p>
        </w:tc>
        <w:tc>
          <w:tcPr>
            <w:tcW w:w="1316" w:type="dxa"/>
            <w:vAlign w:val="center"/>
          </w:tcPr>
          <w:p w14:paraId="29B8507D" w14:textId="77777777" w:rsidR="00564ED3" w:rsidRPr="00A96C5B" w:rsidRDefault="00564ED3" w:rsidP="007E4AA0">
            <w:pPr>
              <w:tabs>
                <w:tab w:val="left" w:pos="238"/>
              </w:tabs>
              <w:jc w:val="center"/>
              <w:rPr>
                <w:sz w:val="26"/>
                <w:szCs w:val="26"/>
              </w:rPr>
            </w:pPr>
            <w:r w:rsidRPr="00A96C5B">
              <w:rPr>
                <w:sz w:val="26"/>
                <w:szCs w:val="26"/>
              </w:rPr>
              <w:t>н/д</w:t>
            </w:r>
          </w:p>
        </w:tc>
        <w:tc>
          <w:tcPr>
            <w:tcW w:w="1316" w:type="dxa"/>
            <w:vAlign w:val="center"/>
          </w:tcPr>
          <w:p w14:paraId="1EF48615" w14:textId="77777777" w:rsidR="00564ED3" w:rsidRPr="00A96C5B" w:rsidRDefault="00564ED3" w:rsidP="007E4AA0">
            <w:pPr>
              <w:tabs>
                <w:tab w:val="left" w:pos="238"/>
              </w:tabs>
              <w:jc w:val="center"/>
              <w:rPr>
                <w:sz w:val="26"/>
                <w:szCs w:val="26"/>
              </w:rPr>
            </w:pPr>
            <w:r w:rsidRPr="00A96C5B">
              <w:rPr>
                <w:sz w:val="26"/>
                <w:szCs w:val="26"/>
              </w:rPr>
              <w:t>н/д</w:t>
            </w:r>
          </w:p>
        </w:tc>
        <w:tc>
          <w:tcPr>
            <w:tcW w:w="1316" w:type="dxa"/>
            <w:vAlign w:val="center"/>
          </w:tcPr>
          <w:p w14:paraId="25C88FB9" w14:textId="77777777" w:rsidR="00564ED3" w:rsidRPr="00A96C5B" w:rsidRDefault="00564ED3" w:rsidP="007E4AA0">
            <w:pPr>
              <w:tabs>
                <w:tab w:val="left" w:pos="238"/>
              </w:tabs>
              <w:jc w:val="center"/>
              <w:rPr>
                <w:sz w:val="26"/>
                <w:szCs w:val="26"/>
              </w:rPr>
            </w:pPr>
            <w:r w:rsidRPr="00A96C5B">
              <w:rPr>
                <w:bCs/>
                <w:sz w:val="26"/>
                <w:szCs w:val="26"/>
              </w:rPr>
              <w:t>н/д</w:t>
            </w:r>
          </w:p>
        </w:tc>
        <w:tc>
          <w:tcPr>
            <w:tcW w:w="1317" w:type="dxa"/>
            <w:vAlign w:val="center"/>
          </w:tcPr>
          <w:p w14:paraId="1A3E799C" w14:textId="77777777" w:rsidR="00564ED3" w:rsidRPr="00A96C5B" w:rsidRDefault="00564ED3" w:rsidP="007E4AA0">
            <w:pPr>
              <w:tabs>
                <w:tab w:val="left" w:pos="238"/>
              </w:tabs>
              <w:jc w:val="center"/>
              <w:rPr>
                <w:bCs/>
                <w:sz w:val="26"/>
                <w:szCs w:val="26"/>
              </w:rPr>
            </w:pPr>
            <w:r w:rsidRPr="00A96C5B">
              <w:rPr>
                <w:bCs/>
                <w:sz w:val="26"/>
                <w:szCs w:val="26"/>
              </w:rPr>
              <w:t>н/д</w:t>
            </w:r>
          </w:p>
        </w:tc>
      </w:tr>
      <w:tr w:rsidR="00564ED3" w:rsidRPr="00A96C5B" w14:paraId="15E6C6AC" w14:textId="77777777" w:rsidTr="0055364B">
        <w:tc>
          <w:tcPr>
            <w:tcW w:w="497" w:type="dxa"/>
          </w:tcPr>
          <w:p w14:paraId="572DFE72" w14:textId="77777777" w:rsidR="00564ED3" w:rsidRPr="00A96C5B" w:rsidRDefault="00564ED3" w:rsidP="007E4AA0">
            <w:pPr>
              <w:tabs>
                <w:tab w:val="left" w:pos="238"/>
              </w:tabs>
              <w:ind w:left="198"/>
              <w:contextualSpacing/>
              <w:jc w:val="center"/>
              <w:rPr>
                <w:bCs/>
                <w:sz w:val="26"/>
                <w:szCs w:val="26"/>
                <w:lang w:eastAsia="en-US"/>
              </w:rPr>
            </w:pPr>
          </w:p>
        </w:tc>
        <w:tc>
          <w:tcPr>
            <w:tcW w:w="3235" w:type="dxa"/>
          </w:tcPr>
          <w:p w14:paraId="1A87382E" w14:textId="77777777" w:rsidR="00564ED3" w:rsidRPr="00A96C5B" w:rsidRDefault="00564ED3" w:rsidP="007E4AA0">
            <w:pPr>
              <w:tabs>
                <w:tab w:val="left" w:pos="238"/>
              </w:tabs>
              <w:jc w:val="both"/>
              <w:rPr>
                <w:bCs/>
                <w:sz w:val="26"/>
                <w:szCs w:val="26"/>
              </w:rPr>
            </w:pPr>
            <w:r w:rsidRPr="00A96C5B">
              <w:rPr>
                <w:bCs/>
                <w:sz w:val="26"/>
                <w:szCs w:val="26"/>
              </w:rPr>
              <w:t>Всего в 2019 г. с учетом стандартов СРО в области энергетического обследования</w:t>
            </w:r>
          </w:p>
        </w:tc>
        <w:tc>
          <w:tcPr>
            <w:tcW w:w="1316" w:type="dxa"/>
            <w:vAlign w:val="center"/>
          </w:tcPr>
          <w:p w14:paraId="5082EB3E" w14:textId="77777777" w:rsidR="00564ED3" w:rsidRPr="00A96C5B" w:rsidRDefault="00564ED3" w:rsidP="007E4AA0">
            <w:pPr>
              <w:tabs>
                <w:tab w:val="left" w:pos="238"/>
              </w:tabs>
              <w:jc w:val="center"/>
              <w:rPr>
                <w:b/>
                <w:sz w:val="26"/>
                <w:szCs w:val="26"/>
              </w:rPr>
            </w:pPr>
          </w:p>
        </w:tc>
        <w:tc>
          <w:tcPr>
            <w:tcW w:w="1316" w:type="dxa"/>
            <w:vAlign w:val="center"/>
          </w:tcPr>
          <w:p w14:paraId="49877BA5" w14:textId="77777777" w:rsidR="00564ED3" w:rsidRPr="00A96C5B" w:rsidRDefault="00564ED3" w:rsidP="007E4AA0">
            <w:pPr>
              <w:tabs>
                <w:tab w:val="left" w:pos="238"/>
              </w:tabs>
              <w:jc w:val="center"/>
              <w:rPr>
                <w:b/>
                <w:sz w:val="26"/>
                <w:szCs w:val="26"/>
              </w:rPr>
            </w:pPr>
          </w:p>
        </w:tc>
        <w:tc>
          <w:tcPr>
            <w:tcW w:w="1316" w:type="dxa"/>
            <w:vAlign w:val="center"/>
          </w:tcPr>
          <w:p w14:paraId="6D9F45C6" w14:textId="77777777" w:rsidR="00564ED3" w:rsidRPr="00A96C5B" w:rsidRDefault="00564ED3" w:rsidP="007E4AA0">
            <w:pPr>
              <w:tabs>
                <w:tab w:val="left" w:pos="238"/>
              </w:tabs>
              <w:jc w:val="center"/>
              <w:rPr>
                <w:b/>
                <w:sz w:val="26"/>
                <w:szCs w:val="26"/>
              </w:rPr>
            </w:pPr>
          </w:p>
        </w:tc>
        <w:tc>
          <w:tcPr>
            <w:tcW w:w="1316" w:type="dxa"/>
            <w:vAlign w:val="center"/>
          </w:tcPr>
          <w:p w14:paraId="1244BF28" w14:textId="77777777" w:rsidR="00564ED3" w:rsidRPr="00CC412F" w:rsidRDefault="00564ED3" w:rsidP="007E4AA0">
            <w:pPr>
              <w:tabs>
                <w:tab w:val="left" w:pos="238"/>
              </w:tabs>
              <w:jc w:val="center"/>
              <w:rPr>
                <w:b/>
                <w:sz w:val="26"/>
                <w:szCs w:val="26"/>
              </w:rPr>
            </w:pPr>
            <w:r w:rsidRPr="00CC412F">
              <w:rPr>
                <w:b/>
                <w:sz w:val="26"/>
                <w:szCs w:val="26"/>
              </w:rPr>
              <w:t>14 964</w:t>
            </w:r>
          </w:p>
        </w:tc>
        <w:tc>
          <w:tcPr>
            <w:tcW w:w="1317" w:type="dxa"/>
            <w:vAlign w:val="center"/>
          </w:tcPr>
          <w:p w14:paraId="72662FAE" w14:textId="77777777" w:rsidR="00564ED3" w:rsidRDefault="00CC412F" w:rsidP="007E4AA0">
            <w:pPr>
              <w:tabs>
                <w:tab w:val="left" w:pos="238"/>
              </w:tabs>
              <w:jc w:val="center"/>
              <w:rPr>
                <w:b/>
                <w:sz w:val="26"/>
                <w:szCs w:val="26"/>
              </w:rPr>
            </w:pPr>
            <w:r w:rsidRPr="00CC412F">
              <w:rPr>
                <w:b/>
                <w:sz w:val="26"/>
                <w:szCs w:val="26"/>
              </w:rPr>
              <w:t>15</w:t>
            </w:r>
            <w:r w:rsidR="00E822F2">
              <w:rPr>
                <w:b/>
                <w:sz w:val="26"/>
                <w:szCs w:val="26"/>
              </w:rPr>
              <w:t> </w:t>
            </w:r>
            <w:r w:rsidRPr="00CC412F">
              <w:rPr>
                <w:b/>
                <w:sz w:val="26"/>
                <w:szCs w:val="26"/>
              </w:rPr>
              <w:t>521</w:t>
            </w:r>
          </w:p>
          <w:p w14:paraId="5540115C" w14:textId="77777777" w:rsidR="00E822F2" w:rsidRPr="00CC412F" w:rsidRDefault="00E822F2" w:rsidP="007E4AA0">
            <w:pPr>
              <w:tabs>
                <w:tab w:val="left" w:pos="238"/>
              </w:tabs>
              <w:jc w:val="center"/>
              <w:rPr>
                <w:b/>
                <w:sz w:val="26"/>
                <w:szCs w:val="26"/>
              </w:rPr>
            </w:pPr>
            <w:r>
              <w:rPr>
                <w:b/>
                <w:sz w:val="26"/>
                <w:szCs w:val="26"/>
              </w:rPr>
              <w:t>(+3,7%)</w:t>
            </w:r>
          </w:p>
        </w:tc>
      </w:tr>
    </w:tbl>
    <w:p w14:paraId="51607C91" w14:textId="77777777" w:rsidR="005A1868" w:rsidRPr="00A96C5B" w:rsidRDefault="005A1868" w:rsidP="007E4AA0">
      <w:pPr>
        <w:tabs>
          <w:tab w:val="left" w:pos="238"/>
        </w:tabs>
        <w:spacing w:line="360" w:lineRule="auto"/>
        <w:ind w:firstLine="709"/>
        <w:jc w:val="both"/>
        <w:rPr>
          <w:rFonts w:eastAsia="Calibri"/>
          <w:bCs/>
          <w:sz w:val="26"/>
          <w:szCs w:val="26"/>
        </w:rPr>
      </w:pPr>
    </w:p>
    <w:p w14:paraId="7D979679" w14:textId="77777777" w:rsidR="00D45177"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Совокупный размер компенсационных фондов СРО в </w:t>
      </w:r>
      <w:r w:rsidR="00E163E1" w:rsidRPr="00A96C5B">
        <w:rPr>
          <w:rFonts w:eastAsia="Calibri"/>
          <w:bCs/>
          <w:sz w:val="26"/>
          <w:szCs w:val="26"/>
        </w:rPr>
        <w:t xml:space="preserve">2020 </w:t>
      </w:r>
      <w:r w:rsidRPr="00A96C5B">
        <w:rPr>
          <w:rFonts w:eastAsia="Calibri"/>
          <w:bCs/>
          <w:sz w:val="26"/>
          <w:szCs w:val="26"/>
        </w:rPr>
        <w:t>году</w:t>
      </w:r>
      <w:r w:rsidR="00C67574" w:rsidRPr="00A96C5B">
        <w:rPr>
          <w:rFonts w:eastAsia="Calibri"/>
          <w:bCs/>
          <w:sz w:val="26"/>
          <w:szCs w:val="26"/>
        </w:rPr>
        <w:t xml:space="preserve"> составил</w:t>
      </w:r>
      <w:r w:rsidR="001A397B" w:rsidRPr="00A96C5B">
        <w:rPr>
          <w:rFonts w:eastAsia="Calibri"/>
          <w:bCs/>
          <w:sz w:val="26"/>
          <w:szCs w:val="26"/>
        </w:rPr>
        <w:br/>
        <w:t>137,0</w:t>
      </w:r>
      <w:r w:rsidR="00C67574" w:rsidRPr="00A96C5B">
        <w:rPr>
          <w:rFonts w:eastAsia="Calibri"/>
          <w:bCs/>
          <w:sz w:val="26"/>
          <w:szCs w:val="26"/>
        </w:rPr>
        <w:t xml:space="preserve"> млрд. рублей. </w:t>
      </w:r>
      <w:r w:rsidR="00CE0883" w:rsidRPr="00A96C5B">
        <w:rPr>
          <w:rFonts w:eastAsia="Calibri"/>
          <w:bCs/>
          <w:sz w:val="26"/>
          <w:szCs w:val="26"/>
        </w:rPr>
        <w:t>Е</w:t>
      </w:r>
      <w:r w:rsidR="00C67574" w:rsidRPr="00A96C5B">
        <w:rPr>
          <w:rFonts w:eastAsia="Calibri"/>
          <w:bCs/>
          <w:sz w:val="26"/>
          <w:szCs w:val="26"/>
        </w:rPr>
        <w:t>жегодно отмечается прирост их размеров.</w:t>
      </w:r>
    </w:p>
    <w:p w14:paraId="3B748AF5"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При этом </w:t>
      </w:r>
      <w:r w:rsidR="003D36F4" w:rsidRPr="00A96C5B">
        <w:rPr>
          <w:rFonts w:eastAsia="Calibri"/>
          <w:bCs/>
          <w:sz w:val="26"/>
          <w:szCs w:val="26"/>
        </w:rPr>
        <w:t>96,0</w:t>
      </w:r>
      <w:r w:rsidRPr="00A96C5B">
        <w:rPr>
          <w:rFonts w:eastAsia="Calibri"/>
          <w:bCs/>
          <w:sz w:val="26"/>
          <w:szCs w:val="26"/>
        </w:rPr>
        <w:t>% совокупного размера компенсационных фондов приходится на СРО строительного комплекса (СРО строителей, СРО проектировщиков, СРО изыскателей).</w:t>
      </w:r>
    </w:p>
    <w:p w14:paraId="01039B2B" w14:textId="77777777" w:rsidR="00366746" w:rsidRPr="00A96C5B" w:rsidRDefault="00366746" w:rsidP="007E4AA0">
      <w:pPr>
        <w:tabs>
          <w:tab w:val="left" w:pos="238"/>
        </w:tabs>
        <w:spacing w:line="360" w:lineRule="auto"/>
        <w:jc w:val="both"/>
        <w:rPr>
          <w:rFonts w:eastAsia="Calibri"/>
          <w:bCs/>
          <w:spacing w:val="-6"/>
          <w:sz w:val="26"/>
          <w:szCs w:val="26"/>
        </w:rPr>
      </w:pPr>
      <w:r w:rsidRPr="00A96C5B">
        <w:rPr>
          <w:rFonts w:eastAsia="Calibri"/>
          <w:bCs/>
          <w:spacing w:val="-6"/>
          <w:sz w:val="26"/>
          <w:szCs w:val="26"/>
        </w:rPr>
        <w:tab/>
      </w:r>
      <w:r w:rsidRPr="00A96C5B">
        <w:rPr>
          <w:rFonts w:eastAsia="Calibri"/>
          <w:bCs/>
          <w:spacing w:val="-6"/>
          <w:sz w:val="26"/>
          <w:szCs w:val="26"/>
        </w:rPr>
        <w:tab/>
        <w:t xml:space="preserve">Таблица </w:t>
      </w:r>
      <w:r w:rsidR="00FC6758" w:rsidRPr="00A96C5B">
        <w:rPr>
          <w:rFonts w:eastAsia="Calibri"/>
          <w:bCs/>
          <w:spacing w:val="-6"/>
          <w:sz w:val="26"/>
          <w:szCs w:val="26"/>
        </w:rPr>
        <w:t>2</w:t>
      </w:r>
      <w:r w:rsidR="00080D38" w:rsidRPr="00A96C5B">
        <w:rPr>
          <w:rFonts w:eastAsia="Calibri"/>
          <w:bCs/>
          <w:spacing w:val="-6"/>
          <w:sz w:val="26"/>
          <w:szCs w:val="26"/>
        </w:rPr>
        <w:t>2</w:t>
      </w:r>
      <w:r w:rsidR="005C70A7">
        <w:rPr>
          <w:rFonts w:eastAsia="Calibri"/>
          <w:bCs/>
          <w:spacing w:val="-6"/>
          <w:sz w:val="26"/>
          <w:szCs w:val="26"/>
        </w:rPr>
        <w:t>6</w:t>
      </w:r>
      <w:r w:rsidRPr="00A96C5B">
        <w:rPr>
          <w:rFonts w:eastAsia="Calibri"/>
          <w:bCs/>
          <w:spacing w:val="-6"/>
          <w:sz w:val="26"/>
          <w:szCs w:val="26"/>
        </w:rPr>
        <w:t xml:space="preserve">. Совокупный размер компенсационных фондов СРО </w:t>
      </w:r>
    </w:p>
    <w:tbl>
      <w:tblPr>
        <w:tblStyle w:val="a3"/>
        <w:tblW w:w="10093" w:type="dxa"/>
        <w:tblInd w:w="108" w:type="dxa"/>
        <w:tblLayout w:type="fixed"/>
        <w:tblLook w:val="04A0" w:firstRow="1" w:lastRow="0" w:firstColumn="1" w:lastColumn="0" w:noHBand="0" w:noVBand="1"/>
      </w:tblPr>
      <w:tblGrid>
        <w:gridCol w:w="479"/>
        <w:gridCol w:w="2881"/>
        <w:gridCol w:w="1346"/>
        <w:gridCol w:w="1347"/>
        <w:gridCol w:w="1346"/>
        <w:gridCol w:w="1347"/>
        <w:gridCol w:w="1347"/>
      </w:tblGrid>
      <w:tr w:rsidR="00996B06" w:rsidRPr="00270FEF" w14:paraId="4B7D859F" w14:textId="77777777" w:rsidTr="00F54A1E">
        <w:trPr>
          <w:trHeight w:val="585"/>
        </w:trPr>
        <w:tc>
          <w:tcPr>
            <w:tcW w:w="479" w:type="dxa"/>
            <w:vMerge w:val="restart"/>
          </w:tcPr>
          <w:p w14:paraId="02648303" w14:textId="77777777" w:rsidR="00996B06" w:rsidRPr="00270FEF" w:rsidRDefault="00996B06" w:rsidP="007E4AA0">
            <w:pPr>
              <w:tabs>
                <w:tab w:val="left" w:pos="238"/>
              </w:tabs>
              <w:jc w:val="center"/>
              <w:rPr>
                <w:b/>
                <w:bCs/>
                <w:sz w:val="22"/>
                <w:szCs w:val="22"/>
              </w:rPr>
            </w:pPr>
            <w:r w:rsidRPr="00270FEF">
              <w:rPr>
                <w:b/>
                <w:bCs/>
                <w:sz w:val="22"/>
                <w:szCs w:val="22"/>
              </w:rPr>
              <w:t>№</w:t>
            </w:r>
          </w:p>
        </w:tc>
        <w:tc>
          <w:tcPr>
            <w:tcW w:w="2881" w:type="dxa"/>
            <w:vMerge w:val="restart"/>
          </w:tcPr>
          <w:p w14:paraId="6502BB04" w14:textId="77777777" w:rsidR="00996B06" w:rsidRPr="00270FEF" w:rsidRDefault="00996B06" w:rsidP="007E4AA0">
            <w:pPr>
              <w:tabs>
                <w:tab w:val="left" w:pos="238"/>
              </w:tabs>
              <w:jc w:val="center"/>
              <w:rPr>
                <w:b/>
                <w:bCs/>
                <w:sz w:val="22"/>
                <w:szCs w:val="22"/>
              </w:rPr>
            </w:pPr>
            <w:r w:rsidRPr="00270FEF">
              <w:rPr>
                <w:b/>
                <w:bCs/>
                <w:sz w:val="22"/>
                <w:szCs w:val="22"/>
              </w:rPr>
              <w:t>СРО по сферам предпринимательской (профессиональной) деятельности</w:t>
            </w:r>
          </w:p>
        </w:tc>
        <w:tc>
          <w:tcPr>
            <w:tcW w:w="6733" w:type="dxa"/>
            <w:gridSpan w:val="5"/>
          </w:tcPr>
          <w:p w14:paraId="34CD853F" w14:textId="77777777" w:rsidR="00996B06" w:rsidRPr="00270FEF" w:rsidRDefault="00996B06" w:rsidP="007E4AA0">
            <w:pPr>
              <w:tabs>
                <w:tab w:val="left" w:pos="238"/>
              </w:tabs>
              <w:jc w:val="center"/>
              <w:rPr>
                <w:b/>
                <w:bCs/>
                <w:sz w:val="22"/>
                <w:szCs w:val="22"/>
              </w:rPr>
            </w:pPr>
            <w:r w:rsidRPr="00270FEF">
              <w:rPr>
                <w:b/>
                <w:bCs/>
                <w:sz w:val="22"/>
                <w:szCs w:val="22"/>
              </w:rPr>
              <w:t>Размер компенсационных фондов СРО, руб.</w:t>
            </w:r>
          </w:p>
        </w:tc>
      </w:tr>
      <w:tr w:rsidR="00996B06" w:rsidRPr="00270FEF" w14:paraId="68523FEE" w14:textId="77777777" w:rsidTr="00F54A1E">
        <w:tc>
          <w:tcPr>
            <w:tcW w:w="479" w:type="dxa"/>
            <w:vMerge/>
          </w:tcPr>
          <w:p w14:paraId="297C0665" w14:textId="77777777" w:rsidR="00996B06" w:rsidRPr="00270FEF" w:rsidRDefault="00996B06" w:rsidP="007E4AA0">
            <w:pPr>
              <w:tabs>
                <w:tab w:val="left" w:pos="238"/>
              </w:tabs>
              <w:jc w:val="center"/>
              <w:rPr>
                <w:b/>
                <w:bCs/>
                <w:sz w:val="22"/>
                <w:szCs w:val="22"/>
              </w:rPr>
            </w:pPr>
          </w:p>
        </w:tc>
        <w:tc>
          <w:tcPr>
            <w:tcW w:w="2881" w:type="dxa"/>
            <w:vMerge/>
          </w:tcPr>
          <w:p w14:paraId="160E1E2C" w14:textId="77777777" w:rsidR="00996B06" w:rsidRPr="00270FEF" w:rsidRDefault="00996B06" w:rsidP="007E4AA0">
            <w:pPr>
              <w:tabs>
                <w:tab w:val="left" w:pos="238"/>
              </w:tabs>
              <w:jc w:val="center"/>
              <w:rPr>
                <w:b/>
                <w:bCs/>
                <w:sz w:val="22"/>
                <w:szCs w:val="22"/>
              </w:rPr>
            </w:pPr>
          </w:p>
        </w:tc>
        <w:tc>
          <w:tcPr>
            <w:tcW w:w="1346" w:type="dxa"/>
            <w:vAlign w:val="center"/>
          </w:tcPr>
          <w:p w14:paraId="36A82A6B" w14:textId="77777777" w:rsidR="00996B06" w:rsidRPr="006207EB" w:rsidRDefault="00996B06" w:rsidP="007E4AA0">
            <w:pPr>
              <w:tabs>
                <w:tab w:val="left" w:pos="238"/>
              </w:tabs>
              <w:jc w:val="center"/>
              <w:rPr>
                <w:b/>
                <w:bCs/>
                <w:sz w:val="22"/>
                <w:szCs w:val="22"/>
              </w:rPr>
            </w:pPr>
            <w:r w:rsidRPr="006207EB">
              <w:rPr>
                <w:b/>
                <w:bCs/>
                <w:sz w:val="22"/>
                <w:szCs w:val="22"/>
              </w:rPr>
              <w:t>2016 год</w:t>
            </w:r>
          </w:p>
        </w:tc>
        <w:tc>
          <w:tcPr>
            <w:tcW w:w="1347" w:type="dxa"/>
            <w:vAlign w:val="center"/>
          </w:tcPr>
          <w:p w14:paraId="6C7019B1" w14:textId="77777777" w:rsidR="00996B06" w:rsidRPr="006207EB" w:rsidRDefault="00996B06" w:rsidP="007E4AA0">
            <w:pPr>
              <w:tabs>
                <w:tab w:val="left" w:pos="238"/>
              </w:tabs>
              <w:jc w:val="center"/>
              <w:rPr>
                <w:b/>
                <w:bCs/>
                <w:sz w:val="22"/>
                <w:szCs w:val="22"/>
              </w:rPr>
            </w:pPr>
            <w:r w:rsidRPr="006207EB">
              <w:rPr>
                <w:b/>
                <w:bCs/>
                <w:sz w:val="22"/>
                <w:szCs w:val="22"/>
              </w:rPr>
              <w:t>2017 год</w:t>
            </w:r>
          </w:p>
        </w:tc>
        <w:tc>
          <w:tcPr>
            <w:tcW w:w="1346" w:type="dxa"/>
            <w:vAlign w:val="center"/>
          </w:tcPr>
          <w:p w14:paraId="23969ECD" w14:textId="77777777" w:rsidR="00996B06" w:rsidRPr="006207EB" w:rsidRDefault="00996B06" w:rsidP="007E4AA0">
            <w:pPr>
              <w:tabs>
                <w:tab w:val="left" w:pos="238"/>
              </w:tabs>
              <w:jc w:val="center"/>
              <w:rPr>
                <w:b/>
                <w:bCs/>
                <w:sz w:val="22"/>
                <w:szCs w:val="22"/>
              </w:rPr>
            </w:pPr>
            <w:r w:rsidRPr="006207EB">
              <w:rPr>
                <w:b/>
                <w:bCs/>
                <w:sz w:val="22"/>
                <w:szCs w:val="22"/>
              </w:rPr>
              <w:t>2018 год</w:t>
            </w:r>
          </w:p>
        </w:tc>
        <w:tc>
          <w:tcPr>
            <w:tcW w:w="1347" w:type="dxa"/>
            <w:vAlign w:val="center"/>
          </w:tcPr>
          <w:p w14:paraId="6456EFEB" w14:textId="77777777" w:rsidR="00996B06" w:rsidRPr="006207EB" w:rsidRDefault="00996B06" w:rsidP="007E4AA0">
            <w:pPr>
              <w:tabs>
                <w:tab w:val="left" w:pos="238"/>
              </w:tabs>
              <w:jc w:val="center"/>
              <w:rPr>
                <w:b/>
                <w:bCs/>
                <w:sz w:val="22"/>
                <w:szCs w:val="22"/>
              </w:rPr>
            </w:pPr>
            <w:r w:rsidRPr="006207EB">
              <w:rPr>
                <w:b/>
                <w:bCs/>
                <w:sz w:val="22"/>
                <w:szCs w:val="22"/>
              </w:rPr>
              <w:t>2019 год</w:t>
            </w:r>
          </w:p>
        </w:tc>
        <w:tc>
          <w:tcPr>
            <w:tcW w:w="1347" w:type="dxa"/>
            <w:vAlign w:val="center"/>
          </w:tcPr>
          <w:p w14:paraId="763EF537" w14:textId="77777777" w:rsidR="00996B06" w:rsidRPr="006207EB" w:rsidRDefault="0024609B" w:rsidP="007E4AA0">
            <w:pPr>
              <w:tabs>
                <w:tab w:val="left" w:pos="238"/>
              </w:tabs>
              <w:jc w:val="center"/>
              <w:rPr>
                <w:b/>
                <w:bCs/>
                <w:sz w:val="22"/>
                <w:szCs w:val="22"/>
              </w:rPr>
            </w:pPr>
            <w:r w:rsidRPr="006207EB">
              <w:rPr>
                <w:b/>
                <w:bCs/>
                <w:sz w:val="22"/>
                <w:szCs w:val="22"/>
              </w:rPr>
              <w:t>2020 год</w:t>
            </w:r>
          </w:p>
        </w:tc>
      </w:tr>
      <w:tr w:rsidR="006207EB" w:rsidRPr="00270FEF" w14:paraId="5CB4704A" w14:textId="77777777" w:rsidTr="00F54A1E">
        <w:tc>
          <w:tcPr>
            <w:tcW w:w="479" w:type="dxa"/>
          </w:tcPr>
          <w:p w14:paraId="366B7E87" w14:textId="77777777" w:rsidR="006207EB" w:rsidRPr="00270FEF" w:rsidRDefault="006207EB" w:rsidP="006207EB">
            <w:pPr>
              <w:numPr>
                <w:ilvl w:val="0"/>
                <w:numId w:val="8"/>
              </w:numPr>
              <w:tabs>
                <w:tab w:val="left" w:pos="238"/>
              </w:tabs>
              <w:spacing w:line="276" w:lineRule="auto"/>
              <w:contextualSpacing/>
              <w:jc w:val="center"/>
              <w:rPr>
                <w:bCs/>
                <w:sz w:val="22"/>
                <w:szCs w:val="22"/>
                <w:lang w:eastAsia="en-US"/>
              </w:rPr>
            </w:pPr>
          </w:p>
        </w:tc>
        <w:tc>
          <w:tcPr>
            <w:tcW w:w="2881" w:type="dxa"/>
          </w:tcPr>
          <w:p w14:paraId="54E1DE8D" w14:textId="77777777" w:rsidR="006207EB" w:rsidRPr="00270FEF" w:rsidRDefault="006207EB" w:rsidP="006207EB">
            <w:pPr>
              <w:tabs>
                <w:tab w:val="left" w:pos="238"/>
              </w:tabs>
              <w:spacing w:line="276" w:lineRule="auto"/>
              <w:rPr>
                <w:bCs/>
                <w:sz w:val="22"/>
                <w:szCs w:val="22"/>
              </w:rPr>
            </w:pPr>
            <w:r w:rsidRPr="00270FEF">
              <w:rPr>
                <w:bCs/>
                <w:sz w:val="22"/>
                <w:szCs w:val="22"/>
              </w:rPr>
              <w:t>СРО арбитражных управляющих</w:t>
            </w:r>
          </w:p>
        </w:tc>
        <w:tc>
          <w:tcPr>
            <w:tcW w:w="1346" w:type="dxa"/>
            <w:vAlign w:val="center"/>
          </w:tcPr>
          <w:p w14:paraId="7823BB6F" w14:textId="77777777" w:rsidR="006207EB" w:rsidRPr="006207EB" w:rsidRDefault="006207EB" w:rsidP="006207EB">
            <w:pPr>
              <w:tabs>
                <w:tab w:val="left" w:pos="238"/>
              </w:tabs>
              <w:jc w:val="center"/>
              <w:rPr>
                <w:sz w:val="22"/>
                <w:szCs w:val="22"/>
              </w:rPr>
            </w:pPr>
            <w:r w:rsidRPr="006207EB">
              <w:rPr>
                <w:sz w:val="22"/>
                <w:szCs w:val="22"/>
              </w:rPr>
              <w:t>1 414 292 068</w:t>
            </w:r>
          </w:p>
        </w:tc>
        <w:tc>
          <w:tcPr>
            <w:tcW w:w="1347" w:type="dxa"/>
            <w:vAlign w:val="center"/>
          </w:tcPr>
          <w:p w14:paraId="0DDA86F7" w14:textId="77777777" w:rsidR="006207EB" w:rsidRPr="006207EB" w:rsidRDefault="006207EB" w:rsidP="006207EB">
            <w:pPr>
              <w:tabs>
                <w:tab w:val="left" w:pos="238"/>
              </w:tabs>
              <w:jc w:val="center"/>
              <w:rPr>
                <w:sz w:val="22"/>
                <w:szCs w:val="22"/>
              </w:rPr>
            </w:pPr>
            <w:r w:rsidRPr="006207EB">
              <w:rPr>
                <w:sz w:val="22"/>
                <w:szCs w:val="22"/>
              </w:rPr>
              <w:t>1 464 172 633</w:t>
            </w:r>
          </w:p>
        </w:tc>
        <w:tc>
          <w:tcPr>
            <w:tcW w:w="1346" w:type="dxa"/>
            <w:vAlign w:val="center"/>
          </w:tcPr>
          <w:p w14:paraId="13786C1A" w14:textId="77777777" w:rsidR="006207EB" w:rsidRPr="006207EB" w:rsidRDefault="006207EB" w:rsidP="006207EB">
            <w:pPr>
              <w:tabs>
                <w:tab w:val="left" w:pos="238"/>
              </w:tabs>
              <w:jc w:val="center"/>
              <w:rPr>
                <w:sz w:val="22"/>
                <w:szCs w:val="22"/>
              </w:rPr>
            </w:pPr>
            <w:r w:rsidRPr="006207EB">
              <w:rPr>
                <w:sz w:val="22"/>
                <w:szCs w:val="22"/>
              </w:rPr>
              <w:t>2 035 492 368</w:t>
            </w:r>
          </w:p>
        </w:tc>
        <w:tc>
          <w:tcPr>
            <w:tcW w:w="1347" w:type="dxa"/>
            <w:vAlign w:val="center"/>
          </w:tcPr>
          <w:p w14:paraId="0DD7E808" w14:textId="77777777" w:rsidR="006207EB" w:rsidRPr="006207EB" w:rsidRDefault="006207EB" w:rsidP="006207EB">
            <w:pPr>
              <w:tabs>
                <w:tab w:val="left" w:pos="238"/>
              </w:tabs>
              <w:jc w:val="center"/>
              <w:rPr>
                <w:sz w:val="22"/>
                <w:szCs w:val="22"/>
              </w:rPr>
            </w:pPr>
            <w:r w:rsidRPr="006207EB">
              <w:rPr>
                <w:sz w:val="22"/>
                <w:szCs w:val="22"/>
              </w:rPr>
              <w:t>2 569 734 449</w:t>
            </w:r>
          </w:p>
        </w:tc>
        <w:tc>
          <w:tcPr>
            <w:tcW w:w="1347" w:type="dxa"/>
          </w:tcPr>
          <w:p w14:paraId="2EED326E" w14:textId="77777777" w:rsidR="006207EB" w:rsidRPr="006207EB" w:rsidRDefault="006207EB" w:rsidP="006207EB">
            <w:pPr>
              <w:tabs>
                <w:tab w:val="left" w:pos="238"/>
              </w:tabs>
              <w:jc w:val="center"/>
              <w:rPr>
                <w:sz w:val="22"/>
                <w:szCs w:val="22"/>
              </w:rPr>
            </w:pPr>
            <w:r w:rsidRPr="006207EB">
              <w:rPr>
                <w:sz w:val="22"/>
                <w:szCs w:val="22"/>
              </w:rPr>
              <w:t>2 854 954 055</w:t>
            </w:r>
          </w:p>
        </w:tc>
      </w:tr>
      <w:tr w:rsidR="006207EB" w:rsidRPr="00270FEF" w14:paraId="158B4C34" w14:textId="77777777" w:rsidTr="00F54A1E">
        <w:tc>
          <w:tcPr>
            <w:tcW w:w="479" w:type="dxa"/>
          </w:tcPr>
          <w:p w14:paraId="1144A7EB" w14:textId="77777777" w:rsidR="006207EB" w:rsidRPr="00270FEF" w:rsidRDefault="006207EB" w:rsidP="006207EB">
            <w:pPr>
              <w:numPr>
                <w:ilvl w:val="0"/>
                <w:numId w:val="8"/>
              </w:numPr>
              <w:tabs>
                <w:tab w:val="left" w:pos="238"/>
              </w:tabs>
              <w:spacing w:line="276" w:lineRule="auto"/>
              <w:contextualSpacing/>
              <w:jc w:val="center"/>
              <w:rPr>
                <w:bCs/>
                <w:sz w:val="22"/>
                <w:szCs w:val="22"/>
                <w:lang w:eastAsia="en-US"/>
              </w:rPr>
            </w:pPr>
          </w:p>
        </w:tc>
        <w:tc>
          <w:tcPr>
            <w:tcW w:w="2881" w:type="dxa"/>
          </w:tcPr>
          <w:p w14:paraId="11EA9E77" w14:textId="77777777" w:rsidR="006207EB" w:rsidRPr="00270FEF" w:rsidRDefault="006207EB" w:rsidP="006207EB">
            <w:pPr>
              <w:tabs>
                <w:tab w:val="left" w:pos="238"/>
              </w:tabs>
              <w:jc w:val="both"/>
              <w:rPr>
                <w:bCs/>
                <w:sz w:val="22"/>
                <w:szCs w:val="22"/>
              </w:rPr>
            </w:pPr>
            <w:r w:rsidRPr="00270FEF">
              <w:rPr>
                <w:bCs/>
                <w:sz w:val="22"/>
                <w:szCs w:val="22"/>
              </w:rPr>
              <w:t>СРО оценщиков</w:t>
            </w:r>
          </w:p>
        </w:tc>
        <w:tc>
          <w:tcPr>
            <w:tcW w:w="1346" w:type="dxa"/>
            <w:vAlign w:val="center"/>
          </w:tcPr>
          <w:p w14:paraId="70CE08A1" w14:textId="77777777" w:rsidR="006207EB" w:rsidRPr="006207EB" w:rsidRDefault="006207EB" w:rsidP="006207EB">
            <w:pPr>
              <w:tabs>
                <w:tab w:val="left" w:pos="238"/>
              </w:tabs>
              <w:jc w:val="center"/>
              <w:rPr>
                <w:sz w:val="22"/>
                <w:szCs w:val="22"/>
              </w:rPr>
            </w:pPr>
            <w:r w:rsidRPr="006207EB">
              <w:rPr>
                <w:sz w:val="22"/>
                <w:szCs w:val="22"/>
              </w:rPr>
              <w:t>792 095 331</w:t>
            </w:r>
          </w:p>
        </w:tc>
        <w:tc>
          <w:tcPr>
            <w:tcW w:w="1347" w:type="dxa"/>
            <w:vAlign w:val="center"/>
          </w:tcPr>
          <w:p w14:paraId="2B2DFAAE" w14:textId="77777777" w:rsidR="006207EB" w:rsidRPr="006207EB" w:rsidRDefault="006207EB" w:rsidP="006207EB">
            <w:pPr>
              <w:tabs>
                <w:tab w:val="left" w:pos="238"/>
              </w:tabs>
              <w:jc w:val="center"/>
              <w:rPr>
                <w:sz w:val="22"/>
                <w:szCs w:val="22"/>
              </w:rPr>
            </w:pPr>
            <w:r w:rsidRPr="006207EB">
              <w:rPr>
                <w:sz w:val="22"/>
                <w:szCs w:val="22"/>
              </w:rPr>
              <w:t>692 919 033</w:t>
            </w:r>
          </w:p>
        </w:tc>
        <w:tc>
          <w:tcPr>
            <w:tcW w:w="1346" w:type="dxa"/>
            <w:vAlign w:val="center"/>
          </w:tcPr>
          <w:p w14:paraId="1DF6B829" w14:textId="77777777" w:rsidR="006207EB" w:rsidRPr="006207EB" w:rsidRDefault="006207EB" w:rsidP="006207EB">
            <w:pPr>
              <w:tabs>
                <w:tab w:val="left" w:pos="238"/>
              </w:tabs>
              <w:jc w:val="center"/>
              <w:rPr>
                <w:sz w:val="22"/>
                <w:szCs w:val="22"/>
              </w:rPr>
            </w:pPr>
            <w:r w:rsidRPr="006207EB">
              <w:rPr>
                <w:sz w:val="22"/>
                <w:szCs w:val="22"/>
              </w:rPr>
              <w:t>1 296 251 840</w:t>
            </w:r>
          </w:p>
        </w:tc>
        <w:tc>
          <w:tcPr>
            <w:tcW w:w="1347" w:type="dxa"/>
            <w:vAlign w:val="center"/>
          </w:tcPr>
          <w:p w14:paraId="1D03B34C" w14:textId="77777777" w:rsidR="006207EB" w:rsidRPr="006207EB" w:rsidRDefault="006207EB" w:rsidP="006207EB">
            <w:pPr>
              <w:tabs>
                <w:tab w:val="left" w:pos="238"/>
              </w:tabs>
              <w:jc w:val="center"/>
              <w:rPr>
                <w:sz w:val="22"/>
                <w:szCs w:val="22"/>
              </w:rPr>
            </w:pPr>
            <w:r w:rsidRPr="006207EB">
              <w:rPr>
                <w:sz w:val="22"/>
                <w:szCs w:val="22"/>
              </w:rPr>
              <w:t>1 357 213 869</w:t>
            </w:r>
          </w:p>
        </w:tc>
        <w:tc>
          <w:tcPr>
            <w:tcW w:w="1347" w:type="dxa"/>
          </w:tcPr>
          <w:p w14:paraId="32021924" w14:textId="77777777" w:rsidR="006207EB" w:rsidRPr="006207EB" w:rsidRDefault="006207EB" w:rsidP="006207EB">
            <w:pPr>
              <w:tabs>
                <w:tab w:val="left" w:pos="238"/>
              </w:tabs>
              <w:jc w:val="center"/>
              <w:rPr>
                <w:sz w:val="22"/>
                <w:szCs w:val="22"/>
              </w:rPr>
            </w:pPr>
            <w:r w:rsidRPr="006207EB">
              <w:rPr>
                <w:sz w:val="22"/>
                <w:szCs w:val="22"/>
              </w:rPr>
              <w:t>1 373 689 171</w:t>
            </w:r>
          </w:p>
        </w:tc>
      </w:tr>
      <w:tr w:rsidR="00201CAD" w:rsidRPr="00270FEF" w14:paraId="67B8859C" w14:textId="77777777" w:rsidTr="00F54A1E">
        <w:tc>
          <w:tcPr>
            <w:tcW w:w="479" w:type="dxa"/>
          </w:tcPr>
          <w:p w14:paraId="1BF71D5E" w14:textId="77777777" w:rsidR="00201CAD" w:rsidRPr="00270FEF" w:rsidRDefault="00201CAD" w:rsidP="007E4AA0">
            <w:pPr>
              <w:numPr>
                <w:ilvl w:val="0"/>
                <w:numId w:val="8"/>
              </w:numPr>
              <w:tabs>
                <w:tab w:val="left" w:pos="238"/>
              </w:tabs>
              <w:spacing w:line="276" w:lineRule="auto"/>
              <w:contextualSpacing/>
              <w:jc w:val="center"/>
              <w:rPr>
                <w:bCs/>
                <w:sz w:val="22"/>
                <w:szCs w:val="22"/>
                <w:lang w:eastAsia="en-US"/>
              </w:rPr>
            </w:pPr>
          </w:p>
        </w:tc>
        <w:tc>
          <w:tcPr>
            <w:tcW w:w="2881" w:type="dxa"/>
          </w:tcPr>
          <w:p w14:paraId="722E54A5" w14:textId="77777777" w:rsidR="00201CAD" w:rsidRPr="00270FEF" w:rsidRDefault="00201CAD" w:rsidP="00EA7C02">
            <w:pPr>
              <w:tabs>
                <w:tab w:val="left" w:pos="238"/>
              </w:tabs>
              <w:rPr>
                <w:bCs/>
                <w:sz w:val="22"/>
                <w:szCs w:val="22"/>
              </w:rPr>
            </w:pPr>
            <w:r w:rsidRPr="00270FEF">
              <w:rPr>
                <w:bCs/>
                <w:sz w:val="22"/>
                <w:szCs w:val="22"/>
              </w:rPr>
              <w:t>СРО кадастровых инженеров</w:t>
            </w:r>
            <w:r w:rsidRPr="00270FEF">
              <w:rPr>
                <w:bCs/>
                <w:sz w:val="22"/>
                <w:szCs w:val="22"/>
                <w:vertAlign w:val="superscript"/>
              </w:rPr>
              <w:footnoteReference w:id="18"/>
            </w:r>
          </w:p>
        </w:tc>
        <w:tc>
          <w:tcPr>
            <w:tcW w:w="1346" w:type="dxa"/>
            <w:vAlign w:val="center"/>
          </w:tcPr>
          <w:p w14:paraId="7672324D" w14:textId="77777777" w:rsidR="00201CAD" w:rsidRPr="006207EB" w:rsidRDefault="00201CAD" w:rsidP="007E4AA0">
            <w:pPr>
              <w:tabs>
                <w:tab w:val="left" w:pos="238"/>
              </w:tabs>
              <w:jc w:val="center"/>
              <w:rPr>
                <w:sz w:val="22"/>
                <w:szCs w:val="22"/>
              </w:rPr>
            </w:pPr>
            <w:r w:rsidRPr="006207EB">
              <w:rPr>
                <w:sz w:val="22"/>
                <w:szCs w:val="22"/>
              </w:rPr>
              <w:t>-</w:t>
            </w:r>
          </w:p>
        </w:tc>
        <w:tc>
          <w:tcPr>
            <w:tcW w:w="1347" w:type="dxa"/>
            <w:vAlign w:val="center"/>
          </w:tcPr>
          <w:p w14:paraId="1600B7A0" w14:textId="77777777" w:rsidR="00201CAD" w:rsidRPr="006207EB" w:rsidRDefault="00201CAD" w:rsidP="007E4AA0">
            <w:pPr>
              <w:tabs>
                <w:tab w:val="left" w:pos="238"/>
              </w:tabs>
              <w:jc w:val="center"/>
              <w:rPr>
                <w:sz w:val="22"/>
                <w:szCs w:val="22"/>
              </w:rPr>
            </w:pPr>
            <w:r w:rsidRPr="006207EB">
              <w:rPr>
                <w:sz w:val="22"/>
                <w:szCs w:val="22"/>
              </w:rPr>
              <w:t>-</w:t>
            </w:r>
          </w:p>
        </w:tc>
        <w:tc>
          <w:tcPr>
            <w:tcW w:w="1346" w:type="dxa"/>
            <w:vAlign w:val="center"/>
          </w:tcPr>
          <w:p w14:paraId="34912E25" w14:textId="77777777" w:rsidR="00201CAD" w:rsidRPr="006207EB" w:rsidRDefault="00201CAD" w:rsidP="007E4AA0">
            <w:pPr>
              <w:tabs>
                <w:tab w:val="left" w:pos="238"/>
              </w:tabs>
              <w:jc w:val="center"/>
              <w:rPr>
                <w:sz w:val="22"/>
                <w:szCs w:val="22"/>
              </w:rPr>
            </w:pPr>
            <w:r w:rsidRPr="006207EB">
              <w:rPr>
                <w:sz w:val="22"/>
                <w:szCs w:val="22"/>
              </w:rPr>
              <w:t>-</w:t>
            </w:r>
          </w:p>
        </w:tc>
        <w:tc>
          <w:tcPr>
            <w:tcW w:w="1347" w:type="dxa"/>
            <w:vAlign w:val="center"/>
          </w:tcPr>
          <w:p w14:paraId="40A4240C" w14:textId="77777777" w:rsidR="00201CAD" w:rsidRPr="006207EB" w:rsidRDefault="00201CAD" w:rsidP="007E4AA0">
            <w:pPr>
              <w:tabs>
                <w:tab w:val="left" w:pos="238"/>
              </w:tabs>
              <w:jc w:val="center"/>
              <w:rPr>
                <w:sz w:val="22"/>
                <w:szCs w:val="22"/>
              </w:rPr>
            </w:pPr>
            <w:r w:rsidRPr="006207EB">
              <w:rPr>
                <w:sz w:val="22"/>
                <w:szCs w:val="22"/>
              </w:rPr>
              <w:t>-</w:t>
            </w:r>
          </w:p>
        </w:tc>
        <w:tc>
          <w:tcPr>
            <w:tcW w:w="1347" w:type="dxa"/>
            <w:vAlign w:val="center"/>
          </w:tcPr>
          <w:p w14:paraId="7407BBB2" w14:textId="77777777" w:rsidR="00201CAD" w:rsidRPr="006207EB" w:rsidRDefault="00201CAD" w:rsidP="007E4AA0">
            <w:pPr>
              <w:tabs>
                <w:tab w:val="left" w:pos="238"/>
              </w:tabs>
              <w:jc w:val="center"/>
              <w:rPr>
                <w:sz w:val="22"/>
                <w:szCs w:val="22"/>
              </w:rPr>
            </w:pPr>
            <w:r w:rsidRPr="006207EB">
              <w:rPr>
                <w:sz w:val="22"/>
                <w:szCs w:val="22"/>
              </w:rPr>
              <w:t>-</w:t>
            </w:r>
          </w:p>
        </w:tc>
      </w:tr>
      <w:tr w:rsidR="00D4744D" w:rsidRPr="00270FEF" w14:paraId="512EDB02" w14:textId="77777777" w:rsidTr="00F54A1E">
        <w:tc>
          <w:tcPr>
            <w:tcW w:w="479" w:type="dxa"/>
          </w:tcPr>
          <w:p w14:paraId="2CEAABE2" w14:textId="77777777" w:rsidR="00D4744D" w:rsidRPr="00270FEF" w:rsidRDefault="00D4744D" w:rsidP="00D4744D">
            <w:pPr>
              <w:numPr>
                <w:ilvl w:val="0"/>
                <w:numId w:val="8"/>
              </w:numPr>
              <w:tabs>
                <w:tab w:val="left" w:pos="238"/>
              </w:tabs>
              <w:spacing w:line="276" w:lineRule="auto"/>
              <w:contextualSpacing/>
              <w:jc w:val="center"/>
              <w:rPr>
                <w:bCs/>
                <w:sz w:val="22"/>
                <w:szCs w:val="22"/>
                <w:lang w:eastAsia="en-US"/>
              </w:rPr>
            </w:pPr>
          </w:p>
        </w:tc>
        <w:tc>
          <w:tcPr>
            <w:tcW w:w="2881" w:type="dxa"/>
          </w:tcPr>
          <w:p w14:paraId="41D0BA65" w14:textId="77777777" w:rsidR="00D4744D" w:rsidRPr="00270FEF" w:rsidRDefault="00D4744D" w:rsidP="00D4744D">
            <w:pPr>
              <w:tabs>
                <w:tab w:val="left" w:pos="238"/>
              </w:tabs>
              <w:rPr>
                <w:bCs/>
                <w:sz w:val="22"/>
                <w:szCs w:val="22"/>
              </w:rPr>
            </w:pPr>
            <w:r w:rsidRPr="00270FEF">
              <w:rPr>
                <w:bCs/>
                <w:sz w:val="22"/>
                <w:szCs w:val="22"/>
              </w:rPr>
              <w:t>СРО операторов электронных площадок</w:t>
            </w:r>
          </w:p>
        </w:tc>
        <w:tc>
          <w:tcPr>
            <w:tcW w:w="1346" w:type="dxa"/>
            <w:vAlign w:val="center"/>
          </w:tcPr>
          <w:p w14:paraId="7F8B7E7E" w14:textId="77777777" w:rsidR="00D4744D" w:rsidRPr="006207EB" w:rsidRDefault="00D4744D" w:rsidP="00D4744D">
            <w:pPr>
              <w:tabs>
                <w:tab w:val="left" w:pos="238"/>
              </w:tabs>
              <w:jc w:val="center"/>
              <w:rPr>
                <w:sz w:val="22"/>
                <w:szCs w:val="22"/>
              </w:rPr>
            </w:pPr>
            <w:r w:rsidRPr="006207EB">
              <w:rPr>
                <w:sz w:val="22"/>
                <w:szCs w:val="22"/>
              </w:rPr>
              <w:t>123 000 000</w:t>
            </w:r>
          </w:p>
        </w:tc>
        <w:tc>
          <w:tcPr>
            <w:tcW w:w="1347" w:type="dxa"/>
            <w:vAlign w:val="center"/>
          </w:tcPr>
          <w:p w14:paraId="2580A4C1" w14:textId="77777777" w:rsidR="00D4744D" w:rsidRPr="006207EB" w:rsidRDefault="00D4744D" w:rsidP="00D4744D">
            <w:pPr>
              <w:tabs>
                <w:tab w:val="left" w:pos="238"/>
              </w:tabs>
              <w:jc w:val="center"/>
              <w:rPr>
                <w:sz w:val="22"/>
                <w:szCs w:val="22"/>
              </w:rPr>
            </w:pPr>
            <w:r w:rsidRPr="006207EB">
              <w:rPr>
                <w:sz w:val="22"/>
                <w:szCs w:val="22"/>
              </w:rPr>
              <w:t>138 804 452</w:t>
            </w:r>
          </w:p>
        </w:tc>
        <w:tc>
          <w:tcPr>
            <w:tcW w:w="1346" w:type="dxa"/>
            <w:vAlign w:val="center"/>
          </w:tcPr>
          <w:p w14:paraId="533D590D" w14:textId="77777777" w:rsidR="00D4744D" w:rsidRPr="006207EB" w:rsidRDefault="00D4744D" w:rsidP="00D4744D">
            <w:pPr>
              <w:tabs>
                <w:tab w:val="left" w:pos="238"/>
              </w:tabs>
              <w:jc w:val="center"/>
              <w:rPr>
                <w:sz w:val="22"/>
                <w:szCs w:val="22"/>
              </w:rPr>
            </w:pPr>
            <w:r w:rsidRPr="006207EB">
              <w:rPr>
                <w:sz w:val="22"/>
                <w:szCs w:val="22"/>
              </w:rPr>
              <w:t>144 000 000</w:t>
            </w:r>
          </w:p>
        </w:tc>
        <w:tc>
          <w:tcPr>
            <w:tcW w:w="1347" w:type="dxa"/>
            <w:vAlign w:val="center"/>
          </w:tcPr>
          <w:p w14:paraId="738E38DD" w14:textId="77777777" w:rsidR="00D4744D" w:rsidRPr="006207EB" w:rsidRDefault="00D4744D" w:rsidP="00D4744D">
            <w:pPr>
              <w:tabs>
                <w:tab w:val="left" w:pos="238"/>
              </w:tabs>
              <w:jc w:val="center"/>
              <w:rPr>
                <w:sz w:val="22"/>
                <w:szCs w:val="22"/>
              </w:rPr>
            </w:pPr>
            <w:r w:rsidRPr="006207EB">
              <w:rPr>
                <w:sz w:val="22"/>
                <w:szCs w:val="22"/>
              </w:rPr>
              <w:t>150 979 045</w:t>
            </w:r>
          </w:p>
        </w:tc>
        <w:tc>
          <w:tcPr>
            <w:tcW w:w="1347" w:type="dxa"/>
            <w:vAlign w:val="center"/>
          </w:tcPr>
          <w:p w14:paraId="32285AC4" w14:textId="77777777" w:rsidR="00D4744D" w:rsidRPr="00D4744D" w:rsidRDefault="00D4744D" w:rsidP="00D4744D">
            <w:pPr>
              <w:tabs>
                <w:tab w:val="left" w:pos="238"/>
              </w:tabs>
              <w:jc w:val="center"/>
              <w:rPr>
                <w:sz w:val="22"/>
                <w:szCs w:val="22"/>
              </w:rPr>
            </w:pPr>
            <w:r w:rsidRPr="00D4744D">
              <w:rPr>
                <w:sz w:val="22"/>
                <w:szCs w:val="22"/>
              </w:rPr>
              <w:t>152 670 757</w:t>
            </w:r>
          </w:p>
        </w:tc>
      </w:tr>
      <w:tr w:rsidR="00D4744D" w:rsidRPr="00270FEF" w14:paraId="4108D112" w14:textId="77777777" w:rsidTr="00F54A1E">
        <w:tc>
          <w:tcPr>
            <w:tcW w:w="479" w:type="dxa"/>
          </w:tcPr>
          <w:p w14:paraId="0D94B259" w14:textId="77777777" w:rsidR="00D4744D" w:rsidRPr="00270FEF" w:rsidRDefault="00D4744D" w:rsidP="00D4744D">
            <w:pPr>
              <w:numPr>
                <w:ilvl w:val="0"/>
                <w:numId w:val="8"/>
              </w:numPr>
              <w:tabs>
                <w:tab w:val="left" w:pos="238"/>
              </w:tabs>
              <w:spacing w:line="276" w:lineRule="auto"/>
              <w:contextualSpacing/>
              <w:jc w:val="center"/>
              <w:rPr>
                <w:bCs/>
                <w:sz w:val="22"/>
                <w:szCs w:val="22"/>
                <w:lang w:eastAsia="en-US"/>
              </w:rPr>
            </w:pPr>
          </w:p>
        </w:tc>
        <w:tc>
          <w:tcPr>
            <w:tcW w:w="2881" w:type="dxa"/>
          </w:tcPr>
          <w:p w14:paraId="1C8AB2E9" w14:textId="77777777" w:rsidR="00D4744D" w:rsidRPr="00270FEF" w:rsidRDefault="00D4744D" w:rsidP="00D4744D">
            <w:pPr>
              <w:tabs>
                <w:tab w:val="left" w:pos="238"/>
              </w:tabs>
              <w:jc w:val="both"/>
              <w:rPr>
                <w:bCs/>
                <w:sz w:val="22"/>
                <w:szCs w:val="22"/>
              </w:rPr>
            </w:pPr>
            <w:r w:rsidRPr="00270FEF">
              <w:rPr>
                <w:bCs/>
                <w:sz w:val="22"/>
                <w:szCs w:val="22"/>
              </w:rPr>
              <w:t>СРО аудиторов</w:t>
            </w:r>
          </w:p>
        </w:tc>
        <w:tc>
          <w:tcPr>
            <w:tcW w:w="1346" w:type="dxa"/>
            <w:vAlign w:val="center"/>
          </w:tcPr>
          <w:p w14:paraId="0FFE5F6D" w14:textId="77777777" w:rsidR="00D4744D" w:rsidRPr="006207EB" w:rsidRDefault="00D4744D" w:rsidP="00D4744D">
            <w:pPr>
              <w:tabs>
                <w:tab w:val="left" w:pos="238"/>
              </w:tabs>
              <w:jc w:val="center"/>
              <w:rPr>
                <w:sz w:val="22"/>
                <w:szCs w:val="22"/>
              </w:rPr>
            </w:pPr>
            <w:r w:rsidRPr="006207EB">
              <w:rPr>
                <w:sz w:val="22"/>
                <w:szCs w:val="22"/>
              </w:rPr>
              <w:t>178 983 000</w:t>
            </w:r>
          </w:p>
        </w:tc>
        <w:tc>
          <w:tcPr>
            <w:tcW w:w="1347" w:type="dxa"/>
            <w:vAlign w:val="center"/>
          </w:tcPr>
          <w:p w14:paraId="2C9F96B7" w14:textId="77777777" w:rsidR="00D4744D" w:rsidRPr="006207EB" w:rsidRDefault="00D4744D" w:rsidP="00D4744D">
            <w:pPr>
              <w:tabs>
                <w:tab w:val="left" w:pos="238"/>
              </w:tabs>
              <w:jc w:val="center"/>
              <w:rPr>
                <w:sz w:val="22"/>
                <w:szCs w:val="22"/>
              </w:rPr>
            </w:pPr>
            <w:r w:rsidRPr="006207EB">
              <w:rPr>
                <w:sz w:val="22"/>
                <w:szCs w:val="22"/>
              </w:rPr>
              <w:t>114 437 000</w:t>
            </w:r>
          </w:p>
        </w:tc>
        <w:tc>
          <w:tcPr>
            <w:tcW w:w="1346" w:type="dxa"/>
            <w:vAlign w:val="center"/>
          </w:tcPr>
          <w:p w14:paraId="0165B437" w14:textId="77777777" w:rsidR="00D4744D" w:rsidRPr="006207EB" w:rsidRDefault="00D4744D" w:rsidP="00D4744D">
            <w:pPr>
              <w:tabs>
                <w:tab w:val="left" w:pos="238"/>
              </w:tabs>
              <w:jc w:val="center"/>
              <w:rPr>
                <w:sz w:val="22"/>
                <w:szCs w:val="22"/>
              </w:rPr>
            </w:pPr>
            <w:r w:rsidRPr="006207EB">
              <w:rPr>
                <w:sz w:val="22"/>
                <w:szCs w:val="22"/>
              </w:rPr>
              <w:t>119 281 100</w:t>
            </w:r>
          </w:p>
        </w:tc>
        <w:tc>
          <w:tcPr>
            <w:tcW w:w="1347" w:type="dxa"/>
            <w:vAlign w:val="center"/>
          </w:tcPr>
          <w:p w14:paraId="35BF4B44" w14:textId="77777777" w:rsidR="00D4744D" w:rsidRPr="006207EB" w:rsidRDefault="00D4744D" w:rsidP="00D4744D">
            <w:pPr>
              <w:tabs>
                <w:tab w:val="left" w:pos="238"/>
              </w:tabs>
              <w:jc w:val="center"/>
              <w:rPr>
                <w:sz w:val="22"/>
                <w:szCs w:val="22"/>
              </w:rPr>
            </w:pPr>
            <w:r w:rsidRPr="006207EB">
              <w:rPr>
                <w:sz w:val="22"/>
                <w:szCs w:val="22"/>
              </w:rPr>
              <w:t>134 025 600</w:t>
            </w:r>
          </w:p>
        </w:tc>
        <w:tc>
          <w:tcPr>
            <w:tcW w:w="1347" w:type="dxa"/>
            <w:vAlign w:val="center"/>
          </w:tcPr>
          <w:p w14:paraId="06B74CC5" w14:textId="77777777" w:rsidR="00D4744D" w:rsidRPr="00D4744D" w:rsidRDefault="00D4744D" w:rsidP="00D4744D">
            <w:pPr>
              <w:tabs>
                <w:tab w:val="left" w:pos="238"/>
              </w:tabs>
              <w:jc w:val="center"/>
              <w:rPr>
                <w:sz w:val="22"/>
                <w:szCs w:val="22"/>
              </w:rPr>
            </w:pPr>
            <w:r w:rsidRPr="00D4744D">
              <w:rPr>
                <w:sz w:val="22"/>
                <w:szCs w:val="22"/>
              </w:rPr>
              <w:t>100 688 100</w:t>
            </w:r>
          </w:p>
        </w:tc>
      </w:tr>
      <w:tr w:rsidR="00D4744D" w:rsidRPr="00270FEF" w14:paraId="298A1577" w14:textId="77777777" w:rsidTr="00F54A1E">
        <w:tc>
          <w:tcPr>
            <w:tcW w:w="479" w:type="dxa"/>
          </w:tcPr>
          <w:p w14:paraId="0A497F87" w14:textId="77777777" w:rsidR="00D4744D" w:rsidRPr="00270FEF" w:rsidRDefault="00D4744D" w:rsidP="00D4744D">
            <w:pPr>
              <w:numPr>
                <w:ilvl w:val="0"/>
                <w:numId w:val="8"/>
              </w:numPr>
              <w:tabs>
                <w:tab w:val="left" w:pos="238"/>
              </w:tabs>
              <w:spacing w:line="276" w:lineRule="auto"/>
              <w:contextualSpacing/>
              <w:jc w:val="center"/>
              <w:rPr>
                <w:bCs/>
                <w:sz w:val="22"/>
                <w:szCs w:val="22"/>
                <w:lang w:eastAsia="en-US"/>
              </w:rPr>
            </w:pPr>
          </w:p>
        </w:tc>
        <w:tc>
          <w:tcPr>
            <w:tcW w:w="2881" w:type="dxa"/>
          </w:tcPr>
          <w:p w14:paraId="40AE054E" w14:textId="77777777" w:rsidR="00D4744D" w:rsidRPr="00270FEF" w:rsidRDefault="00D4744D" w:rsidP="00D4744D">
            <w:pPr>
              <w:tabs>
                <w:tab w:val="left" w:pos="238"/>
              </w:tabs>
              <w:jc w:val="both"/>
              <w:rPr>
                <w:bCs/>
                <w:sz w:val="22"/>
                <w:szCs w:val="22"/>
              </w:rPr>
            </w:pPr>
            <w:r w:rsidRPr="00270FEF">
              <w:rPr>
                <w:bCs/>
                <w:sz w:val="22"/>
                <w:szCs w:val="22"/>
              </w:rPr>
              <w:t>СРО строителей</w:t>
            </w:r>
          </w:p>
        </w:tc>
        <w:tc>
          <w:tcPr>
            <w:tcW w:w="1346" w:type="dxa"/>
            <w:vAlign w:val="center"/>
          </w:tcPr>
          <w:p w14:paraId="6F0E6211" w14:textId="77777777" w:rsidR="00D4744D" w:rsidRPr="006207EB" w:rsidRDefault="00D4744D" w:rsidP="00D4744D">
            <w:pPr>
              <w:tabs>
                <w:tab w:val="left" w:pos="238"/>
              </w:tabs>
              <w:jc w:val="center"/>
              <w:rPr>
                <w:sz w:val="22"/>
                <w:szCs w:val="22"/>
              </w:rPr>
            </w:pPr>
            <w:r w:rsidRPr="006207EB">
              <w:rPr>
                <w:sz w:val="22"/>
                <w:szCs w:val="22"/>
              </w:rPr>
              <w:t>94 000 000 000</w:t>
            </w:r>
          </w:p>
        </w:tc>
        <w:tc>
          <w:tcPr>
            <w:tcW w:w="1347" w:type="dxa"/>
            <w:vAlign w:val="center"/>
          </w:tcPr>
          <w:p w14:paraId="15D51320" w14:textId="77777777" w:rsidR="00D4744D" w:rsidRPr="006207EB" w:rsidRDefault="00D4744D" w:rsidP="00D4744D">
            <w:pPr>
              <w:tabs>
                <w:tab w:val="left" w:pos="238"/>
              </w:tabs>
              <w:jc w:val="center"/>
              <w:rPr>
                <w:sz w:val="22"/>
                <w:szCs w:val="22"/>
              </w:rPr>
            </w:pPr>
            <w:r w:rsidRPr="006207EB">
              <w:rPr>
                <w:sz w:val="22"/>
                <w:szCs w:val="22"/>
              </w:rPr>
              <w:t>62 141 339 933</w:t>
            </w:r>
          </w:p>
        </w:tc>
        <w:tc>
          <w:tcPr>
            <w:tcW w:w="1346" w:type="dxa"/>
            <w:vAlign w:val="center"/>
          </w:tcPr>
          <w:p w14:paraId="2A4B6A4C" w14:textId="77777777" w:rsidR="00D4744D" w:rsidRPr="006207EB" w:rsidRDefault="00D4744D" w:rsidP="00D4744D">
            <w:pPr>
              <w:tabs>
                <w:tab w:val="left" w:pos="238"/>
              </w:tabs>
              <w:jc w:val="center"/>
              <w:rPr>
                <w:sz w:val="22"/>
                <w:szCs w:val="22"/>
              </w:rPr>
            </w:pPr>
            <w:r w:rsidRPr="006207EB">
              <w:rPr>
                <w:sz w:val="22"/>
                <w:szCs w:val="22"/>
              </w:rPr>
              <w:t>83 732 861 884</w:t>
            </w:r>
          </w:p>
        </w:tc>
        <w:tc>
          <w:tcPr>
            <w:tcW w:w="1347" w:type="dxa"/>
            <w:vAlign w:val="center"/>
          </w:tcPr>
          <w:p w14:paraId="2A39BDE0" w14:textId="77777777" w:rsidR="00D4744D" w:rsidRPr="006207EB" w:rsidRDefault="00D4744D" w:rsidP="00D4744D">
            <w:pPr>
              <w:tabs>
                <w:tab w:val="left" w:pos="238"/>
              </w:tabs>
              <w:jc w:val="center"/>
              <w:rPr>
                <w:sz w:val="22"/>
                <w:szCs w:val="22"/>
              </w:rPr>
            </w:pPr>
            <w:r w:rsidRPr="006207EB">
              <w:rPr>
                <w:sz w:val="22"/>
                <w:szCs w:val="22"/>
              </w:rPr>
              <w:t>98 850 264 133</w:t>
            </w:r>
          </w:p>
        </w:tc>
        <w:tc>
          <w:tcPr>
            <w:tcW w:w="1347" w:type="dxa"/>
            <w:vAlign w:val="center"/>
          </w:tcPr>
          <w:p w14:paraId="0436132B" w14:textId="77777777" w:rsidR="00D4744D" w:rsidRPr="00D4744D" w:rsidRDefault="00D4744D" w:rsidP="00D4744D">
            <w:pPr>
              <w:tabs>
                <w:tab w:val="left" w:pos="238"/>
              </w:tabs>
              <w:jc w:val="center"/>
              <w:rPr>
                <w:sz w:val="22"/>
                <w:szCs w:val="22"/>
              </w:rPr>
            </w:pPr>
            <w:r w:rsidRPr="00D4744D">
              <w:rPr>
                <w:sz w:val="22"/>
                <w:szCs w:val="22"/>
              </w:rPr>
              <w:t>108 031 741 730</w:t>
            </w:r>
          </w:p>
        </w:tc>
      </w:tr>
      <w:tr w:rsidR="00D4744D" w:rsidRPr="00270FEF" w14:paraId="291EACE1" w14:textId="77777777" w:rsidTr="00F54A1E">
        <w:tc>
          <w:tcPr>
            <w:tcW w:w="479" w:type="dxa"/>
          </w:tcPr>
          <w:p w14:paraId="31663C97" w14:textId="77777777" w:rsidR="00D4744D" w:rsidRPr="00270FEF" w:rsidRDefault="00D4744D" w:rsidP="00D4744D">
            <w:pPr>
              <w:numPr>
                <w:ilvl w:val="0"/>
                <w:numId w:val="8"/>
              </w:numPr>
              <w:tabs>
                <w:tab w:val="left" w:pos="238"/>
              </w:tabs>
              <w:spacing w:line="276" w:lineRule="auto"/>
              <w:contextualSpacing/>
              <w:jc w:val="center"/>
              <w:rPr>
                <w:bCs/>
                <w:sz w:val="22"/>
                <w:szCs w:val="22"/>
                <w:lang w:eastAsia="en-US"/>
              </w:rPr>
            </w:pPr>
          </w:p>
        </w:tc>
        <w:tc>
          <w:tcPr>
            <w:tcW w:w="2881" w:type="dxa"/>
          </w:tcPr>
          <w:p w14:paraId="3A2F35D6" w14:textId="77777777" w:rsidR="00D4744D" w:rsidRPr="00270FEF" w:rsidRDefault="00D4744D" w:rsidP="00D4744D">
            <w:pPr>
              <w:tabs>
                <w:tab w:val="left" w:pos="238"/>
              </w:tabs>
              <w:jc w:val="both"/>
              <w:rPr>
                <w:bCs/>
                <w:sz w:val="22"/>
                <w:szCs w:val="22"/>
              </w:rPr>
            </w:pPr>
            <w:r w:rsidRPr="00270FEF">
              <w:rPr>
                <w:bCs/>
                <w:sz w:val="22"/>
                <w:szCs w:val="22"/>
              </w:rPr>
              <w:t>СРО проектировщиков</w:t>
            </w:r>
          </w:p>
        </w:tc>
        <w:tc>
          <w:tcPr>
            <w:tcW w:w="1346" w:type="dxa"/>
            <w:vAlign w:val="center"/>
          </w:tcPr>
          <w:p w14:paraId="4031296F" w14:textId="77777777" w:rsidR="00D4744D" w:rsidRPr="006207EB" w:rsidRDefault="00D4744D" w:rsidP="00D4744D">
            <w:pPr>
              <w:tabs>
                <w:tab w:val="left" w:pos="238"/>
              </w:tabs>
              <w:jc w:val="center"/>
              <w:rPr>
                <w:sz w:val="22"/>
                <w:szCs w:val="22"/>
              </w:rPr>
            </w:pPr>
            <w:r w:rsidRPr="006207EB">
              <w:rPr>
                <w:sz w:val="22"/>
                <w:szCs w:val="22"/>
              </w:rPr>
              <w:t>16 400 000 000</w:t>
            </w:r>
          </w:p>
        </w:tc>
        <w:tc>
          <w:tcPr>
            <w:tcW w:w="1347" w:type="dxa"/>
            <w:vAlign w:val="center"/>
          </w:tcPr>
          <w:p w14:paraId="390F673C" w14:textId="77777777" w:rsidR="00D4744D" w:rsidRPr="006207EB" w:rsidRDefault="00D4744D" w:rsidP="00D4744D">
            <w:pPr>
              <w:tabs>
                <w:tab w:val="left" w:pos="238"/>
              </w:tabs>
              <w:jc w:val="center"/>
              <w:rPr>
                <w:sz w:val="22"/>
                <w:szCs w:val="22"/>
              </w:rPr>
            </w:pPr>
            <w:r w:rsidRPr="006207EB">
              <w:rPr>
                <w:sz w:val="22"/>
                <w:szCs w:val="22"/>
              </w:rPr>
              <w:t>9 031 527 798</w:t>
            </w:r>
          </w:p>
        </w:tc>
        <w:tc>
          <w:tcPr>
            <w:tcW w:w="1346" w:type="dxa"/>
            <w:vAlign w:val="center"/>
          </w:tcPr>
          <w:p w14:paraId="1EF82F75" w14:textId="77777777" w:rsidR="00D4744D" w:rsidRPr="006207EB" w:rsidRDefault="00D4744D" w:rsidP="00D4744D">
            <w:pPr>
              <w:tabs>
                <w:tab w:val="left" w:pos="238"/>
              </w:tabs>
              <w:jc w:val="center"/>
              <w:rPr>
                <w:sz w:val="22"/>
                <w:szCs w:val="22"/>
              </w:rPr>
            </w:pPr>
            <w:r w:rsidRPr="006207EB">
              <w:rPr>
                <w:sz w:val="22"/>
                <w:szCs w:val="22"/>
              </w:rPr>
              <w:t>14 489 948 664</w:t>
            </w:r>
          </w:p>
        </w:tc>
        <w:tc>
          <w:tcPr>
            <w:tcW w:w="1347" w:type="dxa"/>
            <w:vAlign w:val="center"/>
          </w:tcPr>
          <w:p w14:paraId="324159FF" w14:textId="77777777" w:rsidR="00D4744D" w:rsidRPr="006207EB" w:rsidRDefault="00D4744D" w:rsidP="00D4744D">
            <w:pPr>
              <w:tabs>
                <w:tab w:val="left" w:pos="238"/>
              </w:tabs>
              <w:jc w:val="center"/>
              <w:rPr>
                <w:sz w:val="22"/>
                <w:szCs w:val="22"/>
              </w:rPr>
            </w:pPr>
            <w:r w:rsidRPr="006207EB">
              <w:rPr>
                <w:sz w:val="22"/>
                <w:szCs w:val="22"/>
              </w:rPr>
              <w:t>16 051 886 313</w:t>
            </w:r>
          </w:p>
        </w:tc>
        <w:tc>
          <w:tcPr>
            <w:tcW w:w="1347" w:type="dxa"/>
            <w:vAlign w:val="center"/>
          </w:tcPr>
          <w:p w14:paraId="102651D9" w14:textId="77777777" w:rsidR="00D4744D" w:rsidRPr="00D4744D" w:rsidRDefault="00D4744D" w:rsidP="00D4744D">
            <w:pPr>
              <w:tabs>
                <w:tab w:val="left" w:pos="238"/>
              </w:tabs>
              <w:jc w:val="center"/>
              <w:rPr>
                <w:sz w:val="22"/>
                <w:szCs w:val="22"/>
              </w:rPr>
            </w:pPr>
            <w:r w:rsidRPr="00D4744D">
              <w:rPr>
                <w:sz w:val="22"/>
                <w:szCs w:val="22"/>
              </w:rPr>
              <w:t>18 658 748 560</w:t>
            </w:r>
          </w:p>
        </w:tc>
      </w:tr>
      <w:tr w:rsidR="00D4744D" w:rsidRPr="00270FEF" w14:paraId="4BEECC81" w14:textId="77777777" w:rsidTr="00F54A1E">
        <w:tc>
          <w:tcPr>
            <w:tcW w:w="479" w:type="dxa"/>
          </w:tcPr>
          <w:p w14:paraId="18DAEC50" w14:textId="77777777" w:rsidR="00D4744D" w:rsidRPr="00270FEF" w:rsidRDefault="00D4744D" w:rsidP="00D4744D">
            <w:pPr>
              <w:numPr>
                <w:ilvl w:val="0"/>
                <w:numId w:val="8"/>
              </w:numPr>
              <w:tabs>
                <w:tab w:val="left" w:pos="238"/>
              </w:tabs>
              <w:spacing w:line="276" w:lineRule="auto"/>
              <w:contextualSpacing/>
              <w:jc w:val="center"/>
              <w:rPr>
                <w:bCs/>
                <w:sz w:val="22"/>
                <w:szCs w:val="22"/>
                <w:lang w:eastAsia="en-US"/>
              </w:rPr>
            </w:pPr>
          </w:p>
        </w:tc>
        <w:tc>
          <w:tcPr>
            <w:tcW w:w="2881" w:type="dxa"/>
          </w:tcPr>
          <w:p w14:paraId="21A871DC" w14:textId="77777777" w:rsidR="00D4744D" w:rsidRPr="00270FEF" w:rsidRDefault="00D4744D" w:rsidP="00D4744D">
            <w:pPr>
              <w:tabs>
                <w:tab w:val="left" w:pos="238"/>
              </w:tabs>
              <w:spacing w:line="276" w:lineRule="auto"/>
              <w:jc w:val="both"/>
              <w:rPr>
                <w:bCs/>
                <w:sz w:val="22"/>
                <w:szCs w:val="22"/>
              </w:rPr>
            </w:pPr>
            <w:r w:rsidRPr="00270FEF">
              <w:rPr>
                <w:bCs/>
                <w:sz w:val="22"/>
                <w:szCs w:val="22"/>
              </w:rPr>
              <w:t>СРО изыскателей</w:t>
            </w:r>
          </w:p>
        </w:tc>
        <w:tc>
          <w:tcPr>
            <w:tcW w:w="1346" w:type="dxa"/>
            <w:vAlign w:val="center"/>
          </w:tcPr>
          <w:p w14:paraId="5624D29F" w14:textId="77777777" w:rsidR="00D4744D" w:rsidRPr="006207EB" w:rsidRDefault="00D4744D" w:rsidP="00D4744D">
            <w:pPr>
              <w:tabs>
                <w:tab w:val="left" w:pos="238"/>
              </w:tabs>
              <w:jc w:val="center"/>
              <w:rPr>
                <w:sz w:val="22"/>
                <w:szCs w:val="22"/>
              </w:rPr>
            </w:pPr>
            <w:r w:rsidRPr="006207EB">
              <w:rPr>
                <w:sz w:val="22"/>
                <w:szCs w:val="22"/>
              </w:rPr>
              <w:t>2 800 000 000</w:t>
            </w:r>
          </w:p>
        </w:tc>
        <w:tc>
          <w:tcPr>
            <w:tcW w:w="1347" w:type="dxa"/>
            <w:vAlign w:val="center"/>
          </w:tcPr>
          <w:p w14:paraId="5DB10576" w14:textId="77777777" w:rsidR="00D4744D" w:rsidRPr="006207EB" w:rsidRDefault="00D4744D" w:rsidP="00D4744D">
            <w:pPr>
              <w:tabs>
                <w:tab w:val="left" w:pos="238"/>
              </w:tabs>
              <w:jc w:val="center"/>
              <w:rPr>
                <w:sz w:val="22"/>
                <w:szCs w:val="22"/>
              </w:rPr>
            </w:pPr>
            <w:r w:rsidRPr="006207EB">
              <w:rPr>
                <w:sz w:val="22"/>
                <w:szCs w:val="22"/>
              </w:rPr>
              <w:t>1 692 576 337</w:t>
            </w:r>
          </w:p>
        </w:tc>
        <w:tc>
          <w:tcPr>
            <w:tcW w:w="1346" w:type="dxa"/>
            <w:vAlign w:val="center"/>
          </w:tcPr>
          <w:p w14:paraId="6B2B68B1" w14:textId="77777777" w:rsidR="00D4744D" w:rsidRPr="006207EB" w:rsidRDefault="00D4744D" w:rsidP="00D4744D">
            <w:pPr>
              <w:tabs>
                <w:tab w:val="left" w:pos="238"/>
              </w:tabs>
              <w:jc w:val="center"/>
              <w:rPr>
                <w:sz w:val="22"/>
                <w:szCs w:val="22"/>
              </w:rPr>
            </w:pPr>
            <w:r w:rsidRPr="006207EB">
              <w:rPr>
                <w:sz w:val="22"/>
                <w:szCs w:val="22"/>
              </w:rPr>
              <w:t>3 183 474 876</w:t>
            </w:r>
          </w:p>
        </w:tc>
        <w:tc>
          <w:tcPr>
            <w:tcW w:w="1347" w:type="dxa"/>
            <w:vAlign w:val="center"/>
          </w:tcPr>
          <w:p w14:paraId="7B5C2C8F" w14:textId="77777777" w:rsidR="00D4744D" w:rsidRPr="006207EB" w:rsidRDefault="00D4744D" w:rsidP="00D4744D">
            <w:pPr>
              <w:tabs>
                <w:tab w:val="left" w:pos="238"/>
              </w:tabs>
              <w:jc w:val="center"/>
              <w:rPr>
                <w:sz w:val="22"/>
                <w:szCs w:val="22"/>
              </w:rPr>
            </w:pPr>
            <w:r w:rsidRPr="006207EB">
              <w:rPr>
                <w:sz w:val="22"/>
                <w:szCs w:val="22"/>
              </w:rPr>
              <w:t>4 000 742 682</w:t>
            </w:r>
          </w:p>
        </w:tc>
        <w:tc>
          <w:tcPr>
            <w:tcW w:w="1347" w:type="dxa"/>
            <w:vAlign w:val="center"/>
          </w:tcPr>
          <w:p w14:paraId="1A265746" w14:textId="77777777" w:rsidR="00D4744D" w:rsidRPr="00D4744D" w:rsidRDefault="00D4744D" w:rsidP="00D4744D">
            <w:pPr>
              <w:tabs>
                <w:tab w:val="left" w:pos="238"/>
              </w:tabs>
              <w:jc w:val="center"/>
              <w:rPr>
                <w:sz w:val="22"/>
                <w:szCs w:val="22"/>
              </w:rPr>
            </w:pPr>
            <w:r w:rsidRPr="00D4744D">
              <w:rPr>
                <w:sz w:val="22"/>
                <w:szCs w:val="22"/>
              </w:rPr>
              <w:t>4 679 278 400</w:t>
            </w:r>
          </w:p>
        </w:tc>
      </w:tr>
      <w:tr w:rsidR="00D4744D" w:rsidRPr="00270FEF" w14:paraId="6D203FEA" w14:textId="77777777" w:rsidTr="00F54A1E">
        <w:tc>
          <w:tcPr>
            <w:tcW w:w="479" w:type="dxa"/>
          </w:tcPr>
          <w:p w14:paraId="232853EC" w14:textId="77777777" w:rsidR="00D4744D" w:rsidRPr="00270FEF" w:rsidRDefault="00D4744D" w:rsidP="00D4744D">
            <w:pPr>
              <w:numPr>
                <w:ilvl w:val="0"/>
                <w:numId w:val="8"/>
              </w:numPr>
              <w:tabs>
                <w:tab w:val="left" w:pos="238"/>
              </w:tabs>
              <w:spacing w:line="276" w:lineRule="auto"/>
              <w:contextualSpacing/>
              <w:jc w:val="center"/>
              <w:rPr>
                <w:bCs/>
                <w:sz w:val="22"/>
                <w:szCs w:val="22"/>
                <w:lang w:eastAsia="en-US"/>
              </w:rPr>
            </w:pPr>
          </w:p>
        </w:tc>
        <w:tc>
          <w:tcPr>
            <w:tcW w:w="2881" w:type="dxa"/>
          </w:tcPr>
          <w:p w14:paraId="5D283D27" w14:textId="77777777" w:rsidR="00D4744D" w:rsidRPr="00270FEF" w:rsidRDefault="00D4744D" w:rsidP="00D4744D">
            <w:pPr>
              <w:tabs>
                <w:tab w:val="left" w:pos="238"/>
              </w:tabs>
              <w:spacing w:line="276" w:lineRule="auto"/>
              <w:jc w:val="both"/>
              <w:rPr>
                <w:bCs/>
                <w:sz w:val="22"/>
                <w:szCs w:val="22"/>
              </w:rPr>
            </w:pPr>
            <w:r w:rsidRPr="00270FEF">
              <w:rPr>
                <w:bCs/>
                <w:sz w:val="22"/>
                <w:szCs w:val="22"/>
              </w:rPr>
              <w:t>СРО актуариев</w:t>
            </w:r>
          </w:p>
        </w:tc>
        <w:tc>
          <w:tcPr>
            <w:tcW w:w="1346" w:type="dxa"/>
            <w:vAlign w:val="center"/>
          </w:tcPr>
          <w:p w14:paraId="6BBEF8C0" w14:textId="77777777" w:rsidR="00D4744D" w:rsidRPr="006207EB" w:rsidRDefault="00D4744D" w:rsidP="00D4744D">
            <w:pPr>
              <w:tabs>
                <w:tab w:val="left" w:pos="238"/>
              </w:tabs>
              <w:jc w:val="center"/>
              <w:rPr>
                <w:sz w:val="22"/>
                <w:szCs w:val="22"/>
              </w:rPr>
            </w:pPr>
            <w:r w:rsidRPr="006207EB">
              <w:rPr>
                <w:sz w:val="22"/>
                <w:szCs w:val="22"/>
              </w:rPr>
              <w:t>762 000</w:t>
            </w:r>
          </w:p>
        </w:tc>
        <w:tc>
          <w:tcPr>
            <w:tcW w:w="1347" w:type="dxa"/>
            <w:vAlign w:val="center"/>
          </w:tcPr>
          <w:p w14:paraId="1859DA0F" w14:textId="77777777" w:rsidR="00D4744D" w:rsidRPr="006207EB" w:rsidRDefault="00D4744D" w:rsidP="00D4744D">
            <w:pPr>
              <w:tabs>
                <w:tab w:val="left" w:pos="238"/>
              </w:tabs>
              <w:jc w:val="center"/>
              <w:rPr>
                <w:sz w:val="22"/>
                <w:szCs w:val="22"/>
              </w:rPr>
            </w:pPr>
            <w:r w:rsidRPr="006207EB">
              <w:rPr>
                <w:sz w:val="22"/>
                <w:szCs w:val="22"/>
              </w:rPr>
              <w:t>984 356</w:t>
            </w:r>
          </w:p>
        </w:tc>
        <w:tc>
          <w:tcPr>
            <w:tcW w:w="1346" w:type="dxa"/>
            <w:vAlign w:val="center"/>
          </w:tcPr>
          <w:p w14:paraId="4A0F321D" w14:textId="77777777" w:rsidR="00D4744D" w:rsidRPr="006207EB" w:rsidRDefault="00D4744D" w:rsidP="00D4744D">
            <w:pPr>
              <w:tabs>
                <w:tab w:val="left" w:pos="238"/>
              </w:tabs>
              <w:jc w:val="center"/>
              <w:rPr>
                <w:sz w:val="22"/>
                <w:szCs w:val="22"/>
              </w:rPr>
            </w:pPr>
            <w:r w:rsidRPr="006207EB">
              <w:rPr>
                <w:color w:val="000000" w:themeColor="text1"/>
                <w:sz w:val="22"/>
                <w:szCs w:val="22"/>
              </w:rPr>
              <w:t>1 494 613</w:t>
            </w:r>
          </w:p>
        </w:tc>
        <w:tc>
          <w:tcPr>
            <w:tcW w:w="1347" w:type="dxa"/>
            <w:vAlign w:val="center"/>
          </w:tcPr>
          <w:p w14:paraId="44025302" w14:textId="77777777" w:rsidR="00D4744D" w:rsidRPr="006207EB" w:rsidRDefault="00D4744D" w:rsidP="00D4744D">
            <w:pPr>
              <w:tabs>
                <w:tab w:val="left" w:pos="238"/>
              </w:tabs>
              <w:jc w:val="center"/>
              <w:rPr>
                <w:color w:val="000000" w:themeColor="text1"/>
                <w:sz w:val="22"/>
                <w:szCs w:val="22"/>
              </w:rPr>
            </w:pPr>
            <w:r w:rsidRPr="006207EB">
              <w:rPr>
                <w:color w:val="000000"/>
                <w:sz w:val="22"/>
                <w:szCs w:val="22"/>
              </w:rPr>
              <w:t>1 624 488</w:t>
            </w:r>
          </w:p>
        </w:tc>
        <w:tc>
          <w:tcPr>
            <w:tcW w:w="1347" w:type="dxa"/>
            <w:vAlign w:val="center"/>
          </w:tcPr>
          <w:p w14:paraId="283750B7" w14:textId="77777777" w:rsidR="00D4744D" w:rsidRPr="00D4744D" w:rsidRDefault="00D4744D" w:rsidP="00D4744D">
            <w:pPr>
              <w:tabs>
                <w:tab w:val="left" w:pos="238"/>
              </w:tabs>
              <w:jc w:val="center"/>
              <w:rPr>
                <w:color w:val="000000"/>
                <w:sz w:val="22"/>
                <w:szCs w:val="22"/>
              </w:rPr>
            </w:pPr>
            <w:r w:rsidRPr="00D4744D">
              <w:rPr>
                <w:sz w:val="22"/>
                <w:szCs w:val="22"/>
              </w:rPr>
              <w:t>1 702 072</w:t>
            </w:r>
          </w:p>
        </w:tc>
      </w:tr>
      <w:tr w:rsidR="00D4744D" w:rsidRPr="00270FEF" w14:paraId="4F4C9899" w14:textId="77777777" w:rsidTr="00F54A1E">
        <w:tc>
          <w:tcPr>
            <w:tcW w:w="479" w:type="dxa"/>
          </w:tcPr>
          <w:p w14:paraId="0940E022" w14:textId="77777777" w:rsidR="00D4744D" w:rsidRPr="00270FEF" w:rsidRDefault="00D4744D" w:rsidP="00D4744D">
            <w:pPr>
              <w:numPr>
                <w:ilvl w:val="0"/>
                <w:numId w:val="8"/>
              </w:numPr>
              <w:tabs>
                <w:tab w:val="left" w:pos="238"/>
              </w:tabs>
              <w:spacing w:line="276" w:lineRule="auto"/>
              <w:contextualSpacing/>
              <w:jc w:val="center"/>
              <w:rPr>
                <w:bCs/>
                <w:sz w:val="22"/>
                <w:szCs w:val="22"/>
                <w:lang w:eastAsia="en-US"/>
              </w:rPr>
            </w:pPr>
          </w:p>
        </w:tc>
        <w:tc>
          <w:tcPr>
            <w:tcW w:w="2881" w:type="dxa"/>
          </w:tcPr>
          <w:p w14:paraId="18E33007" w14:textId="77777777" w:rsidR="00D4744D" w:rsidRPr="00270FEF" w:rsidRDefault="00D4744D" w:rsidP="00D4744D">
            <w:pPr>
              <w:tabs>
                <w:tab w:val="left" w:pos="238"/>
              </w:tabs>
              <w:spacing w:line="276" w:lineRule="auto"/>
              <w:jc w:val="both"/>
              <w:rPr>
                <w:bCs/>
                <w:sz w:val="22"/>
                <w:szCs w:val="22"/>
              </w:rPr>
            </w:pPr>
            <w:r w:rsidRPr="00270FEF">
              <w:rPr>
                <w:bCs/>
                <w:sz w:val="22"/>
                <w:szCs w:val="22"/>
              </w:rPr>
              <w:t>СРО в сфере азартных игр</w:t>
            </w:r>
          </w:p>
        </w:tc>
        <w:tc>
          <w:tcPr>
            <w:tcW w:w="1346" w:type="dxa"/>
            <w:vAlign w:val="center"/>
          </w:tcPr>
          <w:p w14:paraId="5EB62E72" w14:textId="77777777" w:rsidR="00D4744D" w:rsidRPr="006207EB" w:rsidRDefault="00D4744D" w:rsidP="00D4744D">
            <w:pPr>
              <w:tabs>
                <w:tab w:val="left" w:pos="238"/>
              </w:tabs>
              <w:jc w:val="center"/>
              <w:rPr>
                <w:sz w:val="22"/>
                <w:szCs w:val="22"/>
              </w:rPr>
            </w:pPr>
            <w:r w:rsidRPr="006207EB">
              <w:rPr>
                <w:sz w:val="22"/>
                <w:szCs w:val="22"/>
              </w:rPr>
              <w:t>1 034 154 085</w:t>
            </w:r>
          </w:p>
        </w:tc>
        <w:tc>
          <w:tcPr>
            <w:tcW w:w="1347" w:type="dxa"/>
            <w:vAlign w:val="center"/>
          </w:tcPr>
          <w:p w14:paraId="0E20A435" w14:textId="77777777" w:rsidR="00D4744D" w:rsidRPr="006207EB" w:rsidRDefault="00D4744D" w:rsidP="00D4744D">
            <w:pPr>
              <w:tabs>
                <w:tab w:val="left" w:pos="238"/>
              </w:tabs>
              <w:jc w:val="center"/>
              <w:rPr>
                <w:sz w:val="22"/>
                <w:szCs w:val="22"/>
              </w:rPr>
            </w:pPr>
            <w:r w:rsidRPr="006207EB">
              <w:rPr>
                <w:sz w:val="22"/>
                <w:szCs w:val="22"/>
              </w:rPr>
              <w:t>1 108 925 156</w:t>
            </w:r>
          </w:p>
        </w:tc>
        <w:tc>
          <w:tcPr>
            <w:tcW w:w="1346" w:type="dxa"/>
            <w:vAlign w:val="center"/>
          </w:tcPr>
          <w:p w14:paraId="15484219" w14:textId="77777777" w:rsidR="00D4744D" w:rsidRPr="006207EB" w:rsidRDefault="00D4744D" w:rsidP="00D4744D">
            <w:pPr>
              <w:tabs>
                <w:tab w:val="left" w:pos="238"/>
              </w:tabs>
              <w:jc w:val="center"/>
              <w:rPr>
                <w:sz w:val="22"/>
                <w:szCs w:val="22"/>
              </w:rPr>
            </w:pPr>
            <w:r w:rsidRPr="006207EB">
              <w:rPr>
                <w:sz w:val="22"/>
                <w:szCs w:val="22"/>
              </w:rPr>
              <w:t>1 180 468 236</w:t>
            </w:r>
          </w:p>
        </w:tc>
        <w:tc>
          <w:tcPr>
            <w:tcW w:w="1347" w:type="dxa"/>
            <w:vAlign w:val="center"/>
          </w:tcPr>
          <w:p w14:paraId="101C7F71" w14:textId="77777777" w:rsidR="00D4744D" w:rsidRPr="006207EB" w:rsidRDefault="00D4744D" w:rsidP="00D4744D">
            <w:pPr>
              <w:tabs>
                <w:tab w:val="left" w:pos="238"/>
              </w:tabs>
              <w:jc w:val="center"/>
              <w:rPr>
                <w:bCs/>
                <w:sz w:val="22"/>
                <w:szCs w:val="22"/>
              </w:rPr>
            </w:pPr>
            <w:r w:rsidRPr="006207EB">
              <w:rPr>
                <w:color w:val="000000"/>
                <w:sz w:val="22"/>
                <w:szCs w:val="22"/>
              </w:rPr>
              <w:t>1 216 068 151</w:t>
            </w:r>
          </w:p>
        </w:tc>
        <w:tc>
          <w:tcPr>
            <w:tcW w:w="1347" w:type="dxa"/>
            <w:vAlign w:val="center"/>
          </w:tcPr>
          <w:p w14:paraId="3051DB08" w14:textId="77777777" w:rsidR="00D4744D" w:rsidRPr="00D4744D" w:rsidRDefault="00D4744D" w:rsidP="00D4744D">
            <w:pPr>
              <w:tabs>
                <w:tab w:val="left" w:pos="238"/>
              </w:tabs>
              <w:jc w:val="center"/>
              <w:rPr>
                <w:color w:val="000000"/>
                <w:sz w:val="22"/>
                <w:szCs w:val="22"/>
              </w:rPr>
            </w:pPr>
            <w:r w:rsidRPr="00D4744D">
              <w:rPr>
                <w:sz w:val="22"/>
                <w:szCs w:val="22"/>
              </w:rPr>
              <w:t>1 101 031 020</w:t>
            </w:r>
          </w:p>
        </w:tc>
      </w:tr>
      <w:tr w:rsidR="00D4744D" w:rsidRPr="00270FEF" w14:paraId="450CDAC6" w14:textId="77777777" w:rsidTr="00F54A1E">
        <w:tc>
          <w:tcPr>
            <w:tcW w:w="479" w:type="dxa"/>
          </w:tcPr>
          <w:p w14:paraId="4887057D" w14:textId="77777777" w:rsidR="00D4744D" w:rsidRPr="00270FEF" w:rsidRDefault="00D4744D" w:rsidP="00D4744D">
            <w:pPr>
              <w:numPr>
                <w:ilvl w:val="0"/>
                <w:numId w:val="8"/>
              </w:numPr>
              <w:tabs>
                <w:tab w:val="left" w:pos="238"/>
              </w:tabs>
              <w:contextualSpacing/>
              <w:jc w:val="center"/>
              <w:rPr>
                <w:bCs/>
                <w:sz w:val="22"/>
                <w:szCs w:val="22"/>
                <w:lang w:eastAsia="en-US"/>
              </w:rPr>
            </w:pPr>
          </w:p>
        </w:tc>
        <w:tc>
          <w:tcPr>
            <w:tcW w:w="2881" w:type="dxa"/>
          </w:tcPr>
          <w:p w14:paraId="7EEA796D" w14:textId="77777777" w:rsidR="00D4744D" w:rsidRPr="00270FEF" w:rsidRDefault="00D4744D" w:rsidP="00D4744D">
            <w:pPr>
              <w:tabs>
                <w:tab w:val="left" w:pos="238"/>
              </w:tabs>
              <w:rPr>
                <w:bCs/>
                <w:sz w:val="22"/>
                <w:szCs w:val="22"/>
              </w:rPr>
            </w:pPr>
            <w:r w:rsidRPr="00270FEF">
              <w:rPr>
                <w:bCs/>
                <w:sz w:val="22"/>
                <w:szCs w:val="22"/>
              </w:rPr>
              <w:t>СРО ревизионных союзов сельскохозяйственных кооперативов</w:t>
            </w:r>
          </w:p>
        </w:tc>
        <w:tc>
          <w:tcPr>
            <w:tcW w:w="1346" w:type="dxa"/>
            <w:vAlign w:val="center"/>
          </w:tcPr>
          <w:p w14:paraId="044155D2" w14:textId="77777777" w:rsidR="00D4744D" w:rsidRPr="006207EB" w:rsidRDefault="00D4744D" w:rsidP="00D4744D">
            <w:pPr>
              <w:tabs>
                <w:tab w:val="left" w:pos="238"/>
              </w:tabs>
              <w:jc w:val="center"/>
              <w:rPr>
                <w:sz w:val="22"/>
                <w:szCs w:val="22"/>
              </w:rPr>
            </w:pPr>
            <w:r w:rsidRPr="006207EB">
              <w:rPr>
                <w:sz w:val="22"/>
                <w:szCs w:val="22"/>
              </w:rPr>
              <w:t>2 243 000</w:t>
            </w:r>
          </w:p>
        </w:tc>
        <w:tc>
          <w:tcPr>
            <w:tcW w:w="1347" w:type="dxa"/>
            <w:vAlign w:val="center"/>
          </w:tcPr>
          <w:p w14:paraId="5985F948" w14:textId="77777777" w:rsidR="00D4744D" w:rsidRPr="006207EB" w:rsidRDefault="00D4744D" w:rsidP="00D4744D">
            <w:pPr>
              <w:tabs>
                <w:tab w:val="left" w:pos="238"/>
              </w:tabs>
              <w:jc w:val="center"/>
              <w:rPr>
                <w:sz w:val="22"/>
                <w:szCs w:val="22"/>
              </w:rPr>
            </w:pPr>
            <w:r w:rsidRPr="006207EB">
              <w:rPr>
                <w:sz w:val="22"/>
                <w:szCs w:val="22"/>
              </w:rPr>
              <w:t>2 851 000</w:t>
            </w:r>
          </w:p>
        </w:tc>
        <w:tc>
          <w:tcPr>
            <w:tcW w:w="1346" w:type="dxa"/>
            <w:vAlign w:val="center"/>
          </w:tcPr>
          <w:p w14:paraId="03B92E81" w14:textId="77777777" w:rsidR="00D4744D" w:rsidRPr="006207EB" w:rsidRDefault="00D4744D" w:rsidP="00D4744D">
            <w:pPr>
              <w:tabs>
                <w:tab w:val="left" w:pos="238"/>
              </w:tabs>
              <w:jc w:val="center"/>
              <w:rPr>
                <w:sz w:val="22"/>
                <w:szCs w:val="22"/>
              </w:rPr>
            </w:pPr>
            <w:r w:rsidRPr="006207EB">
              <w:rPr>
                <w:sz w:val="22"/>
                <w:szCs w:val="22"/>
              </w:rPr>
              <w:t>3 047 200</w:t>
            </w:r>
          </w:p>
        </w:tc>
        <w:tc>
          <w:tcPr>
            <w:tcW w:w="1347" w:type="dxa"/>
            <w:vAlign w:val="center"/>
          </w:tcPr>
          <w:p w14:paraId="7239BB30" w14:textId="77777777" w:rsidR="00D4744D" w:rsidRPr="006207EB" w:rsidRDefault="00D4744D" w:rsidP="00D4744D">
            <w:pPr>
              <w:tabs>
                <w:tab w:val="left" w:pos="238"/>
              </w:tabs>
              <w:jc w:val="center"/>
              <w:rPr>
                <w:sz w:val="22"/>
                <w:szCs w:val="22"/>
              </w:rPr>
            </w:pPr>
            <w:r w:rsidRPr="006207EB">
              <w:rPr>
                <w:sz w:val="22"/>
                <w:szCs w:val="22"/>
              </w:rPr>
              <w:t>3 184 630</w:t>
            </w:r>
          </w:p>
        </w:tc>
        <w:tc>
          <w:tcPr>
            <w:tcW w:w="1347" w:type="dxa"/>
            <w:vAlign w:val="center"/>
          </w:tcPr>
          <w:p w14:paraId="2BCF26B6" w14:textId="77777777" w:rsidR="00D4744D" w:rsidRPr="00D4744D" w:rsidRDefault="00D4744D" w:rsidP="00D4744D">
            <w:pPr>
              <w:tabs>
                <w:tab w:val="left" w:pos="238"/>
              </w:tabs>
              <w:jc w:val="center"/>
              <w:rPr>
                <w:sz w:val="22"/>
                <w:szCs w:val="22"/>
              </w:rPr>
            </w:pPr>
            <w:r w:rsidRPr="00D4744D">
              <w:rPr>
                <w:sz w:val="22"/>
                <w:szCs w:val="22"/>
              </w:rPr>
              <w:t>3 261 198</w:t>
            </w:r>
          </w:p>
        </w:tc>
      </w:tr>
      <w:tr w:rsidR="00996B06" w:rsidRPr="00270FEF" w14:paraId="2DEF71C1" w14:textId="77777777" w:rsidTr="00F54A1E">
        <w:tc>
          <w:tcPr>
            <w:tcW w:w="479" w:type="dxa"/>
          </w:tcPr>
          <w:p w14:paraId="1931C2C9" w14:textId="77777777" w:rsidR="00996B06" w:rsidRPr="00270FEF" w:rsidRDefault="00996B06" w:rsidP="007E4AA0">
            <w:pPr>
              <w:tabs>
                <w:tab w:val="left" w:pos="238"/>
              </w:tabs>
              <w:ind w:left="198"/>
              <w:contextualSpacing/>
              <w:jc w:val="center"/>
              <w:rPr>
                <w:bCs/>
                <w:sz w:val="22"/>
                <w:szCs w:val="22"/>
                <w:lang w:eastAsia="en-US"/>
              </w:rPr>
            </w:pPr>
          </w:p>
        </w:tc>
        <w:tc>
          <w:tcPr>
            <w:tcW w:w="2881" w:type="dxa"/>
          </w:tcPr>
          <w:p w14:paraId="250A5F3B" w14:textId="77777777" w:rsidR="00996B06" w:rsidRPr="00270FEF" w:rsidRDefault="00996B06" w:rsidP="007E4AA0">
            <w:pPr>
              <w:tabs>
                <w:tab w:val="left" w:pos="238"/>
              </w:tabs>
              <w:jc w:val="both"/>
              <w:rPr>
                <w:b/>
                <w:bCs/>
                <w:sz w:val="22"/>
                <w:szCs w:val="22"/>
              </w:rPr>
            </w:pPr>
            <w:r w:rsidRPr="00270FEF">
              <w:rPr>
                <w:b/>
                <w:bCs/>
                <w:sz w:val="22"/>
                <w:szCs w:val="22"/>
              </w:rPr>
              <w:t>Всего</w:t>
            </w:r>
          </w:p>
        </w:tc>
        <w:tc>
          <w:tcPr>
            <w:tcW w:w="1346" w:type="dxa"/>
            <w:vAlign w:val="center"/>
          </w:tcPr>
          <w:p w14:paraId="19F4157B" w14:textId="77777777" w:rsidR="00996B06" w:rsidRPr="006207EB" w:rsidRDefault="00996B06" w:rsidP="007E4AA0">
            <w:pPr>
              <w:tabs>
                <w:tab w:val="left" w:pos="238"/>
              </w:tabs>
              <w:jc w:val="center"/>
              <w:rPr>
                <w:sz w:val="22"/>
                <w:szCs w:val="22"/>
              </w:rPr>
            </w:pPr>
            <w:r w:rsidRPr="006207EB">
              <w:rPr>
                <w:b/>
                <w:sz w:val="22"/>
                <w:szCs w:val="22"/>
              </w:rPr>
              <w:t>116 745 529 484</w:t>
            </w:r>
          </w:p>
        </w:tc>
        <w:tc>
          <w:tcPr>
            <w:tcW w:w="1347" w:type="dxa"/>
            <w:vAlign w:val="center"/>
          </w:tcPr>
          <w:p w14:paraId="43E8C841" w14:textId="77777777" w:rsidR="00996B06" w:rsidRPr="006207EB" w:rsidRDefault="00996B06" w:rsidP="007E4AA0">
            <w:pPr>
              <w:tabs>
                <w:tab w:val="left" w:pos="238"/>
              </w:tabs>
              <w:jc w:val="center"/>
              <w:rPr>
                <w:sz w:val="22"/>
                <w:szCs w:val="22"/>
              </w:rPr>
            </w:pPr>
            <w:r w:rsidRPr="006207EB">
              <w:rPr>
                <w:b/>
                <w:sz w:val="22"/>
                <w:szCs w:val="22"/>
              </w:rPr>
              <w:t xml:space="preserve">76 388 537 698 </w:t>
            </w:r>
            <w:r w:rsidRPr="006207EB">
              <w:rPr>
                <w:b/>
                <w:sz w:val="22"/>
                <w:szCs w:val="22"/>
              </w:rPr>
              <w:br/>
              <w:t>(-34,6%)</w:t>
            </w:r>
          </w:p>
        </w:tc>
        <w:tc>
          <w:tcPr>
            <w:tcW w:w="1346" w:type="dxa"/>
            <w:vAlign w:val="center"/>
          </w:tcPr>
          <w:p w14:paraId="545744C5" w14:textId="77777777" w:rsidR="00996B06" w:rsidRPr="006207EB" w:rsidRDefault="00996B06" w:rsidP="007E4AA0">
            <w:pPr>
              <w:tabs>
                <w:tab w:val="left" w:pos="238"/>
              </w:tabs>
              <w:jc w:val="center"/>
              <w:rPr>
                <w:b/>
                <w:sz w:val="22"/>
                <w:szCs w:val="22"/>
              </w:rPr>
            </w:pPr>
            <w:r w:rsidRPr="006207EB">
              <w:rPr>
                <w:b/>
                <w:sz w:val="22"/>
                <w:szCs w:val="22"/>
              </w:rPr>
              <w:t>106 186 320 781</w:t>
            </w:r>
          </w:p>
          <w:p w14:paraId="32F62DA2" w14:textId="77777777" w:rsidR="00996B06" w:rsidRPr="006207EB" w:rsidRDefault="00996B06" w:rsidP="007E4AA0">
            <w:pPr>
              <w:tabs>
                <w:tab w:val="left" w:pos="238"/>
              </w:tabs>
              <w:jc w:val="center"/>
              <w:rPr>
                <w:sz w:val="22"/>
                <w:szCs w:val="22"/>
              </w:rPr>
            </w:pPr>
            <w:r w:rsidRPr="006207EB">
              <w:rPr>
                <w:b/>
                <w:sz w:val="22"/>
                <w:szCs w:val="22"/>
              </w:rPr>
              <w:t>(+39%)</w:t>
            </w:r>
          </w:p>
        </w:tc>
        <w:tc>
          <w:tcPr>
            <w:tcW w:w="1347" w:type="dxa"/>
            <w:vAlign w:val="center"/>
          </w:tcPr>
          <w:p w14:paraId="29416131" w14:textId="77777777" w:rsidR="00996B06" w:rsidRPr="006207EB" w:rsidRDefault="00996B06" w:rsidP="007E4AA0">
            <w:pPr>
              <w:tabs>
                <w:tab w:val="left" w:pos="238"/>
              </w:tabs>
              <w:jc w:val="center"/>
              <w:rPr>
                <w:b/>
                <w:sz w:val="22"/>
                <w:szCs w:val="22"/>
              </w:rPr>
            </w:pPr>
            <w:r w:rsidRPr="006207EB">
              <w:rPr>
                <w:b/>
                <w:sz w:val="22"/>
                <w:szCs w:val="22"/>
              </w:rPr>
              <w:t>124 335 723 360</w:t>
            </w:r>
          </w:p>
          <w:p w14:paraId="4C3A5743" w14:textId="77777777" w:rsidR="00996B06" w:rsidRPr="006207EB" w:rsidRDefault="00996B06" w:rsidP="007E4AA0">
            <w:pPr>
              <w:tabs>
                <w:tab w:val="left" w:pos="238"/>
              </w:tabs>
              <w:jc w:val="center"/>
              <w:rPr>
                <w:b/>
                <w:sz w:val="22"/>
                <w:szCs w:val="22"/>
              </w:rPr>
            </w:pPr>
            <w:r w:rsidRPr="006207EB">
              <w:rPr>
                <w:b/>
                <w:sz w:val="22"/>
                <w:szCs w:val="22"/>
              </w:rPr>
              <w:t>(+17%)</w:t>
            </w:r>
          </w:p>
        </w:tc>
        <w:tc>
          <w:tcPr>
            <w:tcW w:w="1347" w:type="dxa"/>
            <w:vAlign w:val="center"/>
          </w:tcPr>
          <w:p w14:paraId="75328399" w14:textId="77777777" w:rsidR="00996B06" w:rsidRPr="006207EB" w:rsidRDefault="00E05ABB" w:rsidP="007E4AA0">
            <w:pPr>
              <w:tabs>
                <w:tab w:val="left" w:pos="238"/>
              </w:tabs>
              <w:jc w:val="center"/>
              <w:rPr>
                <w:b/>
                <w:sz w:val="22"/>
                <w:szCs w:val="22"/>
              </w:rPr>
            </w:pPr>
            <w:r w:rsidRPr="00E05ABB">
              <w:rPr>
                <w:b/>
                <w:sz w:val="22"/>
                <w:szCs w:val="22"/>
              </w:rPr>
              <w:t xml:space="preserve">136 957 765 062,9 </w:t>
            </w:r>
            <w:r>
              <w:rPr>
                <w:b/>
                <w:sz w:val="22"/>
                <w:szCs w:val="22"/>
              </w:rPr>
              <w:t>(+10,2</w:t>
            </w:r>
            <w:r w:rsidR="00564ED3" w:rsidRPr="006207EB">
              <w:rPr>
                <w:b/>
                <w:sz w:val="22"/>
                <w:szCs w:val="22"/>
              </w:rPr>
              <w:t>%)</w:t>
            </w:r>
          </w:p>
        </w:tc>
      </w:tr>
      <w:tr w:rsidR="00564ED3" w:rsidRPr="00270FEF" w14:paraId="097B8B1D" w14:textId="77777777" w:rsidTr="00F54A1E">
        <w:tc>
          <w:tcPr>
            <w:tcW w:w="479" w:type="dxa"/>
          </w:tcPr>
          <w:p w14:paraId="55EBC59D" w14:textId="77777777" w:rsidR="00564ED3" w:rsidRPr="00270FEF" w:rsidRDefault="00564ED3" w:rsidP="007E4AA0">
            <w:pPr>
              <w:numPr>
                <w:ilvl w:val="0"/>
                <w:numId w:val="8"/>
              </w:numPr>
              <w:tabs>
                <w:tab w:val="left" w:pos="238"/>
              </w:tabs>
              <w:contextualSpacing/>
              <w:jc w:val="center"/>
              <w:rPr>
                <w:bCs/>
                <w:sz w:val="22"/>
                <w:szCs w:val="22"/>
                <w:lang w:eastAsia="en-US"/>
              </w:rPr>
            </w:pPr>
          </w:p>
        </w:tc>
        <w:tc>
          <w:tcPr>
            <w:tcW w:w="2881" w:type="dxa"/>
          </w:tcPr>
          <w:p w14:paraId="51090355" w14:textId="77777777" w:rsidR="00564ED3" w:rsidRPr="00270FEF" w:rsidRDefault="00564ED3" w:rsidP="007E4AA0">
            <w:pPr>
              <w:tabs>
                <w:tab w:val="left" w:pos="238"/>
              </w:tabs>
              <w:rPr>
                <w:bCs/>
                <w:sz w:val="22"/>
                <w:szCs w:val="22"/>
              </w:rPr>
            </w:pPr>
            <w:r w:rsidRPr="00270FEF">
              <w:rPr>
                <w:bCs/>
                <w:sz w:val="22"/>
                <w:szCs w:val="22"/>
              </w:rPr>
              <w:t>СРО в области энергетического обследования</w:t>
            </w:r>
          </w:p>
        </w:tc>
        <w:tc>
          <w:tcPr>
            <w:tcW w:w="1346" w:type="dxa"/>
            <w:vAlign w:val="center"/>
          </w:tcPr>
          <w:p w14:paraId="61D1B1EA" w14:textId="77777777" w:rsidR="00564ED3" w:rsidRPr="006207EB" w:rsidRDefault="00564ED3" w:rsidP="007E4AA0">
            <w:pPr>
              <w:tabs>
                <w:tab w:val="left" w:pos="238"/>
              </w:tabs>
              <w:jc w:val="center"/>
              <w:rPr>
                <w:sz w:val="22"/>
                <w:szCs w:val="22"/>
              </w:rPr>
            </w:pPr>
            <w:r w:rsidRPr="006207EB">
              <w:rPr>
                <w:sz w:val="22"/>
                <w:szCs w:val="22"/>
              </w:rPr>
              <w:t>н/д</w:t>
            </w:r>
          </w:p>
        </w:tc>
        <w:tc>
          <w:tcPr>
            <w:tcW w:w="1347" w:type="dxa"/>
            <w:vAlign w:val="center"/>
          </w:tcPr>
          <w:p w14:paraId="44A33646" w14:textId="77777777" w:rsidR="00564ED3" w:rsidRPr="006207EB" w:rsidRDefault="00564ED3" w:rsidP="007E4AA0">
            <w:pPr>
              <w:tabs>
                <w:tab w:val="left" w:pos="238"/>
              </w:tabs>
              <w:jc w:val="center"/>
              <w:rPr>
                <w:sz w:val="22"/>
                <w:szCs w:val="22"/>
              </w:rPr>
            </w:pPr>
            <w:r w:rsidRPr="006207EB">
              <w:rPr>
                <w:sz w:val="22"/>
                <w:szCs w:val="22"/>
              </w:rPr>
              <w:t>н/д</w:t>
            </w:r>
          </w:p>
        </w:tc>
        <w:tc>
          <w:tcPr>
            <w:tcW w:w="1346" w:type="dxa"/>
            <w:vAlign w:val="center"/>
          </w:tcPr>
          <w:p w14:paraId="4465F438" w14:textId="77777777" w:rsidR="00564ED3" w:rsidRPr="006207EB" w:rsidRDefault="00564ED3" w:rsidP="007E4AA0">
            <w:pPr>
              <w:tabs>
                <w:tab w:val="left" w:pos="238"/>
              </w:tabs>
              <w:jc w:val="center"/>
              <w:rPr>
                <w:sz w:val="22"/>
                <w:szCs w:val="22"/>
              </w:rPr>
            </w:pPr>
            <w:r w:rsidRPr="006207EB">
              <w:rPr>
                <w:sz w:val="22"/>
                <w:szCs w:val="22"/>
              </w:rPr>
              <w:t>н/д</w:t>
            </w:r>
          </w:p>
        </w:tc>
        <w:tc>
          <w:tcPr>
            <w:tcW w:w="1347" w:type="dxa"/>
            <w:vAlign w:val="center"/>
          </w:tcPr>
          <w:p w14:paraId="1656EB8D" w14:textId="77777777" w:rsidR="00564ED3" w:rsidRPr="006207EB" w:rsidRDefault="00564ED3" w:rsidP="007E4AA0">
            <w:pPr>
              <w:tabs>
                <w:tab w:val="left" w:pos="238"/>
              </w:tabs>
              <w:jc w:val="center"/>
              <w:rPr>
                <w:sz w:val="22"/>
                <w:szCs w:val="22"/>
              </w:rPr>
            </w:pPr>
            <w:r w:rsidRPr="006207EB">
              <w:rPr>
                <w:sz w:val="22"/>
                <w:szCs w:val="22"/>
              </w:rPr>
              <w:t>104 477 000</w:t>
            </w:r>
          </w:p>
        </w:tc>
        <w:tc>
          <w:tcPr>
            <w:tcW w:w="1347" w:type="dxa"/>
            <w:vAlign w:val="center"/>
          </w:tcPr>
          <w:p w14:paraId="1F974695" w14:textId="77777777" w:rsidR="00564ED3" w:rsidRPr="006207EB" w:rsidRDefault="00564ED3" w:rsidP="007E4AA0">
            <w:pPr>
              <w:tabs>
                <w:tab w:val="left" w:pos="238"/>
              </w:tabs>
              <w:jc w:val="center"/>
              <w:rPr>
                <w:sz w:val="22"/>
                <w:szCs w:val="22"/>
              </w:rPr>
            </w:pPr>
            <w:r w:rsidRPr="006207EB">
              <w:rPr>
                <w:sz w:val="22"/>
                <w:szCs w:val="22"/>
              </w:rPr>
              <w:t>94 477 000</w:t>
            </w:r>
          </w:p>
        </w:tc>
      </w:tr>
      <w:tr w:rsidR="00564ED3" w:rsidRPr="00270FEF" w14:paraId="09AAEF1A" w14:textId="77777777" w:rsidTr="00F54A1E">
        <w:tc>
          <w:tcPr>
            <w:tcW w:w="479" w:type="dxa"/>
          </w:tcPr>
          <w:p w14:paraId="639487DD" w14:textId="77777777" w:rsidR="00564ED3" w:rsidRPr="00270FEF" w:rsidRDefault="00564ED3" w:rsidP="007E4AA0">
            <w:pPr>
              <w:numPr>
                <w:ilvl w:val="0"/>
                <w:numId w:val="8"/>
              </w:numPr>
              <w:tabs>
                <w:tab w:val="left" w:pos="238"/>
              </w:tabs>
              <w:contextualSpacing/>
              <w:jc w:val="center"/>
              <w:rPr>
                <w:bCs/>
                <w:sz w:val="22"/>
                <w:szCs w:val="22"/>
                <w:lang w:eastAsia="en-US"/>
              </w:rPr>
            </w:pPr>
          </w:p>
        </w:tc>
        <w:tc>
          <w:tcPr>
            <w:tcW w:w="2881" w:type="dxa"/>
          </w:tcPr>
          <w:p w14:paraId="542D0931" w14:textId="77777777" w:rsidR="00564ED3" w:rsidRPr="00270FEF" w:rsidRDefault="00564ED3" w:rsidP="007E4AA0">
            <w:pPr>
              <w:tabs>
                <w:tab w:val="left" w:pos="238"/>
              </w:tabs>
              <w:jc w:val="both"/>
              <w:rPr>
                <w:bCs/>
                <w:sz w:val="22"/>
                <w:szCs w:val="22"/>
              </w:rPr>
            </w:pPr>
            <w:r w:rsidRPr="00270FEF">
              <w:rPr>
                <w:bCs/>
                <w:sz w:val="22"/>
                <w:szCs w:val="22"/>
              </w:rPr>
              <w:t>СРО, основанные на добровольном членстве</w:t>
            </w:r>
          </w:p>
        </w:tc>
        <w:tc>
          <w:tcPr>
            <w:tcW w:w="1346" w:type="dxa"/>
            <w:vAlign w:val="center"/>
          </w:tcPr>
          <w:p w14:paraId="5EC689D2" w14:textId="77777777" w:rsidR="00564ED3" w:rsidRPr="006207EB" w:rsidRDefault="00564ED3" w:rsidP="007E4AA0">
            <w:pPr>
              <w:tabs>
                <w:tab w:val="left" w:pos="238"/>
              </w:tabs>
              <w:jc w:val="center"/>
              <w:rPr>
                <w:sz w:val="22"/>
                <w:szCs w:val="22"/>
              </w:rPr>
            </w:pPr>
            <w:r w:rsidRPr="006207EB">
              <w:rPr>
                <w:sz w:val="22"/>
                <w:szCs w:val="22"/>
              </w:rPr>
              <w:t>н/д</w:t>
            </w:r>
          </w:p>
        </w:tc>
        <w:tc>
          <w:tcPr>
            <w:tcW w:w="1347" w:type="dxa"/>
            <w:vAlign w:val="center"/>
          </w:tcPr>
          <w:p w14:paraId="01A22226" w14:textId="77777777" w:rsidR="00564ED3" w:rsidRPr="006207EB" w:rsidRDefault="00564ED3" w:rsidP="007E4AA0">
            <w:pPr>
              <w:tabs>
                <w:tab w:val="left" w:pos="238"/>
              </w:tabs>
              <w:jc w:val="center"/>
              <w:rPr>
                <w:sz w:val="22"/>
                <w:szCs w:val="22"/>
              </w:rPr>
            </w:pPr>
            <w:r w:rsidRPr="006207EB">
              <w:rPr>
                <w:sz w:val="22"/>
                <w:szCs w:val="22"/>
              </w:rPr>
              <w:t>н/д</w:t>
            </w:r>
          </w:p>
        </w:tc>
        <w:tc>
          <w:tcPr>
            <w:tcW w:w="1346" w:type="dxa"/>
            <w:vAlign w:val="center"/>
          </w:tcPr>
          <w:p w14:paraId="4404ABA6" w14:textId="77777777" w:rsidR="00564ED3" w:rsidRPr="006207EB" w:rsidRDefault="00564ED3" w:rsidP="007E4AA0">
            <w:pPr>
              <w:tabs>
                <w:tab w:val="left" w:pos="238"/>
              </w:tabs>
              <w:jc w:val="center"/>
              <w:rPr>
                <w:sz w:val="22"/>
                <w:szCs w:val="22"/>
              </w:rPr>
            </w:pPr>
            <w:r w:rsidRPr="006207EB">
              <w:rPr>
                <w:sz w:val="22"/>
                <w:szCs w:val="22"/>
              </w:rPr>
              <w:t>н/д</w:t>
            </w:r>
          </w:p>
        </w:tc>
        <w:tc>
          <w:tcPr>
            <w:tcW w:w="1347" w:type="dxa"/>
            <w:vAlign w:val="center"/>
          </w:tcPr>
          <w:p w14:paraId="0239E0B7" w14:textId="77777777" w:rsidR="00564ED3" w:rsidRPr="006207EB" w:rsidRDefault="00564ED3" w:rsidP="007E4AA0">
            <w:pPr>
              <w:tabs>
                <w:tab w:val="left" w:pos="238"/>
              </w:tabs>
              <w:jc w:val="center"/>
              <w:rPr>
                <w:sz w:val="22"/>
                <w:szCs w:val="22"/>
              </w:rPr>
            </w:pPr>
            <w:r w:rsidRPr="006207EB">
              <w:rPr>
                <w:bCs/>
                <w:sz w:val="22"/>
                <w:szCs w:val="22"/>
              </w:rPr>
              <w:t>н/д</w:t>
            </w:r>
          </w:p>
        </w:tc>
        <w:tc>
          <w:tcPr>
            <w:tcW w:w="1347" w:type="dxa"/>
            <w:vAlign w:val="center"/>
          </w:tcPr>
          <w:p w14:paraId="016E9085" w14:textId="77777777" w:rsidR="00564ED3" w:rsidRPr="006207EB" w:rsidRDefault="00564ED3" w:rsidP="007E4AA0">
            <w:pPr>
              <w:tabs>
                <w:tab w:val="left" w:pos="238"/>
              </w:tabs>
              <w:jc w:val="center"/>
              <w:rPr>
                <w:bCs/>
                <w:sz w:val="22"/>
                <w:szCs w:val="22"/>
              </w:rPr>
            </w:pPr>
            <w:r w:rsidRPr="006207EB">
              <w:rPr>
                <w:sz w:val="22"/>
                <w:szCs w:val="22"/>
              </w:rPr>
              <w:t>н/д</w:t>
            </w:r>
          </w:p>
        </w:tc>
      </w:tr>
      <w:tr w:rsidR="00564ED3" w:rsidRPr="00270FEF" w14:paraId="081247AB" w14:textId="77777777" w:rsidTr="00F54A1E">
        <w:tc>
          <w:tcPr>
            <w:tcW w:w="479" w:type="dxa"/>
          </w:tcPr>
          <w:p w14:paraId="7DA36611" w14:textId="77777777" w:rsidR="00564ED3" w:rsidRPr="00270FEF" w:rsidRDefault="00564ED3" w:rsidP="007E4AA0">
            <w:pPr>
              <w:tabs>
                <w:tab w:val="left" w:pos="238"/>
              </w:tabs>
              <w:ind w:left="198"/>
              <w:contextualSpacing/>
              <w:jc w:val="center"/>
              <w:rPr>
                <w:b/>
                <w:bCs/>
                <w:sz w:val="22"/>
                <w:szCs w:val="22"/>
                <w:lang w:eastAsia="en-US"/>
              </w:rPr>
            </w:pPr>
          </w:p>
        </w:tc>
        <w:tc>
          <w:tcPr>
            <w:tcW w:w="2881" w:type="dxa"/>
          </w:tcPr>
          <w:p w14:paraId="008F9F02" w14:textId="77777777" w:rsidR="00564ED3" w:rsidRPr="00270FEF" w:rsidRDefault="00564ED3" w:rsidP="007E4AA0">
            <w:pPr>
              <w:tabs>
                <w:tab w:val="left" w:pos="238"/>
              </w:tabs>
              <w:jc w:val="both"/>
              <w:rPr>
                <w:bCs/>
                <w:sz w:val="22"/>
                <w:szCs w:val="22"/>
              </w:rPr>
            </w:pPr>
            <w:r w:rsidRPr="00270FEF">
              <w:rPr>
                <w:bCs/>
                <w:sz w:val="22"/>
                <w:szCs w:val="22"/>
              </w:rPr>
              <w:t>Всего в 2019 г. с учетом компенсационных фондов СРО в области энергетического обследования</w:t>
            </w:r>
          </w:p>
        </w:tc>
        <w:tc>
          <w:tcPr>
            <w:tcW w:w="1346" w:type="dxa"/>
            <w:vAlign w:val="center"/>
          </w:tcPr>
          <w:p w14:paraId="20D3CCF2" w14:textId="77777777" w:rsidR="00564ED3" w:rsidRPr="006207EB" w:rsidRDefault="00564ED3" w:rsidP="007E4AA0">
            <w:pPr>
              <w:tabs>
                <w:tab w:val="left" w:pos="238"/>
              </w:tabs>
              <w:jc w:val="center"/>
              <w:rPr>
                <w:b/>
                <w:sz w:val="22"/>
                <w:szCs w:val="22"/>
              </w:rPr>
            </w:pPr>
          </w:p>
        </w:tc>
        <w:tc>
          <w:tcPr>
            <w:tcW w:w="1347" w:type="dxa"/>
            <w:vAlign w:val="center"/>
          </w:tcPr>
          <w:p w14:paraId="786A22C0" w14:textId="77777777" w:rsidR="00564ED3" w:rsidRPr="006207EB" w:rsidRDefault="00564ED3" w:rsidP="007E4AA0">
            <w:pPr>
              <w:tabs>
                <w:tab w:val="left" w:pos="238"/>
              </w:tabs>
              <w:jc w:val="center"/>
              <w:rPr>
                <w:b/>
                <w:sz w:val="22"/>
                <w:szCs w:val="22"/>
              </w:rPr>
            </w:pPr>
          </w:p>
        </w:tc>
        <w:tc>
          <w:tcPr>
            <w:tcW w:w="1346" w:type="dxa"/>
            <w:vAlign w:val="center"/>
          </w:tcPr>
          <w:p w14:paraId="1AC405FE" w14:textId="77777777" w:rsidR="00564ED3" w:rsidRPr="006207EB" w:rsidRDefault="00564ED3" w:rsidP="007E4AA0">
            <w:pPr>
              <w:tabs>
                <w:tab w:val="left" w:pos="238"/>
              </w:tabs>
              <w:jc w:val="center"/>
              <w:rPr>
                <w:b/>
                <w:sz w:val="22"/>
                <w:szCs w:val="22"/>
              </w:rPr>
            </w:pPr>
          </w:p>
        </w:tc>
        <w:tc>
          <w:tcPr>
            <w:tcW w:w="1347" w:type="dxa"/>
            <w:vAlign w:val="center"/>
          </w:tcPr>
          <w:p w14:paraId="6D26A23C" w14:textId="77777777" w:rsidR="00564ED3" w:rsidRPr="006207EB" w:rsidRDefault="00564ED3" w:rsidP="007E4AA0">
            <w:pPr>
              <w:tabs>
                <w:tab w:val="left" w:pos="238"/>
              </w:tabs>
              <w:jc w:val="center"/>
              <w:rPr>
                <w:b/>
                <w:sz w:val="22"/>
                <w:szCs w:val="22"/>
              </w:rPr>
            </w:pPr>
            <w:r w:rsidRPr="006207EB">
              <w:rPr>
                <w:b/>
                <w:sz w:val="22"/>
                <w:szCs w:val="22"/>
              </w:rPr>
              <w:t>124 440 </w:t>
            </w:r>
            <w:r w:rsidR="001A397B" w:rsidRPr="006207EB">
              <w:rPr>
                <w:b/>
                <w:sz w:val="22"/>
                <w:szCs w:val="22"/>
              </w:rPr>
              <w:br/>
            </w:r>
            <w:r w:rsidRPr="006207EB">
              <w:rPr>
                <w:b/>
                <w:sz w:val="22"/>
                <w:szCs w:val="22"/>
              </w:rPr>
              <w:t>200 360</w:t>
            </w:r>
          </w:p>
        </w:tc>
        <w:tc>
          <w:tcPr>
            <w:tcW w:w="1347" w:type="dxa"/>
            <w:vAlign w:val="center"/>
          </w:tcPr>
          <w:p w14:paraId="7E2AC424" w14:textId="77777777" w:rsidR="00564ED3" w:rsidRDefault="00E05ABB" w:rsidP="007E4AA0">
            <w:pPr>
              <w:tabs>
                <w:tab w:val="left" w:pos="238"/>
              </w:tabs>
              <w:jc w:val="center"/>
              <w:rPr>
                <w:b/>
                <w:bCs/>
                <w:sz w:val="22"/>
                <w:szCs w:val="22"/>
              </w:rPr>
            </w:pPr>
            <w:r w:rsidRPr="00E05ABB">
              <w:rPr>
                <w:b/>
                <w:bCs/>
                <w:sz w:val="22"/>
                <w:szCs w:val="22"/>
              </w:rPr>
              <w:t>137 052 242 062,9</w:t>
            </w:r>
          </w:p>
          <w:p w14:paraId="49B38C18" w14:textId="77777777" w:rsidR="00E05ABB" w:rsidRPr="006207EB" w:rsidRDefault="00E05ABB" w:rsidP="007E4AA0">
            <w:pPr>
              <w:tabs>
                <w:tab w:val="left" w:pos="238"/>
              </w:tabs>
              <w:jc w:val="center"/>
              <w:rPr>
                <w:b/>
                <w:sz w:val="22"/>
                <w:szCs w:val="22"/>
              </w:rPr>
            </w:pPr>
            <w:r>
              <w:rPr>
                <w:b/>
                <w:bCs/>
                <w:sz w:val="22"/>
                <w:szCs w:val="22"/>
              </w:rPr>
              <w:t>(+10,1%)</w:t>
            </w:r>
          </w:p>
        </w:tc>
      </w:tr>
    </w:tbl>
    <w:p w14:paraId="40542185" w14:textId="77777777" w:rsidR="00366746" w:rsidRPr="00A96C5B" w:rsidRDefault="00366746" w:rsidP="007E4AA0">
      <w:pPr>
        <w:tabs>
          <w:tab w:val="left" w:pos="238"/>
        </w:tabs>
        <w:spacing w:line="360" w:lineRule="auto"/>
        <w:jc w:val="both"/>
        <w:rPr>
          <w:rFonts w:eastAsia="Calibri"/>
          <w:bCs/>
          <w:sz w:val="26"/>
          <w:szCs w:val="26"/>
        </w:rPr>
      </w:pPr>
    </w:p>
    <w:p w14:paraId="7696C035" w14:textId="77777777" w:rsidR="00C67574"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Достоверно установленные выплаты из компенсационных фондов СРО</w:t>
      </w:r>
      <w:r w:rsidR="00CE0883" w:rsidRPr="00A96C5B">
        <w:rPr>
          <w:rFonts w:eastAsia="Calibri"/>
          <w:bCs/>
          <w:sz w:val="26"/>
          <w:szCs w:val="26"/>
        </w:rPr>
        <w:t xml:space="preserve"> на цели возмещения вреда (ущерба)</w:t>
      </w:r>
      <w:r w:rsidRPr="00A96C5B">
        <w:rPr>
          <w:rFonts w:eastAsia="Calibri"/>
          <w:bCs/>
          <w:sz w:val="26"/>
          <w:szCs w:val="26"/>
        </w:rPr>
        <w:t xml:space="preserve"> имеются в </w:t>
      </w:r>
      <w:r w:rsidR="00987DFD" w:rsidRPr="00A96C5B">
        <w:rPr>
          <w:rFonts w:eastAsia="Calibri"/>
          <w:bCs/>
          <w:sz w:val="26"/>
          <w:szCs w:val="26"/>
        </w:rPr>
        <w:t xml:space="preserve">3 </w:t>
      </w:r>
      <w:r w:rsidRPr="00A96C5B">
        <w:rPr>
          <w:rFonts w:eastAsia="Calibri"/>
          <w:bCs/>
          <w:sz w:val="26"/>
          <w:szCs w:val="26"/>
        </w:rPr>
        <w:t xml:space="preserve">сферах (саморегулирование деятельности арбитражных управляющих, саморегулирование деятельности </w:t>
      </w:r>
      <w:r w:rsidR="00987DFD" w:rsidRPr="00A96C5B">
        <w:rPr>
          <w:rFonts w:eastAsia="Calibri"/>
          <w:bCs/>
          <w:sz w:val="26"/>
          <w:szCs w:val="26"/>
        </w:rPr>
        <w:t xml:space="preserve">оценщиков и </w:t>
      </w:r>
      <w:r w:rsidRPr="00A96C5B">
        <w:rPr>
          <w:rFonts w:eastAsia="Calibri"/>
          <w:bCs/>
          <w:sz w:val="26"/>
          <w:szCs w:val="26"/>
        </w:rPr>
        <w:t xml:space="preserve">строителей) </w:t>
      </w:r>
      <w:r w:rsidR="00CE0883" w:rsidRPr="00A96C5B">
        <w:rPr>
          <w:rFonts w:eastAsia="Calibri"/>
          <w:bCs/>
          <w:sz w:val="26"/>
          <w:szCs w:val="26"/>
        </w:rPr>
        <w:br/>
      </w:r>
      <w:r w:rsidRPr="00A96C5B">
        <w:rPr>
          <w:rFonts w:eastAsia="Calibri"/>
          <w:bCs/>
          <w:sz w:val="26"/>
          <w:szCs w:val="26"/>
        </w:rPr>
        <w:t>из 11, в которых сфор</w:t>
      </w:r>
      <w:r w:rsidR="00C67574" w:rsidRPr="00A96C5B">
        <w:rPr>
          <w:rFonts w:eastAsia="Calibri"/>
          <w:bCs/>
          <w:sz w:val="26"/>
          <w:szCs w:val="26"/>
        </w:rPr>
        <w:t>мированы компенсационные фонды.</w:t>
      </w:r>
    </w:p>
    <w:p w14:paraId="1058A9BE" w14:textId="77777777" w:rsidR="00366746" w:rsidRPr="00A96C5B" w:rsidRDefault="00C67574"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При этом </w:t>
      </w:r>
      <w:r w:rsidR="00BF3117" w:rsidRPr="00A96C5B">
        <w:rPr>
          <w:rFonts w:eastAsia="Calibri"/>
          <w:bCs/>
          <w:sz w:val="26"/>
          <w:szCs w:val="26"/>
        </w:rPr>
        <w:t xml:space="preserve">имеется информация о выплатах в </w:t>
      </w:r>
      <w:r w:rsidR="00F34AA1" w:rsidRPr="00A96C5B">
        <w:rPr>
          <w:rFonts w:eastAsia="Calibri"/>
          <w:bCs/>
          <w:sz w:val="26"/>
          <w:szCs w:val="26"/>
        </w:rPr>
        <w:t xml:space="preserve">2020 </w:t>
      </w:r>
      <w:r w:rsidR="00BF3117" w:rsidRPr="00A96C5B">
        <w:rPr>
          <w:rFonts w:eastAsia="Calibri"/>
          <w:bCs/>
          <w:sz w:val="26"/>
          <w:szCs w:val="26"/>
        </w:rPr>
        <w:t xml:space="preserve">году в целях возмещения вреда (ущерба) из компенсационных фондов </w:t>
      </w:r>
      <w:r w:rsidRPr="00A96C5B">
        <w:rPr>
          <w:rFonts w:eastAsia="Calibri"/>
          <w:bCs/>
          <w:sz w:val="26"/>
          <w:szCs w:val="26"/>
        </w:rPr>
        <w:t>СРО арбитражных управляющих</w:t>
      </w:r>
      <w:r w:rsidR="00014D4B">
        <w:rPr>
          <w:rFonts w:eastAsia="Calibri"/>
          <w:bCs/>
          <w:sz w:val="26"/>
          <w:szCs w:val="26"/>
        </w:rPr>
        <w:t>, СРО оценщиков</w:t>
      </w:r>
      <w:r w:rsidR="00014D4B">
        <w:rPr>
          <w:rFonts w:eastAsia="Calibri"/>
          <w:bCs/>
          <w:sz w:val="26"/>
          <w:szCs w:val="26"/>
        </w:rPr>
        <w:br/>
        <w:t>и СРО строителей</w:t>
      </w:r>
      <w:r w:rsidRPr="00A96C5B">
        <w:rPr>
          <w:rFonts w:eastAsia="Calibri"/>
          <w:bCs/>
          <w:sz w:val="26"/>
          <w:szCs w:val="26"/>
        </w:rPr>
        <w:t>. Д</w:t>
      </w:r>
      <w:r w:rsidR="00366746" w:rsidRPr="00A96C5B">
        <w:rPr>
          <w:rFonts w:eastAsia="Calibri"/>
          <w:bCs/>
          <w:sz w:val="26"/>
          <w:szCs w:val="26"/>
        </w:rPr>
        <w:t>оля</w:t>
      </w:r>
      <w:r w:rsidRPr="00A96C5B">
        <w:rPr>
          <w:rFonts w:eastAsia="Calibri"/>
          <w:bCs/>
          <w:sz w:val="26"/>
          <w:szCs w:val="26"/>
        </w:rPr>
        <w:t xml:space="preserve"> таких выплат</w:t>
      </w:r>
      <w:r w:rsidR="00366746" w:rsidRPr="00A96C5B">
        <w:rPr>
          <w:rFonts w:eastAsia="Calibri"/>
          <w:bCs/>
          <w:sz w:val="26"/>
          <w:szCs w:val="26"/>
        </w:rPr>
        <w:t xml:space="preserve"> в общем объеме</w:t>
      </w:r>
      <w:r w:rsidR="00BF3117" w:rsidRPr="00A96C5B">
        <w:rPr>
          <w:rFonts w:eastAsia="Calibri"/>
          <w:bCs/>
          <w:sz w:val="26"/>
          <w:szCs w:val="26"/>
        </w:rPr>
        <w:t xml:space="preserve"> компенсационных фондов</w:t>
      </w:r>
      <w:r w:rsidR="00366746" w:rsidRPr="00A96C5B">
        <w:rPr>
          <w:rFonts w:eastAsia="Calibri"/>
          <w:bCs/>
          <w:sz w:val="26"/>
          <w:szCs w:val="26"/>
        </w:rPr>
        <w:t xml:space="preserve"> остается незначительной – </w:t>
      </w:r>
      <w:r w:rsidR="00BF3117" w:rsidRPr="00A96C5B">
        <w:rPr>
          <w:rFonts w:eastAsia="Calibri"/>
          <w:bCs/>
          <w:sz w:val="26"/>
          <w:szCs w:val="26"/>
        </w:rPr>
        <w:t xml:space="preserve">всего </w:t>
      </w:r>
      <w:r w:rsidR="00366746" w:rsidRPr="00A96C5B">
        <w:rPr>
          <w:rFonts w:eastAsia="Calibri"/>
          <w:bCs/>
          <w:sz w:val="26"/>
          <w:szCs w:val="26"/>
        </w:rPr>
        <w:t>0,</w:t>
      </w:r>
      <w:r w:rsidR="00014D4B">
        <w:rPr>
          <w:rFonts w:eastAsia="Calibri"/>
          <w:bCs/>
          <w:sz w:val="26"/>
          <w:szCs w:val="26"/>
        </w:rPr>
        <w:t>1</w:t>
      </w:r>
      <w:r w:rsidR="00366746" w:rsidRPr="00A96C5B">
        <w:rPr>
          <w:rFonts w:eastAsia="Calibri"/>
          <w:bCs/>
          <w:sz w:val="26"/>
          <w:szCs w:val="26"/>
        </w:rPr>
        <w:t>%.</w:t>
      </w:r>
    </w:p>
    <w:p w14:paraId="3474947F" w14:textId="77777777" w:rsidR="00366746" w:rsidRPr="00A96C5B" w:rsidRDefault="00366746" w:rsidP="007E4AA0">
      <w:pPr>
        <w:tabs>
          <w:tab w:val="left" w:pos="238"/>
        </w:tabs>
        <w:ind w:firstLine="709"/>
        <w:jc w:val="both"/>
        <w:rPr>
          <w:rFonts w:eastAsia="Calibri"/>
          <w:bCs/>
          <w:spacing w:val="-6"/>
          <w:sz w:val="26"/>
          <w:szCs w:val="26"/>
        </w:rPr>
      </w:pPr>
      <w:r w:rsidRPr="00A96C5B">
        <w:rPr>
          <w:rFonts w:eastAsia="Calibri"/>
          <w:bCs/>
          <w:spacing w:val="-6"/>
          <w:sz w:val="26"/>
          <w:szCs w:val="26"/>
        </w:rPr>
        <w:t xml:space="preserve">Таблица </w:t>
      </w:r>
      <w:r w:rsidR="00FC6758" w:rsidRPr="00A96C5B">
        <w:rPr>
          <w:rFonts w:eastAsia="Calibri"/>
          <w:bCs/>
          <w:spacing w:val="-6"/>
          <w:sz w:val="26"/>
          <w:szCs w:val="26"/>
        </w:rPr>
        <w:t>2</w:t>
      </w:r>
      <w:r w:rsidR="00080D38" w:rsidRPr="00A96C5B">
        <w:rPr>
          <w:rFonts w:eastAsia="Calibri"/>
          <w:bCs/>
          <w:spacing w:val="-6"/>
          <w:sz w:val="26"/>
          <w:szCs w:val="26"/>
        </w:rPr>
        <w:t>2</w:t>
      </w:r>
      <w:r w:rsidR="005C70A7">
        <w:rPr>
          <w:rFonts w:eastAsia="Calibri"/>
          <w:bCs/>
          <w:spacing w:val="-6"/>
          <w:sz w:val="26"/>
          <w:szCs w:val="26"/>
        </w:rPr>
        <w:t>7</w:t>
      </w:r>
      <w:r w:rsidRPr="00A96C5B">
        <w:rPr>
          <w:rFonts w:eastAsia="Calibri"/>
          <w:bCs/>
          <w:spacing w:val="-6"/>
          <w:sz w:val="26"/>
          <w:szCs w:val="26"/>
        </w:rPr>
        <w:t xml:space="preserve">. Совокупный объем выплат из компенсационных фондов СРО </w:t>
      </w:r>
    </w:p>
    <w:p w14:paraId="7771A7FF" w14:textId="77777777" w:rsidR="00366746" w:rsidRPr="00A96C5B" w:rsidRDefault="00366746" w:rsidP="007E4AA0">
      <w:pPr>
        <w:tabs>
          <w:tab w:val="left" w:pos="238"/>
        </w:tabs>
        <w:jc w:val="both"/>
        <w:rPr>
          <w:rFonts w:eastAsia="Calibri"/>
          <w:bCs/>
          <w:spacing w:val="-6"/>
          <w:sz w:val="26"/>
          <w:szCs w:val="26"/>
        </w:rPr>
      </w:pPr>
    </w:p>
    <w:tbl>
      <w:tblPr>
        <w:tblStyle w:val="a3"/>
        <w:tblW w:w="10093" w:type="dxa"/>
        <w:tblInd w:w="108" w:type="dxa"/>
        <w:tblLayout w:type="fixed"/>
        <w:tblLook w:val="04A0" w:firstRow="1" w:lastRow="0" w:firstColumn="1" w:lastColumn="0" w:noHBand="0" w:noVBand="1"/>
      </w:tblPr>
      <w:tblGrid>
        <w:gridCol w:w="478"/>
        <w:gridCol w:w="2880"/>
        <w:gridCol w:w="1347"/>
        <w:gridCol w:w="1347"/>
        <w:gridCol w:w="1490"/>
        <w:gridCol w:w="1204"/>
        <w:gridCol w:w="1347"/>
      </w:tblGrid>
      <w:tr w:rsidR="009A0329" w:rsidRPr="00A96C5B" w14:paraId="2B6186A8" w14:textId="77777777" w:rsidTr="00F54A1E">
        <w:trPr>
          <w:trHeight w:val="585"/>
        </w:trPr>
        <w:tc>
          <w:tcPr>
            <w:tcW w:w="478" w:type="dxa"/>
            <w:vMerge w:val="restart"/>
          </w:tcPr>
          <w:p w14:paraId="5E46D600" w14:textId="77777777" w:rsidR="009A0329" w:rsidRPr="00A96C5B" w:rsidRDefault="009A0329" w:rsidP="007E4AA0">
            <w:pPr>
              <w:tabs>
                <w:tab w:val="left" w:pos="238"/>
              </w:tabs>
              <w:jc w:val="center"/>
              <w:rPr>
                <w:b/>
                <w:bCs/>
                <w:sz w:val="26"/>
                <w:szCs w:val="26"/>
              </w:rPr>
            </w:pPr>
            <w:r w:rsidRPr="00A96C5B">
              <w:rPr>
                <w:b/>
                <w:bCs/>
                <w:sz w:val="26"/>
                <w:szCs w:val="26"/>
              </w:rPr>
              <w:t>№</w:t>
            </w:r>
          </w:p>
        </w:tc>
        <w:tc>
          <w:tcPr>
            <w:tcW w:w="2880" w:type="dxa"/>
            <w:vMerge w:val="restart"/>
          </w:tcPr>
          <w:p w14:paraId="5E8C9B49" w14:textId="77777777" w:rsidR="009A0329" w:rsidRPr="00A96C5B" w:rsidRDefault="009A0329" w:rsidP="007E4AA0">
            <w:pPr>
              <w:tabs>
                <w:tab w:val="left" w:pos="238"/>
              </w:tabs>
              <w:jc w:val="center"/>
              <w:rPr>
                <w:b/>
                <w:bCs/>
                <w:sz w:val="26"/>
                <w:szCs w:val="26"/>
              </w:rPr>
            </w:pPr>
            <w:r w:rsidRPr="00A96C5B">
              <w:rPr>
                <w:b/>
                <w:bCs/>
                <w:sz w:val="26"/>
                <w:szCs w:val="26"/>
              </w:rPr>
              <w:t>СРО по сферам предпринимательской (профессиональной) деятельности</w:t>
            </w:r>
          </w:p>
        </w:tc>
        <w:tc>
          <w:tcPr>
            <w:tcW w:w="6735" w:type="dxa"/>
            <w:gridSpan w:val="5"/>
          </w:tcPr>
          <w:p w14:paraId="532E1ED4" w14:textId="77777777" w:rsidR="009A0329" w:rsidRPr="00A96C5B" w:rsidRDefault="009A0329" w:rsidP="007E4AA0">
            <w:pPr>
              <w:tabs>
                <w:tab w:val="left" w:pos="238"/>
              </w:tabs>
              <w:jc w:val="center"/>
              <w:rPr>
                <w:b/>
                <w:bCs/>
                <w:sz w:val="26"/>
                <w:szCs w:val="26"/>
              </w:rPr>
            </w:pPr>
            <w:r w:rsidRPr="00A96C5B">
              <w:rPr>
                <w:b/>
                <w:bCs/>
                <w:sz w:val="26"/>
                <w:szCs w:val="26"/>
              </w:rPr>
              <w:t>Объем выплат из компенсационных фондов СРО, руб.</w:t>
            </w:r>
          </w:p>
        </w:tc>
      </w:tr>
      <w:tr w:rsidR="009A0329" w:rsidRPr="00A96C5B" w14:paraId="6DE35F65" w14:textId="77777777" w:rsidTr="00F54A1E">
        <w:tc>
          <w:tcPr>
            <w:tcW w:w="478" w:type="dxa"/>
            <w:vMerge/>
          </w:tcPr>
          <w:p w14:paraId="57779420" w14:textId="77777777" w:rsidR="009A0329" w:rsidRPr="00A96C5B" w:rsidRDefault="009A0329" w:rsidP="007E4AA0">
            <w:pPr>
              <w:tabs>
                <w:tab w:val="left" w:pos="238"/>
              </w:tabs>
              <w:jc w:val="center"/>
              <w:rPr>
                <w:b/>
                <w:bCs/>
                <w:sz w:val="26"/>
                <w:szCs w:val="26"/>
              </w:rPr>
            </w:pPr>
          </w:p>
        </w:tc>
        <w:tc>
          <w:tcPr>
            <w:tcW w:w="2880" w:type="dxa"/>
            <w:vMerge/>
          </w:tcPr>
          <w:p w14:paraId="217A7933" w14:textId="77777777" w:rsidR="009A0329" w:rsidRPr="00A96C5B" w:rsidRDefault="009A0329" w:rsidP="007E4AA0">
            <w:pPr>
              <w:tabs>
                <w:tab w:val="left" w:pos="238"/>
              </w:tabs>
              <w:jc w:val="center"/>
              <w:rPr>
                <w:b/>
                <w:bCs/>
                <w:sz w:val="26"/>
                <w:szCs w:val="26"/>
              </w:rPr>
            </w:pPr>
          </w:p>
        </w:tc>
        <w:tc>
          <w:tcPr>
            <w:tcW w:w="1347" w:type="dxa"/>
            <w:vAlign w:val="center"/>
          </w:tcPr>
          <w:p w14:paraId="728870BE" w14:textId="77777777" w:rsidR="009A0329" w:rsidRPr="00F54A1E" w:rsidRDefault="009A0329" w:rsidP="007E4AA0">
            <w:pPr>
              <w:tabs>
                <w:tab w:val="left" w:pos="238"/>
              </w:tabs>
              <w:jc w:val="center"/>
              <w:rPr>
                <w:b/>
                <w:bCs/>
              </w:rPr>
            </w:pPr>
            <w:r w:rsidRPr="00F54A1E">
              <w:rPr>
                <w:b/>
                <w:bCs/>
              </w:rPr>
              <w:t>2016 год</w:t>
            </w:r>
          </w:p>
        </w:tc>
        <w:tc>
          <w:tcPr>
            <w:tcW w:w="1347" w:type="dxa"/>
            <w:vAlign w:val="center"/>
          </w:tcPr>
          <w:p w14:paraId="775A1358" w14:textId="77777777" w:rsidR="009A0329" w:rsidRPr="00F54A1E" w:rsidRDefault="009A0329" w:rsidP="007E4AA0">
            <w:pPr>
              <w:tabs>
                <w:tab w:val="left" w:pos="238"/>
              </w:tabs>
              <w:jc w:val="center"/>
              <w:rPr>
                <w:b/>
                <w:bCs/>
              </w:rPr>
            </w:pPr>
            <w:r w:rsidRPr="00F54A1E">
              <w:rPr>
                <w:b/>
                <w:bCs/>
              </w:rPr>
              <w:t>2017 год</w:t>
            </w:r>
          </w:p>
        </w:tc>
        <w:tc>
          <w:tcPr>
            <w:tcW w:w="1490" w:type="dxa"/>
            <w:vAlign w:val="center"/>
          </w:tcPr>
          <w:p w14:paraId="55A50D94" w14:textId="77777777" w:rsidR="009A0329" w:rsidRPr="00F54A1E" w:rsidRDefault="009A0329" w:rsidP="007E4AA0">
            <w:pPr>
              <w:tabs>
                <w:tab w:val="left" w:pos="238"/>
              </w:tabs>
              <w:jc w:val="center"/>
              <w:rPr>
                <w:b/>
                <w:bCs/>
              </w:rPr>
            </w:pPr>
            <w:r w:rsidRPr="00F54A1E">
              <w:rPr>
                <w:b/>
                <w:bCs/>
              </w:rPr>
              <w:t>2018 год</w:t>
            </w:r>
          </w:p>
        </w:tc>
        <w:tc>
          <w:tcPr>
            <w:tcW w:w="1204" w:type="dxa"/>
            <w:vAlign w:val="center"/>
          </w:tcPr>
          <w:p w14:paraId="3806D549" w14:textId="77777777" w:rsidR="009A0329" w:rsidRPr="00F54A1E" w:rsidRDefault="009A0329" w:rsidP="007E4AA0">
            <w:pPr>
              <w:tabs>
                <w:tab w:val="left" w:pos="238"/>
              </w:tabs>
              <w:jc w:val="center"/>
              <w:rPr>
                <w:b/>
                <w:bCs/>
              </w:rPr>
            </w:pPr>
            <w:r w:rsidRPr="00F54A1E">
              <w:rPr>
                <w:b/>
                <w:bCs/>
              </w:rPr>
              <w:t>2019 год</w:t>
            </w:r>
          </w:p>
        </w:tc>
        <w:tc>
          <w:tcPr>
            <w:tcW w:w="1347" w:type="dxa"/>
            <w:vAlign w:val="center"/>
          </w:tcPr>
          <w:p w14:paraId="79312849" w14:textId="77777777" w:rsidR="009A0329" w:rsidRPr="00F54A1E" w:rsidRDefault="009A0329" w:rsidP="007E4AA0">
            <w:pPr>
              <w:tabs>
                <w:tab w:val="left" w:pos="238"/>
              </w:tabs>
              <w:jc w:val="center"/>
              <w:rPr>
                <w:b/>
                <w:bCs/>
              </w:rPr>
            </w:pPr>
            <w:r w:rsidRPr="00F54A1E">
              <w:rPr>
                <w:b/>
                <w:bCs/>
              </w:rPr>
              <w:t>2020 год</w:t>
            </w:r>
          </w:p>
        </w:tc>
      </w:tr>
      <w:tr w:rsidR="00CE2A40" w:rsidRPr="00A96C5B" w14:paraId="76101E62" w14:textId="77777777" w:rsidTr="00F54A1E">
        <w:tc>
          <w:tcPr>
            <w:tcW w:w="478" w:type="dxa"/>
          </w:tcPr>
          <w:p w14:paraId="46CF8EAA"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23A0FC08"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арбитражных управляющих</w:t>
            </w:r>
          </w:p>
        </w:tc>
        <w:tc>
          <w:tcPr>
            <w:tcW w:w="1347" w:type="dxa"/>
            <w:vAlign w:val="center"/>
          </w:tcPr>
          <w:p w14:paraId="71F18470" w14:textId="77777777" w:rsidR="00CE2A40" w:rsidRPr="00F54A1E" w:rsidRDefault="00CE2A40" w:rsidP="00CE2A40">
            <w:pPr>
              <w:tabs>
                <w:tab w:val="left" w:pos="238"/>
              </w:tabs>
              <w:jc w:val="center"/>
            </w:pPr>
            <w:r w:rsidRPr="00F54A1E">
              <w:t>33</w:t>
            </w:r>
            <w:r w:rsidRPr="00F54A1E">
              <w:rPr>
                <w:lang w:val="en-US"/>
              </w:rPr>
              <w:t> </w:t>
            </w:r>
            <w:r w:rsidRPr="00F54A1E">
              <w:t>844</w:t>
            </w:r>
            <w:r w:rsidRPr="00F54A1E">
              <w:rPr>
                <w:lang w:val="en-US"/>
              </w:rPr>
              <w:t> </w:t>
            </w:r>
            <w:r w:rsidRPr="00F54A1E">
              <w:t>092</w:t>
            </w:r>
          </w:p>
        </w:tc>
        <w:tc>
          <w:tcPr>
            <w:tcW w:w="1347" w:type="dxa"/>
            <w:vAlign w:val="center"/>
          </w:tcPr>
          <w:p w14:paraId="5972AC1B" w14:textId="77777777" w:rsidR="00CE2A40" w:rsidRPr="00F54A1E" w:rsidRDefault="00CE2A40" w:rsidP="00CE2A40">
            <w:pPr>
              <w:tabs>
                <w:tab w:val="left" w:pos="238"/>
              </w:tabs>
              <w:jc w:val="center"/>
            </w:pPr>
            <w:r w:rsidRPr="00F54A1E">
              <w:t>48</w:t>
            </w:r>
            <w:r w:rsidRPr="00F54A1E">
              <w:rPr>
                <w:lang w:val="en-US"/>
              </w:rPr>
              <w:t> </w:t>
            </w:r>
            <w:r w:rsidRPr="00F54A1E">
              <w:t>380</w:t>
            </w:r>
            <w:r w:rsidRPr="00F54A1E">
              <w:rPr>
                <w:lang w:val="en-US"/>
              </w:rPr>
              <w:t> </w:t>
            </w:r>
            <w:r w:rsidRPr="00F54A1E">
              <w:t>503</w:t>
            </w:r>
          </w:p>
        </w:tc>
        <w:tc>
          <w:tcPr>
            <w:tcW w:w="1490" w:type="dxa"/>
            <w:vAlign w:val="center"/>
          </w:tcPr>
          <w:p w14:paraId="1F41658C" w14:textId="77777777" w:rsidR="00CE2A40" w:rsidRPr="00F54A1E" w:rsidRDefault="00CE2A40" w:rsidP="00CE2A40">
            <w:pPr>
              <w:tabs>
                <w:tab w:val="left" w:pos="238"/>
              </w:tabs>
              <w:jc w:val="center"/>
            </w:pPr>
            <w:r w:rsidRPr="00F54A1E">
              <w:t>72 335 233</w:t>
            </w:r>
          </w:p>
        </w:tc>
        <w:tc>
          <w:tcPr>
            <w:tcW w:w="1204" w:type="dxa"/>
            <w:vAlign w:val="center"/>
          </w:tcPr>
          <w:p w14:paraId="2AE16841" w14:textId="77777777" w:rsidR="00CE2A40" w:rsidRPr="00F54A1E" w:rsidRDefault="00F54A1E" w:rsidP="00CE2A40">
            <w:pPr>
              <w:tabs>
                <w:tab w:val="left" w:pos="238"/>
              </w:tabs>
              <w:jc w:val="center"/>
            </w:pPr>
            <w:r>
              <w:t xml:space="preserve">110 856 </w:t>
            </w:r>
            <w:r w:rsidR="00CE2A40" w:rsidRPr="00F54A1E">
              <w:t>335</w:t>
            </w:r>
          </w:p>
        </w:tc>
        <w:tc>
          <w:tcPr>
            <w:tcW w:w="1347" w:type="dxa"/>
            <w:vAlign w:val="center"/>
          </w:tcPr>
          <w:p w14:paraId="24694887" w14:textId="77777777" w:rsidR="00CE2A40" w:rsidRPr="00F54A1E" w:rsidRDefault="00F54A1E" w:rsidP="00CE2A40">
            <w:pPr>
              <w:tabs>
                <w:tab w:val="left" w:pos="238"/>
              </w:tabs>
              <w:jc w:val="center"/>
            </w:pPr>
            <w:r>
              <w:t>74 266 129</w:t>
            </w:r>
          </w:p>
        </w:tc>
      </w:tr>
      <w:tr w:rsidR="00CE2A40" w:rsidRPr="00A96C5B" w14:paraId="29952726" w14:textId="77777777" w:rsidTr="00F54A1E">
        <w:tc>
          <w:tcPr>
            <w:tcW w:w="478" w:type="dxa"/>
          </w:tcPr>
          <w:p w14:paraId="636A9068"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0A32DAE6"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оценщиков</w:t>
            </w:r>
          </w:p>
        </w:tc>
        <w:tc>
          <w:tcPr>
            <w:tcW w:w="1347" w:type="dxa"/>
            <w:vAlign w:val="center"/>
          </w:tcPr>
          <w:p w14:paraId="5C04595C" w14:textId="77777777" w:rsidR="00CE2A40" w:rsidRPr="00F54A1E" w:rsidRDefault="00CE2A40" w:rsidP="00CE2A40">
            <w:pPr>
              <w:tabs>
                <w:tab w:val="left" w:pos="238"/>
              </w:tabs>
              <w:jc w:val="center"/>
            </w:pPr>
            <w:r w:rsidRPr="00F54A1E">
              <w:t>0</w:t>
            </w:r>
          </w:p>
        </w:tc>
        <w:tc>
          <w:tcPr>
            <w:tcW w:w="1347" w:type="dxa"/>
            <w:vAlign w:val="center"/>
          </w:tcPr>
          <w:p w14:paraId="2DE4F3EB" w14:textId="77777777" w:rsidR="00CE2A40" w:rsidRPr="00F54A1E" w:rsidRDefault="00CE2A40" w:rsidP="00CE2A40">
            <w:pPr>
              <w:tabs>
                <w:tab w:val="left" w:pos="238"/>
              </w:tabs>
              <w:jc w:val="center"/>
            </w:pPr>
            <w:r w:rsidRPr="00F54A1E">
              <w:t>0</w:t>
            </w:r>
          </w:p>
        </w:tc>
        <w:tc>
          <w:tcPr>
            <w:tcW w:w="1490" w:type="dxa"/>
            <w:vAlign w:val="center"/>
          </w:tcPr>
          <w:p w14:paraId="436E3B83" w14:textId="77777777" w:rsidR="00CE2A40" w:rsidRPr="00F54A1E" w:rsidRDefault="00CE2A40" w:rsidP="00CE2A40">
            <w:pPr>
              <w:tabs>
                <w:tab w:val="left" w:pos="238"/>
              </w:tabs>
              <w:jc w:val="center"/>
            </w:pPr>
            <w:r w:rsidRPr="00F54A1E">
              <w:t>0</w:t>
            </w:r>
          </w:p>
        </w:tc>
        <w:tc>
          <w:tcPr>
            <w:tcW w:w="1204" w:type="dxa"/>
            <w:vAlign w:val="center"/>
          </w:tcPr>
          <w:p w14:paraId="76EDF2D1" w14:textId="77777777" w:rsidR="00CE2A40" w:rsidRPr="00F54A1E" w:rsidRDefault="00CE2A40" w:rsidP="00CE2A40">
            <w:pPr>
              <w:tabs>
                <w:tab w:val="left" w:pos="238"/>
              </w:tabs>
              <w:jc w:val="center"/>
            </w:pPr>
            <w:r w:rsidRPr="00F54A1E">
              <w:t>5 000 000</w:t>
            </w:r>
          </w:p>
        </w:tc>
        <w:tc>
          <w:tcPr>
            <w:tcW w:w="1347" w:type="dxa"/>
            <w:vAlign w:val="center"/>
          </w:tcPr>
          <w:p w14:paraId="21894127" w14:textId="77777777" w:rsidR="00CE2A40" w:rsidRPr="00F54A1E" w:rsidRDefault="00F54A1E" w:rsidP="00CE2A40">
            <w:pPr>
              <w:tabs>
                <w:tab w:val="left" w:pos="238"/>
              </w:tabs>
              <w:jc w:val="center"/>
            </w:pPr>
            <w:r>
              <w:t>5 000 000</w:t>
            </w:r>
          </w:p>
        </w:tc>
      </w:tr>
      <w:tr w:rsidR="00CE2A40" w:rsidRPr="00A96C5B" w14:paraId="00CC6C06" w14:textId="77777777" w:rsidTr="00F54A1E">
        <w:tc>
          <w:tcPr>
            <w:tcW w:w="478" w:type="dxa"/>
          </w:tcPr>
          <w:p w14:paraId="5A0B9633"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098E019D"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кадастровых инженеров</w:t>
            </w:r>
          </w:p>
        </w:tc>
        <w:tc>
          <w:tcPr>
            <w:tcW w:w="1347" w:type="dxa"/>
            <w:vAlign w:val="center"/>
          </w:tcPr>
          <w:p w14:paraId="27E0AAC5" w14:textId="77777777" w:rsidR="00CE2A40" w:rsidRPr="00F54A1E" w:rsidRDefault="00CE2A40" w:rsidP="00CE2A40">
            <w:pPr>
              <w:tabs>
                <w:tab w:val="left" w:pos="238"/>
              </w:tabs>
              <w:jc w:val="center"/>
            </w:pPr>
            <w:r w:rsidRPr="00F54A1E">
              <w:t>-</w:t>
            </w:r>
          </w:p>
        </w:tc>
        <w:tc>
          <w:tcPr>
            <w:tcW w:w="1347" w:type="dxa"/>
            <w:vAlign w:val="center"/>
          </w:tcPr>
          <w:p w14:paraId="71040D06" w14:textId="77777777" w:rsidR="00CE2A40" w:rsidRPr="00F54A1E" w:rsidRDefault="00CE2A40" w:rsidP="00CE2A40">
            <w:pPr>
              <w:tabs>
                <w:tab w:val="left" w:pos="238"/>
              </w:tabs>
              <w:jc w:val="center"/>
            </w:pPr>
            <w:r w:rsidRPr="00F54A1E">
              <w:t>-</w:t>
            </w:r>
          </w:p>
        </w:tc>
        <w:tc>
          <w:tcPr>
            <w:tcW w:w="1490" w:type="dxa"/>
            <w:vAlign w:val="center"/>
          </w:tcPr>
          <w:p w14:paraId="437487A1" w14:textId="77777777" w:rsidR="00CE2A40" w:rsidRPr="00F54A1E" w:rsidRDefault="00CE2A40" w:rsidP="00CE2A40">
            <w:pPr>
              <w:tabs>
                <w:tab w:val="left" w:pos="238"/>
              </w:tabs>
              <w:jc w:val="center"/>
            </w:pPr>
            <w:r w:rsidRPr="00F54A1E">
              <w:t>-</w:t>
            </w:r>
          </w:p>
        </w:tc>
        <w:tc>
          <w:tcPr>
            <w:tcW w:w="1204" w:type="dxa"/>
            <w:vAlign w:val="center"/>
          </w:tcPr>
          <w:p w14:paraId="68840D6B" w14:textId="77777777" w:rsidR="00CE2A40" w:rsidRPr="00F54A1E" w:rsidRDefault="00CE2A40" w:rsidP="00CE2A40">
            <w:pPr>
              <w:tabs>
                <w:tab w:val="left" w:pos="238"/>
              </w:tabs>
              <w:jc w:val="center"/>
            </w:pPr>
            <w:r w:rsidRPr="00F54A1E">
              <w:t>-</w:t>
            </w:r>
          </w:p>
        </w:tc>
        <w:tc>
          <w:tcPr>
            <w:tcW w:w="1347" w:type="dxa"/>
            <w:vAlign w:val="center"/>
          </w:tcPr>
          <w:p w14:paraId="2D03AB39" w14:textId="77777777" w:rsidR="00CE2A40" w:rsidRPr="00F54A1E" w:rsidRDefault="00CE2A40" w:rsidP="00CE2A40">
            <w:pPr>
              <w:tabs>
                <w:tab w:val="left" w:pos="238"/>
              </w:tabs>
              <w:jc w:val="center"/>
            </w:pPr>
            <w:r w:rsidRPr="00F54A1E">
              <w:t>-</w:t>
            </w:r>
          </w:p>
        </w:tc>
      </w:tr>
      <w:tr w:rsidR="00CE2A40" w:rsidRPr="00A96C5B" w14:paraId="107FBFA4" w14:textId="77777777" w:rsidTr="00F54A1E">
        <w:tc>
          <w:tcPr>
            <w:tcW w:w="478" w:type="dxa"/>
          </w:tcPr>
          <w:p w14:paraId="3D58CC24"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129C5022"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операторов электронных площадок</w:t>
            </w:r>
          </w:p>
        </w:tc>
        <w:tc>
          <w:tcPr>
            <w:tcW w:w="1347" w:type="dxa"/>
            <w:vAlign w:val="center"/>
          </w:tcPr>
          <w:p w14:paraId="11BAD922" w14:textId="77777777" w:rsidR="00CE2A40" w:rsidRPr="00F54A1E" w:rsidRDefault="00CE2A40" w:rsidP="00CE2A40">
            <w:pPr>
              <w:tabs>
                <w:tab w:val="left" w:pos="238"/>
              </w:tabs>
              <w:jc w:val="center"/>
            </w:pPr>
            <w:r w:rsidRPr="00F54A1E">
              <w:t>0</w:t>
            </w:r>
          </w:p>
        </w:tc>
        <w:tc>
          <w:tcPr>
            <w:tcW w:w="1347" w:type="dxa"/>
            <w:vAlign w:val="center"/>
          </w:tcPr>
          <w:p w14:paraId="4828AA58" w14:textId="77777777" w:rsidR="00CE2A40" w:rsidRPr="00F54A1E" w:rsidRDefault="00CE2A40" w:rsidP="00CE2A40">
            <w:pPr>
              <w:tabs>
                <w:tab w:val="left" w:pos="238"/>
              </w:tabs>
              <w:jc w:val="center"/>
            </w:pPr>
            <w:r w:rsidRPr="00F54A1E">
              <w:t>0</w:t>
            </w:r>
          </w:p>
        </w:tc>
        <w:tc>
          <w:tcPr>
            <w:tcW w:w="1490" w:type="dxa"/>
            <w:vAlign w:val="center"/>
          </w:tcPr>
          <w:p w14:paraId="5B1BC643" w14:textId="77777777" w:rsidR="00CE2A40" w:rsidRPr="00F54A1E" w:rsidRDefault="00CE2A40" w:rsidP="00CE2A40">
            <w:pPr>
              <w:tabs>
                <w:tab w:val="left" w:pos="238"/>
              </w:tabs>
              <w:jc w:val="center"/>
            </w:pPr>
            <w:r w:rsidRPr="00F54A1E">
              <w:t>0</w:t>
            </w:r>
          </w:p>
        </w:tc>
        <w:tc>
          <w:tcPr>
            <w:tcW w:w="1204" w:type="dxa"/>
            <w:vAlign w:val="center"/>
          </w:tcPr>
          <w:p w14:paraId="5391DF71" w14:textId="77777777" w:rsidR="00CE2A40" w:rsidRPr="00F54A1E" w:rsidRDefault="00CE2A40" w:rsidP="00CE2A40">
            <w:pPr>
              <w:tabs>
                <w:tab w:val="left" w:pos="238"/>
              </w:tabs>
              <w:jc w:val="center"/>
            </w:pPr>
            <w:r w:rsidRPr="00F54A1E">
              <w:t>0</w:t>
            </w:r>
          </w:p>
        </w:tc>
        <w:tc>
          <w:tcPr>
            <w:tcW w:w="1347" w:type="dxa"/>
            <w:vAlign w:val="center"/>
          </w:tcPr>
          <w:p w14:paraId="1E35C97F" w14:textId="77777777" w:rsidR="00CE2A40" w:rsidRPr="00F54A1E" w:rsidRDefault="00CE2A40" w:rsidP="00CE2A40">
            <w:pPr>
              <w:tabs>
                <w:tab w:val="left" w:pos="238"/>
              </w:tabs>
              <w:jc w:val="center"/>
            </w:pPr>
            <w:r w:rsidRPr="00F54A1E">
              <w:t>0,0</w:t>
            </w:r>
          </w:p>
        </w:tc>
      </w:tr>
      <w:tr w:rsidR="00CE2A40" w:rsidRPr="00A96C5B" w14:paraId="55C4B3CB" w14:textId="77777777" w:rsidTr="00F54A1E">
        <w:tc>
          <w:tcPr>
            <w:tcW w:w="478" w:type="dxa"/>
          </w:tcPr>
          <w:p w14:paraId="0FE7BA64"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47E65091"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аудиторов</w:t>
            </w:r>
          </w:p>
        </w:tc>
        <w:tc>
          <w:tcPr>
            <w:tcW w:w="1347" w:type="dxa"/>
            <w:shd w:val="clear" w:color="auto" w:fill="auto"/>
            <w:vAlign w:val="center"/>
          </w:tcPr>
          <w:p w14:paraId="69AD9407" w14:textId="77777777" w:rsidR="00CE2A40" w:rsidRPr="00F54A1E" w:rsidRDefault="00CE2A40" w:rsidP="00CE2A40">
            <w:pPr>
              <w:tabs>
                <w:tab w:val="left" w:pos="238"/>
              </w:tabs>
              <w:jc w:val="center"/>
            </w:pPr>
            <w:r w:rsidRPr="00F54A1E">
              <w:t>0</w:t>
            </w:r>
          </w:p>
        </w:tc>
        <w:tc>
          <w:tcPr>
            <w:tcW w:w="1347" w:type="dxa"/>
            <w:shd w:val="clear" w:color="auto" w:fill="auto"/>
            <w:vAlign w:val="center"/>
          </w:tcPr>
          <w:p w14:paraId="4314CA14" w14:textId="77777777" w:rsidR="00CE2A40" w:rsidRPr="00F54A1E" w:rsidRDefault="00CE2A40" w:rsidP="00CE2A40">
            <w:pPr>
              <w:tabs>
                <w:tab w:val="left" w:pos="238"/>
              </w:tabs>
              <w:jc w:val="center"/>
            </w:pPr>
            <w:r w:rsidRPr="00F54A1E">
              <w:t>0</w:t>
            </w:r>
          </w:p>
        </w:tc>
        <w:tc>
          <w:tcPr>
            <w:tcW w:w="1490" w:type="dxa"/>
            <w:shd w:val="clear" w:color="auto" w:fill="auto"/>
            <w:vAlign w:val="center"/>
          </w:tcPr>
          <w:p w14:paraId="0F992C92" w14:textId="77777777" w:rsidR="00CE2A40" w:rsidRPr="00F54A1E" w:rsidRDefault="00CE2A40" w:rsidP="00CE2A40">
            <w:pPr>
              <w:tabs>
                <w:tab w:val="left" w:pos="238"/>
              </w:tabs>
              <w:jc w:val="center"/>
            </w:pPr>
            <w:r w:rsidRPr="00F54A1E">
              <w:t>0</w:t>
            </w:r>
          </w:p>
        </w:tc>
        <w:tc>
          <w:tcPr>
            <w:tcW w:w="1204" w:type="dxa"/>
            <w:vAlign w:val="center"/>
          </w:tcPr>
          <w:p w14:paraId="024FA593" w14:textId="77777777" w:rsidR="00CE2A40" w:rsidRPr="00F54A1E" w:rsidRDefault="00CE2A40" w:rsidP="00CE2A40">
            <w:pPr>
              <w:tabs>
                <w:tab w:val="left" w:pos="238"/>
              </w:tabs>
              <w:jc w:val="center"/>
            </w:pPr>
            <w:r w:rsidRPr="00F54A1E">
              <w:t>0</w:t>
            </w:r>
          </w:p>
        </w:tc>
        <w:tc>
          <w:tcPr>
            <w:tcW w:w="1347" w:type="dxa"/>
            <w:vAlign w:val="center"/>
          </w:tcPr>
          <w:p w14:paraId="448FA549" w14:textId="77777777" w:rsidR="00CE2A40" w:rsidRPr="00F54A1E" w:rsidRDefault="00CE2A40" w:rsidP="00CE2A40">
            <w:pPr>
              <w:tabs>
                <w:tab w:val="left" w:pos="238"/>
              </w:tabs>
              <w:jc w:val="center"/>
            </w:pPr>
            <w:r w:rsidRPr="00F54A1E">
              <w:t>0,0</w:t>
            </w:r>
          </w:p>
        </w:tc>
      </w:tr>
      <w:tr w:rsidR="00CE2A40" w:rsidRPr="00A96C5B" w14:paraId="47E66040" w14:textId="77777777" w:rsidTr="00F54A1E">
        <w:tc>
          <w:tcPr>
            <w:tcW w:w="478" w:type="dxa"/>
          </w:tcPr>
          <w:p w14:paraId="76324E28"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02ED4574"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строителей</w:t>
            </w:r>
          </w:p>
        </w:tc>
        <w:tc>
          <w:tcPr>
            <w:tcW w:w="1347" w:type="dxa"/>
            <w:shd w:val="clear" w:color="auto" w:fill="auto"/>
            <w:vAlign w:val="center"/>
          </w:tcPr>
          <w:p w14:paraId="638E1C6D" w14:textId="77777777" w:rsidR="00CE2A40" w:rsidRPr="00F54A1E" w:rsidRDefault="00CE2A40" w:rsidP="00CE2A40">
            <w:pPr>
              <w:tabs>
                <w:tab w:val="left" w:pos="238"/>
              </w:tabs>
              <w:jc w:val="center"/>
            </w:pPr>
            <w:r w:rsidRPr="00F54A1E">
              <w:t>25 355 661</w:t>
            </w:r>
          </w:p>
        </w:tc>
        <w:tc>
          <w:tcPr>
            <w:tcW w:w="1347" w:type="dxa"/>
            <w:shd w:val="clear" w:color="auto" w:fill="auto"/>
            <w:vAlign w:val="center"/>
          </w:tcPr>
          <w:p w14:paraId="5DE55EA9" w14:textId="77777777" w:rsidR="00CE2A40" w:rsidRPr="00F54A1E" w:rsidRDefault="00CE2A40" w:rsidP="00CE2A40">
            <w:pPr>
              <w:tabs>
                <w:tab w:val="left" w:pos="238"/>
              </w:tabs>
              <w:jc w:val="center"/>
            </w:pPr>
            <w:r w:rsidRPr="00F54A1E">
              <w:t>58 329 897</w:t>
            </w:r>
          </w:p>
        </w:tc>
        <w:tc>
          <w:tcPr>
            <w:tcW w:w="1490" w:type="dxa"/>
            <w:shd w:val="clear" w:color="auto" w:fill="auto"/>
            <w:vAlign w:val="center"/>
          </w:tcPr>
          <w:p w14:paraId="436D5ACD" w14:textId="77777777" w:rsidR="00CE2A40" w:rsidRPr="00F54A1E" w:rsidRDefault="00F54A1E" w:rsidP="00CE2A40">
            <w:pPr>
              <w:tabs>
                <w:tab w:val="left" w:pos="238"/>
              </w:tabs>
              <w:jc w:val="center"/>
              <w:rPr>
                <w:highlight w:val="yellow"/>
              </w:rPr>
            </w:pPr>
            <w:r>
              <w:t>91 231 480</w:t>
            </w:r>
            <w:r w:rsidR="00CE2A40" w:rsidRPr="00F54A1E">
              <w:rPr>
                <w:vertAlign w:val="superscript"/>
              </w:rPr>
              <w:footnoteReference w:id="19"/>
            </w:r>
          </w:p>
        </w:tc>
        <w:tc>
          <w:tcPr>
            <w:tcW w:w="1204" w:type="dxa"/>
            <w:vAlign w:val="center"/>
          </w:tcPr>
          <w:p w14:paraId="55414968" w14:textId="77777777" w:rsidR="00CE2A40" w:rsidRPr="00F54A1E" w:rsidRDefault="00CE2A40" w:rsidP="00CE2A40">
            <w:pPr>
              <w:tabs>
                <w:tab w:val="left" w:pos="238"/>
              </w:tabs>
              <w:jc w:val="center"/>
            </w:pPr>
            <w:r w:rsidRPr="00F54A1E">
              <w:t>0</w:t>
            </w:r>
          </w:p>
        </w:tc>
        <w:tc>
          <w:tcPr>
            <w:tcW w:w="1347" w:type="dxa"/>
            <w:vAlign w:val="center"/>
          </w:tcPr>
          <w:p w14:paraId="44A9F9F1" w14:textId="77777777" w:rsidR="00CE2A40" w:rsidRPr="00F54A1E" w:rsidRDefault="00F54A1E" w:rsidP="00CE2A40">
            <w:pPr>
              <w:tabs>
                <w:tab w:val="left" w:pos="238"/>
              </w:tabs>
              <w:jc w:val="center"/>
            </w:pPr>
            <w:r>
              <w:t>60 450 000</w:t>
            </w:r>
          </w:p>
        </w:tc>
      </w:tr>
      <w:tr w:rsidR="00CE2A40" w:rsidRPr="00A96C5B" w14:paraId="1CF7D247" w14:textId="77777777" w:rsidTr="00F54A1E">
        <w:tc>
          <w:tcPr>
            <w:tcW w:w="478" w:type="dxa"/>
          </w:tcPr>
          <w:p w14:paraId="6C075EF3"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71D27919"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проектировщиков</w:t>
            </w:r>
          </w:p>
        </w:tc>
        <w:tc>
          <w:tcPr>
            <w:tcW w:w="1347" w:type="dxa"/>
            <w:shd w:val="clear" w:color="auto" w:fill="auto"/>
            <w:vAlign w:val="center"/>
          </w:tcPr>
          <w:p w14:paraId="327CB8C8" w14:textId="77777777" w:rsidR="00CE2A40" w:rsidRPr="00F54A1E" w:rsidRDefault="00CE2A40" w:rsidP="00CE2A40">
            <w:pPr>
              <w:tabs>
                <w:tab w:val="left" w:pos="238"/>
              </w:tabs>
              <w:jc w:val="center"/>
              <w:rPr>
                <w:highlight w:val="yellow"/>
              </w:rPr>
            </w:pPr>
          </w:p>
        </w:tc>
        <w:tc>
          <w:tcPr>
            <w:tcW w:w="1347" w:type="dxa"/>
            <w:shd w:val="clear" w:color="auto" w:fill="auto"/>
            <w:vAlign w:val="center"/>
          </w:tcPr>
          <w:p w14:paraId="75C99E81" w14:textId="77777777" w:rsidR="00CE2A40" w:rsidRPr="00F54A1E" w:rsidRDefault="00CE2A40" w:rsidP="00CE2A40">
            <w:pPr>
              <w:tabs>
                <w:tab w:val="left" w:pos="238"/>
              </w:tabs>
              <w:jc w:val="center"/>
              <w:rPr>
                <w:highlight w:val="yellow"/>
              </w:rPr>
            </w:pPr>
          </w:p>
        </w:tc>
        <w:tc>
          <w:tcPr>
            <w:tcW w:w="1490" w:type="dxa"/>
            <w:shd w:val="clear" w:color="auto" w:fill="auto"/>
            <w:vAlign w:val="center"/>
          </w:tcPr>
          <w:p w14:paraId="52D2B080" w14:textId="77777777" w:rsidR="00CE2A40" w:rsidRPr="00F54A1E" w:rsidRDefault="00CE2A40" w:rsidP="00CE2A40">
            <w:pPr>
              <w:tabs>
                <w:tab w:val="left" w:pos="238"/>
              </w:tabs>
              <w:jc w:val="center"/>
            </w:pPr>
            <w:r w:rsidRPr="00F54A1E">
              <w:t>0</w:t>
            </w:r>
          </w:p>
        </w:tc>
        <w:tc>
          <w:tcPr>
            <w:tcW w:w="1204" w:type="dxa"/>
            <w:vAlign w:val="center"/>
          </w:tcPr>
          <w:p w14:paraId="77C9FF3B" w14:textId="77777777" w:rsidR="00CE2A40" w:rsidRPr="00F54A1E" w:rsidRDefault="00CE2A40" w:rsidP="00CE2A40">
            <w:pPr>
              <w:tabs>
                <w:tab w:val="left" w:pos="238"/>
              </w:tabs>
              <w:jc w:val="center"/>
            </w:pPr>
            <w:r w:rsidRPr="00F54A1E">
              <w:t>0</w:t>
            </w:r>
          </w:p>
        </w:tc>
        <w:tc>
          <w:tcPr>
            <w:tcW w:w="1347" w:type="dxa"/>
            <w:vAlign w:val="center"/>
          </w:tcPr>
          <w:p w14:paraId="1B516762" w14:textId="77777777" w:rsidR="00CE2A40" w:rsidRPr="00F54A1E" w:rsidRDefault="00CE2A40" w:rsidP="00CE2A40">
            <w:pPr>
              <w:tabs>
                <w:tab w:val="left" w:pos="238"/>
              </w:tabs>
              <w:jc w:val="center"/>
            </w:pPr>
            <w:r w:rsidRPr="00F54A1E">
              <w:t>0,0</w:t>
            </w:r>
          </w:p>
        </w:tc>
      </w:tr>
      <w:tr w:rsidR="00CE2A40" w:rsidRPr="00A96C5B" w14:paraId="5F7B801D" w14:textId="77777777" w:rsidTr="00F54A1E">
        <w:tc>
          <w:tcPr>
            <w:tcW w:w="478" w:type="dxa"/>
          </w:tcPr>
          <w:p w14:paraId="6A4A9FB1"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4BDD4874"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изыскателей</w:t>
            </w:r>
          </w:p>
        </w:tc>
        <w:tc>
          <w:tcPr>
            <w:tcW w:w="1347" w:type="dxa"/>
            <w:vAlign w:val="center"/>
          </w:tcPr>
          <w:p w14:paraId="03316D5A" w14:textId="77777777" w:rsidR="00CE2A40" w:rsidRPr="00F54A1E" w:rsidRDefault="00CE2A40" w:rsidP="00CE2A40">
            <w:pPr>
              <w:tabs>
                <w:tab w:val="left" w:pos="238"/>
              </w:tabs>
              <w:jc w:val="center"/>
            </w:pPr>
            <w:r w:rsidRPr="00F54A1E">
              <w:t>0</w:t>
            </w:r>
          </w:p>
        </w:tc>
        <w:tc>
          <w:tcPr>
            <w:tcW w:w="1347" w:type="dxa"/>
            <w:vAlign w:val="center"/>
          </w:tcPr>
          <w:p w14:paraId="1A3CB5B1" w14:textId="77777777" w:rsidR="00CE2A40" w:rsidRPr="00F54A1E" w:rsidRDefault="00CE2A40" w:rsidP="00CE2A40">
            <w:pPr>
              <w:tabs>
                <w:tab w:val="left" w:pos="238"/>
              </w:tabs>
              <w:jc w:val="center"/>
            </w:pPr>
            <w:r w:rsidRPr="00F54A1E">
              <w:t>0</w:t>
            </w:r>
          </w:p>
        </w:tc>
        <w:tc>
          <w:tcPr>
            <w:tcW w:w="1490" w:type="dxa"/>
            <w:vAlign w:val="center"/>
          </w:tcPr>
          <w:p w14:paraId="26131049" w14:textId="77777777" w:rsidR="00CE2A40" w:rsidRPr="00F54A1E" w:rsidRDefault="00CE2A40" w:rsidP="00CE2A40">
            <w:pPr>
              <w:tabs>
                <w:tab w:val="left" w:pos="238"/>
              </w:tabs>
              <w:jc w:val="center"/>
            </w:pPr>
            <w:r w:rsidRPr="00F54A1E">
              <w:t>0</w:t>
            </w:r>
          </w:p>
        </w:tc>
        <w:tc>
          <w:tcPr>
            <w:tcW w:w="1204" w:type="dxa"/>
            <w:vAlign w:val="center"/>
          </w:tcPr>
          <w:p w14:paraId="446487DA" w14:textId="77777777" w:rsidR="00CE2A40" w:rsidRPr="00F54A1E" w:rsidRDefault="00CE2A40" w:rsidP="00CE2A40">
            <w:pPr>
              <w:tabs>
                <w:tab w:val="left" w:pos="238"/>
              </w:tabs>
              <w:jc w:val="center"/>
            </w:pPr>
            <w:r w:rsidRPr="00F54A1E">
              <w:t>0</w:t>
            </w:r>
          </w:p>
        </w:tc>
        <w:tc>
          <w:tcPr>
            <w:tcW w:w="1347" w:type="dxa"/>
            <w:vAlign w:val="center"/>
          </w:tcPr>
          <w:p w14:paraId="5FBC8D09" w14:textId="77777777" w:rsidR="00CE2A40" w:rsidRPr="00F54A1E" w:rsidRDefault="00CE2A40" w:rsidP="00CE2A40">
            <w:pPr>
              <w:tabs>
                <w:tab w:val="left" w:pos="238"/>
              </w:tabs>
              <w:jc w:val="center"/>
            </w:pPr>
            <w:r w:rsidRPr="00F54A1E">
              <w:t>0,0</w:t>
            </w:r>
          </w:p>
        </w:tc>
      </w:tr>
      <w:tr w:rsidR="00CE2A40" w:rsidRPr="00A96C5B" w14:paraId="071F6E34" w14:textId="77777777" w:rsidTr="00F54A1E">
        <w:tc>
          <w:tcPr>
            <w:tcW w:w="478" w:type="dxa"/>
          </w:tcPr>
          <w:p w14:paraId="1FEEBD51"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24E18BAB"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актуариев</w:t>
            </w:r>
          </w:p>
        </w:tc>
        <w:tc>
          <w:tcPr>
            <w:tcW w:w="1347" w:type="dxa"/>
            <w:vAlign w:val="center"/>
          </w:tcPr>
          <w:p w14:paraId="7BB7DE48" w14:textId="77777777" w:rsidR="00CE2A40" w:rsidRPr="00F54A1E" w:rsidRDefault="00CE2A40" w:rsidP="00CE2A40">
            <w:pPr>
              <w:tabs>
                <w:tab w:val="left" w:pos="238"/>
              </w:tabs>
              <w:jc w:val="center"/>
            </w:pPr>
            <w:r w:rsidRPr="00F54A1E">
              <w:t>0</w:t>
            </w:r>
          </w:p>
        </w:tc>
        <w:tc>
          <w:tcPr>
            <w:tcW w:w="1347" w:type="dxa"/>
            <w:vAlign w:val="center"/>
          </w:tcPr>
          <w:p w14:paraId="57D77514" w14:textId="77777777" w:rsidR="00CE2A40" w:rsidRPr="00F54A1E" w:rsidRDefault="00CE2A40" w:rsidP="00CE2A40">
            <w:pPr>
              <w:tabs>
                <w:tab w:val="left" w:pos="238"/>
              </w:tabs>
              <w:jc w:val="center"/>
            </w:pPr>
            <w:r w:rsidRPr="00F54A1E">
              <w:t>0</w:t>
            </w:r>
          </w:p>
        </w:tc>
        <w:tc>
          <w:tcPr>
            <w:tcW w:w="1490" w:type="dxa"/>
            <w:vAlign w:val="center"/>
          </w:tcPr>
          <w:p w14:paraId="7FB36318" w14:textId="77777777" w:rsidR="00CE2A40" w:rsidRPr="00F54A1E" w:rsidRDefault="00CE2A40" w:rsidP="00CE2A40">
            <w:pPr>
              <w:tabs>
                <w:tab w:val="left" w:pos="238"/>
              </w:tabs>
              <w:jc w:val="center"/>
            </w:pPr>
            <w:r w:rsidRPr="00F54A1E">
              <w:t>0</w:t>
            </w:r>
          </w:p>
        </w:tc>
        <w:tc>
          <w:tcPr>
            <w:tcW w:w="1204" w:type="dxa"/>
            <w:vAlign w:val="center"/>
          </w:tcPr>
          <w:p w14:paraId="1FED7FF7" w14:textId="77777777" w:rsidR="00CE2A40" w:rsidRPr="00F54A1E" w:rsidRDefault="00CE2A40" w:rsidP="00CE2A40">
            <w:pPr>
              <w:tabs>
                <w:tab w:val="left" w:pos="238"/>
              </w:tabs>
              <w:jc w:val="center"/>
            </w:pPr>
            <w:r w:rsidRPr="00F54A1E">
              <w:t>0</w:t>
            </w:r>
          </w:p>
        </w:tc>
        <w:tc>
          <w:tcPr>
            <w:tcW w:w="1347" w:type="dxa"/>
            <w:vAlign w:val="center"/>
          </w:tcPr>
          <w:p w14:paraId="7552DE19" w14:textId="77777777" w:rsidR="00CE2A40" w:rsidRPr="00F54A1E" w:rsidRDefault="00CE2A40" w:rsidP="00CE2A40">
            <w:pPr>
              <w:tabs>
                <w:tab w:val="left" w:pos="238"/>
              </w:tabs>
              <w:jc w:val="center"/>
            </w:pPr>
            <w:r w:rsidRPr="00F54A1E">
              <w:t>0,0</w:t>
            </w:r>
          </w:p>
        </w:tc>
      </w:tr>
      <w:tr w:rsidR="00CE2A40" w:rsidRPr="00A96C5B" w14:paraId="5CEE3B32" w14:textId="77777777" w:rsidTr="00F54A1E">
        <w:tc>
          <w:tcPr>
            <w:tcW w:w="478" w:type="dxa"/>
          </w:tcPr>
          <w:p w14:paraId="5BD383F3" w14:textId="77777777" w:rsidR="00CE2A40" w:rsidRPr="00A96C5B" w:rsidRDefault="00CE2A40" w:rsidP="00CE2A40">
            <w:pPr>
              <w:numPr>
                <w:ilvl w:val="0"/>
                <w:numId w:val="10"/>
              </w:numPr>
              <w:tabs>
                <w:tab w:val="left" w:pos="238"/>
              </w:tabs>
              <w:spacing w:line="276" w:lineRule="auto"/>
              <w:contextualSpacing/>
              <w:jc w:val="center"/>
              <w:rPr>
                <w:bCs/>
                <w:sz w:val="26"/>
                <w:szCs w:val="26"/>
                <w:lang w:eastAsia="en-US"/>
              </w:rPr>
            </w:pPr>
          </w:p>
        </w:tc>
        <w:tc>
          <w:tcPr>
            <w:tcW w:w="2880" w:type="dxa"/>
          </w:tcPr>
          <w:p w14:paraId="5C79F0EB" w14:textId="77777777" w:rsidR="00CE2A40" w:rsidRPr="00A96C5B" w:rsidRDefault="00CE2A40" w:rsidP="00CE2A40">
            <w:pPr>
              <w:tabs>
                <w:tab w:val="left" w:pos="238"/>
              </w:tabs>
              <w:spacing w:line="276" w:lineRule="auto"/>
              <w:jc w:val="both"/>
              <w:rPr>
                <w:bCs/>
                <w:sz w:val="26"/>
                <w:szCs w:val="26"/>
              </w:rPr>
            </w:pPr>
            <w:r w:rsidRPr="00A96C5B">
              <w:rPr>
                <w:bCs/>
                <w:sz w:val="26"/>
                <w:szCs w:val="26"/>
              </w:rPr>
              <w:t>СРО в сфере азартных игр</w:t>
            </w:r>
          </w:p>
        </w:tc>
        <w:tc>
          <w:tcPr>
            <w:tcW w:w="1347" w:type="dxa"/>
            <w:vAlign w:val="center"/>
          </w:tcPr>
          <w:p w14:paraId="4D1C59F0" w14:textId="77777777" w:rsidR="00CE2A40" w:rsidRPr="00F54A1E" w:rsidRDefault="00CE2A40" w:rsidP="00CE2A40">
            <w:pPr>
              <w:tabs>
                <w:tab w:val="left" w:pos="238"/>
              </w:tabs>
              <w:jc w:val="center"/>
            </w:pPr>
            <w:r w:rsidRPr="00F54A1E">
              <w:t>0</w:t>
            </w:r>
          </w:p>
        </w:tc>
        <w:tc>
          <w:tcPr>
            <w:tcW w:w="1347" w:type="dxa"/>
            <w:vAlign w:val="center"/>
          </w:tcPr>
          <w:p w14:paraId="53B31B9C" w14:textId="77777777" w:rsidR="00CE2A40" w:rsidRPr="00F54A1E" w:rsidRDefault="00CE2A40" w:rsidP="00CE2A40">
            <w:pPr>
              <w:tabs>
                <w:tab w:val="left" w:pos="238"/>
              </w:tabs>
              <w:jc w:val="center"/>
            </w:pPr>
            <w:r w:rsidRPr="00F54A1E">
              <w:t>0</w:t>
            </w:r>
          </w:p>
        </w:tc>
        <w:tc>
          <w:tcPr>
            <w:tcW w:w="1490" w:type="dxa"/>
            <w:vAlign w:val="center"/>
          </w:tcPr>
          <w:p w14:paraId="19371E32" w14:textId="77777777" w:rsidR="00CE2A40" w:rsidRPr="00F54A1E" w:rsidRDefault="00CE2A40" w:rsidP="00CE2A40">
            <w:pPr>
              <w:tabs>
                <w:tab w:val="left" w:pos="238"/>
              </w:tabs>
              <w:jc w:val="center"/>
            </w:pPr>
            <w:r w:rsidRPr="00F54A1E">
              <w:t>0</w:t>
            </w:r>
          </w:p>
        </w:tc>
        <w:tc>
          <w:tcPr>
            <w:tcW w:w="1204" w:type="dxa"/>
            <w:vAlign w:val="center"/>
          </w:tcPr>
          <w:p w14:paraId="728E1491" w14:textId="77777777" w:rsidR="00CE2A40" w:rsidRPr="00F54A1E" w:rsidRDefault="00CE2A40" w:rsidP="00CE2A40">
            <w:pPr>
              <w:tabs>
                <w:tab w:val="left" w:pos="238"/>
              </w:tabs>
              <w:jc w:val="center"/>
            </w:pPr>
            <w:r w:rsidRPr="00F54A1E">
              <w:t>0</w:t>
            </w:r>
          </w:p>
        </w:tc>
        <w:tc>
          <w:tcPr>
            <w:tcW w:w="1347" w:type="dxa"/>
            <w:vAlign w:val="center"/>
          </w:tcPr>
          <w:p w14:paraId="4FB7E58D" w14:textId="77777777" w:rsidR="00CE2A40" w:rsidRPr="00F54A1E" w:rsidRDefault="00CE2A40" w:rsidP="00CE2A40">
            <w:pPr>
              <w:tabs>
                <w:tab w:val="left" w:pos="238"/>
              </w:tabs>
              <w:jc w:val="center"/>
            </w:pPr>
            <w:r w:rsidRPr="00F54A1E">
              <w:t>0,0</w:t>
            </w:r>
          </w:p>
        </w:tc>
      </w:tr>
      <w:tr w:rsidR="00CE2A40" w:rsidRPr="00A96C5B" w14:paraId="4FE22D85" w14:textId="77777777" w:rsidTr="00F54A1E">
        <w:tc>
          <w:tcPr>
            <w:tcW w:w="478" w:type="dxa"/>
          </w:tcPr>
          <w:p w14:paraId="3A61D95C" w14:textId="77777777" w:rsidR="00CE2A40" w:rsidRPr="00A96C5B" w:rsidRDefault="00CE2A40" w:rsidP="00CE2A40">
            <w:pPr>
              <w:numPr>
                <w:ilvl w:val="0"/>
                <w:numId w:val="10"/>
              </w:numPr>
              <w:tabs>
                <w:tab w:val="left" w:pos="238"/>
              </w:tabs>
              <w:contextualSpacing/>
              <w:jc w:val="center"/>
              <w:rPr>
                <w:bCs/>
                <w:sz w:val="26"/>
                <w:szCs w:val="26"/>
                <w:lang w:eastAsia="en-US"/>
              </w:rPr>
            </w:pPr>
          </w:p>
        </w:tc>
        <w:tc>
          <w:tcPr>
            <w:tcW w:w="2880" w:type="dxa"/>
          </w:tcPr>
          <w:p w14:paraId="56DC8359" w14:textId="77777777" w:rsidR="00CE2A40" w:rsidRPr="00A96C5B" w:rsidRDefault="00CE2A40" w:rsidP="00CE2A40">
            <w:pPr>
              <w:tabs>
                <w:tab w:val="left" w:pos="238"/>
              </w:tabs>
              <w:jc w:val="both"/>
              <w:rPr>
                <w:bCs/>
                <w:sz w:val="26"/>
                <w:szCs w:val="26"/>
              </w:rPr>
            </w:pPr>
            <w:r w:rsidRPr="00A96C5B">
              <w:rPr>
                <w:bCs/>
                <w:sz w:val="26"/>
                <w:szCs w:val="26"/>
              </w:rPr>
              <w:t>СРО ревизионных союзов сельскохозяйственных кооперативов</w:t>
            </w:r>
          </w:p>
        </w:tc>
        <w:tc>
          <w:tcPr>
            <w:tcW w:w="1347" w:type="dxa"/>
            <w:vAlign w:val="center"/>
          </w:tcPr>
          <w:p w14:paraId="64A7E0DF" w14:textId="77777777" w:rsidR="00CE2A40" w:rsidRPr="00F54A1E" w:rsidRDefault="00CE2A40" w:rsidP="00CE2A40">
            <w:pPr>
              <w:tabs>
                <w:tab w:val="left" w:pos="238"/>
              </w:tabs>
              <w:jc w:val="center"/>
            </w:pPr>
            <w:r w:rsidRPr="00F54A1E">
              <w:t>0</w:t>
            </w:r>
          </w:p>
        </w:tc>
        <w:tc>
          <w:tcPr>
            <w:tcW w:w="1347" w:type="dxa"/>
            <w:vAlign w:val="center"/>
          </w:tcPr>
          <w:p w14:paraId="176AA84D" w14:textId="77777777" w:rsidR="00CE2A40" w:rsidRPr="00F54A1E" w:rsidRDefault="00CE2A40" w:rsidP="00CE2A40">
            <w:pPr>
              <w:tabs>
                <w:tab w:val="left" w:pos="238"/>
              </w:tabs>
              <w:jc w:val="center"/>
            </w:pPr>
            <w:r w:rsidRPr="00F54A1E">
              <w:t>0</w:t>
            </w:r>
          </w:p>
        </w:tc>
        <w:tc>
          <w:tcPr>
            <w:tcW w:w="1490" w:type="dxa"/>
            <w:vAlign w:val="center"/>
          </w:tcPr>
          <w:p w14:paraId="71C74AEA" w14:textId="77777777" w:rsidR="00CE2A40" w:rsidRPr="00F54A1E" w:rsidRDefault="00CE2A40" w:rsidP="00CE2A40">
            <w:pPr>
              <w:tabs>
                <w:tab w:val="left" w:pos="238"/>
              </w:tabs>
              <w:jc w:val="center"/>
            </w:pPr>
            <w:r w:rsidRPr="00F54A1E">
              <w:t>0</w:t>
            </w:r>
          </w:p>
        </w:tc>
        <w:tc>
          <w:tcPr>
            <w:tcW w:w="1204" w:type="dxa"/>
            <w:vAlign w:val="center"/>
          </w:tcPr>
          <w:p w14:paraId="0591F503" w14:textId="77777777" w:rsidR="00CE2A40" w:rsidRPr="00F54A1E" w:rsidRDefault="00CE2A40" w:rsidP="00CE2A40">
            <w:pPr>
              <w:tabs>
                <w:tab w:val="left" w:pos="238"/>
              </w:tabs>
              <w:jc w:val="center"/>
            </w:pPr>
            <w:r w:rsidRPr="00F54A1E">
              <w:t>0</w:t>
            </w:r>
          </w:p>
        </w:tc>
        <w:tc>
          <w:tcPr>
            <w:tcW w:w="1347" w:type="dxa"/>
            <w:vAlign w:val="center"/>
          </w:tcPr>
          <w:p w14:paraId="4B712D42" w14:textId="77777777" w:rsidR="00CE2A40" w:rsidRPr="00F54A1E" w:rsidRDefault="00CE2A40" w:rsidP="00CE2A40">
            <w:pPr>
              <w:tabs>
                <w:tab w:val="left" w:pos="238"/>
              </w:tabs>
              <w:jc w:val="center"/>
            </w:pPr>
            <w:r w:rsidRPr="00F54A1E">
              <w:t>0,0</w:t>
            </w:r>
          </w:p>
        </w:tc>
      </w:tr>
      <w:tr w:rsidR="00CE2A40" w:rsidRPr="00A96C5B" w14:paraId="058AEAE9" w14:textId="77777777" w:rsidTr="00F54A1E">
        <w:tc>
          <w:tcPr>
            <w:tcW w:w="478" w:type="dxa"/>
          </w:tcPr>
          <w:p w14:paraId="32F91A6A" w14:textId="77777777" w:rsidR="00CE2A40" w:rsidRPr="00A96C5B" w:rsidRDefault="00CE2A40" w:rsidP="00CE2A40">
            <w:pPr>
              <w:numPr>
                <w:ilvl w:val="0"/>
                <w:numId w:val="10"/>
              </w:numPr>
              <w:tabs>
                <w:tab w:val="left" w:pos="238"/>
              </w:tabs>
              <w:contextualSpacing/>
              <w:jc w:val="center"/>
              <w:rPr>
                <w:bCs/>
                <w:sz w:val="26"/>
                <w:szCs w:val="26"/>
                <w:lang w:eastAsia="en-US"/>
              </w:rPr>
            </w:pPr>
          </w:p>
        </w:tc>
        <w:tc>
          <w:tcPr>
            <w:tcW w:w="2880" w:type="dxa"/>
          </w:tcPr>
          <w:p w14:paraId="197718D8" w14:textId="77777777" w:rsidR="00CE2A40" w:rsidRPr="00A96C5B" w:rsidRDefault="00CE2A40" w:rsidP="00CE2A40">
            <w:pPr>
              <w:tabs>
                <w:tab w:val="left" w:pos="238"/>
              </w:tabs>
              <w:jc w:val="both"/>
              <w:rPr>
                <w:bCs/>
                <w:sz w:val="26"/>
                <w:szCs w:val="26"/>
              </w:rPr>
            </w:pPr>
            <w:r w:rsidRPr="00A96C5B">
              <w:rPr>
                <w:bCs/>
                <w:sz w:val="26"/>
                <w:szCs w:val="26"/>
              </w:rPr>
              <w:t>СРО в области энергетического обследования</w:t>
            </w:r>
          </w:p>
        </w:tc>
        <w:tc>
          <w:tcPr>
            <w:tcW w:w="1347" w:type="dxa"/>
            <w:vAlign w:val="center"/>
          </w:tcPr>
          <w:p w14:paraId="0900E320" w14:textId="77777777" w:rsidR="00CE2A40" w:rsidRPr="00F54A1E" w:rsidRDefault="00CE2A40" w:rsidP="00CE2A40">
            <w:pPr>
              <w:tabs>
                <w:tab w:val="left" w:pos="238"/>
              </w:tabs>
              <w:jc w:val="center"/>
            </w:pPr>
            <w:r w:rsidRPr="00F54A1E">
              <w:t>н/д</w:t>
            </w:r>
          </w:p>
        </w:tc>
        <w:tc>
          <w:tcPr>
            <w:tcW w:w="1347" w:type="dxa"/>
            <w:vAlign w:val="center"/>
          </w:tcPr>
          <w:p w14:paraId="0215EF23" w14:textId="77777777" w:rsidR="00CE2A40" w:rsidRPr="00F54A1E" w:rsidRDefault="00CE2A40" w:rsidP="00CE2A40">
            <w:pPr>
              <w:tabs>
                <w:tab w:val="left" w:pos="238"/>
              </w:tabs>
              <w:jc w:val="center"/>
            </w:pPr>
            <w:r w:rsidRPr="00F54A1E">
              <w:t>н/д</w:t>
            </w:r>
          </w:p>
        </w:tc>
        <w:tc>
          <w:tcPr>
            <w:tcW w:w="1490" w:type="dxa"/>
            <w:vAlign w:val="center"/>
          </w:tcPr>
          <w:p w14:paraId="1E83C126" w14:textId="77777777" w:rsidR="00CE2A40" w:rsidRPr="00F54A1E" w:rsidRDefault="00CE2A40" w:rsidP="00CE2A40">
            <w:pPr>
              <w:tabs>
                <w:tab w:val="left" w:pos="238"/>
              </w:tabs>
              <w:jc w:val="center"/>
            </w:pPr>
            <w:r w:rsidRPr="00F54A1E">
              <w:t>н/д</w:t>
            </w:r>
          </w:p>
        </w:tc>
        <w:tc>
          <w:tcPr>
            <w:tcW w:w="1204" w:type="dxa"/>
            <w:vAlign w:val="center"/>
          </w:tcPr>
          <w:p w14:paraId="3F958175" w14:textId="77777777" w:rsidR="00CE2A40" w:rsidRPr="00F54A1E" w:rsidRDefault="00CE2A40" w:rsidP="00CE2A40">
            <w:pPr>
              <w:tabs>
                <w:tab w:val="left" w:pos="238"/>
              </w:tabs>
              <w:jc w:val="center"/>
            </w:pPr>
            <w:r w:rsidRPr="00F54A1E">
              <w:t>н</w:t>
            </w:r>
            <w:r w:rsidRPr="00F54A1E">
              <w:rPr>
                <w:lang w:val="en-GB"/>
              </w:rPr>
              <w:t>/</w:t>
            </w:r>
            <w:r w:rsidRPr="00F54A1E">
              <w:t>д</w:t>
            </w:r>
          </w:p>
        </w:tc>
        <w:tc>
          <w:tcPr>
            <w:tcW w:w="1347" w:type="dxa"/>
            <w:vAlign w:val="center"/>
          </w:tcPr>
          <w:p w14:paraId="65944E40" w14:textId="77777777" w:rsidR="00CE2A40" w:rsidRPr="00F54A1E" w:rsidRDefault="00CE2A40" w:rsidP="00CE2A40">
            <w:pPr>
              <w:tabs>
                <w:tab w:val="left" w:pos="238"/>
              </w:tabs>
              <w:jc w:val="center"/>
            </w:pPr>
            <w:r w:rsidRPr="00F54A1E">
              <w:t>н/д</w:t>
            </w:r>
          </w:p>
        </w:tc>
      </w:tr>
      <w:tr w:rsidR="00564ED3" w:rsidRPr="00A96C5B" w14:paraId="7FC1753F" w14:textId="77777777" w:rsidTr="00F54A1E">
        <w:tc>
          <w:tcPr>
            <w:tcW w:w="478" w:type="dxa"/>
          </w:tcPr>
          <w:p w14:paraId="3D629136" w14:textId="77777777" w:rsidR="00564ED3" w:rsidRPr="00A96C5B" w:rsidRDefault="00564ED3" w:rsidP="007E4AA0">
            <w:pPr>
              <w:numPr>
                <w:ilvl w:val="0"/>
                <w:numId w:val="10"/>
              </w:numPr>
              <w:tabs>
                <w:tab w:val="left" w:pos="238"/>
              </w:tabs>
              <w:contextualSpacing/>
              <w:jc w:val="center"/>
              <w:rPr>
                <w:bCs/>
                <w:sz w:val="26"/>
                <w:szCs w:val="26"/>
                <w:lang w:eastAsia="en-US"/>
              </w:rPr>
            </w:pPr>
          </w:p>
        </w:tc>
        <w:tc>
          <w:tcPr>
            <w:tcW w:w="2880" w:type="dxa"/>
          </w:tcPr>
          <w:p w14:paraId="096990AC" w14:textId="77777777" w:rsidR="00564ED3" w:rsidRPr="00A96C5B" w:rsidRDefault="00564ED3" w:rsidP="007E4AA0">
            <w:pPr>
              <w:tabs>
                <w:tab w:val="left" w:pos="238"/>
              </w:tabs>
              <w:jc w:val="both"/>
              <w:rPr>
                <w:bCs/>
                <w:sz w:val="26"/>
                <w:szCs w:val="26"/>
              </w:rPr>
            </w:pPr>
            <w:r w:rsidRPr="00A96C5B">
              <w:rPr>
                <w:bCs/>
                <w:sz w:val="26"/>
                <w:szCs w:val="26"/>
              </w:rPr>
              <w:t>СРО, основанные на добровольном членстве</w:t>
            </w:r>
          </w:p>
        </w:tc>
        <w:tc>
          <w:tcPr>
            <w:tcW w:w="1347" w:type="dxa"/>
            <w:vAlign w:val="center"/>
          </w:tcPr>
          <w:p w14:paraId="31DFD7F9" w14:textId="77777777" w:rsidR="00564ED3" w:rsidRPr="00F54A1E" w:rsidRDefault="00564ED3" w:rsidP="00CE2A40">
            <w:pPr>
              <w:tabs>
                <w:tab w:val="left" w:pos="238"/>
              </w:tabs>
              <w:jc w:val="center"/>
            </w:pPr>
            <w:r w:rsidRPr="00F54A1E">
              <w:t>н/д</w:t>
            </w:r>
          </w:p>
        </w:tc>
        <w:tc>
          <w:tcPr>
            <w:tcW w:w="1347" w:type="dxa"/>
            <w:vAlign w:val="center"/>
          </w:tcPr>
          <w:p w14:paraId="736D3BDA" w14:textId="77777777" w:rsidR="00564ED3" w:rsidRPr="00F54A1E" w:rsidRDefault="00564ED3" w:rsidP="00CE2A40">
            <w:pPr>
              <w:tabs>
                <w:tab w:val="left" w:pos="238"/>
              </w:tabs>
              <w:jc w:val="center"/>
            </w:pPr>
            <w:r w:rsidRPr="00F54A1E">
              <w:t>н/д</w:t>
            </w:r>
          </w:p>
        </w:tc>
        <w:tc>
          <w:tcPr>
            <w:tcW w:w="1490" w:type="dxa"/>
            <w:vAlign w:val="center"/>
          </w:tcPr>
          <w:p w14:paraId="409E1694" w14:textId="77777777" w:rsidR="00564ED3" w:rsidRPr="00F54A1E" w:rsidRDefault="00564ED3" w:rsidP="00CE2A40">
            <w:pPr>
              <w:tabs>
                <w:tab w:val="left" w:pos="238"/>
              </w:tabs>
              <w:jc w:val="center"/>
            </w:pPr>
            <w:r w:rsidRPr="00F54A1E">
              <w:t>н/д</w:t>
            </w:r>
          </w:p>
        </w:tc>
        <w:tc>
          <w:tcPr>
            <w:tcW w:w="1204" w:type="dxa"/>
            <w:vAlign w:val="center"/>
          </w:tcPr>
          <w:p w14:paraId="0BD4F353" w14:textId="77777777" w:rsidR="00564ED3" w:rsidRPr="00F54A1E" w:rsidRDefault="00564ED3" w:rsidP="00CE2A40">
            <w:pPr>
              <w:tabs>
                <w:tab w:val="left" w:pos="238"/>
              </w:tabs>
              <w:jc w:val="center"/>
            </w:pPr>
            <w:r w:rsidRPr="00F54A1E">
              <w:rPr>
                <w:bCs/>
              </w:rPr>
              <w:t>н/д</w:t>
            </w:r>
          </w:p>
        </w:tc>
        <w:tc>
          <w:tcPr>
            <w:tcW w:w="1347" w:type="dxa"/>
            <w:vAlign w:val="center"/>
          </w:tcPr>
          <w:p w14:paraId="03877C8A" w14:textId="77777777" w:rsidR="00564ED3" w:rsidRPr="00F54A1E" w:rsidRDefault="00564ED3" w:rsidP="00CE2A40">
            <w:pPr>
              <w:tabs>
                <w:tab w:val="left" w:pos="238"/>
              </w:tabs>
              <w:jc w:val="center"/>
              <w:rPr>
                <w:bCs/>
              </w:rPr>
            </w:pPr>
            <w:r w:rsidRPr="00F54A1E">
              <w:t>н/д</w:t>
            </w:r>
          </w:p>
        </w:tc>
      </w:tr>
      <w:tr w:rsidR="009A0329" w:rsidRPr="00A96C5B" w14:paraId="3AD179C1" w14:textId="77777777" w:rsidTr="00F54A1E">
        <w:tc>
          <w:tcPr>
            <w:tcW w:w="478" w:type="dxa"/>
          </w:tcPr>
          <w:p w14:paraId="3BBBFE27" w14:textId="77777777" w:rsidR="009A0329" w:rsidRPr="00A96C5B" w:rsidRDefault="009A0329" w:rsidP="007E4AA0">
            <w:pPr>
              <w:tabs>
                <w:tab w:val="left" w:pos="238"/>
              </w:tabs>
              <w:ind w:left="242"/>
              <w:contextualSpacing/>
              <w:jc w:val="center"/>
              <w:rPr>
                <w:b/>
                <w:bCs/>
                <w:sz w:val="26"/>
                <w:szCs w:val="26"/>
                <w:lang w:eastAsia="en-US"/>
              </w:rPr>
            </w:pPr>
          </w:p>
        </w:tc>
        <w:tc>
          <w:tcPr>
            <w:tcW w:w="2880" w:type="dxa"/>
          </w:tcPr>
          <w:p w14:paraId="3611F935" w14:textId="77777777" w:rsidR="009A0329" w:rsidRPr="00A96C5B" w:rsidRDefault="009A0329" w:rsidP="007E4AA0">
            <w:pPr>
              <w:tabs>
                <w:tab w:val="left" w:pos="238"/>
              </w:tabs>
              <w:jc w:val="both"/>
              <w:rPr>
                <w:b/>
                <w:bCs/>
                <w:sz w:val="26"/>
                <w:szCs w:val="26"/>
              </w:rPr>
            </w:pPr>
            <w:r w:rsidRPr="00A96C5B">
              <w:rPr>
                <w:b/>
                <w:bCs/>
                <w:sz w:val="26"/>
                <w:szCs w:val="26"/>
              </w:rPr>
              <w:t>Всего</w:t>
            </w:r>
          </w:p>
        </w:tc>
        <w:tc>
          <w:tcPr>
            <w:tcW w:w="1347" w:type="dxa"/>
            <w:vAlign w:val="center"/>
          </w:tcPr>
          <w:p w14:paraId="6A923454" w14:textId="77777777" w:rsidR="009A0329" w:rsidRPr="00F54A1E" w:rsidRDefault="009A0329" w:rsidP="000055DB">
            <w:pPr>
              <w:tabs>
                <w:tab w:val="left" w:pos="238"/>
              </w:tabs>
              <w:jc w:val="center"/>
              <w:rPr>
                <w:b/>
              </w:rPr>
            </w:pPr>
            <w:r w:rsidRPr="00F54A1E">
              <w:rPr>
                <w:b/>
              </w:rPr>
              <w:t>59 199 753</w:t>
            </w:r>
          </w:p>
          <w:p w14:paraId="05EE5EB3" w14:textId="77777777" w:rsidR="009A0329" w:rsidRPr="00F54A1E" w:rsidRDefault="009A0329" w:rsidP="000055DB">
            <w:pPr>
              <w:tabs>
                <w:tab w:val="left" w:pos="238"/>
              </w:tabs>
              <w:jc w:val="center"/>
              <w:rPr>
                <w:b/>
              </w:rPr>
            </w:pPr>
          </w:p>
        </w:tc>
        <w:tc>
          <w:tcPr>
            <w:tcW w:w="1347" w:type="dxa"/>
            <w:vAlign w:val="center"/>
          </w:tcPr>
          <w:p w14:paraId="24B3A6E3" w14:textId="77777777" w:rsidR="009A0329" w:rsidRPr="00F54A1E" w:rsidRDefault="009A0329" w:rsidP="000055DB">
            <w:pPr>
              <w:tabs>
                <w:tab w:val="left" w:pos="238"/>
              </w:tabs>
              <w:jc w:val="center"/>
              <w:rPr>
                <w:b/>
              </w:rPr>
            </w:pPr>
            <w:r w:rsidRPr="00F54A1E">
              <w:rPr>
                <w:b/>
              </w:rPr>
              <w:t>106 710 400</w:t>
            </w:r>
          </w:p>
          <w:p w14:paraId="1B160C3D" w14:textId="77777777" w:rsidR="009A0329" w:rsidRPr="00F54A1E" w:rsidRDefault="009A0329" w:rsidP="000055DB">
            <w:pPr>
              <w:tabs>
                <w:tab w:val="left" w:pos="238"/>
              </w:tabs>
              <w:jc w:val="center"/>
              <w:rPr>
                <w:b/>
              </w:rPr>
            </w:pPr>
            <w:r w:rsidRPr="00F54A1E">
              <w:rPr>
                <w:b/>
              </w:rPr>
              <w:t>(+80,2%)</w:t>
            </w:r>
          </w:p>
        </w:tc>
        <w:tc>
          <w:tcPr>
            <w:tcW w:w="1490" w:type="dxa"/>
            <w:vAlign w:val="center"/>
          </w:tcPr>
          <w:p w14:paraId="37E0355C" w14:textId="77777777" w:rsidR="009A0329" w:rsidRPr="00F54A1E" w:rsidRDefault="009A0329" w:rsidP="000055DB">
            <w:pPr>
              <w:tabs>
                <w:tab w:val="left" w:pos="238"/>
              </w:tabs>
              <w:jc w:val="center"/>
              <w:rPr>
                <w:b/>
              </w:rPr>
            </w:pPr>
            <w:r w:rsidRPr="00F54A1E">
              <w:rPr>
                <w:b/>
              </w:rPr>
              <w:t>163 566 713</w:t>
            </w:r>
          </w:p>
          <w:p w14:paraId="2F6BE2EA" w14:textId="77777777" w:rsidR="009A0329" w:rsidRPr="00F54A1E" w:rsidRDefault="009A0329" w:rsidP="000055DB">
            <w:pPr>
              <w:tabs>
                <w:tab w:val="left" w:pos="238"/>
              </w:tabs>
              <w:jc w:val="center"/>
              <w:rPr>
                <w:b/>
              </w:rPr>
            </w:pPr>
            <w:r w:rsidRPr="00F54A1E">
              <w:rPr>
                <w:b/>
              </w:rPr>
              <w:t>(+53,3%)</w:t>
            </w:r>
          </w:p>
        </w:tc>
        <w:tc>
          <w:tcPr>
            <w:tcW w:w="1204" w:type="dxa"/>
            <w:vAlign w:val="center"/>
          </w:tcPr>
          <w:p w14:paraId="58ECF257" w14:textId="77777777" w:rsidR="009A0329" w:rsidRPr="00F54A1E" w:rsidRDefault="009A0329" w:rsidP="000055DB">
            <w:pPr>
              <w:tabs>
                <w:tab w:val="left" w:pos="238"/>
              </w:tabs>
              <w:jc w:val="center"/>
              <w:rPr>
                <w:b/>
              </w:rPr>
            </w:pPr>
            <w:r w:rsidRPr="00F54A1E">
              <w:rPr>
                <w:b/>
              </w:rPr>
              <w:t>115 856 335</w:t>
            </w:r>
          </w:p>
          <w:p w14:paraId="1519CA73" w14:textId="77777777" w:rsidR="009A0329" w:rsidRPr="00F54A1E" w:rsidRDefault="009A0329" w:rsidP="000055DB">
            <w:pPr>
              <w:tabs>
                <w:tab w:val="left" w:pos="238"/>
              </w:tabs>
              <w:jc w:val="center"/>
              <w:rPr>
                <w:b/>
              </w:rPr>
            </w:pPr>
            <w:r w:rsidRPr="00F54A1E">
              <w:rPr>
                <w:b/>
              </w:rPr>
              <w:t>(-29%)</w:t>
            </w:r>
          </w:p>
        </w:tc>
        <w:tc>
          <w:tcPr>
            <w:tcW w:w="1347" w:type="dxa"/>
            <w:vAlign w:val="center"/>
          </w:tcPr>
          <w:p w14:paraId="19786543" w14:textId="77777777" w:rsidR="009A0329" w:rsidRPr="00F54A1E" w:rsidRDefault="00F54A1E" w:rsidP="000055DB">
            <w:pPr>
              <w:tabs>
                <w:tab w:val="left" w:pos="238"/>
              </w:tabs>
              <w:jc w:val="center"/>
              <w:rPr>
                <w:b/>
              </w:rPr>
            </w:pPr>
            <w:r>
              <w:rPr>
                <w:b/>
              </w:rPr>
              <w:t>139 716 129</w:t>
            </w:r>
            <w:r w:rsidR="000055DB" w:rsidRPr="00F54A1E">
              <w:rPr>
                <w:b/>
              </w:rPr>
              <w:br/>
            </w:r>
            <w:r w:rsidR="00564ED3" w:rsidRPr="00F54A1E">
              <w:rPr>
                <w:b/>
              </w:rPr>
              <w:t>(</w:t>
            </w:r>
            <w:r w:rsidR="000055DB" w:rsidRPr="00F54A1E">
              <w:rPr>
                <w:b/>
              </w:rPr>
              <w:t>+20,6</w:t>
            </w:r>
            <w:r w:rsidR="00564ED3" w:rsidRPr="00F54A1E">
              <w:rPr>
                <w:b/>
              </w:rPr>
              <w:t>%)</w:t>
            </w:r>
          </w:p>
        </w:tc>
      </w:tr>
      <w:tr w:rsidR="009A0329" w:rsidRPr="00A96C5B" w14:paraId="5BE5DC59" w14:textId="77777777" w:rsidTr="00F54A1E">
        <w:tc>
          <w:tcPr>
            <w:tcW w:w="478" w:type="dxa"/>
          </w:tcPr>
          <w:p w14:paraId="1138C6B8" w14:textId="77777777" w:rsidR="009A0329" w:rsidRPr="00A96C5B" w:rsidRDefault="009A0329" w:rsidP="007E4AA0">
            <w:pPr>
              <w:tabs>
                <w:tab w:val="left" w:pos="238"/>
              </w:tabs>
              <w:ind w:left="242"/>
              <w:contextualSpacing/>
              <w:jc w:val="center"/>
              <w:rPr>
                <w:b/>
                <w:bCs/>
                <w:sz w:val="26"/>
                <w:szCs w:val="26"/>
                <w:lang w:eastAsia="en-US"/>
              </w:rPr>
            </w:pPr>
          </w:p>
        </w:tc>
        <w:tc>
          <w:tcPr>
            <w:tcW w:w="2880" w:type="dxa"/>
          </w:tcPr>
          <w:p w14:paraId="4A2C4002" w14:textId="77777777" w:rsidR="009A0329" w:rsidRPr="00A96C5B" w:rsidRDefault="009A0329" w:rsidP="007E4AA0">
            <w:pPr>
              <w:tabs>
                <w:tab w:val="left" w:pos="238"/>
              </w:tabs>
              <w:jc w:val="both"/>
              <w:rPr>
                <w:b/>
                <w:bCs/>
                <w:sz w:val="26"/>
                <w:szCs w:val="26"/>
              </w:rPr>
            </w:pPr>
            <w:r w:rsidRPr="00A96C5B">
              <w:rPr>
                <w:b/>
                <w:bCs/>
                <w:sz w:val="26"/>
                <w:szCs w:val="26"/>
              </w:rPr>
              <w:t>Доля выплат из компенсационных фондов СРО в совокупном объеме компенсационных фондов</w:t>
            </w:r>
          </w:p>
        </w:tc>
        <w:tc>
          <w:tcPr>
            <w:tcW w:w="1347" w:type="dxa"/>
            <w:vAlign w:val="center"/>
          </w:tcPr>
          <w:p w14:paraId="1EA06B4A" w14:textId="77777777" w:rsidR="009A0329" w:rsidRPr="00F54A1E" w:rsidRDefault="009A0329" w:rsidP="000055DB">
            <w:pPr>
              <w:tabs>
                <w:tab w:val="left" w:pos="238"/>
              </w:tabs>
              <w:jc w:val="center"/>
              <w:rPr>
                <w:b/>
              </w:rPr>
            </w:pPr>
            <w:r w:rsidRPr="00F54A1E">
              <w:rPr>
                <w:b/>
              </w:rPr>
              <w:t>0,05%</w:t>
            </w:r>
          </w:p>
        </w:tc>
        <w:tc>
          <w:tcPr>
            <w:tcW w:w="1347" w:type="dxa"/>
            <w:vAlign w:val="center"/>
          </w:tcPr>
          <w:p w14:paraId="0B40B234" w14:textId="77777777" w:rsidR="009A0329" w:rsidRPr="00F54A1E" w:rsidRDefault="009A0329" w:rsidP="000055DB">
            <w:pPr>
              <w:tabs>
                <w:tab w:val="left" w:pos="238"/>
              </w:tabs>
              <w:jc w:val="center"/>
              <w:rPr>
                <w:b/>
              </w:rPr>
            </w:pPr>
            <w:r w:rsidRPr="00F54A1E">
              <w:rPr>
                <w:b/>
              </w:rPr>
              <w:t>0,14%</w:t>
            </w:r>
          </w:p>
        </w:tc>
        <w:tc>
          <w:tcPr>
            <w:tcW w:w="1490" w:type="dxa"/>
            <w:vAlign w:val="center"/>
          </w:tcPr>
          <w:p w14:paraId="4C0130D5" w14:textId="77777777" w:rsidR="009A0329" w:rsidRPr="00F54A1E" w:rsidRDefault="009A0329" w:rsidP="000055DB">
            <w:pPr>
              <w:tabs>
                <w:tab w:val="left" w:pos="238"/>
              </w:tabs>
              <w:jc w:val="center"/>
              <w:rPr>
                <w:b/>
              </w:rPr>
            </w:pPr>
            <w:r w:rsidRPr="00F54A1E">
              <w:rPr>
                <w:b/>
              </w:rPr>
              <w:t>0,15%</w:t>
            </w:r>
          </w:p>
        </w:tc>
        <w:tc>
          <w:tcPr>
            <w:tcW w:w="1204" w:type="dxa"/>
            <w:vAlign w:val="center"/>
          </w:tcPr>
          <w:p w14:paraId="64BB4134" w14:textId="77777777" w:rsidR="009A0329" w:rsidRPr="00F54A1E" w:rsidRDefault="009A0329" w:rsidP="000055DB">
            <w:pPr>
              <w:tabs>
                <w:tab w:val="left" w:pos="238"/>
              </w:tabs>
              <w:jc w:val="center"/>
              <w:rPr>
                <w:b/>
              </w:rPr>
            </w:pPr>
            <w:r w:rsidRPr="00F54A1E">
              <w:rPr>
                <w:b/>
              </w:rPr>
              <w:t>0,09%</w:t>
            </w:r>
          </w:p>
        </w:tc>
        <w:tc>
          <w:tcPr>
            <w:tcW w:w="1347" w:type="dxa"/>
            <w:vAlign w:val="center"/>
          </w:tcPr>
          <w:p w14:paraId="7EC16252" w14:textId="77777777" w:rsidR="009A0329" w:rsidRPr="00F54A1E" w:rsidRDefault="000055DB" w:rsidP="000055DB">
            <w:pPr>
              <w:tabs>
                <w:tab w:val="left" w:pos="238"/>
              </w:tabs>
              <w:jc w:val="center"/>
              <w:rPr>
                <w:b/>
              </w:rPr>
            </w:pPr>
            <w:r w:rsidRPr="00F54A1E">
              <w:rPr>
                <w:b/>
              </w:rPr>
              <w:t>0,1</w:t>
            </w:r>
            <w:r w:rsidR="00564ED3" w:rsidRPr="00F54A1E">
              <w:rPr>
                <w:b/>
              </w:rPr>
              <w:t>%</w:t>
            </w:r>
          </w:p>
        </w:tc>
      </w:tr>
    </w:tbl>
    <w:p w14:paraId="1C432637" w14:textId="77777777" w:rsidR="00366746" w:rsidRPr="00A96C5B" w:rsidRDefault="00366746" w:rsidP="007E4AA0">
      <w:pPr>
        <w:tabs>
          <w:tab w:val="left" w:pos="238"/>
        </w:tabs>
        <w:spacing w:line="360" w:lineRule="auto"/>
        <w:jc w:val="both"/>
        <w:rPr>
          <w:rFonts w:eastAsia="Calibri"/>
          <w:bCs/>
          <w:sz w:val="26"/>
          <w:szCs w:val="26"/>
        </w:rPr>
      </w:pPr>
    </w:p>
    <w:p w14:paraId="571DC453" w14:textId="77777777" w:rsidR="006A5844" w:rsidRPr="00A96C5B" w:rsidRDefault="00366746" w:rsidP="007E4AA0">
      <w:pPr>
        <w:tabs>
          <w:tab w:val="left" w:pos="238"/>
        </w:tabs>
        <w:spacing w:line="360" w:lineRule="auto"/>
        <w:ind w:firstLine="709"/>
        <w:jc w:val="both"/>
        <w:rPr>
          <w:rFonts w:eastAsia="Calibri"/>
          <w:sz w:val="26"/>
          <w:szCs w:val="26"/>
        </w:rPr>
      </w:pPr>
      <w:r w:rsidRPr="00A96C5B">
        <w:rPr>
          <w:rFonts w:eastAsia="Calibri"/>
          <w:sz w:val="26"/>
          <w:szCs w:val="26"/>
        </w:rPr>
        <w:t>Следует отметить, что механизм формирования компенсационных фондов СРО в соответствии с установленными федеральными законами требованиями дублируется системой страхования ответственности членов СРО в 3 сферах обязательного саморегулирования</w:t>
      </w:r>
      <w:r w:rsidR="00D5799A" w:rsidRPr="00A96C5B">
        <w:rPr>
          <w:rFonts w:eastAsia="Calibri"/>
          <w:sz w:val="26"/>
          <w:szCs w:val="26"/>
        </w:rPr>
        <w:t xml:space="preserve"> (СРО арбитражных управляющих, СРО оценщиков, СРО операторов электронных площадок)</w:t>
      </w:r>
      <w:r w:rsidRPr="00A96C5B">
        <w:rPr>
          <w:rFonts w:eastAsia="Calibri"/>
          <w:sz w:val="26"/>
          <w:szCs w:val="26"/>
        </w:rPr>
        <w:t xml:space="preserve">. </w:t>
      </w:r>
      <w:r w:rsidR="006A5844" w:rsidRPr="00A96C5B">
        <w:rPr>
          <w:rFonts w:eastAsia="Calibri"/>
          <w:sz w:val="26"/>
          <w:szCs w:val="26"/>
        </w:rPr>
        <w:t xml:space="preserve">СРО кадастровых инженеров не формируют компенсационные фонды и в качестве способа обеспечения имущественной ответственности применяют только страхование ответственности. </w:t>
      </w:r>
    </w:p>
    <w:p w14:paraId="2C0194C5" w14:textId="77777777" w:rsidR="00366746" w:rsidRPr="00A96C5B" w:rsidRDefault="00366746" w:rsidP="007E4AA0">
      <w:pPr>
        <w:tabs>
          <w:tab w:val="left" w:pos="238"/>
        </w:tabs>
        <w:spacing w:line="360" w:lineRule="auto"/>
        <w:ind w:firstLine="709"/>
        <w:jc w:val="both"/>
        <w:rPr>
          <w:rFonts w:eastAsia="Calibri"/>
          <w:sz w:val="26"/>
          <w:szCs w:val="26"/>
        </w:rPr>
      </w:pPr>
      <w:r w:rsidRPr="00A96C5B">
        <w:rPr>
          <w:rFonts w:eastAsia="Calibri"/>
          <w:sz w:val="26"/>
          <w:szCs w:val="26"/>
        </w:rPr>
        <w:t>Всего страхование ответственности членов С</w:t>
      </w:r>
      <w:r w:rsidR="00F54A1E">
        <w:rPr>
          <w:rFonts w:eastAsia="Calibri"/>
          <w:sz w:val="26"/>
          <w:szCs w:val="26"/>
        </w:rPr>
        <w:t>РО в разной степени применяется</w:t>
      </w:r>
      <w:r w:rsidR="00F54A1E">
        <w:rPr>
          <w:rFonts w:eastAsia="Calibri"/>
          <w:sz w:val="26"/>
          <w:szCs w:val="26"/>
        </w:rPr>
        <w:br/>
      </w:r>
      <w:r w:rsidRPr="00A96C5B">
        <w:rPr>
          <w:rFonts w:eastAsia="Calibri"/>
          <w:sz w:val="26"/>
          <w:szCs w:val="26"/>
        </w:rPr>
        <w:t>в 7 сферах обязательного саморегулирования.</w:t>
      </w:r>
    </w:p>
    <w:p w14:paraId="53B523A1" w14:textId="77777777" w:rsidR="00366746" w:rsidRPr="00A96C5B" w:rsidRDefault="00366746" w:rsidP="007E4AA0">
      <w:pPr>
        <w:tabs>
          <w:tab w:val="left" w:pos="238"/>
        </w:tabs>
        <w:spacing w:line="360" w:lineRule="auto"/>
        <w:ind w:firstLine="709"/>
        <w:jc w:val="both"/>
        <w:rPr>
          <w:rFonts w:eastAsia="Calibri"/>
          <w:sz w:val="26"/>
          <w:szCs w:val="26"/>
        </w:rPr>
      </w:pPr>
      <w:r w:rsidRPr="00A96C5B">
        <w:rPr>
          <w:rFonts w:eastAsia="Calibri"/>
          <w:sz w:val="26"/>
          <w:szCs w:val="26"/>
        </w:rPr>
        <w:t>По минимальным оценкам затраты на страхование членов СРО в 20</w:t>
      </w:r>
      <w:r w:rsidR="0013463D">
        <w:rPr>
          <w:rFonts w:eastAsia="Calibri"/>
          <w:sz w:val="26"/>
          <w:szCs w:val="26"/>
        </w:rPr>
        <w:t>20</w:t>
      </w:r>
      <w:r w:rsidRPr="00A96C5B">
        <w:rPr>
          <w:rFonts w:eastAsia="Calibri"/>
          <w:sz w:val="26"/>
          <w:szCs w:val="26"/>
        </w:rPr>
        <w:t xml:space="preserve"> году </w:t>
      </w:r>
      <w:r w:rsidRPr="0013463D">
        <w:rPr>
          <w:rFonts w:eastAsia="Calibri"/>
          <w:sz w:val="26"/>
          <w:szCs w:val="26"/>
        </w:rPr>
        <w:t xml:space="preserve">составили </w:t>
      </w:r>
      <w:r w:rsidR="0013463D" w:rsidRPr="0013463D">
        <w:rPr>
          <w:rFonts w:eastAsia="Calibri"/>
          <w:sz w:val="26"/>
          <w:szCs w:val="26"/>
        </w:rPr>
        <w:t>1,2</w:t>
      </w:r>
      <w:r w:rsidR="008062AF" w:rsidRPr="0013463D">
        <w:rPr>
          <w:rFonts w:eastAsia="Calibri"/>
          <w:sz w:val="26"/>
          <w:szCs w:val="26"/>
        </w:rPr>
        <w:t xml:space="preserve"> млрд.</w:t>
      </w:r>
      <w:r w:rsidRPr="0013463D">
        <w:rPr>
          <w:rFonts w:eastAsia="Calibri"/>
          <w:sz w:val="26"/>
          <w:szCs w:val="26"/>
        </w:rPr>
        <w:t xml:space="preserve"> рублей</w:t>
      </w:r>
      <w:r w:rsidRPr="00A96C5B">
        <w:rPr>
          <w:rFonts w:eastAsia="Calibri"/>
          <w:sz w:val="26"/>
          <w:szCs w:val="26"/>
        </w:rPr>
        <w:t>. Между тем,</w:t>
      </w:r>
      <w:r w:rsidR="00EC07F9" w:rsidRPr="00A96C5B">
        <w:rPr>
          <w:rFonts w:eastAsia="Calibri"/>
          <w:sz w:val="26"/>
          <w:szCs w:val="26"/>
        </w:rPr>
        <w:t xml:space="preserve"> по имеющимся данным,</w:t>
      </w:r>
      <w:r w:rsidRPr="00A96C5B">
        <w:rPr>
          <w:rFonts w:eastAsia="Calibri"/>
          <w:sz w:val="26"/>
          <w:szCs w:val="26"/>
        </w:rPr>
        <w:t xml:space="preserve"> страховы</w:t>
      </w:r>
      <w:r w:rsidR="008062AF" w:rsidRPr="00A96C5B">
        <w:rPr>
          <w:rFonts w:eastAsia="Calibri"/>
          <w:sz w:val="26"/>
          <w:szCs w:val="26"/>
        </w:rPr>
        <w:t xml:space="preserve">е выплаты производились только </w:t>
      </w:r>
      <w:r w:rsidRPr="00A96C5B">
        <w:rPr>
          <w:rFonts w:eastAsia="Calibri"/>
          <w:sz w:val="26"/>
          <w:szCs w:val="26"/>
        </w:rPr>
        <w:t xml:space="preserve">в 3 сферах обязательного саморегулирования </w:t>
      </w:r>
      <w:r w:rsidRPr="00A96C5B">
        <w:rPr>
          <w:rFonts w:eastAsia="Calibri"/>
          <w:bCs/>
          <w:sz w:val="26"/>
          <w:szCs w:val="26"/>
        </w:rPr>
        <w:t xml:space="preserve">(СРО арбитражных управляющих, СРО </w:t>
      </w:r>
      <w:r w:rsidR="00410254">
        <w:rPr>
          <w:rFonts w:eastAsia="Calibri"/>
          <w:bCs/>
          <w:sz w:val="26"/>
          <w:szCs w:val="26"/>
        </w:rPr>
        <w:t xml:space="preserve">кадастровых </w:t>
      </w:r>
      <w:r w:rsidR="00976A13">
        <w:rPr>
          <w:rFonts w:eastAsia="Calibri"/>
          <w:bCs/>
          <w:sz w:val="26"/>
          <w:szCs w:val="26"/>
        </w:rPr>
        <w:t>инженеров</w:t>
      </w:r>
      <w:r w:rsidRPr="00A96C5B">
        <w:rPr>
          <w:rFonts w:eastAsia="Calibri"/>
          <w:bCs/>
          <w:sz w:val="26"/>
          <w:szCs w:val="26"/>
        </w:rPr>
        <w:t>, СРО строителей)</w:t>
      </w:r>
      <w:r w:rsidRPr="00A96C5B">
        <w:rPr>
          <w:rFonts w:eastAsia="Calibri"/>
          <w:sz w:val="26"/>
          <w:szCs w:val="26"/>
        </w:rPr>
        <w:t xml:space="preserve">. Общая сумма произведенных выплат составила </w:t>
      </w:r>
      <w:r w:rsidR="00410254">
        <w:rPr>
          <w:rFonts w:eastAsia="Calibri"/>
          <w:sz w:val="26"/>
          <w:szCs w:val="26"/>
        </w:rPr>
        <w:t>6,3</w:t>
      </w:r>
      <w:r w:rsidRPr="00A96C5B">
        <w:rPr>
          <w:rFonts w:eastAsia="Calibri"/>
          <w:sz w:val="26"/>
          <w:szCs w:val="26"/>
        </w:rPr>
        <w:t xml:space="preserve">% от затрат на страхование членов СРО в </w:t>
      </w:r>
      <w:r w:rsidR="00117644" w:rsidRPr="00A96C5B">
        <w:rPr>
          <w:rFonts w:eastAsia="Calibri"/>
          <w:sz w:val="26"/>
          <w:szCs w:val="26"/>
        </w:rPr>
        <w:t xml:space="preserve">2020 </w:t>
      </w:r>
      <w:r w:rsidRPr="00A96C5B">
        <w:rPr>
          <w:rFonts w:eastAsia="Calibri"/>
          <w:sz w:val="26"/>
          <w:szCs w:val="26"/>
        </w:rPr>
        <w:t>году.</w:t>
      </w:r>
    </w:p>
    <w:p w14:paraId="6724BE10"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Контроль СРО за своими членами осуществляется в целом систематически. Количество проведенных СРО проверок в </w:t>
      </w:r>
      <w:r w:rsidR="00DE588A" w:rsidRPr="00A96C5B">
        <w:rPr>
          <w:rFonts w:eastAsia="Calibri"/>
          <w:bCs/>
          <w:sz w:val="26"/>
          <w:szCs w:val="26"/>
        </w:rPr>
        <w:t xml:space="preserve">2020 </w:t>
      </w:r>
      <w:r w:rsidRPr="00A96C5B">
        <w:rPr>
          <w:rFonts w:eastAsia="Calibri"/>
          <w:bCs/>
          <w:sz w:val="26"/>
          <w:szCs w:val="26"/>
        </w:rPr>
        <w:t xml:space="preserve">году </w:t>
      </w:r>
      <w:r w:rsidR="00DE588A" w:rsidRPr="00A96C5B">
        <w:rPr>
          <w:rFonts w:eastAsia="Calibri"/>
          <w:bCs/>
          <w:sz w:val="26"/>
          <w:szCs w:val="26"/>
        </w:rPr>
        <w:t xml:space="preserve">уменьшилось незначительно, </w:t>
      </w:r>
      <w:r w:rsidRPr="00A96C5B">
        <w:rPr>
          <w:rFonts w:eastAsia="Calibri"/>
          <w:bCs/>
          <w:sz w:val="26"/>
          <w:szCs w:val="26"/>
        </w:rPr>
        <w:t xml:space="preserve">на </w:t>
      </w:r>
      <w:r w:rsidR="0002089D">
        <w:rPr>
          <w:rFonts w:eastAsia="Calibri"/>
          <w:bCs/>
          <w:sz w:val="26"/>
          <w:szCs w:val="26"/>
        </w:rPr>
        <w:t>2,7</w:t>
      </w:r>
      <w:r w:rsidR="00C44BD7" w:rsidRPr="00A96C5B">
        <w:rPr>
          <w:rFonts w:eastAsia="Calibri"/>
          <w:bCs/>
          <w:sz w:val="26"/>
          <w:szCs w:val="26"/>
        </w:rPr>
        <w:t>%</w:t>
      </w:r>
      <w:r w:rsidRPr="00A96C5B">
        <w:rPr>
          <w:rFonts w:eastAsia="Calibri"/>
          <w:bCs/>
          <w:sz w:val="26"/>
          <w:szCs w:val="26"/>
        </w:rPr>
        <w:t>.</w:t>
      </w:r>
      <w:r w:rsidR="00CE0883" w:rsidRPr="00A96C5B">
        <w:rPr>
          <w:rFonts w:eastAsia="Calibri"/>
          <w:bCs/>
          <w:sz w:val="26"/>
          <w:szCs w:val="26"/>
        </w:rPr>
        <w:t xml:space="preserve"> В </w:t>
      </w:r>
      <w:r w:rsidR="00A13F6B" w:rsidRPr="00A96C5B">
        <w:rPr>
          <w:rFonts w:eastAsia="Calibri"/>
          <w:bCs/>
          <w:sz w:val="26"/>
          <w:szCs w:val="26"/>
        </w:rPr>
        <w:t xml:space="preserve">2020 </w:t>
      </w:r>
      <w:r w:rsidR="00CE0883" w:rsidRPr="00A96C5B">
        <w:rPr>
          <w:rFonts w:eastAsia="Calibri"/>
          <w:bCs/>
          <w:sz w:val="26"/>
          <w:szCs w:val="26"/>
        </w:rPr>
        <w:t>году было проверено не менее 6</w:t>
      </w:r>
      <w:r w:rsidR="00955007" w:rsidRPr="00A96C5B">
        <w:rPr>
          <w:rFonts w:eastAsia="Calibri"/>
          <w:bCs/>
          <w:sz w:val="26"/>
          <w:szCs w:val="26"/>
        </w:rPr>
        <w:t>2,2</w:t>
      </w:r>
      <w:r w:rsidR="00CE0883" w:rsidRPr="00A96C5B">
        <w:rPr>
          <w:rFonts w:eastAsia="Calibri"/>
          <w:bCs/>
          <w:sz w:val="26"/>
          <w:szCs w:val="26"/>
        </w:rPr>
        <w:t>% совокупного количества членов всех СРО.</w:t>
      </w:r>
    </w:p>
    <w:p w14:paraId="079C5F35" w14:textId="77777777" w:rsidR="009029CF" w:rsidRPr="00A96C5B" w:rsidRDefault="009029CF"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При этом отмечается </w:t>
      </w:r>
      <w:r w:rsidR="00955007" w:rsidRPr="00A96C5B">
        <w:rPr>
          <w:rFonts w:eastAsia="Calibri"/>
          <w:bCs/>
          <w:sz w:val="26"/>
          <w:szCs w:val="26"/>
        </w:rPr>
        <w:t xml:space="preserve">увеличение </w:t>
      </w:r>
      <w:r w:rsidRPr="00A96C5B">
        <w:rPr>
          <w:rFonts w:eastAsia="Calibri"/>
          <w:bCs/>
          <w:sz w:val="26"/>
          <w:szCs w:val="26"/>
        </w:rPr>
        <w:t>количества</w:t>
      </w:r>
      <w:r w:rsidR="00366746" w:rsidRPr="00A96C5B">
        <w:rPr>
          <w:rFonts w:eastAsia="Calibri"/>
          <w:bCs/>
          <w:sz w:val="26"/>
          <w:szCs w:val="26"/>
        </w:rPr>
        <w:t xml:space="preserve"> выявляемых СРО нарушений </w:t>
      </w:r>
      <w:r w:rsidRPr="00A96C5B">
        <w:rPr>
          <w:rFonts w:eastAsia="Calibri"/>
          <w:bCs/>
          <w:sz w:val="26"/>
          <w:szCs w:val="26"/>
        </w:rPr>
        <w:t xml:space="preserve">(на </w:t>
      </w:r>
      <w:r w:rsidR="0002089D">
        <w:rPr>
          <w:rFonts w:eastAsia="Calibri"/>
          <w:bCs/>
          <w:sz w:val="26"/>
          <w:szCs w:val="26"/>
        </w:rPr>
        <w:t>5,6</w:t>
      </w:r>
      <w:r w:rsidRPr="00A96C5B">
        <w:rPr>
          <w:rFonts w:eastAsia="Calibri"/>
          <w:bCs/>
          <w:sz w:val="26"/>
          <w:szCs w:val="26"/>
        </w:rPr>
        <w:t>%</w:t>
      </w:r>
      <w:r w:rsidR="00366746" w:rsidRPr="00A96C5B">
        <w:rPr>
          <w:rFonts w:eastAsia="Calibri"/>
          <w:bCs/>
          <w:sz w:val="26"/>
          <w:szCs w:val="26"/>
        </w:rPr>
        <w:t>) и</w:t>
      </w:r>
      <w:r w:rsidR="00CE0883" w:rsidRPr="00A96C5B">
        <w:rPr>
          <w:rFonts w:eastAsia="Calibri"/>
          <w:bCs/>
          <w:sz w:val="26"/>
          <w:szCs w:val="26"/>
        </w:rPr>
        <w:t xml:space="preserve"> </w:t>
      </w:r>
      <w:r w:rsidR="00955007" w:rsidRPr="00A96C5B">
        <w:rPr>
          <w:rFonts w:eastAsia="Calibri"/>
          <w:bCs/>
          <w:sz w:val="26"/>
          <w:szCs w:val="26"/>
        </w:rPr>
        <w:t xml:space="preserve">уменьшение </w:t>
      </w:r>
      <w:r w:rsidR="00366746" w:rsidRPr="00A96C5B">
        <w:rPr>
          <w:rFonts w:eastAsia="Calibri"/>
          <w:bCs/>
          <w:sz w:val="26"/>
          <w:szCs w:val="26"/>
        </w:rPr>
        <w:t xml:space="preserve">количества применяемых СРО в отношении своих членов мер дисциплинарного воздействия </w:t>
      </w:r>
      <w:r w:rsidRPr="00A96C5B">
        <w:rPr>
          <w:rFonts w:eastAsia="Calibri"/>
          <w:bCs/>
          <w:sz w:val="26"/>
          <w:szCs w:val="26"/>
        </w:rPr>
        <w:t xml:space="preserve">(на </w:t>
      </w:r>
      <w:r w:rsidR="0002089D">
        <w:rPr>
          <w:rFonts w:eastAsia="Calibri"/>
          <w:bCs/>
          <w:sz w:val="26"/>
          <w:szCs w:val="26"/>
        </w:rPr>
        <w:t>10,1</w:t>
      </w:r>
      <w:r w:rsidRPr="00A96C5B">
        <w:rPr>
          <w:rFonts w:eastAsia="Calibri"/>
          <w:bCs/>
          <w:sz w:val="26"/>
          <w:szCs w:val="26"/>
        </w:rPr>
        <w:t>%).</w:t>
      </w:r>
    </w:p>
    <w:p w14:paraId="14FD1D3E"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Таблица </w:t>
      </w:r>
      <w:r w:rsidR="00FC6758" w:rsidRPr="00A96C5B">
        <w:rPr>
          <w:rFonts w:eastAsia="Calibri"/>
          <w:bCs/>
          <w:sz w:val="26"/>
          <w:szCs w:val="26"/>
        </w:rPr>
        <w:t>2</w:t>
      </w:r>
      <w:r w:rsidR="00080D38" w:rsidRPr="00A96C5B">
        <w:rPr>
          <w:rFonts w:eastAsia="Calibri"/>
          <w:bCs/>
          <w:sz w:val="26"/>
          <w:szCs w:val="26"/>
        </w:rPr>
        <w:t>2</w:t>
      </w:r>
      <w:r w:rsidR="005C70A7">
        <w:rPr>
          <w:rFonts w:eastAsia="Calibri"/>
          <w:bCs/>
          <w:sz w:val="26"/>
          <w:szCs w:val="26"/>
        </w:rPr>
        <w:t>8</w:t>
      </w:r>
      <w:r w:rsidRPr="00A96C5B">
        <w:rPr>
          <w:rFonts w:eastAsia="Calibri"/>
          <w:bCs/>
          <w:sz w:val="26"/>
          <w:szCs w:val="26"/>
        </w:rPr>
        <w:t>. Количество проведенных СРО проверок своих членов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
        <w:gridCol w:w="3377"/>
        <w:gridCol w:w="1266"/>
        <w:gridCol w:w="1267"/>
        <w:gridCol w:w="1267"/>
        <w:gridCol w:w="1267"/>
        <w:gridCol w:w="1267"/>
      </w:tblGrid>
      <w:tr w:rsidR="009A0329" w:rsidRPr="00A96C5B" w14:paraId="5AE833B4" w14:textId="77777777" w:rsidTr="009A0329">
        <w:trPr>
          <w:trHeight w:val="585"/>
        </w:trPr>
        <w:tc>
          <w:tcPr>
            <w:tcW w:w="499" w:type="dxa"/>
            <w:vMerge w:val="restart"/>
            <w:tcMar>
              <w:top w:w="0" w:type="dxa"/>
              <w:left w:w="108" w:type="dxa"/>
              <w:bottom w:w="0" w:type="dxa"/>
              <w:right w:w="108" w:type="dxa"/>
            </w:tcMar>
            <w:hideMark/>
          </w:tcPr>
          <w:p w14:paraId="4D5794B6" w14:textId="77777777" w:rsidR="009A0329" w:rsidRPr="00A96C5B" w:rsidRDefault="009A0329" w:rsidP="007E4AA0">
            <w:pPr>
              <w:jc w:val="center"/>
              <w:rPr>
                <w:rFonts w:eastAsia="Calibri"/>
                <w:b/>
                <w:bCs/>
                <w:sz w:val="26"/>
                <w:szCs w:val="26"/>
              </w:rPr>
            </w:pPr>
            <w:r w:rsidRPr="00A96C5B">
              <w:rPr>
                <w:rFonts w:eastAsia="Calibri"/>
                <w:b/>
                <w:bCs/>
                <w:sz w:val="26"/>
                <w:szCs w:val="26"/>
              </w:rPr>
              <w:t>№</w:t>
            </w:r>
          </w:p>
        </w:tc>
        <w:tc>
          <w:tcPr>
            <w:tcW w:w="3377" w:type="dxa"/>
            <w:vMerge w:val="restart"/>
            <w:tcMar>
              <w:top w:w="0" w:type="dxa"/>
              <w:left w:w="108" w:type="dxa"/>
              <w:bottom w:w="0" w:type="dxa"/>
              <w:right w:w="108" w:type="dxa"/>
            </w:tcMar>
            <w:hideMark/>
          </w:tcPr>
          <w:p w14:paraId="33F0E502" w14:textId="77777777" w:rsidR="009A0329" w:rsidRPr="00A96C5B" w:rsidRDefault="009A0329" w:rsidP="007E4AA0">
            <w:pPr>
              <w:jc w:val="center"/>
              <w:rPr>
                <w:rFonts w:eastAsia="Calibri"/>
                <w:b/>
                <w:bCs/>
                <w:sz w:val="26"/>
                <w:szCs w:val="26"/>
              </w:rPr>
            </w:pPr>
            <w:r w:rsidRPr="00A96C5B">
              <w:rPr>
                <w:rFonts w:eastAsia="Calibri"/>
                <w:b/>
                <w:bCs/>
                <w:sz w:val="26"/>
                <w:szCs w:val="26"/>
              </w:rPr>
              <w:t>СРО по сферам предпринимательской (профессиональной) деятельности</w:t>
            </w:r>
          </w:p>
        </w:tc>
        <w:tc>
          <w:tcPr>
            <w:tcW w:w="6334" w:type="dxa"/>
            <w:gridSpan w:val="5"/>
            <w:tcMar>
              <w:top w:w="0" w:type="dxa"/>
              <w:left w:w="108" w:type="dxa"/>
              <w:bottom w:w="0" w:type="dxa"/>
              <w:right w:w="108" w:type="dxa"/>
            </w:tcMar>
            <w:hideMark/>
          </w:tcPr>
          <w:p w14:paraId="3B8E3DDE" w14:textId="77777777" w:rsidR="009A0329" w:rsidRPr="00A96C5B" w:rsidRDefault="009A0329" w:rsidP="007E4AA0">
            <w:pPr>
              <w:jc w:val="center"/>
              <w:rPr>
                <w:rFonts w:eastAsia="Calibri"/>
                <w:b/>
                <w:bCs/>
                <w:sz w:val="26"/>
                <w:szCs w:val="26"/>
              </w:rPr>
            </w:pPr>
            <w:r w:rsidRPr="00A96C5B">
              <w:rPr>
                <w:rFonts w:eastAsia="Calibri"/>
                <w:b/>
                <w:bCs/>
                <w:sz w:val="26"/>
                <w:szCs w:val="26"/>
              </w:rPr>
              <w:t>Количество проведенных СРО проверок</w:t>
            </w:r>
          </w:p>
        </w:tc>
      </w:tr>
      <w:tr w:rsidR="009A0329" w:rsidRPr="00A96C5B" w14:paraId="7765879C" w14:textId="77777777" w:rsidTr="0055364B">
        <w:tc>
          <w:tcPr>
            <w:tcW w:w="499" w:type="dxa"/>
            <w:vMerge/>
            <w:vAlign w:val="center"/>
            <w:hideMark/>
          </w:tcPr>
          <w:p w14:paraId="19147A3A" w14:textId="77777777" w:rsidR="009A0329" w:rsidRPr="00A96C5B" w:rsidRDefault="009A0329" w:rsidP="007E4AA0">
            <w:pPr>
              <w:rPr>
                <w:rFonts w:eastAsia="Calibri"/>
                <w:b/>
                <w:bCs/>
                <w:sz w:val="26"/>
                <w:szCs w:val="26"/>
              </w:rPr>
            </w:pPr>
          </w:p>
        </w:tc>
        <w:tc>
          <w:tcPr>
            <w:tcW w:w="3377" w:type="dxa"/>
            <w:vMerge/>
            <w:vAlign w:val="center"/>
            <w:hideMark/>
          </w:tcPr>
          <w:p w14:paraId="41A1C3E2" w14:textId="77777777" w:rsidR="009A0329" w:rsidRPr="00A96C5B" w:rsidRDefault="009A0329" w:rsidP="007E4AA0">
            <w:pPr>
              <w:rPr>
                <w:rFonts w:eastAsia="Calibri"/>
                <w:b/>
                <w:bCs/>
                <w:sz w:val="26"/>
                <w:szCs w:val="26"/>
              </w:rPr>
            </w:pPr>
          </w:p>
        </w:tc>
        <w:tc>
          <w:tcPr>
            <w:tcW w:w="1266" w:type="dxa"/>
            <w:tcMar>
              <w:top w:w="0" w:type="dxa"/>
              <w:left w:w="108" w:type="dxa"/>
              <w:bottom w:w="0" w:type="dxa"/>
              <w:right w:w="108" w:type="dxa"/>
            </w:tcMar>
            <w:vAlign w:val="center"/>
            <w:hideMark/>
          </w:tcPr>
          <w:p w14:paraId="75E49382" w14:textId="77777777" w:rsidR="009A0329" w:rsidRPr="00A96C5B" w:rsidRDefault="009A0329" w:rsidP="007E4AA0">
            <w:pPr>
              <w:jc w:val="center"/>
              <w:rPr>
                <w:rFonts w:eastAsia="Calibri"/>
                <w:b/>
                <w:bCs/>
                <w:sz w:val="26"/>
                <w:szCs w:val="26"/>
              </w:rPr>
            </w:pPr>
            <w:r w:rsidRPr="00A96C5B">
              <w:rPr>
                <w:rFonts w:eastAsia="Calibri"/>
                <w:b/>
                <w:bCs/>
                <w:sz w:val="26"/>
                <w:szCs w:val="26"/>
              </w:rPr>
              <w:t>2016 год</w:t>
            </w:r>
          </w:p>
        </w:tc>
        <w:tc>
          <w:tcPr>
            <w:tcW w:w="1267" w:type="dxa"/>
            <w:tcMar>
              <w:top w:w="0" w:type="dxa"/>
              <w:left w:w="108" w:type="dxa"/>
              <w:bottom w:w="0" w:type="dxa"/>
              <w:right w:w="108" w:type="dxa"/>
            </w:tcMar>
            <w:vAlign w:val="center"/>
            <w:hideMark/>
          </w:tcPr>
          <w:p w14:paraId="5CFBDD55" w14:textId="77777777" w:rsidR="009A0329" w:rsidRPr="00A96C5B" w:rsidRDefault="009A0329" w:rsidP="007E4AA0">
            <w:pPr>
              <w:jc w:val="center"/>
              <w:rPr>
                <w:rFonts w:eastAsia="Calibri"/>
                <w:b/>
                <w:bCs/>
                <w:sz w:val="26"/>
                <w:szCs w:val="26"/>
              </w:rPr>
            </w:pPr>
            <w:r w:rsidRPr="00A96C5B">
              <w:rPr>
                <w:rFonts w:eastAsia="Calibri"/>
                <w:b/>
                <w:bCs/>
                <w:sz w:val="26"/>
                <w:szCs w:val="26"/>
              </w:rPr>
              <w:t>2017 год</w:t>
            </w:r>
          </w:p>
        </w:tc>
        <w:tc>
          <w:tcPr>
            <w:tcW w:w="1267" w:type="dxa"/>
            <w:vAlign w:val="center"/>
          </w:tcPr>
          <w:p w14:paraId="4566F080" w14:textId="77777777" w:rsidR="009A0329" w:rsidRPr="00A96C5B" w:rsidRDefault="009A0329" w:rsidP="007E4AA0">
            <w:pPr>
              <w:jc w:val="center"/>
              <w:rPr>
                <w:rFonts w:eastAsia="Calibri"/>
                <w:b/>
                <w:bCs/>
                <w:sz w:val="26"/>
                <w:szCs w:val="26"/>
              </w:rPr>
            </w:pPr>
            <w:r w:rsidRPr="00A96C5B">
              <w:rPr>
                <w:rFonts w:eastAsia="Calibri"/>
                <w:b/>
                <w:bCs/>
                <w:sz w:val="26"/>
                <w:szCs w:val="26"/>
              </w:rPr>
              <w:t>2018 год</w:t>
            </w:r>
          </w:p>
        </w:tc>
        <w:tc>
          <w:tcPr>
            <w:tcW w:w="1267" w:type="dxa"/>
            <w:vAlign w:val="center"/>
          </w:tcPr>
          <w:p w14:paraId="19254A8D" w14:textId="77777777" w:rsidR="009A0329" w:rsidRPr="00A96C5B" w:rsidRDefault="009A0329" w:rsidP="007E4AA0">
            <w:pPr>
              <w:jc w:val="center"/>
              <w:rPr>
                <w:rFonts w:eastAsia="Calibri"/>
                <w:b/>
                <w:bCs/>
                <w:sz w:val="26"/>
                <w:szCs w:val="26"/>
              </w:rPr>
            </w:pPr>
            <w:r w:rsidRPr="00A96C5B">
              <w:rPr>
                <w:rFonts w:eastAsia="Calibri"/>
                <w:b/>
                <w:bCs/>
                <w:sz w:val="26"/>
                <w:szCs w:val="26"/>
              </w:rPr>
              <w:t>2019 год</w:t>
            </w:r>
          </w:p>
        </w:tc>
        <w:tc>
          <w:tcPr>
            <w:tcW w:w="1267" w:type="dxa"/>
            <w:vAlign w:val="center"/>
          </w:tcPr>
          <w:p w14:paraId="46A9B3DA" w14:textId="77777777" w:rsidR="009A0329" w:rsidRPr="00A96C5B" w:rsidRDefault="009A0329" w:rsidP="007E4AA0">
            <w:pPr>
              <w:jc w:val="center"/>
              <w:rPr>
                <w:rFonts w:eastAsia="Calibri"/>
                <w:b/>
                <w:bCs/>
                <w:sz w:val="26"/>
                <w:szCs w:val="26"/>
              </w:rPr>
            </w:pPr>
            <w:r w:rsidRPr="00A96C5B">
              <w:rPr>
                <w:rFonts w:eastAsia="Calibri"/>
                <w:b/>
                <w:bCs/>
                <w:sz w:val="26"/>
                <w:szCs w:val="26"/>
              </w:rPr>
              <w:t>2020 год</w:t>
            </w:r>
          </w:p>
        </w:tc>
      </w:tr>
      <w:tr w:rsidR="002C369D" w:rsidRPr="00A96C5B" w14:paraId="56DC3851" w14:textId="77777777" w:rsidTr="002C369D">
        <w:tc>
          <w:tcPr>
            <w:tcW w:w="499" w:type="dxa"/>
            <w:tcMar>
              <w:top w:w="0" w:type="dxa"/>
              <w:left w:w="108" w:type="dxa"/>
              <w:bottom w:w="0" w:type="dxa"/>
              <w:right w:w="108" w:type="dxa"/>
            </w:tcMar>
          </w:tcPr>
          <w:p w14:paraId="0D106E93"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4A6EBD77"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арбитражных управляющих</w:t>
            </w:r>
          </w:p>
        </w:tc>
        <w:tc>
          <w:tcPr>
            <w:tcW w:w="1266" w:type="dxa"/>
            <w:tcMar>
              <w:top w:w="0" w:type="dxa"/>
              <w:left w:w="108" w:type="dxa"/>
              <w:bottom w:w="0" w:type="dxa"/>
              <w:right w:w="108" w:type="dxa"/>
            </w:tcMar>
            <w:vAlign w:val="center"/>
            <w:hideMark/>
          </w:tcPr>
          <w:p w14:paraId="156763B0" w14:textId="77777777" w:rsidR="002C369D" w:rsidRPr="00A96C5B" w:rsidRDefault="002C369D" w:rsidP="002C369D">
            <w:pPr>
              <w:jc w:val="center"/>
              <w:rPr>
                <w:rFonts w:eastAsia="Calibri"/>
                <w:color w:val="000000"/>
                <w:sz w:val="26"/>
                <w:szCs w:val="26"/>
                <w:highlight w:val="yellow"/>
              </w:rPr>
            </w:pPr>
            <w:r w:rsidRPr="00A96C5B">
              <w:rPr>
                <w:rFonts w:eastAsia="Calibri"/>
                <w:color w:val="000000"/>
                <w:sz w:val="26"/>
                <w:szCs w:val="26"/>
              </w:rPr>
              <w:t>7 595</w:t>
            </w:r>
          </w:p>
        </w:tc>
        <w:tc>
          <w:tcPr>
            <w:tcW w:w="1267" w:type="dxa"/>
            <w:tcMar>
              <w:top w:w="0" w:type="dxa"/>
              <w:left w:w="108" w:type="dxa"/>
              <w:bottom w:w="0" w:type="dxa"/>
              <w:right w:w="108" w:type="dxa"/>
            </w:tcMar>
            <w:vAlign w:val="center"/>
            <w:hideMark/>
          </w:tcPr>
          <w:p w14:paraId="3A68082B"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7 934</w:t>
            </w:r>
          </w:p>
        </w:tc>
        <w:tc>
          <w:tcPr>
            <w:tcW w:w="1267" w:type="dxa"/>
            <w:vAlign w:val="center"/>
          </w:tcPr>
          <w:p w14:paraId="440E1A0F"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lang w:val="en-US"/>
              </w:rPr>
              <w:t>9 067</w:t>
            </w:r>
          </w:p>
        </w:tc>
        <w:tc>
          <w:tcPr>
            <w:tcW w:w="1267" w:type="dxa"/>
            <w:vAlign w:val="center"/>
          </w:tcPr>
          <w:p w14:paraId="6C0A9361" w14:textId="77777777" w:rsidR="002C369D" w:rsidRPr="00A96C5B" w:rsidRDefault="002C369D" w:rsidP="002C369D">
            <w:pPr>
              <w:jc w:val="center"/>
              <w:rPr>
                <w:rFonts w:eastAsia="Calibri"/>
                <w:bCs/>
                <w:color w:val="000000"/>
                <w:sz w:val="26"/>
                <w:szCs w:val="26"/>
                <w:lang w:val="en-US"/>
              </w:rPr>
            </w:pPr>
            <w:r w:rsidRPr="00A96C5B">
              <w:rPr>
                <w:rFonts w:eastAsia="Calibri"/>
                <w:bCs/>
                <w:color w:val="000000"/>
                <w:sz w:val="26"/>
                <w:szCs w:val="26"/>
              </w:rPr>
              <w:t>7 068</w:t>
            </w:r>
          </w:p>
        </w:tc>
        <w:tc>
          <w:tcPr>
            <w:tcW w:w="1267" w:type="dxa"/>
            <w:vAlign w:val="center"/>
          </w:tcPr>
          <w:p w14:paraId="6CC4D996" w14:textId="77777777" w:rsidR="002C369D" w:rsidRPr="002C369D" w:rsidRDefault="002C369D" w:rsidP="002C369D">
            <w:pPr>
              <w:jc w:val="center"/>
              <w:rPr>
                <w:rFonts w:eastAsia="Calibri"/>
                <w:bCs/>
                <w:color w:val="000000"/>
                <w:sz w:val="26"/>
                <w:szCs w:val="26"/>
              </w:rPr>
            </w:pPr>
            <w:r w:rsidRPr="002C369D">
              <w:rPr>
                <w:sz w:val="26"/>
                <w:szCs w:val="26"/>
              </w:rPr>
              <w:t>8 887</w:t>
            </w:r>
          </w:p>
        </w:tc>
      </w:tr>
      <w:tr w:rsidR="002C369D" w:rsidRPr="00A96C5B" w14:paraId="4E90AF5F" w14:textId="77777777" w:rsidTr="002C369D">
        <w:tc>
          <w:tcPr>
            <w:tcW w:w="499" w:type="dxa"/>
            <w:tcMar>
              <w:top w:w="0" w:type="dxa"/>
              <w:left w:w="108" w:type="dxa"/>
              <w:bottom w:w="0" w:type="dxa"/>
              <w:right w:w="108" w:type="dxa"/>
            </w:tcMar>
          </w:tcPr>
          <w:p w14:paraId="596959C2"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39A55B9E"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оценщиков</w:t>
            </w:r>
          </w:p>
        </w:tc>
        <w:tc>
          <w:tcPr>
            <w:tcW w:w="1266" w:type="dxa"/>
            <w:tcMar>
              <w:top w:w="0" w:type="dxa"/>
              <w:left w:w="108" w:type="dxa"/>
              <w:bottom w:w="0" w:type="dxa"/>
              <w:right w:w="108" w:type="dxa"/>
            </w:tcMar>
            <w:vAlign w:val="center"/>
          </w:tcPr>
          <w:p w14:paraId="17B884B5"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4 579</w:t>
            </w:r>
          </w:p>
        </w:tc>
        <w:tc>
          <w:tcPr>
            <w:tcW w:w="1267" w:type="dxa"/>
            <w:tcMar>
              <w:top w:w="0" w:type="dxa"/>
              <w:left w:w="108" w:type="dxa"/>
              <w:bottom w:w="0" w:type="dxa"/>
              <w:right w:w="108" w:type="dxa"/>
            </w:tcMar>
            <w:vAlign w:val="center"/>
          </w:tcPr>
          <w:p w14:paraId="1CC7D219"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4 245</w:t>
            </w:r>
          </w:p>
        </w:tc>
        <w:tc>
          <w:tcPr>
            <w:tcW w:w="1267" w:type="dxa"/>
            <w:vAlign w:val="center"/>
          </w:tcPr>
          <w:p w14:paraId="38D3C15B"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5 163</w:t>
            </w:r>
          </w:p>
        </w:tc>
        <w:tc>
          <w:tcPr>
            <w:tcW w:w="1267" w:type="dxa"/>
            <w:vAlign w:val="center"/>
          </w:tcPr>
          <w:p w14:paraId="2EAD8358" w14:textId="77777777" w:rsidR="002C369D" w:rsidRPr="00A96C5B" w:rsidRDefault="002C369D" w:rsidP="002C369D">
            <w:pPr>
              <w:jc w:val="center"/>
              <w:rPr>
                <w:rFonts w:eastAsia="Calibri"/>
                <w:bCs/>
                <w:color w:val="000000"/>
                <w:sz w:val="26"/>
                <w:szCs w:val="26"/>
              </w:rPr>
            </w:pPr>
            <w:r w:rsidRPr="00A96C5B">
              <w:rPr>
                <w:rFonts w:eastAsia="Calibri"/>
                <w:bCs/>
                <w:color w:val="000000"/>
                <w:sz w:val="26"/>
                <w:szCs w:val="26"/>
                <w:lang w:val="en-US"/>
              </w:rPr>
              <w:t>7</w:t>
            </w:r>
            <w:r w:rsidRPr="00A96C5B">
              <w:rPr>
                <w:rFonts w:eastAsia="Calibri"/>
                <w:bCs/>
                <w:color w:val="000000"/>
                <w:sz w:val="26"/>
                <w:szCs w:val="26"/>
              </w:rPr>
              <w:t xml:space="preserve"> </w:t>
            </w:r>
            <w:r w:rsidRPr="00A96C5B">
              <w:rPr>
                <w:rFonts w:eastAsia="Calibri"/>
                <w:bCs/>
                <w:color w:val="000000"/>
                <w:sz w:val="26"/>
                <w:szCs w:val="26"/>
                <w:lang w:val="en-US"/>
              </w:rPr>
              <w:t>094</w:t>
            </w:r>
          </w:p>
        </w:tc>
        <w:tc>
          <w:tcPr>
            <w:tcW w:w="1267" w:type="dxa"/>
            <w:vAlign w:val="center"/>
          </w:tcPr>
          <w:p w14:paraId="5194A527" w14:textId="77777777" w:rsidR="002C369D" w:rsidRPr="002C369D" w:rsidRDefault="002C369D" w:rsidP="002C369D">
            <w:pPr>
              <w:jc w:val="center"/>
              <w:rPr>
                <w:rFonts w:eastAsia="Calibri"/>
                <w:bCs/>
                <w:color w:val="000000"/>
                <w:sz w:val="26"/>
                <w:szCs w:val="26"/>
                <w:lang w:val="en-US"/>
              </w:rPr>
            </w:pPr>
            <w:r w:rsidRPr="002C369D">
              <w:rPr>
                <w:sz w:val="26"/>
                <w:szCs w:val="26"/>
              </w:rPr>
              <w:t>3178</w:t>
            </w:r>
          </w:p>
        </w:tc>
      </w:tr>
      <w:tr w:rsidR="002C369D" w:rsidRPr="00A96C5B" w14:paraId="7E1D1565" w14:textId="77777777" w:rsidTr="002C369D">
        <w:tc>
          <w:tcPr>
            <w:tcW w:w="499" w:type="dxa"/>
            <w:tcMar>
              <w:top w:w="0" w:type="dxa"/>
              <w:left w:w="108" w:type="dxa"/>
              <w:bottom w:w="0" w:type="dxa"/>
              <w:right w:w="108" w:type="dxa"/>
            </w:tcMar>
          </w:tcPr>
          <w:p w14:paraId="1FA4A010"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099D4368"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кадастровых инженеров</w:t>
            </w:r>
          </w:p>
        </w:tc>
        <w:tc>
          <w:tcPr>
            <w:tcW w:w="1266" w:type="dxa"/>
            <w:tcMar>
              <w:top w:w="0" w:type="dxa"/>
              <w:left w:w="108" w:type="dxa"/>
              <w:bottom w:w="0" w:type="dxa"/>
              <w:right w:w="108" w:type="dxa"/>
            </w:tcMar>
            <w:vAlign w:val="center"/>
          </w:tcPr>
          <w:p w14:paraId="712FAC18" w14:textId="77777777" w:rsidR="002C369D" w:rsidRPr="00A96C5B" w:rsidRDefault="002C369D" w:rsidP="002C369D">
            <w:pPr>
              <w:jc w:val="center"/>
              <w:rPr>
                <w:rFonts w:eastAsia="Calibri"/>
                <w:color w:val="000000"/>
                <w:sz w:val="26"/>
                <w:szCs w:val="26"/>
                <w:highlight w:val="yellow"/>
              </w:rPr>
            </w:pPr>
            <w:r w:rsidRPr="00A96C5B">
              <w:rPr>
                <w:rFonts w:eastAsia="Calibri"/>
                <w:color w:val="000000"/>
                <w:sz w:val="26"/>
                <w:szCs w:val="26"/>
              </w:rPr>
              <w:t>140</w:t>
            </w:r>
          </w:p>
        </w:tc>
        <w:tc>
          <w:tcPr>
            <w:tcW w:w="1267" w:type="dxa"/>
            <w:tcMar>
              <w:top w:w="0" w:type="dxa"/>
              <w:left w:w="108" w:type="dxa"/>
              <w:bottom w:w="0" w:type="dxa"/>
              <w:right w:w="108" w:type="dxa"/>
            </w:tcMar>
            <w:vAlign w:val="center"/>
          </w:tcPr>
          <w:p w14:paraId="4CEA0137"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10 838</w:t>
            </w:r>
          </w:p>
        </w:tc>
        <w:tc>
          <w:tcPr>
            <w:tcW w:w="1267" w:type="dxa"/>
            <w:vAlign w:val="center"/>
          </w:tcPr>
          <w:p w14:paraId="483D756B"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16 715</w:t>
            </w:r>
          </w:p>
        </w:tc>
        <w:tc>
          <w:tcPr>
            <w:tcW w:w="1267" w:type="dxa"/>
            <w:vAlign w:val="center"/>
          </w:tcPr>
          <w:p w14:paraId="78CE6CEC" w14:textId="77777777" w:rsidR="002C369D" w:rsidRPr="00A96C5B" w:rsidRDefault="002C369D" w:rsidP="002C369D">
            <w:pPr>
              <w:jc w:val="center"/>
              <w:rPr>
                <w:rFonts w:eastAsia="Calibri"/>
                <w:bCs/>
                <w:color w:val="000000"/>
                <w:sz w:val="26"/>
                <w:szCs w:val="26"/>
              </w:rPr>
            </w:pPr>
            <w:r w:rsidRPr="00A96C5B">
              <w:rPr>
                <w:rFonts w:eastAsia="Calibri"/>
                <w:bCs/>
                <w:color w:val="000000"/>
                <w:sz w:val="26"/>
                <w:szCs w:val="26"/>
              </w:rPr>
              <w:t>22 529</w:t>
            </w:r>
          </w:p>
        </w:tc>
        <w:tc>
          <w:tcPr>
            <w:tcW w:w="1267" w:type="dxa"/>
            <w:vAlign w:val="center"/>
          </w:tcPr>
          <w:p w14:paraId="22359EE2" w14:textId="77777777" w:rsidR="002C369D" w:rsidRPr="002C369D" w:rsidRDefault="002C369D" w:rsidP="002C369D">
            <w:pPr>
              <w:jc w:val="center"/>
              <w:rPr>
                <w:rFonts w:eastAsia="Calibri"/>
                <w:bCs/>
                <w:color w:val="000000"/>
                <w:sz w:val="26"/>
                <w:szCs w:val="26"/>
              </w:rPr>
            </w:pPr>
            <w:r w:rsidRPr="002C369D">
              <w:rPr>
                <w:sz w:val="26"/>
                <w:szCs w:val="26"/>
              </w:rPr>
              <w:t>12679</w:t>
            </w:r>
          </w:p>
        </w:tc>
      </w:tr>
      <w:tr w:rsidR="002C369D" w:rsidRPr="00A96C5B" w14:paraId="0E089C31" w14:textId="77777777" w:rsidTr="002C369D">
        <w:tc>
          <w:tcPr>
            <w:tcW w:w="499" w:type="dxa"/>
            <w:tcMar>
              <w:top w:w="0" w:type="dxa"/>
              <w:left w:w="108" w:type="dxa"/>
              <w:bottom w:w="0" w:type="dxa"/>
              <w:right w:w="108" w:type="dxa"/>
            </w:tcMar>
          </w:tcPr>
          <w:p w14:paraId="3CCAC6F7"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4A3FD490"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операторов электронных площадок</w:t>
            </w:r>
          </w:p>
        </w:tc>
        <w:tc>
          <w:tcPr>
            <w:tcW w:w="1266" w:type="dxa"/>
            <w:tcMar>
              <w:top w:w="0" w:type="dxa"/>
              <w:left w:w="108" w:type="dxa"/>
              <w:bottom w:w="0" w:type="dxa"/>
              <w:right w:w="108" w:type="dxa"/>
            </w:tcMar>
            <w:vAlign w:val="center"/>
          </w:tcPr>
          <w:p w14:paraId="0DCA6232" w14:textId="77777777" w:rsidR="002C369D" w:rsidRPr="00A96C5B" w:rsidRDefault="002C369D" w:rsidP="002C369D">
            <w:pPr>
              <w:jc w:val="center"/>
              <w:rPr>
                <w:rFonts w:eastAsia="Calibri"/>
                <w:color w:val="000000"/>
                <w:sz w:val="26"/>
                <w:szCs w:val="26"/>
                <w:highlight w:val="yellow"/>
              </w:rPr>
            </w:pPr>
            <w:r w:rsidRPr="00A96C5B">
              <w:rPr>
                <w:rFonts w:eastAsia="Calibri"/>
                <w:color w:val="000000"/>
                <w:sz w:val="26"/>
                <w:szCs w:val="26"/>
              </w:rPr>
              <w:t>0</w:t>
            </w:r>
          </w:p>
        </w:tc>
        <w:tc>
          <w:tcPr>
            <w:tcW w:w="1267" w:type="dxa"/>
            <w:tcMar>
              <w:top w:w="0" w:type="dxa"/>
              <w:left w:w="108" w:type="dxa"/>
              <w:bottom w:w="0" w:type="dxa"/>
              <w:right w:w="108" w:type="dxa"/>
            </w:tcMar>
            <w:vAlign w:val="center"/>
          </w:tcPr>
          <w:p w14:paraId="2825CF63"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30</w:t>
            </w:r>
          </w:p>
        </w:tc>
        <w:tc>
          <w:tcPr>
            <w:tcW w:w="1267" w:type="dxa"/>
            <w:vAlign w:val="center"/>
          </w:tcPr>
          <w:p w14:paraId="4D91DDC8"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15</w:t>
            </w:r>
          </w:p>
        </w:tc>
        <w:tc>
          <w:tcPr>
            <w:tcW w:w="1267" w:type="dxa"/>
            <w:vAlign w:val="center"/>
          </w:tcPr>
          <w:p w14:paraId="6FF6332C"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30</w:t>
            </w:r>
          </w:p>
        </w:tc>
        <w:tc>
          <w:tcPr>
            <w:tcW w:w="1267" w:type="dxa"/>
            <w:vAlign w:val="center"/>
          </w:tcPr>
          <w:p w14:paraId="5315FFF1" w14:textId="77777777" w:rsidR="002C369D" w:rsidRPr="002C369D" w:rsidRDefault="002C369D" w:rsidP="002C369D">
            <w:pPr>
              <w:jc w:val="center"/>
              <w:rPr>
                <w:rFonts w:eastAsia="Calibri"/>
                <w:color w:val="000000"/>
                <w:sz w:val="26"/>
                <w:szCs w:val="26"/>
              </w:rPr>
            </w:pPr>
            <w:r w:rsidRPr="002C369D">
              <w:rPr>
                <w:sz w:val="26"/>
                <w:szCs w:val="26"/>
              </w:rPr>
              <w:t>36</w:t>
            </w:r>
          </w:p>
        </w:tc>
      </w:tr>
      <w:tr w:rsidR="002C369D" w:rsidRPr="00A96C5B" w14:paraId="5D980B71" w14:textId="77777777" w:rsidTr="002C369D">
        <w:tc>
          <w:tcPr>
            <w:tcW w:w="499" w:type="dxa"/>
            <w:tcMar>
              <w:top w:w="0" w:type="dxa"/>
              <w:left w:w="108" w:type="dxa"/>
              <w:bottom w:w="0" w:type="dxa"/>
              <w:right w:w="108" w:type="dxa"/>
            </w:tcMar>
          </w:tcPr>
          <w:p w14:paraId="7B5CBCE5"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2FC786C4"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аудиторов</w:t>
            </w:r>
          </w:p>
        </w:tc>
        <w:tc>
          <w:tcPr>
            <w:tcW w:w="1266" w:type="dxa"/>
            <w:tcMar>
              <w:top w:w="0" w:type="dxa"/>
              <w:left w:w="108" w:type="dxa"/>
              <w:bottom w:w="0" w:type="dxa"/>
              <w:right w:w="108" w:type="dxa"/>
            </w:tcMar>
            <w:vAlign w:val="center"/>
          </w:tcPr>
          <w:p w14:paraId="1489E47F"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11 343</w:t>
            </w:r>
          </w:p>
        </w:tc>
        <w:tc>
          <w:tcPr>
            <w:tcW w:w="1267" w:type="dxa"/>
            <w:tcMar>
              <w:top w:w="0" w:type="dxa"/>
              <w:left w:w="108" w:type="dxa"/>
              <w:bottom w:w="0" w:type="dxa"/>
              <w:right w:w="108" w:type="dxa"/>
            </w:tcMar>
            <w:vAlign w:val="center"/>
          </w:tcPr>
          <w:p w14:paraId="090FA712"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3467</w:t>
            </w:r>
          </w:p>
        </w:tc>
        <w:tc>
          <w:tcPr>
            <w:tcW w:w="1267" w:type="dxa"/>
            <w:vAlign w:val="center"/>
          </w:tcPr>
          <w:p w14:paraId="3889033B" w14:textId="77777777" w:rsidR="002C369D" w:rsidRPr="00A96C5B" w:rsidRDefault="002C369D" w:rsidP="002C369D">
            <w:pPr>
              <w:jc w:val="center"/>
              <w:rPr>
                <w:rFonts w:eastAsia="Calibri"/>
                <w:color w:val="000000"/>
                <w:sz w:val="26"/>
                <w:szCs w:val="26"/>
              </w:rPr>
            </w:pPr>
            <w:r w:rsidRPr="00A96C5B">
              <w:rPr>
                <w:rFonts w:eastAsia="Calibri"/>
                <w:sz w:val="26"/>
                <w:szCs w:val="26"/>
              </w:rPr>
              <w:t>4 142</w:t>
            </w:r>
          </w:p>
        </w:tc>
        <w:tc>
          <w:tcPr>
            <w:tcW w:w="1267" w:type="dxa"/>
            <w:vAlign w:val="center"/>
          </w:tcPr>
          <w:p w14:paraId="7B4DAFEB" w14:textId="77777777" w:rsidR="002C369D" w:rsidRPr="00A96C5B" w:rsidRDefault="002C369D" w:rsidP="002C369D">
            <w:pPr>
              <w:jc w:val="center"/>
              <w:rPr>
                <w:rFonts w:eastAsia="Calibri"/>
                <w:sz w:val="26"/>
                <w:szCs w:val="26"/>
              </w:rPr>
            </w:pPr>
            <w:r w:rsidRPr="00A96C5B">
              <w:rPr>
                <w:rFonts w:eastAsia="Calibri"/>
                <w:sz w:val="26"/>
                <w:szCs w:val="26"/>
              </w:rPr>
              <w:t>5 996</w:t>
            </w:r>
          </w:p>
        </w:tc>
        <w:tc>
          <w:tcPr>
            <w:tcW w:w="1267" w:type="dxa"/>
            <w:vAlign w:val="center"/>
          </w:tcPr>
          <w:p w14:paraId="6E62C121" w14:textId="77777777" w:rsidR="002C369D" w:rsidRPr="002C369D" w:rsidRDefault="002C369D" w:rsidP="002C369D">
            <w:pPr>
              <w:jc w:val="center"/>
              <w:rPr>
                <w:rFonts w:eastAsia="Calibri"/>
                <w:sz w:val="26"/>
                <w:szCs w:val="26"/>
              </w:rPr>
            </w:pPr>
            <w:r w:rsidRPr="002C369D">
              <w:rPr>
                <w:sz w:val="26"/>
                <w:szCs w:val="26"/>
              </w:rPr>
              <w:t>2 916</w:t>
            </w:r>
          </w:p>
        </w:tc>
      </w:tr>
      <w:tr w:rsidR="002C369D" w:rsidRPr="00A96C5B" w14:paraId="57717545" w14:textId="77777777" w:rsidTr="002C369D">
        <w:tc>
          <w:tcPr>
            <w:tcW w:w="499" w:type="dxa"/>
            <w:tcMar>
              <w:top w:w="0" w:type="dxa"/>
              <w:left w:w="108" w:type="dxa"/>
              <w:bottom w:w="0" w:type="dxa"/>
              <w:right w:w="108" w:type="dxa"/>
            </w:tcMar>
          </w:tcPr>
          <w:p w14:paraId="2CFBE304"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5640D8AF"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строителей</w:t>
            </w:r>
          </w:p>
        </w:tc>
        <w:tc>
          <w:tcPr>
            <w:tcW w:w="1266" w:type="dxa"/>
            <w:tcMar>
              <w:top w:w="0" w:type="dxa"/>
              <w:left w:w="108" w:type="dxa"/>
              <w:bottom w:w="0" w:type="dxa"/>
              <w:right w:w="108" w:type="dxa"/>
            </w:tcMar>
            <w:vAlign w:val="center"/>
          </w:tcPr>
          <w:p w14:paraId="10C58F50"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84 210</w:t>
            </w:r>
          </w:p>
        </w:tc>
        <w:tc>
          <w:tcPr>
            <w:tcW w:w="1267" w:type="dxa"/>
            <w:tcMar>
              <w:top w:w="0" w:type="dxa"/>
              <w:left w:w="108" w:type="dxa"/>
              <w:bottom w:w="0" w:type="dxa"/>
              <w:right w:w="108" w:type="dxa"/>
            </w:tcMar>
            <w:vAlign w:val="center"/>
          </w:tcPr>
          <w:p w14:paraId="0617AC75"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65 958</w:t>
            </w:r>
          </w:p>
        </w:tc>
        <w:tc>
          <w:tcPr>
            <w:tcW w:w="1267" w:type="dxa"/>
            <w:vAlign w:val="center"/>
          </w:tcPr>
          <w:p w14:paraId="553FC76A"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95 241</w:t>
            </w:r>
          </w:p>
        </w:tc>
        <w:tc>
          <w:tcPr>
            <w:tcW w:w="1267" w:type="dxa"/>
            <w:vAlign w:val="center"/>
          </w:tcPr>
          <w:p w14:paraId="0AD20F38"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107 246</w:t>
            </w:r>
          </w:p>
        </w:tc>
        <w:tc>
          <w:tcPr>
            <w:tcW w:w="1267" w:type="dxa"/>
            <w:vAlign w:val="center"/>
          </w:tcPr>
          <w:p w14:paraId="379E856D" w14:textId="77777777" w:rsidR="002C369D" w:rsidRPr="002C369D" w:rsidRDefault="002C369D" w:rsidP="002C369D">
            <w:pPr>
              <w:jc w:val="center"/>
              <w:rPr>
                <w:rFonts w:eastAsia="Calibri"/>
                <w:color w:val="000000"/>
                <w:sz w:val="26"/>
                <w:szCs w:val="26"/>
              </w:rPr>
            </w:pPr>
            <w:r w:rsidRPr="002C369D">
              <w:rPr>
                <w:sz w:val="26"/>
                <w:szCs w:val="26"/>
              </w:rPr>
              <w:t>109373</w:t>
            </w:r>
          </w:p>
        </w:tc>
      </w:tr>
      <w:tr w:rsidR="002C369D" w:rsidRPr="00A96C5B" w14:paraId="39A94AFC" w14:textId="77777777" w:rsidTr="002C369D">
        <w:tc>
          <w:tcPr>
            <w:tcW w:w="499" w:type="dxa"/>
            <w:tcMar>
              <w:top w:w="0" w:type="dxa"/>
              <w:left w:w="108" w:type="dxa"/>
              <w:bottom w:w="0" w:type="dxa"/>
              <w:right w:w="108" w:type="dxa"/>
            </w:tcMar>
          </w:tcPr>
          <w:p w14:paraId="36ACCDA1"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1E59731B"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проектировщиков</w:t>
            </w:r>
          </w:p>
        </w:tc>
        <w:tc>
          <w:tcPr>
            <w:tcW w:w="1266" w:type="dxa"/>
            <w:tcMar>
              <w:top w:w="0" w:type="dxa"/>
              <w:left w:w="108" w:type="dxa"/>
              <w:bottom w:w="0" w:type="dxa"/>
              <w:right w:w="108" w:type="dxa"/>
            </w:tcMar>
            <w:vAlign w:val="center"/>
          </w:tcPr>
          <w:p w14:paraId="68A18F93" w14:textId="77777777" w:rsidR="002C369D" w:rsidRPr="00A96C5B" w:rsidRDefault="002C369D" w:rsidP="002C369D">
            <w:pPr>
              <w:jc w:val="center"/>
              <w:rPr>
                <w:rFonts w:eastAsia="Calibri"/>
                <w:sz w:val="26"/>
                <w:szCs w:val="26"/>
              </w:rPr>
            </w:pPr>
            <w:r w:rsidRPr="00A96C5B">
              <w:rPr>
                <w:rFonts w:eastAsia="Calibri"/>
                <w:sz w:val="26"/>
                <w:szCs w:val="26"/>
              </w:rPr>
              <w:t>27 491</w:t>
            </w:r>
          </w:p>
        </w:tc>
        <w:tc>
          <w:tcPr>
            <w:tcW w:w="1267" w:type="dxa"/>
            <w:tcMar>
              <w:top w:w="0" w:type="dxa"/>
              <w:left w:w="108" w:type="dxa"/>
              <w:bottom w:w="0" w:type="dxa"/>
              <w:right w:w="108" w:type="dxa"/>
            </w:tcMar>
            <w:vAlign w:val="center"/>
          </w:tcPr>
          <w:p w14:paraId="190DE028" w14:textId="77777777" w:rsidR="002C369D" w:rsidRPr="00A96C5B" w:rsidRDefault="002C369D" w:rsidP="002C369D">
            <w:pPr>
              <w:jc w:val="center"/>
              <w:rPr>
                <w:rFonts w:eastAsia="Calibri"/>
                <w:sz w:val="26"/>
                <w:szCs w:val="26"/>
              </w:rPr>
            </w:pPr>
            <w:r w:rsidRPr="00A96C5B">
              <w:rPr>
                <w:rFonts w:eastAsia="Calibri"/>
                <w:sz w:val="26"/>
                <w:szCs w:val="26"/>
              </w:rPr>
              <w:t>25 784</w:t>
            </w:r>
          </w:p>
        </w:tc>
        <w:tc>
          <w:tcPr>
            <w:tcW w:w="1267" w:type="dxa"/>
            <w:vAlign w:val="center"/>
          </w:tcPr>
          <w:p w14:paraId="445D2BA2" w14:textId="77777777" w:rsidR="002C369D" w:rsidRPr="00A96C5B" w:rsidRDefault="002C369D" w:rsidP="002C369D">
            <w:pPr>
              <w:jc w:val="center"/>
              <w:rPr>
                <w:rFonts w:eastAsia="Calibri"/>
                <w:sz w:val="26"/>
                <w:szCs w:val="26"/>
              </w:rPr>
            </w:pPr>
            <w:r w:rsidRPr="00A96C5B">
              <w:rPr>
                <w:rFonts w:eastAsia="Calibri"/>
                <w:sz w:val="26"/>
                <w:szCs w:val="26"/>
              </w:rPr>
              <w:t>37 091</w:t>
            </w:r>
          </w:p>
        </w:tc>
        <w:tc>
          <w:tcPr>
            <w:tcW w:w="1267" w:type="dxa"/>
            <w:vAlign w:val="center"/>
          </w:tcPr>
          <w:p w14:paraId="455FBC2B" w14:textId="77777777" w:rsidR="002C369D" w:rsidRPr="00A96C5B" w:rsidRDefault="002C369D" w:rsidP="002C369D">
            <w:pPr>
              <w:jc w:val="center"/>
              <w:rPr>
                <w:rFonts w:eastAsia="Calibri"/>
                <w:sz w:val="26"/>
                <w:szCs w:val="26"/>
              </w:rPr>
            </w:pPr>
            <w:r w:rsidRPr="00A96C5B">
              <w:rPr>
                <w:rFonts w:eastAsia="Calibri"/>
                <w:sz w:val="26"/>
                <w:szCs w:val="26"/>
              </w:rPr>
              <w:t>38 519</w:t>
            </w:r>
          </w:p>
        </w:tc>
        <w:tc>
          <w:tcPr>
            <w:tcW w:w="1267" w:type="dxa"/>
            <w:vAlign w:val="center"/>
          </w:tcPr>
          <w:p w14:paraId="04C2A10E" w14:textId="77777777" w:rsidR="002C369D" w:rsidRPr="002C369D" w:rsidRDefault="002C369D" w:rsidP="002C369D">
            <w:pPr>
              <w:jc w:val="center"/>
              <w:rPr>
                <w:rFonts w:eastAsia="Calibri"/>
                <w:sz w:val="26"/>
                <w:szCs w:val="26"/>
              </w:rPr>
            </w:pPr>
            <w:r w:rsidRPr="002C369D">
              <w:rPr>
                <w:sz w:val="26"/>
                <w:szCs w:val="26"/>
              </w:rPr>
              <w:t>44796</w:t>
            </w:r>
          </w:p>
        </w:tc>
      </w:tr>
      <w:tr w:rsidR="002C369D" w:rsidRPr="00A96C5B" w14:paraId="602978FA" w14:textId="77777777" w:rsidTr="002C369D">
        <w:tc>
          <w:tcPr>
            <w:tcW w:w="499" w:type="dxa"/>
            <w:tcMar>
              <w:top w:w="0" w:type="dxa"/>
              <w:left w:w="108" w:type="dxa"/>
              <w:bottom w:w="0" w:type="dxa"/>
              <w:right w:w="108" w:type="dxa"/>
            </w:tcMar>
          </w:tcPr>
          <w:p w14:paraId="2EAE8887"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78B87ADB"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изыскателей</w:t>
            </w:r>
          </w:p>
        </w:tc>
        <w:tc>
          <w:tcPr>
            <w:tcW w:w="1266" w:type="dxa"/>
            <w:tcMar>
              <w:top w:w="0" w:type="dxa"/>
              <w:left w:w="108" w:type="dxa"/>
              <w:bottom w:w="0" w:type="dxa"/>
              <w:right w:w="108" w:type="dxa"/>
            </w:tcMar>
            <w:vAlign w:val="center"/>
          </w:tcPr>
          <w:p w14:paraId="584E1F44" w14:textId="77777777" w:rsidR="002C369D" w:rsidRPr="00A96C5B" w:rsidRDefault="002C369D" w:rsidP="002C369D">
            <w:pPr>
              <w:jc w:val="center"/>
              <w:rPr>
                <w:rFonts w:eastAsia="Calibri"/>
                <w:sz w:val="26"/>
                <w:szCs w:val="26"/>
              </w:rPr>
            </w:pPr>
            <w:r w:rsidRPr="00A96C5B">
              <w:rPr>
                <w:rFonts w:eastAsia="Calibri"/>
                <w:sz w:val="26"/>
                <w:szCs w:val="26"/>
              </w:rPr>
              <w:t>10 440</w:t>
            </w:r>
          </w:p>
        </w:tc>
        <w:tc>
          <w:tcPr>
            <w:tcW w:w="1267" w:type="dxa"/>
            <w:tcMar>
              <w:top w:w="0" w:type="dxa"/>
              <w:left w:w="108" w:type="dxa"/>
              <w:bottom w:w="0" w:type="dxa"/>
              <w:right w:w="108" w:type="dxa"/>
            </w:tcMar>
            <w:vAlign w:val="center"/>
          </w:tcPr>
          <w:p w14:paraId="48124959" w14:textId="77777777" w:rsidR="002C369D" w:rsidRPr="00A96C5B" w:rsidRDefault="002C369D" w:rsidP="002C369D">
            <w:pPr>
              <w:jc w:val="center"/>
              <w:rPr>
                <w:rFonts w:eastAsia="Calibri"/>
                <w:sz w:val="26"/>
                <w:szCs w:val="26"/>
              </w:rPr>
            </w:pPr>
            <w:r w:rsidRPr="00A96C5B">
              <w:rPr>
                <w:rFonts w:eastAsia="Calibri"/>
                <w:sz w:val="26"/>
                <w:szCs w:val="26"/>
              </w:rPr>
              <w:t>9 538</w:t>
            </w:r>
          </w:p>
        </w:tc>
        <w:tc>
          <w:tcPr>
            <w:tcW w:w="1267" w:type="dxa"/>
            <w:vAlign w:val="center"/>
          </w:tcPr>
          <w:p w14:paraId="0094A66A" w14:textId="77777777" w:rsidR="002C369D" w:rsidRPr="00A96C5B" w:rsidRDefault="002C369D" w:rsidP="002C369D">
            <w:pPr>
              <w:jc w:val="center"/>
              <w:rPr>
                <w:rFonts w:eastAsia="Calibri"/>
                <w:sz w:val="26"/>
                <w:szCs w:val="26"/>
              </w:rPr>
            </w:pPr>
            <w:r w:rsidRPr="00A96C5B">
              <w:rPr>
                <w:rFonts w:eastAsia="Calibri"/>
                <w:sz w:val="26"/>
                <w:szCs w:val="26"/>
              </w:rPr>
              <w:t>9 725</w:t>
            </w:r>
          </w:p>
        </w:tc>
        <w:tc>
          <w:tcPr>
            <w:tcW w:w="1267" w:type="dxa"/>
            <w:vAlign w:val="center"/>
          </w:tcPr>
          <w:p w14:paraId="61C0E422" w14:textId="77777777" w:rsidR="002C369D" w:rsidRPr="00A96C5B" w:rsidRDefault="002C369D" w:rsidP="002C369D">
            <w:pPr>
              <w:jc w:val="center"/>
              <w:rPr>
                <w:rFonts w:eastAsia="Calibri"/>
                <w:sz w:val="26"/>
                <w:szCs w:val="26"/>
              </w:rPr>
            </w:pPr>
            <w:r w:rsidRPr="00A96C5B">
              <w:rPr>
                <w:rFonts w:eastAsia="Calibri"/>
                <w:sz w:val="26"/>
                <w:szCs w:val="26"/>
              </w:rPr>
              <w:t>12 048</w:t>
            </w:r>
          </w:p>
        </w:tc>
        <w:tc>
          <w:tcPr>
            <w:tcW w:w="1267" w:type="dxa"/>
            <w:vAlign w:val="center"/>
          </w:tcPr>
          <w:p w14:paraId="3FFCCBF6" w14:textId="77777777" w:rsidR="002C369D" w:rsidRPr="002C369D" w:rsidRDefault="002C369D" w:rsidP="002C369D">
            <w:pPr>
              <w:jc w:val="center"/>
              <w:rPr>
                <w:rFonts w:eastAsia="Calibri"/>
                <w:sz w:val="26"/>
                <w:szCs w:val="26"/>
              </w:rPr>
            </w:pPr>
            <w:r w:rsidRPr="002C369D">
              <w:rPr>
                <w:sz w:val="26"/>
                <w:szCs w:val="26"/>
              </w:rPr>
              <w:t>13291</w:t>
            </w:r>
          </w:p>
        </w:tc>
      </w:tr>
      <w:tr w:rsidR="002C369D" w:rsidRPr="00A96C5B" w14:paraId="6CB50A46" w14:textId="77777777" w:rsidTr="002C369D">
        <w:tc>
          <w:tcPr>
            <w:tcW w:w="499" w:type="dxa"/>
            <w:tcMar>
              <w:top w:w="0" w:type="dxa"/>
              <w:left w:w="108" w:type="dxa"/>
              <w:bottom w:w="0" w:type="dxa"/>
              <w:right w:w="108" w:type="dxa"/>
            </w:tcMar>
          </w:tcPr>
          <w:p w14:paraId="3212FC24"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1D5FCB72"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актуариев</w:t>
            </w:r>
          </w:p>
        </w:tc>
        <w:tc>
          <w:tcPr>
            <w:tcW w:w="1266" w:type="dxa"/>
            <w:tcMar>
              <w:top w:w="0" w:type="dxa"/>
              <w:left w:w="108" w:type="dxa"/>
              <w:bottom w:w="0" w:type="dxa"/>
              <w:right w:w="108" w:type="dxa"/>
            </w:tcMar>
            <w:vAlign w:val="center"/>
          </w:tcPr>
          <w:p w14:paraId="7F0C8A22"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78</w:t>
            </w:r>
          </w:p>
        </w:tc>
        <w:tc>
          <w:tcPr>
            <w:tcW w:w="1267" w:type="dxa"/>
            <w:tcMar>
              <w:top w:w="0" w:type="dxa"/>
              <w:left w:w="108" w:type="dxa"/>
              <w:bottom w:w="0" w:type="dxa"/>
              <w:right w:w="108" w:type="dxa"/>
            </w:tcMar>
            <w:vAlign w:val="center"/>
          </w:tcPr>
          <w:p w14:paraId="1F1C439F"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87</w:t>
            </w:r>
          </w:p>
        </w:tc>
        <w:tc>
          <w:tcPr>
            <w:tcW w:w="1267" w:type="dxa"/>
            <w:vAlign w:val="center"/>
          </w:tcPr>
          <w:p w14:paraId="1A5AFB9D" w14:textId="77777777" w:rsidR="002C369D" w:rsidRPr="00A96C5B" w:rsidRDefault="002C369D" w:rsidP="002C369D">
            <w:pPr>
              <w:jc w:val="center"/>
              <w:rPr>
                <w:rFonts w:eastAsia="Calibri"/>
                <w:color w:val="000000"/>
                <w:sz w:val="26"/>
                <w:szCs w:val="26"/>
              </w:rPr>
            </w:pPr>
            <w:r w:rsidRPr="00A96C5B">
              <w:rPr>
                <w:rFonts w:eastAsia="Calibri"/>
                <w:color w:val="000000" w:themeColor="text1"/>
                <w:sz w:val="26"/>
                <w:szCs w:val="26"/>
              </w:rPr>
              <w:t>121</w:t>
            </w:r>
          </w:p>
        </w:tc>
        <w:tc>
          <w:tcPr>
            <w:tcW w:w="1267" w:type="dxa"/>
            <w:vAlign w:val="center"/>
          </w:tcPr>
          <w:p w14:paraId="2F736923" w14:textId="77777777" w:rsidR="002C369D" w:rsidRPr="00A96C5B" w:rsidRDefault="002C369D" w:rsidP="002C369D">
            <w:pPr>
              <w:jc w:val="center"/>
              <w:rPr>
                <w:rFonts w:eastAsia="Calibri"/>
                <w:color w:val="000000" w:themeColor="text1"/>
                <w:sz w:val="26"/>
                <w:szCs w:val="26"/>
              </w:rPr>
            </w:pPr>
            <w:r w:rsidRPr="00A96C5B">
              <w:rPr>
                <w:rFonts w:eastAsia="Calibri"/>
                <w:color w:val="000000" w:themeColor="text1"/>
                <w:sz w:val="26"/>
                <w:szCs w:val="26"/>
              </w:rPr>
              <w:t>96</w:t>
            </w:r>
          </w:p>
        </w:tc>
        <w:tc>
          <w:tcPr>
            <w:tcW w:w="1267" w:type="dxa"/>
            <w:vAlign w:val="center"/>
          </w:tcPr>
          <w:p w14:paraId="799538E8" w14:textId="77777777" w:rsidR="002C369D" w:rsidRPr="002C369D" w:rsidRDefault="002C369D" w:rsidP="002C369D">
            <w:pPr>
              <w:jc w:val="center"/>
              <w:rPr>
                <w:rFonts w:eastAsia="Calibri"/>
                <w:color w:val="000000" w:themeColor="text1"/>
                <w:sz w:val="26"/>
                <w:szCs w:val="26"/>
              </w:rPr>
            </w:pPr>
            <w:r w:rsidRPr="002C369D">
              <w:rPr>
                <w:sz w:val="26"/>
                <w:szCs w:val="26"/>
              </w:rPr>
              <w:t>80</w:t>
            </w:r>
          </w:p>
        </w:tc>
      </w:tr>
      <w:tr w:rsidR="002C369D" w:rsidRPr="00A96C5B" w14:paraId="2A633099" w14:textId="77777777" w:rsidTr="002C369D">
        <w:tc>
          <w:tcPr>
            <w:tcW w:w="499" w:type="dxa"/>
            <w:tcMar>
              <w:top w:w="0" w:type="dxa"/>
              <w:left w:w="108" w:type="dxa"/>
              <w:bottom w:w="0" w:type="dxa"/>
              <w:right w:w="108" w:type="dxa"/>
            </w:tcMar>
          </w:tcPr>
          <w:p w14:paraId="78581224" w14:textId="77777777" w:rsidR="002C369D" w:rsidRPr="00A96C5B" w:rsidRDefault="002C369D" w:rsidP="002C369D">
            <w:pPr>
              <w:numPr>
                <w:ilvl w:val="0"/>
                <w:numId w:val="11"/>
              </w:numPr>
              <w:spacing w:line="276" w:lineRule="auto"/>
              <w:contextualSpacing/>
              <w:jc w:val="center"/>
              <w:rPr>
                <w:rFonts w:eastAsia="Calibri"/>
                <w:sz w:val="26"/>
                <w:szCs w:val="26"/>
              </w:rPr>
            </w:pPr>
          </w:p>
        </w:tc>
        <w:tc>
          <w:tcPr>
            <w:tcW w:w="3377" w:type="dxa"/>
            <w:tcMar>
              <w:top w:w="0" w:type="dxa"/>
              <w:left w:w="108" w:type="dxa"/>
              <w:bottom w:w="0" w:type="dxa"/>
              <w:right w:w="108" w:type="dxa"/>
            </w:tcMar>
            <w:hideMark/>
          </w:tcPr>
          <w:p w14:paraId="65BCF2E0" w14:textId="77777777" w:rsidR="002C369D" w:rsidRPr="00A96C5B" w:rsidRDefault="002C369D" w:rsidP="002C369D">
            <w:pPr>
              <w:spacing w:line="276" w:lineRule="auto"/>
              <w:jc w:val="both"/>
              <w:rPr>
                <w:rFonts w:eastAsia="Calibri"/>
                <w:sz w:val="26"/>
                <w:szCs w:val="26"/>
              </w:rPr>
            </w:pPr>
            <w:r w:rsidRPr="00A96C5B">
              <w:rPr>
                <w:rFonts w:eastAsia="Calibri"/>
                <w:sz w:val="26"/>
                <w:szCs w:val="26"/>
              </w:rPr>
              <w:t>СРО в сфере азартных игр</w:t>
            </w:r>
          </w:p>
        </w:tc>
        <w:tc>
          <w:tcPr>
            <w:tcW w:w="1266" w:type="dxa"/>
            <w:tcMar>
              <w:top w:w="0" w:type="dxa"/>
              <w:left w:w="108" w:type="dxa"/>
              <w:bottom w:w="0" w:type="dxa"/>
              <w:right w:w="108" w:type="dxa"/>
            </w:tcMar>
            <w:vAlign w:val="center"/>
          </w:tcPr>
          <w:p w14:paraId="1CBE68B3"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12</w:t>
            </w:r>
          </w:p>
        </w:tc>
        <w:tc>
          <w:tcPr>
            <w:tcW w:w="1267" w:type="dxa"/>
            <w:tcMar>
              <w:top w:w="0" w:type="dxa"/>
              <w:left w:w="108" w:type="dxa"/>
              <w:bottom w:w="0" w:type="dxa"/>
              <w:right w:w="108" w:type="dxa"/>
            </w:tcMar>
            <w:vAlign w:val="center"/>
          </w:tcPr>
          <w:p w14:paraId="4FC34F07"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14</w:t>
            </w:r>
          </w:p>
        </w:tc>
        <w:tc>
          <w:tcPr>
            <w:tcW w:w="1267" w:type="dxa"/>
            <w:vAlign w:val="center"/>
          </w:tcPr>
          <w:p w14:paraId="12BB9BA2" w14:textId="77777777" w:rsidR="002C369D" w:rsidRPr="00A96C5B" w:rsidRDefault="002C369D" w:rsidP="002C369D">
            <w:pPr>
              <w:jc w:val="center"/>
              <w:rPr>
                <w:rFonts w:eastAsia="Calibri"/>
                <w:color w:val="000000"/>
                <w:sz w:val="26"/>
                <w:szCs w:val="26"/>
              </w:rPr>
            </w:pPr>
            <w:r w:rsidRPr="00A96C5B">
              <w:rPr>
                <w:rFonts w:eastAsia="Calibri"/>
                <w:sz w:val="26"/>
                <w:szCs w:val="26"/>
              </w:rPr>
              <w:t>18</w:t>
            </w:r>
          </w:p>
        </w:tc>
        <w:tc>
          <w:tcPr>
            <w:tcW w:w="1267" w:type="dxa"/>
            <w:vAlign w:val="center"/>
          </w:tcPr>
          <w:p w14:paraId="424E5265" w14:textId="77777777" w:rsidR="002C369D" w:rsidRPr="00A96C5B" w:rsidRDefault="002C369D" w:rsidP="002C369D">
            <w:pPr>
              <w:jc w:val="center"/>
              <w:rPr>
                <w:rFonts w:eastAsia="Calibri"/>
                <w:sz w:val="26"/>
                <w:szCs w:val="26"/>
              </w:rPr>
            </w:pPr>
            <w:r w:rsidRPr="00A96C5B">
              <w:rPr>
                <w:rFonts w:eastAsia="Calibri"/>
                <w:sz w:val="26"/>
                <w:szCs w:val="26"/>
              </w:rPr>
              <w:t>18</w:t>
            </w:r>
          </w:p>
        </w:tc>
        <w:tc>
          <w:tcPr>
            <w:tcW w:w="1267" w:type="dxa"/>
            <w:vAlign w:val="center"/>
          </w:tcPr>
          <w:p w14:paraId="51BBBD8A" w14:textId="77777777" w:rsidR="002C369D" w:rsidRPr="002C369D" w:rsidRDefault="002C369D" w:rsidP="002C369D">
            <w:pPr>
              <w:jc w:val="center"/>
              <w:rPr>
                <w:rFonts w:eastAsia="Calibri"/>
                <w:sz w:val="26"/>
                <w:szCs w:val="26"/>
              </w:rPr>
            </w:pPr>
            <w:r w:rsidRPr="002C369D">
              <w:rPr>
                <w:sz w:val="26"/>
                <w:szCs w:val="26"/>
              </w:rPr>
              <w:t>14</w:t>
            </w:r>
          </w:p>
        </w:tc>
      </w:tr>
      <w:tr w:rsidR="002C369D" w:rsidRPr="00A96C5B" w14:paraId="69C595EC" w14:textId="77777777" w:rsidTr="002C369D">
        <w:tc>
          <w:tcPr>
            <w:tcW w:w="499" w:type="dxa"/>
            <w:tcMar>
              <w:top w:w="0" w:type="dxa"/>
              <w:left w:w="108" w:type="dxa"/>
              <w:bottom w:w="0" w:type="dxa"/>
              <w:right w:w="108" w:type="dxa"/>
            </w:tcMar>
          </w:tcPr>
          <w:p w14:paraId="3A4C32C7" w14:textId="77777777" w:rsidR="002C369D" w:rsidRPr="00A96C5B" w:rsidRDefault="002C369D" w:rsidP="002C369D">
            <w:pPr>
              <w:numPr>
                <w:ilvl w:val="0"/>
                <w:numId w:val="11"/>
              </w:numPr>
              <w:contextualSpacing/>
              <w:jc w:val="center"/>
              <w:rPr>
                <w:rFonts w:eastAsia="Calibri"/>
                <w:sz w:val="26"/>
                <w:szCs w:val="26"/>
              </w:rPr>
            </w:pPr>
          </w:p>
        </w:tc>
        <w:tc>
          <w:tcPr>
            <w:tcW w:w="3377" w:type="dxa"/>
            <w:tcMar>
              <w:top w:w="0" w:type="dxa"/>
              <w:left w:w="108" w:type="dxa"/>
              <w:bottom w:w="0" w:type="dxa"/>
              <w:right w:w="108" w:type="dxa"/>
            </w:tcMar>
            <w:hideMark/>
          </w:tcPr>
          <w:p w14:paraId="1844C3ED" w14:textId="77777777" w:rsidR="002C369D" w:rsidRPr="00A96C5B" w:rsidRDefault="002C369D" w:rsidP="002C369D">
            <w:pPr>
              <w:jc w:val="both"/>
              <w:rPr>
                <w:rFonts w:eastAsia="Calibri"/>
                <w:sz w:val="26"/>
                <w:szCs w:val="26"/>
              </w:rPr>
            </w:pPr>
            <w:r w:rsidRPr="00A96C5B">
              <w:rPr>
                <w:rFonts w:eastAsia="Calibri"/>
                <w:sz w:val="26"/>
                <w:szCs w:val="26"/>
              </w:rPr>
              <w:t>СРО ревизионных союзов сельскохозяйственных кооперативов</w:t>
            </w:r>
          </w:p>
        </w:tc>
        <w:tc>
          <w:tcPr>
            <w:tcW w:w="1266" w:type="dxa"/>
            <w:tcMar>
              <w:top w:w="0" w:type="dxa"/>
              <w:left w:w="108" w:type="dxa"/>
              <w:bottom w:w="0" w:type="dxa"/>
              <w:right w:w="108" w:type="dxa"/>
            </w:tcMar>
            <w:vAlign w:val="center"/>
          </w:tcPr>
          <w:p w14:paraId="211D2774"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23</w:t>
            </w:r>
          </w:p>
        </w:tc>
        <w:tc>
          <w:tcPr>
            <w:tcW w:w="1267" w:type="dxa"/>
            <w:tcMar>
              <w:top w:w="0" w:type="dxa"/>
              <w:left w:w="108" w:type="dxa"/>
              <w:bottom w:w="0" w:type="dxa"/>
              <w:right w:w="108" w:type="dxa"/>
            </w:tcMar>
            <w:vAlign w:val="center"/>
          </w:tcPr>
          <w:p w14:paraId="767F4423"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67</w:t>
            </w:r>
          </w:p>
        </w:tc>
        <w:tc>
          <w:tcPr>
            <w:tcW w:w="1267" w:type="dxa"/>
            <w:vAlign w:val="center"/>
          </w:tcPr>
          <w:p w14:paraId="0B65D8FF"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23</w:t>
            </w:r>
          </w:p>
        </w:tc>
        <w:tc>
          <w:tcPr>
            <w:tcW w:w="1267" w:type="dxa"/>
            <w:vAlign w:val="center"/>
          </w:tcPr>
          <w:p w14:paraId="5D425FDD" w14:textId="77777777" w:rsidR="002C369D" w:rsidRPr="00A96C5B" w:rsidRDefault="002C369D" w:rsidP="002C369D">
            <w:pPr>
              <w:jc w:val="center"/>
              <w:rPr>
                <w:rFonts w:eastAsia="Calibri"/>
                <w:color w:val="000000"/>
                <w:sz w:val="26"/>
                <w:szCs w:val="26"/>
              </w:rPr>
            </w:pPr>
            <w:r w:rsidRPr="00A96C5B">
              <w:rPr>
                <w:rFonts w:eastAsia="Calibri"/>
                <w:color w:val="000000"/>
                <w:sz w:val="26"/>
                <w:szCs w:val="26"/>
              </w:rPr>
              <w:t>35</w:t>
            </w:r>
          </w:p>
        </w:tc>
        <w:tc>
          <w:tcPr>
            <w:tcW w:w="1267" w:type="dxa"/>
            <w:vAlign w:val="center"/>
          </w:tcPr>
          <w:p w14:paraId="56648816" w14:textId="77777777" w:rsidR="002C369D" w:rsidRPr="002C369D" w:rsidRDefault="002C369D" w:rsidP="002C369D">
            <w:pPr>
              <w:jc w:val="center"/>
              <w:rPr>
                <w:rFonts w:eastAsia="Calibri"/>
                <w:color w:val="000000"/>
                <w:sz w:val="26"/>
                <w:szCs w:val="26"/>
              </w:rPr>
            </w:pPr>
            <w:r w:rsidRPr="002C369D">
              <w:rPr>
                <w:sz w:val="26"/>
                <w:szCs w:val="26"/>
              </w:rPr>
              <w:t>52</w:t>
            </w:r>
          </w:p>
        </w:tc>
      </w:tr>
      <w:tr w:rsidR="00693C29" w:rsidRPr="00A96C5B" w14:paraId="0432A18D" w14:textId="77777777" w:rsidTr="0055364B">
        <w:tc>
          <w:tcPr>
            <w:tcW w:w="499" w:type="dxa"/>
            <w:tcMar>
              <w:top w:w="0" w:type="dxa"/>
              <w:left w:w="108" w:type="dxa"/>
              <w:bottom w:w="0" w:type="dxa"/>
              <w:right w:w="108" w:type="dxa"/>
            </w:tcMar>
          </w:tcPr>
          <w:p w14:paraId="5C156815" w14:textId="77777777" w:rsidR="00693C29" w:rsidRPr="00A96C5B" w:rsidRDefault="00693C29" w:rsidP="007E4AA0">
            <w:pPr>
              <w:numPr>
                <w:ilvl w:val="0"/>
                <w:numId w:val="11"/>
              </w:numPr>
              <w:contextualSpacing/>
              <w:jc w:val="center"/>
              <w:rPr>
                <w:rFonts w:eastAsia="Calibri"/>
                <w:sz w:val="26"/>
                <w:szCs w:val="26"/>
              </w:rPr>
            </w:pPr>
          </w:p>
        </w:tc>
        <w:tc>
          <w:tcPr>
            <w:tcW w:w="3377" w:type="dxa"/>
            <w:tcMar>
              <w:top w:w="0" w:type="dxa"/>
              <w:left w:w="108" w:type="dxa"/>
              <w:bottom w:w="0" w:type="dxa"/>
              <w:right w:w="108" w:type="dxa"/>
            </w:tcMar>
            <w:hideMark/>
          </w:tcPr>
          <w:p w14:paraId="3C46D64E" w14:textId="77777777" w:rsidR="00693C29" w:rsidRPr="00A96C5B" w:rsidRDefault="00693C29" w:rsidP="007E4AA0">
            <w:pPr>
              <w:jc w:val="both"/>
              <w:rPr>
                <w:rFonts w:eastAsia="Calibri"/>
                <w:sz w:val="26"/>
                <w:szCs w:val="26"/>
              </w:rPr>
            </w:pPr>
            <w:r w:rsidRPr="00A96C5B">
              <w:rPr>
                <w:rFonts w:eastAsia="Calibri"/>
                <w:sz w:val="26"/>
                <w:szCs w:val="26"/>
              </w:rPr>
              <w:t>СРО в области энергетического обследования</w:t>
            </w:r>
          </w:p>
        </w:tc>
        <w:tc>
          <w:tcPr>
            <w:tcW w:w="1266" w:type="dxa"/>
            <w:tcMar>
              <w:top w:w="0" w:type="dxa"/>
              <w:left w:w="108" w:type="dxa"/>
              <w:bottom w:w="0" w:type="dxa"/>
              <w:right w:w="108" w:type="dxa"/>
            </w:tcMar>
            <w:vAlign w:val="center"/>
          </w:tcPr>
          <w:p w14:paraId="04983EAA" w14:textId="77777777" w:rsidR="00693C29" w:rsidRPr="00A96C5B" w:rsidRDefault="00693C29" w:rsidP="007E4AA0">
            <w:pPr>
              <w:spacing w:line="276" w:lineRule="auto"/>
              <w:jc w:val="center"/>
              <w:rPr>
                <w:rFonts w:eastAsia="Calibri"/>
                <w:sz w:val="26"/>
                <w:szCs w:val="26"/>
              </w:rPr>
            </w:pPr>
            <w:r w:rsidRPr="00A96C5B">
              <w:rPr>
                <w:rFonts w:eastAsia="Calibri"/>
                <w:sz w:val="26"/>
                <w:szCs w:val="26"/>
              </w:rPr>
              <w:t>н/д</w:t>
            </w:r>
          </w:p>
        </w:tc>
        <w:tc>
          <w:tcPr>
            <w:tcW w:w="1267" w:type="dxa"/>
            <w:tcMar>
              <w:top w:w="0" w:type="dxa"/>
              <w:left w:w="108" w:type="dxa"/>
              <w:bottom w:w="0" w:type="dxa"/>
              <w:right w:w="108" w:type="dxa"/>
            </w:tcMar>
            <w:vAlign w:val="center"/>
          </w:tcPr>
          <w:p w14:paraId="5FA8A871" w14:textId="77777777" w:rsidR="00693C29" w:rsidRPr="00A96C5B" w:rsidRDefault="00693C29" w:rsidP="007E4AA0">
            <w:pPr>
              <w:spacing w:line="276" w:lineRule="auto"/>
              <w:jc w:val="center"/>
              <w:rPr>
                <w:rFonts w:eastAsia="Calibri"/>
                <w:sz w:val="26"/>
                <w:szCs w:val="26"/>
              </w:rPr>
            </w:pPr>
            <w:r w:rsidRPr="00A96C5B">
              <w:rPr>
                <w:rFonts w:eastAsia="Calibri"/>
                <w:sz w:val="26"/>
                <w:szCs w:val="26"/>
              </w:rPr>
              <w:t>н/д</w:t>
            </w:r>
          </w:p>
        </w:tc>
        <w:tc>
          <w:tcPr>
            <w:tcW w:w="1267" w:type="dxa"/>
            <w:vAlign w:val="center"/>
          </w:tcPr>
          <w:p w14:paraId="6452E917" w14:textId="77777777" w:rsidR="00693C29" w:rsidRPr="00A96C5B" w:rsidRDefault="00693C29" w:rsidP="007E4AA0">
            <w:pPr>
              <w:spacing w:line="276" w:lineRule="auto"/>
              <w:jc w:val="center"/>
              <w:rPr>
                <w:rFonts w:eastAsia="Calibri"/>
                <w:sz w:val="26"/>
                <w:szCs w:val="26"/>
              </w:rPr>
            </w:pPr>
            <w:r w:rsidRPr="00A96C5B">
              <w:rPr>
                <w:rFonts w:eastAsia="Calibri"/>
                <w:sz w:val="26"/>
                <w:szCs w:val="26"/>
              </w:rPr>
              <w:t>н/д</w:t>
            </w:r>
          </w:p>
        </w:tc>
        <w:tc>
          <w:tcPr>
            <w:tcW w:w="1267" w:type="dxa"/>
            <w:vAlign w:val="center"/>
          </w:tcPr>
          <w:p w14:paraId="5BC502BA" w14:textId="77777777" w:rsidR="00693C29" w:rsidRPr="00A96C5B" w:rsidRDefault="00693C29" w:rsidP="007E4AA0">
            <w:pPr>
              <w:spacing w:line="276" w:lineRule="auto"/>
              <w:jc w:val="center"/>
              <w:rPr>
                <w:rFonts w:eastAsia="Calibri"/>
                <w:sz w:val="26"/>
                <w:szCs w:val="26"/>
              </w:rPr>
            </w:pPr>
            <w:r w:rsidRPr="00A96C5B">
              <w:rPr>
                <w:rFonts w:eastAsia="Calibri"/>
                <w:sz w:val="26"/>
                <w:szCs w:val="26"/>
              </w:rPr>
              <w:t>н/д</w:t>
            </w:r>
          </w:p>
        </w:tc>
        <w:tc>
          <w:tcPr>
            <w:tcW w:w="1267" w:type="dxa"/>
            <w:vAlign w:val="center"/>
          </w:tcPr>
          <w:p w14:paraId="30067E93" w14:textId="77777777" w:rsidR="00693C29" w:rsidRPr="00A96C5B" w:rsidRDefault="00693C29" w:rsidP="007E4AA0">
            <w:pPr>
              <w:spacing w:line="276" w:lineRule="auto"/>
              <w:jc w:val="center"/>
              <w:rPr>
                <w:rFonts w:eastAsia="Calibri"/>
                <w:sz w:val="26"/>
                <w:szCs w:val="26"/>
              </w:rPr>
            </w:pPr>
            <w:r w:rsidRPr="00A96C5B">
              <w:rPr>
                <w:sz w:val="26"/>
                <w:szCs w:val="26"/>
              </w:rPr>
              <w:t>н/д</w:t>
            </w:r>
          </w:p>
        </w:tc>
      </w:tr>
      <w:tr w:rsidR="00693C29" w:rsidRPr="00A96C5B" w14:paraId="39FC09C8" w14:textId="77777777" w:rsidTr="0055364B">
        <w:tc>
          <w:tcPr>
            <w:tcW w:w="499" w:type="dxa"/>
            <w:tcMar>
              <w:top w:w="0" w:type="dxa"/>
              <w:left w:w="108" w:type="dxa"/>
              <w:bottom w:w="0" w:type="dxa"/>
              <w:right w:w="108" w:type="dxa"/>
            </w:tcMar>
          </w:tcPr>
          <w:p w14:paraId="256C5107" w14:textId="77777777" w:rsidR="00693C29" w:rsidRPr="00A96C5B" w:rsidRDefault="00693C29" w:rsidP="007E4AA0">
            <w:pPr>
              <w:numPr>
                <w:ilvl w:val="0"/>
                <w:numId w:val="11"/>
              </w:numPr>
              <w:contextualSpacing/>
              <w:jc w:val="center"/>
              <w:rPr>
                <w:rFonts w:eastAsia="Calibri"/>
                <w:sz w:val="26"/>
                <w:szCs w:val="26"/>
              </w:rPr>
            </w:pPr>
          </w:p>
        </w:tc>
        <w:tc>
          <w:tcPr>
            <w:tcW w:w="3377" w:type="dxa"/>
            <w:tcMar>
              <w:top w:w="0" w:type="dxa"/>
              <w:left w:w="108" w:type="dxa"/>
              <w:bottom w:w="0" w:type="dxa"/>
              <w:right w:w="108" w:type="dxa"/>
            </w:tcMar>
            <w:hideMark/>
          </w:tcPr>
          <w:p w14:paraId="476D32DD" w14:textId="77777777" w:rsidR="00693C29" w:rsidRPr="00A96C5B" w:rsidRDefault="00693C29" w:rsidP="007E4AA0">
            <w:pPr>
              <w:jc w:val="both"/>
              <w:rPr>
                <w:rFonts w:eastAsia="Calibri"/>
                <w:sz w:val="26"/>
                <w:szCs w:val="26"/>
              </w:rPr>
            </w:pPr>
            <w:r w:rsidRPr="00A96C5B">
              <w:rPr>
                <w:rFonts w:eastAsia="Calibri"/>
                <w:sz w:val="26"/>
                <w:szCs w:val="26"/>
              </w:rPr>
              <w:t>СРО, основанные на добровольном членстве</w:t>
            </w:r>
          </w:p>
        </w:tc>
        <w:tc>
          <w:tcPr>
            <w:tcW w:w="1266" w:type="dxa"/>
            <w:tcMar>
              <w:top w:w="0" w:type="dxa"/>
              <w:left w:w="108" w:type="dxa"/>
              <w:bottom w:w="0" w:type="dxa"/>
              <w:right w:w="108" w:type="dxa"/>
            </w:tcMar>
            <w:vAlign w:val="center"/>
          </w:tcPr>
          <w:p w14:paraId="43452067" w14:textId="77777777" w:rsidR="00693C29" w:rsidRPr="00A96C5B" w:rsidRDefault="00693C29" w:rsidP="007E4AA0">
            <w:pPr>
              <w:spacing w:line="276" w:lineRule="auto"/>
              <w:jc w:val="center"/>
              <w:rPr>
                <w:rFonts w:eastAsia="Calibri"/>
                <w:sz w:val="26"/>
                <w:szCs w:val="26"/>
              </w:rPr>
            </w:pPr>
            <w:r w:rsidRPr="00A96C5B">
              <w:rPr>
                <w:rFonts w:eastAsia="Calibri"/>
                <w:sz w:val="26"/>
                <w:szCs w:val="26"/>
              </w:rPr>
              <w:t>н/д</w:t>
            </w:r>
          </w:p>
        </w:tc>
        <w:tc>
          <w:tcPr>
            <w:tcW w:w="1267" w:type="dxa"/>
            <w:tcMar>
              <w:top w:w="0" w:type="dxa"/>
              <w:left w:w="108" w:type="dxa"/>
              <w:bottom w:w="0" w:type="dxa"/>
              <w:right w:w="108" w:type="dxa"/>
            </w:tcMar>
            <w:vAlign w:val="center"/>
          </w:tcPr>
          <w:p w14:paraId="4DF8DA45" w14:textId="77777777" w:rsidR="00693C29" w:rsidRPr="00A96C5B" w:rsidRDefault="00693C29" w:rsidP="007E4AA0">
            <w:pPr>
              <w:spacing w:line="276" w:lineRule="auto"/>
              <w:jc w:val="center"/>
              <w:rPr>
                <w:rFonts w:eastAsia="Calibri"/>
                <w:sz w:val="26"/>
                <w:szCs w:val="26"/>
              </w:rPr>
            </w:pPr>
            <w:r w:rsidRPr="00A96C5B">
              <w:rPr>
                <w:rFonts w:eastAsia="Calibri"/>
                <w:sz w:val="26"/>
                <w:szCs w:val="26"/>
              </w:rPr>
              <w:t>н/д</w:t>
            </w:r>
          </w:p>
        </w:tc>
        <w:tc>
          <w:tcPr>
            <w:tcW w:w="1267" w:type="dxa"/>
            <w:vAlign w:val="center"/>
          </w:tcPr>
          <w:p w14:paraId="5EDA7483" w14:textId="77777777" w:rsidR="00693C29" w:rsidRPr="00A96C5B" w:rsidRDefault="00693C29" w:rsidP="007E4AA0">
            <w:pPr>
              <w:spacing w:line="276" w:lineRule="auto"/>
              <w:jc w:val="center"/>
              <w:rPr>
                <w:rFonts w:eastAsia="Calibri"/>
                <w:sz w:val="26"/>
                <w:szCs w:val="26"/>
              </w:rPr>
            </w:pPr>
            <w:r w:rsidRPr="00A96C5B">
              <w:rPr>
                <w:rFonts w:eastAsia="Calibri"/>
                <w:sz w:val="26"/>
                <w:szCs w:val="26"/>
              </w:rPr>
              <w:t>н/д</w:t>
            </w:r>
          </w:p>
        </w:tc>
        <w:tc>
          <w:tcPr>
            <w:tcW w:w="1267" w:type="dxa"/>
            <w:vAlign w:val="center"/>
          </w:tcPr>
          <w:p w14:paraId="7DB4B18F" w14:textId="77777777" w:rsidR="00693C29" w:rsidRPr="00A96C5B" w:rsidRDefault="00693C29" w:rsidP="007E4AA0">
            <w:pPr>
              <w:spacing w:line="276" w:lineRule="auto"/>
              <w:jc w:val="center"/>
              <w:rPr>
                <w:rFonts w:eastAsia="Calibri"/>
                <w:sz w:val="26"/>
                <w:szCs w:val="26"/>
              </w:rPr>
            </w:pPr>
            <w:r w:rsidRPr="00A96C5B">
              <w:rPr>
                <w:bCs/>
                <w:sz w:val="26"/>
                <w:szCs w:val="26"/>
              </w:rPr>
              <w:t>н/д</w:t>
            </w:r>
          </w:p>
        </w:tc>
        <w:tc>
          <w:tcPr>
            <w:tcW w:w="1267" w:type="dxa"/>
            <w:vAlign w:val="center"/>
          </w:tcPr>
          <w:p w14:paraId="180CB157" w14:textId="77777777" w:rsidR="00693C29" w:rsidRPr="00A96C5B" w:rsidRDefault="00693C29" w:rsidP="007E4AA0">
            <w:pPr>
              <w:spacing w:line="276" w:lineRule="auto"/>
              <w:jc w:val="center"/>
              <w:rPr>
                <w:bCs/>
                <w:sz w:val="26"/>
                <w:szCs w:val="26"/>
              </w:rPr>
            </w:pPr>
            <w:r w:rsidRPr="00A96C5B">
              <w:rPr>
                <w:sz w:val="26"/>
                <w:szCs w:val="26"/>
              </w:rPr>
              <w:t>н/д</w:t>
            </w:r>
          </w:p>
        </w:tc>
      </w:tr>
      <w:tr w:rsidR="009A0329" w:rsidRPr="00A96C5B" w14:paraId="453FF86D" w14:textId="77777777" w:rsidTr="0055364B">
        <w:tc>
          <w:tcPr>
            <w:tcW w:w="499" w:type="dxa"/>
            <w:tcMar>
              <w:top w:w="0" w:type="dxa"/>
              <w:left w:w="108" w:type="dxa"/>
              <w:bottom w:w="0" w:type="dxa"/>
              <w:right w:w="108" w:type="dxa"/>
            </w:tcMar>
          </w:tcPr>
          <w:p w14:paraId="151019D2" w14:textId="77777777" w:rsidR="009A0329" w:rsidRPr="00A96C5B" w:rsidRDefault="009A0329" w:rsidP="007E4AA0">
            <w:pPr>
              <w:ind w:left="198"/>
              <w:contextualSpacing/>
              <w:jc w:val="center"/>
              <w:rPr>
                <w:rFonts w:eastAsia="Calibri"/>
                <w:b/>
                <w:bCs/>
                <w:sz w:val="26"/>
                <w:szCs w:val="26"/>
              </w:rPr>
            </w:pPr>
          </w:p>
        </w:tc>
        <w:tc>
          <w:tcPr>
            <w:tcW w:w="3377" w:type="dxa"/>
            <w:tcMar>
              <w:top w:w="0" w:type="dxa"/>
              <w:left w:w="108" w:type="dxa"/>
              <w:bottom w:w="0" w:type="dxa"/>
              <w:right w:w="108" w:type="dxa"/>
            </w:tcMar>
            <w:hideMark/>
          </w:tcPr>
          <w:p w14:paraId="25BB50CD" w14:textId="77777777" w:rsidR="009A0329" w:rsidRPr="00A96C5B" w:rsidRDefault="009A0329" w:rsidP="007E4AA0">
            <w:pPr>
              <w:jc w:val="both"/>
              <w:rPr>
                <w:rFonts w:eastAsia="Calibri"/>
                <w:b/>
                <w:bCs/>
                <w:sz w:val="26"/>
                <w:szCs w:val="26"/>
              </w:rPr>
            </w:pPr>
            <w:r w:rsidRPr="00A96C5B">
              <w:rPr>
                <w:rFonts w:eastAsia="Calibri"/>
                <w:b/>
                <w:bCs/>
                <w:sz w:val="26"/>
                <w:szCs w:val="26"/>
              </w:rPr>
              <w:t>Всего</w:t>
            </w:r>
          </w:p>
          <w:p w14:paraId="1E179534" w14:textId="77777777" w:rsidR="009A0329" w:rsidRPr="00A96C5B" w:rsidRDefault="009A0329" w:rsidP="007E4AA0">
            <w:pPr>
              <w:jc w:val="both"/>
              <w:rPr>
                <w:rFonts w:eastAsia="Calibri"/>
                <w:b/>
                <w:bCs/>
                <w:sz w:val="26"/>
                <w:szCs w:val="26"/>
              </w:rPr>
            </w:pPr>
          </w:p>
        </w:tc>
        <w:tc>
          <w:tcPr>
            <w:tcW w:w="1266" w:type="dxa"/>
            <w:tcMar>
              <w:top w:w="0" w:type="dxa"/>
              <w:left w:w="108" w:type="dxa"/>
              <w:bottom w:w="0" w:type="dxa"/>
              <w:right w:w="108" w:type="dxa"/>
            </w:tcMar>
            <w:vAlign w:val="center"/>
          </w:tcPr>
          <w:p w14:paraId="09C39F5F" w14:textId="77777777" w:rsidR="009A0329" w:rsidRPr="00A96C5B" w:rsidRDefault="009A0329" w:rsidP="007E4AA0">
            <w:pPr>
              <w:jc w:val="center"/>
              <w:rPr>
                <w:rFonts w:eastAsia="Calibri"/>
                <w:b/>
                <w:bCs/>
                <w:sz w:val="26"/>
                <w:szCs w:val="26"/>
              </w:rPr>
            </w:pPr>
            <w:r w:rsidRPr="00A96C5B">
              <w:rPr>
                <w:rFonts w:eastAsia="Calibri"/>
                <w:b/>
                <w:bCs/>
                <w:sz w:val="26"/>
                <w:szCs w:val="26"/>
              </w:rPr>
              <w:t>145 911</w:t>
            </w:r>
          </w:p>
        </w:tc>
        <w:tc>
          <w:tcPr>
            <w:tcW w:w="1267" w:type="dxa"/>
            <w:tcMar>
              <w:top w:w="0" w:type="dxa"/>
              <w:left w:w="108" w:type="dxa"/>
              <w:bottom w:w="0" w:type="dxa"/>
              <w:right w:w="108" w:type="dxa"/>
            </w:tcMar>
            <w:vAlign w:val="center"/>
          </w:tcPr>
          <w:p w14:paraId="30C5AAD2" w14:textId="77777777" w:rsidR="009A0329" w:rsidRPr="00A96C5B" w:rsidRDefault="009A0329" w:rsidP="007E4AA0">
            <w:pPr>
              <w:jc w:val="center"/>
              <w:rPr>
                <w:rFonts w:eastAsia="Calibri"/>
                <w:b/>
                <w:bCs/>
                <w:sz w:val="26"/>
                <w:szCs w:val="26"/>
              </w:rPr>
            </w:pPr>
            <w:r w:rsidRPr="00A96C5B">
              <w:rPr>
                <w:rFonts w:eastAsia="Calibri"/>
                <w:b/>
                <w:bCs/>
                <w:sz w:val="26"/>
                <w:szCs w:val="26"/>
              </w:rPr>
              <w:t>127 962</w:t>
            </w:r>
            <w:r w:rsidRPr="00A96C5B">
              <w:rPr>
                <w:rFonts w:eastAsia="Calibri"/>
                <w:b/>
                <w:bCs/>
                <w:sz w:val="26"/>
                <w:szCs w:val="26"/>
              </w:rPr>
              <w:br/>
              <w:t>(-12,3%)</w:t>
            </w:r>
          </w:p>
        </w:tc>
        <w:tc>
          <w:tcPr>
            <w:tcW w:w="1267" w:type="dxa"/>
            <w:vAlign w:val="center"/>
          </w:tcPr>
          <w:p w14:paraId="2A3713AE" w14:textId="77777777" w:rsidR="009A0329" w:rsidRPr="00A96C5B" w:rsidRDefault="009A0329" w:rsidP="007E4AA0">
            <w:pPr>
              <w:jc w:val="center"/>
              <w:rPr>
                <w:rFonts w:eastAsia="Calibri"/>
                <w:b/>
                <w:bCs/>
                <w:sz w:val="26"/>
                <w:szCs w:val="26"/>
              </w:rPr>
            </w:pPr>
            <w:r w:rsidRPr="00A96C5B">
              <w:rPr>
                <w:rFonts w:eastAsia="Calibri"/>
                <w:b/>
                <w:bCs/>
                <w:sz w:val="26"/>
                <w:szCs w:val="26"/>
              </w:rPr>
              <w:t>177 321</w:t>
            </w:r>
            <w:r w:rsidRPr="00A96C5B">
              <w:rPr>
                <w:rFonts w:eastAsia="Calibri"/>
                <w:b/>
                <w:bCs/>
                <w:sz w:val="26"/>
                <w:szCs w:val="26"/>
              </w:rPr>
              <w:br/>
              <w:t>(+38,5%)</w:t>
            </w:r>
          </w:p>
        </w:tc>
        <w:tc>
          <w:tcPr>
            <w:tcW w:w="1267" w:type="dxa"/>
            <w:vAlign w:val="center"/>
          </w:tcPr>
          <w:p w14:paraId="1DFAC870" w14:textId="77777777" w:rsidR="009A0329" w:rsidRPr="00A96C5B" w:rsidRDefault="009A0329" w:rsidP="007E4AA0">
            <w:pPr>
              <w:jc w:val="center"/>
              <w:rPr>
                <w:rFonts w:eastAsia="Calibri"/>
                <w:b/>
                <w:bCs/>
                <w:sz w:val="26"/>
                <w:szCs w:val="26"/>
              </w:rPr>
            </w:pPr>
            <w:r w:rsidRPr="00A96C5B">
              <w:rPr>
                <w:rFonts w:eastAsia="Calibri"/>
                <w:b/>
                <w:bCs/>
                <w:sz w:val="26"/>
                <w:szCs w:val="26"/>
              </w:rPr>
              <w:t>200 679</w:t>
            </w:r>
            <w:r w:rsidRPr="00A96C5B">
              <w:rPr>
                <w:rFonts w:eastAsia="Calibri"/>
                <w:b/>
                <w:bCs/>
                <w:sz w:val="26"/>
                <w:szCs w:val="26"/>
              </w:rPr>
              <w:br/>
              <w:t>(+13,2%)</w:t>
            </w:r>
          </w:p>
        </w:tc>
        <w:tc>
          <w:tcPr>
            <w:tcW w:w="1267" w:type="dxa"/>
            <w:vAlign w:val="center"/>
          </w:tcPr>
          <w:p w14:paraId="38E83C71" w14:textId="77777777" w:rsidR="00693C29" w:rsidRPr="00A96C5B" w:rsidRDefault="00693C29" w:rsidP="007E4AA0">
            <w:pPr>
              <w:jc w:val="center"/>
              <w:rPr>
                <w:rFonts w:eastAsia="Calibri"/>
                <w:b/>
                <w:bCs/>
                <w:sz w:val="26"/>
                <w:szCs w:val="26"/>
              </w:rPr>
            </w:pPr>
            <w:r w:rsidRPr="00A96C5B">
              <w:rPr>
                <w:rFonts w:eastAsia="Calibri"/>
                <w:b/>
                <w:bCs/>
                <w:sz w:val="26"/>
                <w:szCs w:val="26"/>
              </w:rPr>
              <w:t xml:space="preserve">195 </w:t>
            </w:r>
            <w:r w:rsidR="00CA0227">
              <w:rPr>
                <w:rFonts w:eastAsia="Calibri"/>
                <w:b/>
                <w:bCs/>
                <w:sz w:val="26"/>
                <w:szCs w:val="26"/>
              </w:rPr>
              <w:t>302</w:t>
            </w:r>
          </w:p>
          <w:p w14:paraId="40638707" w14:textId="77777777" w:rsidR="009A0329" w:rsidRPr="00A96C5B" w:rsidRDefault="00CA0227" w:rsidP="007E4AA0">
            <w:pPr>
              <w:jc w:val="center"/>
              <w:rPr>
                <w:rFonts w:eastAsia="Calibri"/>
                <w:b/>
                <w:bCs/>
                <w:sz w:val="26"/>
                <w:szCs w:val="26"/>
              </w:rPr>
            </w:pPr>
            <w:r>
              <w:rPr>
                <w:rFonts w:eastAsia="Calibri"/>
                <w:b/>
                <w:bCs/>
                <w:sz w:val="26"/>
                <w:szCs w:val="26"/>
              </w:rPr>
              <w:t>(-2,7</w:t>
            </w:r>
            <w:r w:rsidR="00693C29" w:rsidRPr="00A96C5B">
              <w:rPr>
                <w:rFonts w:eastAsia="Calibri"/>
                <w:b/>
                <w:bCs/>
                <w:sz w:val="26"/>
                <w:szCs w:val="26"/>
              </w:rPr>
              <w:t>%)</w:t>
            </w:r>
          </w:p>
        </w:tc>
      </w:tr>
    </w:tbl>
    <w:p w14:paraId="422A421E" w14:textId="77777777" w:rsidR="00C44BD7" w:rsidRPr="00A96C5B" w:rsidRDefault="00C44BD7" w:rsidP="007E4AA0">
      <w:pPr>
        <w:tabs>
          <w:tab w:val="left" w:pos="238"/>
        </w:tabs>
        <w:spacing w:line="360" w:lineRule="auto"/>
        <w:ind w:firstLine="709"/>
        <w:jc w:val="both"/>
        <w:rPr>
          <w:rFonts w:eastAsia="Calibri"/>
          <w:bCs/>
          <w:sz w:val="26"/>
          <w:szCs w:val="26"/>
        </w:rPr>
      </w:pPr>
    </w:p>
    <w:p w14:paraId="6A374E8A"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Таблица </w:t>
      </w:r>
      <w:r w:rsidR="00FC6758" w:rsidRPr="00A96C5B">
        <w:rPr>
          <w:rFonts w:eastAsia="Calibri"/>
          <w:bCs/>
          <w:sz w:val="26"/>
          <w:szCs w:val="26"/>
        </w:rPr>
        <w:t>22</w:t>
      </w:r>
      <w:r w:rsidR="005C70A7">
        <w:rPr>
          <w:rFonts w:eastAsia="Calibri"/>
          <w:bCs/>
          <w:sz w:val="26"/>
          <w:szCs w:val="26"/>
        </w:rPr>
        <w:t>9</w:t>
      </w:r>
      <w:r w:rsidRPr="00A96C5B">
        <w:rPr>
          <w:rFonts w:eastAsia="Calibri"/>
          <w:bCs/>
          <w:sz w:val="26"/>
          <w:szCs w:val="26"/>
        </w:rPr>
        <w:t>. Количество выявленных СРО нарушений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
        <w:gridCol w:w="3367"/>
        <w:gridCol w:w="1269"/>
        <w:gridCol w:w="1269"/>
        <w:gridCol w:w="1269"/>
        <w:gridCol w:w="1269"/>
        <w:gridCol w:w="1269"/>
      </w:tblGrid>
      <w:tr w:rsidR="00CE0814" w:rsidRPr="00A96C5B" w14:paraId="14B9C956" w14:textId="77777777" w:rsidTr="00CE0814">
        <w:trPr>
          <w:trHeight w:val="585"/>
        </w:trPr>
        <w:tc>
          <w:tcPr>
            <w:tcW w:w="498" w:type="dxa"/>
            <w:vMerge w:val="restart"/>
            <w:tcMar>
              <w:top w:w="0" w:type="dxa"/>
              <w:left w:w="108" w:type="dxa"/>
              <w:bottom w:w="0" w:type="dxa"/>
              <w:right w:w="108" w:type="dxa"/>
            </w:tcMar>
            <w:hideMark/>
          </w:tcPr>
          <w:p w14:paraId="66CCF592" w14:textId="77777777" w:rsidR="00CE0814" w:rsidRPr="00A96C5B" w:rsidRDefault="00CE0814" w:rsidP="007E4AA0">
            <w:pPr>
              <w:jc w:val="center"/>
              <w:rPr>
                <w:b/>
                <w:bCs/>
                <w:sz w:val="26"/>
                <w:szCs w:val="26"/>
              </w:rPr>
            </w:pPr>
            <w:r w:rsidRPr="00A96C5B">
              <w:rPr>
                <w:b/>
                <w:bCs/>
                <w:sz w:val="26"/>
                <w:szCs w:val="26"/>
              </w:rPr>
              <w:t>№</w:t>
            </w:r>
          </w:p>
        </w:tc>
        <w:tc>
          <w:tcPr>
            <w:tcW w:w="3367" w:type="dxa"/>
            <w:vMerge w:val="restart"/>
            <w:tcMar>
              <w:top w:w="0" w:type="dxa"/>
              <w:left w:w="108" w:type="dxa"/>
              <w:bottom w:w="0" w:type="dxa"/>
              <w:right w:w="108" w:type="dxa"/>
            </w:tcMar>
            <w:hideMark/>
          </w:tcPr>
          <w:p w14:paraId="5FF5E264" w14:textId="77777777" w:rsidR="00CE0814" w:rsidRPr="00A96C5B" w:rsidRDefault="00CE0814" w:rsidP="007E4AA0">
            <w:pPr>
              <w:jc w:val="center"/>
              <w:rPr>
                <w:b/>
                <w:bCs/>
                <w:sz w:val="26"/>
                <w:szCs w:val="26"/>
              </w:rPr>
            </w:pPr>
            <w:r w:rsidRPr="00A96C5B">
              <w:rPr>
                <w:b/>
                <w:bCs/>
                <w:sz w:val="26"/>
                <w:szCs w:val="26"/>
              </w:rPr>
              <w:t>СРО по сферам предпринимательской (профессиональной) деятельности</w:t>
            </w:r>
          </w:p>
        </w:tc>
        <w:tc>
          <w:tcPr>
            <w:tcW w:w="6345" w:type="dxa"/>
            <w:gridSpan w:val="5"/>
            <w:tcMar>
              <w:top w:w="0" w:type="dxa"/>
              <w:left w:w="108" w:type="dxa"/>
              <w:bottom w:w="0" w:type="dxa"/>
              <w:right w:w="108" w:type="dxa"/>
            </w:tcMar>
            <w:hideMark/>
          </w:tcPr>
          <w:p w14:paraId="76FAF5EF" w14:textId="77777777" w:rsidR="00CE0814" w:rsidRPr="00A96C5B" w:rsidRDefault="00CE0814" w:rsidP="007E4AA0">
            <w:pPr>
              <w:jc w:val="center"/>
              <w:rPr>
                <w:b/>
                <w:bCs/>
                <w:sz w:val="26"/>
                <w:szCs w:val="26"/>
              </w:rPr>
            </w:pPr>
            <w:r w:rsidRPr="00A96C5B">
              <w:rPr>
                <w:b/>
                <w:bCs/>
                <w:sz w:val="26"/>
                <w:szCs w:val="26"/>
              </w:rPr>
              <w:t>Количество выявленных нарушений</w:t>
            </w:r>
          </w:p>
        </w:tc>
      </w:tr>
      <w:tr w:rsidR="00CE0814" w:rsidRPr="00A96C5B" w14:paraId="5E844F33" w14:textId="77777777" w:rsidTr="004C12FF">
        <w:tc>
          <w:tcPr>
            <w:tcW w:w="498" w:type="dxa"/>
            <w:vMerge/>
            <w:vAlign w:val="center"/>
            <w:hideMark/>
          </w:tcPr>
          <w:p w14:paraId="366DB74B" w14:textId="77777777" w:rsidR="00CE0814" w:rsidRPr="00A96C5B" w:rsidRDefault="00CE0814" w:rsidP="007E4AA0">
            <w:pPr>
              <w:rPr>
                <w:b/>
                <w:bCs/>
                <w:sz w:val="26"/>
                <w:szCs w:val="26"/>
              </w:rPr>
            </w:pPr>
          </w:p>
        </w:tc>
        <w:tc>
          <w:tcPr>
            <w:tcW w:w="3367" w:type="dxa"/>
            <w:vMerge/>
            <w:vAlign w:val="center"/>
            <w:hideMark/>
          </w:tcPr>
          <w:p w14:paraId="2A1D83ED" w14:textId="77777777" w:rsidR="00CE0814" w:rsidRPr="00A96C5B" w:rsidRDefault="00CE0814" w:rsidP="007E4AA0">
            <w:pPr>
              <w:rPr>
                <w:b/>
                <w:bCs/>
                <w:sz w:val="26"/>
                <w:szCs w:val="26"/>
              </w:rPr>
            </w:pPr>
          </w:p>
        </w:tc>
        <w:tc>
          <w:tcPr>
            <w:tcW w:w="1269" w:type="dxa"/>
            <w:tcMar>
              <w:top w:w="0" w:type="dxa"/>
              <w:left w:w="108" w:type="dxa"/>
              <w:bottom w:w="0" w:type="dxa"/>
              <w:right w:w="108" w:type="dxa"/>
            </w:tcMar>
            <w:vAlign w:val="center"/>
            <w:hideMark/>
          </w:tcPr>
          <w:p w14:paraId="495AE01B" w14:textId="77777777" w:rsidR="00CE0814" w:rsidRPr="00A96C5B" w:rsidRDefault="00CE0814" w:rsidP="004C12FF">
            <w:pPr>
              <w:jc w:val="center"/>
              <w:rPr>
                <w:rFonts w:eastAsia="Calibri"/>
                <w:b/>
                <w:sz w:val="26"/>
                <w:szCs w:val="26"/>
              </w:rPr>
            </w:pPr>
            <w:r w:rsidRPr="00A96C5B">
              <w:rPr>
                <w:rFonts w:eastAsia="Calibri"/>
                <w:b/>
                <w:sz w:val="26"/>
                <w:szCs w:val="26"/>
              </w:rPr>
              <w:t>2016 год</w:t>
            </w:r>
          </w:p>
        </w:tc>
        <w:tc>
          <w:tcPr>
            <w:tcW w:w="1269" w:type="dxa"/>
            <w:tcMar>
              <w:top w:w="0" w:type="dxa"/>
              <w:left w:w="108" w:type="dxa"/>
              <w:bottom w:w="0" w:type="dxa"/>
              <w:right w:w="108" w:type="dxa"/>
            </w:tcMar>
            <w:vAlign w:val="center"/>
            <w:hideMark/>
          </w:tcPr>
          <w:p w14:paraId="3E5450D0" w14:textId="77777777" w:rsidR="00CE0814" w:rsidRPr="00A96C5B" w:rsidRDefault="00CE0814" w:rsidP="004C12FF">
            <w:pPr>
              <w:jc w:val="center"/>
              <w:rPr>
                <w:rFonts w:eastAsia="Calibri"/>
                <w:b/>
                <w:sz w:val="26"/>
                <w:szCs w:val="26"/>
              </w:rPr>
            </w:pPr>
            <w:r w:rsidRPr="00A96C5B">
              <w:rPr>
                <w:rFonts w:eastAsia="Calibri"/>
                <w:b/>
                <w:sz w:val="26"/>
                <w:szCs w:val="26"/>
              </w:rPr>
              <w:t>2017 год</w:t>
            </w:r>
          </w:p>
        </w:tc>
        <w:tc>
          <w:tcPr>
            <w:tcW w:w="1269" w:type="dxa"/>
            <w:vAlign w:val="center"/>
          </w:tcPr>
          <w:p w14:paraId="43AD0FB5" w14:textId="77777777" w:rsidR="00CE0814" w:rsidRPr="00A96C5B" w:rsidRDefault="00CE0814" w:rsidP="004C12FF">
            <w:pPr>
              <w:jc w:val="center"/>
              <w:rPr>
                <w:rFonts w:eastAsia="Calibri"/>
                <w:b/>
                <w:sz w:val="26"/>
                <w:szCs w:val="26"/>
              </w:rPr>
            </w:pPr>
            <w:r w:rsidRPr="00A96C5B">
              <w:rPr>
                <w:rFonts w:eastAsia="Calibri"/>
                <w:b/>
                <w:sz w:val="26"/>
                <w:szCs w:val="26"/>
              </w:rPr>
              <w:t>2018 год</w:t>
            </w:r>
          </w:p>
        </w:tc>
        <w:tc>
          <w:tcPr>
            <w:tcW w:w="1269" w:type="dxa"/>
            <w:vAlign w:val="center"/>
          </w:tcPr>
          <w:p w14:paraId="61406BEB" w14:textId="77777777" w:rsidR="00CE0814" w:rsidRPr="00A96C5B" w:rsidRDefault="00CE0814" w:rsidP="004C12FF">
            <w:pPr>
              <w:jc w:val="center"/>
              <w:rPr>
                <w:rFonts w:eastAsia="Calibri"/>
                <w:b/>
                <w:sz w:val="26"/>
                <w:szCs w:val="26"/>
              </w:rPr>
            </w:pPr>
            <w:r w:rsidRPr="00A96C5B">
              <w:rPr>
                <w:rFonts w:eastAsia="Calibri"/>
                <w:b/>
                <w:sz w:val="26"/>
                <w:szCs w:val="26"/>
              </w:rPr>
              <w:t>2019 год</w:t>
            </w:r>
          </w:p>
        </w:tc>
        <w:tc>
          <w:tcPr>
            <w:tcW w:w="1269" w:type="dxa"/>
            <w:vAlign w:val="center"/>
          </w:tcPr>
          <w:p w14:paraId="7F78F60D" w14:textId="77777777" w:rsidR="00CE0814" w:rsidRPr="00A96C5B" w:rsidRDefault="00CE0814" w:rsidP="004C12FF">
            <w:pPr>
              <w:jc w:val="center"/>
              <w:rPr>
                <w:rFonts w:eastAsia="Calibri"/>
                <w:b/>
                <w:sz w:val="26"/>
                <w:szCs w:val="26"/>
              </w:rPr>
            </w:pPr>
            <w:r w:rsidRPr="00A96C5B">
              <w:rPr>
                <w:rFonts w:eastAsia="Calibri"/>
                <w:b/>
                <w:sz w:val="26"/>
                <w:szCs w:val="26"/>
              </w:rPr>
              <w:t>2020 год</w:t>
            </w:r>
          </w:p>
        </w:tc>
      </w:tr>
      <w:tr w:rsidR="004C12FF" w:rsidRPr="00A96C5B" w14:paraId="2895FC20" w14:textId="77777777" w:rsidTr="004C12FF">
        <w:tc>
          <w:tcPr>
            <w:tcW w:w="498" w:type="dxa"/>
            <w:tcMar>
              <w:top w:w="0" w:type="dxa"/>
              <w:left w:w="108" w:type="dxa"/>
              <w:bottom w:w="0" w:type="dxa"/>
              <w:right w:w="108" w:type="dxa"/>
            </w:tcMar>
          </w:tcPr>
          <w:p w14:paraId="14DF48BF"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54F68C78" w14:textId="77777777" w:rsidR="004C12FF" w:rsidRPr="00A96C5B" w:rsidRDefault="004C12FF" w:rsidP="004C12FF">
            <w:pPr>
              <w:spacing w:line="276" w:lineRule="auto"/>
              <w:jc w:val="both"/>
              <w:rPr>
                <w:sz w:val="26"/>
                <w:szCs w:val="26"/>
              </w:rPr>
            </w:pPr>
            <w:r w:rsidRPr="00A96C5B">
              <w:rPr>
                <w:sz w:val="26"/>
                <w:szCs w:val="26"/>
              </w:rPr>
              <w:t>СРО арбитражных управляющих</w:t>
            </w:r>
          </w:p>
        </w:tc>
        <w:tc>
          <w:tcPr>
            <w:tcW w:w="1269" w:type="dxa"/>
            <w:tcMar>
              <w:top w:w="0" w:type="dxa"/>
              <w:left w:w="108" w:type="dxa"/>
              <w:bottom w:w="0" w:type="dxa"/>
              <w:right w:w="108" w:type="dxa"/>
            </w:tcMar>
            <w:vAlign w:val="center"/>
          </w:tcPr>
          <w:p w14:paraId="1177C392" w14:textId="77777777" w:rsidR="004C12FF" w:rsidRPr="00A96C5B" w:rsidRDefault="004C12FF" w:rsidP="004C12FF">
            <w:pPr>
              <w:jc w:val="center"/>
              <w:rPr>
                <w:rFonts w:eastAsia="Calibri"/>
                <w:sz w:val="26"/>
                <w:szCs w:val="26"/>
              </w:rPr>
            </w:pPr>
            <w:r w:rsidRPr="00A96C5B">
              <w:rPr>
                <w:rFonts w:eastAsia="Calibri"/>
                <w:sz w:val="26"/>
                <w:szCs w:val="26"/>
              </w:rPr>
              <w:t>2 513</w:t>
            </w:r>
          </w:p>
        </w:tc>
        <w:tc>
          <w:tcPr>
            <w:tcW w:w="1269" w:type="dxa"/>
            <w:tcMar>
              <w:top w:w="0" w:type="dxa"/>
              <w:left w:w="108" w:type="dxa"/>
              <w:bottom w:w="0" w:type="dxa"/>
              <w:right w:w="108" w:type="dxa"/>
            </w:tcMar>
            <w:vAlign w:val="center"/>
          </w:tcPr>
          <w:p w14:paraId="3A9661B3" w14:textId="77777777" w:rsidR="004C12FF" w:rsidRPr="00A96C5B" w:rsidRDefault="004C12FF" w:rsidP="004C12FF">
            <w:pPr>
              <w:jc w:val="center"/>
              <w:rPr>
                <w:rFonts w:eastAsia="Calibri"/>
                <w:sz w:val="26"/>
                <w:szCs w:val="26"/>
              </w:rPr>
            </w:pPr>
            <w:r w:rsidRPr="00A96C5B">
              <w:rPr>
                <w:rFonts w:eastAsia="Calibri"/>
                <w:sz w:val="26"/>
                <w:szCs w:val="26"/>
              </w:rPr>
              <w:t>2 517</w:t>
            </w:r>
          </w:p>
        </w:tc>
        <w:tc>
          <w:tcPr>
            <w:tcW w:w="1269" w:type="dxa"/>
            <w:vAlign w:val="center"/>
          </w:tcPr>
          <w:p w14:paraId="362EE991" w14:textId="77777777" w:rsidR="004C12FF" w:rsidRPr="00A96C5B" w:rsidRDefault="004C12FF" w:rsidP="004C12FF">
            <w:pPr>
              <w:jc w:val="center"/>
              <w:rPr>
                <w:rFonts w:eastAsia="Calibri"/>
                <w:sz w:val="26"/>
                <w:szCs w:val="26"/>
              </w:rPr>
            </w:pPr>
            <w:r w:rsidRPr="00A96C5B">
              <w:rPr>
                <w:sz w:val="26"/>
                <w:szCs w:val="26"/>
              </w:rPr>
              <w:t>4 022</w:t>
            </w:r>
          </w:p>
        </w:tc>
        <w:tc>
          <w:tcPr>
            <w:tcW w:w="1269" w:type="dxa"/>
            <w:vAlign w:val="center"/>
          </w:tcPr>
          <w:p w14:paraId="40C33BD6" w14:textId="77777777" w:rsidR="004C12FF" w:rsidRPr="00A96C5B" w:rsidRDefault="004C12FF" w:rsidP="004C12FF">
            <w:pPr>
              <w:jc w:val="center"/>
              <w:rPr>
                <w:sz w:val="26"/>
                <w:szCs w:val="26"/>
              </w:rPr>
            </w:pPr>
            <w:r w:rsidRPr="00A96C5B">
              <w:rPr>
                <w:rFonts w:eastAsia="Calibri"/>
                <w:sz w:val="26"/>
                <w:szCs w:val="26"/>
              </w:rPr>
              <w:t>3 254</w:t>
            </w:r>
          </w:p>
        </w:tc>
        <w:tc>
          <w:tcPr>
            <w:tcW w:w="1269" w:type="dxa"/>
            <w:vAlign w:val="center"/>
          </w:tcPr>
          <w:p w14:paraId="1CDB6A9E" w14:textId="77777777" w:rsidR="004C12FF" w:rsidRPr="004C12FF" w:rsidRDefault="004C12FF" w:rsidP="004C12FF">
            <w:pPr>
              <w:jc w:val="center"/>
              <w:rPr>
                <w:rFonts w:eastAsia="Calibri"/>
                <w:sz w:val="26"/>
                <w:szCs w:val="26"/>
              </w:rPr>
            </w:pPr>
            <w:r w:rsidRPr="004C12FF">
              <w:rPr>
                <w:sz w:val="26"/>
                <w:szCs w:val="26"/>
              </w:rPr>
              <w:t>4 511</w:t>
            </w:r>
          </w:p>
        </w:tc>
      </w:tr>
      <w:tr w:rsidR="004C12FF" w:rsidRPr="00A96C5B" w14:paraId="7DE5F52A" w14:textId="77777777" w:rsidTr="004C12FF">
        <w:tc>
          <w:tcPr>
            <w:tcW w:w="498" w:type="dxa"/>
            <w:tcMar>
              <w:top w:w="0" w:type="dxa"/>
              <w:left w:w="108" w:type="dxa"/>
              <w:bottom w:w="0" w:type="dxa"/>
              <w:right w:w="108" w:type="dxa"/>
            </w:tcMar>
          </w:tcPr>
          <w:p w14:paraId="1CF63177"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2BD473E7" w14:textId="77777777" w:rsidR="004C12FF" w:rsidRPr="00A96C5B" w:rsidRDefault="004C12FF" w:rsidP="004C12FF">
            <w:pPr>
              <w:spacing w:line="276" w:lineRule="auto"/>
              <w:jc w:val="both"/>
              <w:rPr>
                <w:sz w:val="26"/>
                <w:szCs w:val="26"/>
              </w:rPr>
            </w:pPr>
            <w:r w:rsidRPr="00A96C5B">
              <w:rPr>
                <w:sz w:val="26"/>
                <w:szCs w:val="26"/>
              </w:rPr>
              <w:t>СРО оценщиков</w:t>
            </w:r>
          </w:p>
        </w:tc>
        <w:tc>
          <w:tcPr>
            <w:tcW w:w="1269" w:type="dxa"/>
            <w:tcMar>
              <w:top w:w="0" w:type="dxa"/>
              <w:left w:w="108" w:type="dxa"/>
              <w:bottom w:w="0" w:type="dxa"/>
              <w:right w:w="108" w:type="dxa"/>
            </w:tcMar>
            <w:vAlign w:val="center"/>
          </w:tcPr>
          <w:p w14:paraId="106F3E50" w14:textId="77777777" w:rsidR="004C12FF" w:rsidRPr="00A96C5B" w:rsidRDefault="004C12FF" w:rsidP="004C12FF">
            <w:pPr>
              <w:jc w:val="center"/>
              <w:rPr>
                <w:rFonts w:eastAsia="Calibri"/>
                <w:sz w:val="26"/>
                <w:szCs w:val="26"/>
              </w:rPr>
            </w:pPr>
            <w:r w:rsidRPr="00A96C5B">
              <w:rPr>
                <w:rFonts w:eastAsia="Calibri"/>
                <w:sz w:val="26"/>
                <w:szCs w:val="26"/>
              </w:rPr>
              <w:t>1 383</w:t>
            </w:r>
          </w:p>
        </w:tc>
        <w:tc>
          <w:tcPr>
            <w:tcW w:w="1269" w:type="dxa"/>
            <w:tcMar>
              <w:top w:w="0" w:type="dxa"/>
              <w:left w:w="108" w:type="dxa"/>
              <w:bottom w:w="0" w:type="dxa"/>
              <w:right w:w="108" w:type="dxa"/>
            </w:tcMar>
            <w:vAlign w:val="center"/>
          </w:tcPr>
          <w:p w14:paraId="16B62AED" w14:textId="77777777" w:rsidR="004C12FF" w:rsidRPr="00A96C5B" w:rsidRDefault="004C12FF" w:rsidP="004C12FF">
            <w:pPr>
              <w:jc w:val="center"/>
              <w:rPr>
                <w:rFonts w:eastAsia="Calibri"/>
                <w:sz w:val="26"/>
                <w:szCs w:val="26"/>
              </w:rPr>
            </w:pPr>
            <w:r w:rsidRPr="00A96C5B">
              <w:rPr>
                <w:rFonts w:eastAsia="Calibri"/>
                <w:sz w:val="26"/>
                <w:szCs w:val="26"/>
              </w:rPr>
              <w:t>1 144</w:t>
            </w:r>
          </w:p>
        </w:tc>
        <w:tc>
          <w:tcPr>
            <w:tcW w:w="1269" w:type="dxa"/>
            <w:vAlign w:val="center"/>
          </w:tcPr>
          <w:p w14:paraId="659991D9" w14:textId="77777777" w:rsidR="004C12FF" w:rsidRPr="00A96C5B" w:rsidRDefault="004C12FF" w:rsidP="004C12FF">
            <w:pPr>
              <w:jc w:val="center"/>
              <w:rPr>
                <w:rFonts w:eastAsia="Calibri"/>
                <w:sz w:val="26"/>
                <w:szCs w:val="26"/>
              </w:rPr>
            </w:pPr>
            <w:r w:rsidRPr="00A96C5B">
              <w:rPr>
                <w:sz w:val="26"/>
                <w:szCs w:val="26"/>
              </w:rPr>
              <w:t>3 374</w:t>
            </w:r>
          </w:p>
        </w:tc>
        <w:tc>
          <w:tcPr>
            <w:tcW w:w="1269" w:type="dxa"/>
            <w:vAlign w:val="center"/>
          </w:tcPr>
          <w:p w14:paraId="4F7D242C" w14:textId="77777777" w:rsidR="004C12FF" w:rsidRPr="00A96C5B" w:rsidRDefault="004C12FF" w:rsidP="004C12FF">
            <w:pPr>
              <w:jc w:val="center"/>
              <w:rPr>
                <w:sz w:val="26"/>
                <w:szCs w:val="26"/>
              </w:rPr>
            </w:pPr>
            <w:r w:rsidRPr="00A96C5B">
              <w:rPr>
                <w:rFonts w:eastAsia="Calibri"/>
                <w:sz w:val="26"/>
                <w:szCs w:val="26"/>
              </w:rPr>
              <w:t>2 964</w:t>
            </w:r>
          </w:p>
        </w:tc>
        <w:tc>
          <w:tcPr>
            <w:tcW w:w="1269" w:type="dxa"/>
            <w:vAlign w:val="center"/>
          </w:tcPr>
          <w:p w14:paraId="0EE18CDF" w14:textId="77777777" w:rsidR="004C12FF" w:rsidRPr="004C12FF" w:rsidRDefault="004C12FF" w:rsidP="004C12FF">
            <w:pPr>
              <w:jc w:val="center"/>
              <w:rPr>
                <w:rFonts w:eastAsia="Calibri"/>
                <w:sz w:val="26"/>
                <w:szCs w:val="26"/>
              </w:rPr>
            </w:pPr>
            <w:r w:rsidRPr="004C12FF">
              <w:rPr>
                <w:sz w:val="26"/>
                <w:szCs w:val="26"/>
              </w:rPr>
              <w:t>788</w:t>
            </w:r>
          </w:p>
        </w:tc>
      </w:tr>
      <w:tr w:rsidR="004C12FF" w:rsidRPr="00A96C5B" w14:paraId="61330C87" w14:textId="77777777" w:rsidTr="004C12FF">
        <w:tc>
          <w:tcPr>
            <w:tcW w:w="498" w:type="dxa"/>
            <w:tcMar>
              <w:top w:w="0" w:type="dxa"/>
              <w:left w:w="108" w:type="dxa"/>
              <w:bottom w:w="0" w:type="dxa"/>
              <w:right w:w="108" w:type="dxa"/>
            </w:tcMar>
          </w:tcPr>
          <w:p w14:paraId="79FB4843"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381023DB" w14:textId="77777777" w:rsidR="004C12FF" w:rsidRPr="00A96C5B" w:rsidRDefault="004C12FF" w:rsidP="004C12FF">
            <w:pPr>
              <w:spacing w:line="276" w:lineRule="auto"/>
              <w:jc w:val="both"/>
              <w:rPr>
                <w:sz w:val="26"/>
                <w:szCs w:val="26"/>
              </w:rPr>
            </w:pPr>
            <w:r w:rsidRPr="00A96C5B">
              <w:rPr>
                <w:sz w:val="26"/>
                <w:szCs w:val="26"/>
              </w:rPr>
              <w:t>СРО кадастровых инженеров</w:t>
            </w:r>
          </w:p>
        </w:tc>
        <w:tc>
          <w:tcPr>
            <w:tcW w:w="1269" w:type="dxa"/>
            <w:tcMar>
              <w:top w:w="0" w:type="dxa"/>
              <w:left w:w="108" w:type="dxa"/>
              <w:bottom w:w="0" w:type="dxa"/>
              <w:right w:w="108" w:type="dxa"/>
            </w:tcMar>
            <w:vAlign w:val="center"/>
          </w:tcPr>
          <w:p w14:paraId="5E3C6997" w14:textId="77777777" w:rsidR="004C12FF" w:rsidRPr="00A96C5B" w:rsidRDefault="004C12FF" w:rsidP="004C12FF">
            <w:pPr>
              <w:jc w:val="center"/>
              <w:rPr>
                <w:rFonts w:eastAsia="Calibri"/>
                <w:sz w:val="26"/>
                <w:szCs w:val="26"/>
              </w:rPr>
            </w:pPr>
            <w:r w:rsidRPr="00A96C5B">
              <w:rPr>
                <w:rFonts w:eastAsia="Calibri"/>
                <w:sz w:val="26"/>
                <w:szCs w:val="26"/>
              </w:rPr>
              <w:t>38</w:t>
            </w:r>
          </w:p>
        </w:tc>
        <w:tc>
          <w:tcPr>
            <w:tcW w:w="1269" w:type="dxa"/>
            <w:tcMar>
              <w:top w:w="0" w:type="dxa"/>
              <w:left w:w="108" w:type="dxa"/>
              <w:bottom w:w="0" w:type="dxa"/>
              <w:right w:w="108" w:type="dxa"/>
            </w:tcMar>
            <w:vAlign w:val="center"/>
          </w:tcPr>
          <w:p w14:paraId="4EABA850" w14:textId="77777777" w:rsidR="004C12FF" w:rsidRPr="00A96C5B" w:rsidRDefault="004C12FF" w:rsidP="004C12FF">
            <w:pPr>
              <w:jc w:val="center"/>
              <w:rPr>
                <w:rFonts w:eastAsia="Calibri"/>
                <w:sz w:val="26"/>
                <w:szCs w:val="26"/>
              </w:rPr>
            </w:pPr>
            <w:r w:rsidRPr="00A96C5B">
              <w:rPr>
                <w:rFonts w:eastAsia="Calibri"/>
                <w:sz w:val="26"/>
                <w:szCs w:val="26"/>
              </w:rPr>
              <w:t>1 149</w:t>
            </w:r>
          </w:p>
        </w:tc>
        <w:tc>
          <w:tcPr>
            <w:tcW w:w="1269" w:type="dxa"/>
            <w:vAlign w:val="center"/>
          </w:tcPr>
          <w:p w14:paraId="2A64D277" w14:textId="77777777" w:rsidR="004C12FF" w:rsidRPr="00A96C5B" w:rsidRDefault="004C12FF" w:rsidP="004C12FF">
            <w:pPr>
              <w:jc w:val="center"/>
              <w:rPr>
                <w:rFonts w:eastAsia="Calibri"/>
                <w:sz w:val="26"/>
                <w:szCs w:val="26"/>
              </w:rPr>
            </w:pPr>
            <w:r w:rsidRPr="00A96C5B">
              <w:rPr>
                <w:sz w:val="26"/>
                <w:szCs w:val="26"/>
              </w:rPr>
              <w:t>2 814</w:t>
            </w:r>
          </w:p>
        </w:tc>
        <w:tc>
          <w:tcPr>
            <w:tcW w:w="1269" w:type="dxa"/>
            <w:vAlign w:val="center"/>
          </w:tcPr>
          <w:p w14:paraId="78EAEB0E" w14:textId="77777777" w:rsidR="004C12FF" w:rsidRPr="00A96C5B" w:rsidRDefault="004C12FF" w:rsidP="004C12FF">
            <w:pPr>
              <w:jc w:val="center"/>
              <w:rPr>
                <w:sz w:val="26"/>
                <w:szCs w:val="26"/>
              </w:rPr>
            </w:pPr>
            <w:r w:rsidRPr="00A96C5B">
              <w:rPr>
                <w:rFonts w:eastAsia="Calibri"/>
                <w:sz w:val="26"/>
                <w:szCs w:val="26"/>
                <w:lang w:val="en-US"/>
              </w:rPr>
              <w:t>3 648</w:t>
            </w:r>
          </w:p>
        </w:tc>
        <w:tc>
          <w:tcPr>
            <w:tcW w:w="1269" w:type="dxa"/>
            <w:vAlign w:val="center"/>
          </w:tcPr>
          <w:p w14:paraId="67487165" w14:textId="77777777" w:rsidR="004C12FF" w:rsidRPr="004C12FF" w:rsidRDefault="004C12FF" w:rsidP="004C12FF">
            <w:pPr>
              <w:jc w:val="center"/>
              <w:rPr>
                <w:rFonts w:eastAsia="Calibri"/>
                <w:sz w:val="26"/>
                <w:szCs w:val="26"/>
                <w:lang w:val="en-US"/>
              </w:rPr>
            </w:pPr>
            <w:r w:rsidRPr="004C12FF">
              <w:rPr>
                <w:sz w:val="26"/>
                <w:szCs w:val="26"/>
              </w:rPr>
              <w:t>3 209</w:t>
            </w:r>
          </w:p>
        </w:tc>
      </w:tr>
      <w:tr w:rsidR="004C12FF" w:rsidRPr="00A96C5B" w14:paraId="7E60ADC6" w14:textId="77777777" w:rsidTr="004C12FF">
        <w:tc>
          <w:tcPr>
            <w:tcW w:w="498" w:type="dxa"/>
            <w:tcMar>
              <w:top w:w="0" w:type="dxa"/>
              <w:left w:w="108" w:type="dxa"/>
              <w:bottom w:w="0" w:type="dxa"/>
              <w:right w:w="108" w:type="dxa"/>
            </w:tcMar>
          </w:tcPr>
          <w:p w14:paraId="7E7472E7"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5468FC48" w14:textId="77777777" w:rsidR="004C12FF" w:rsidRPr="00A96C5B" w:rsidRDefault="004C12FF" w:rsidP="004C12FF">
            <w:pPr>
              <w:spacing w:line="276" w:lineRule="auto"/>
              <w:jc w:val="both"/>
              <w:rPr>
                <w:sz w:val="26"/>
                <w:szCs w:val="26"/>
              </w:rPr>
            </w:pPr>
            <w:r w:rsidRPr="00A96C5B">
              <w:rPr>
                <w:sz w:val="26"/>
                <w:szCs w:val="26"/>
              </w:rPr>
              <w:t>СРО операторов электронных площадок</w:t>
            </w:r>
          </w:p>
        </w:tc>
        <w:tc>
          <w:tcPr>
            <w:tcW w:w="1269" w:type="dxa"/>
            <w:tcMar>
              <w:top w:w="0" w:type="dxa"/>
              <w:left w:w="108" w:type="dxa"/>
              <w:bottom w:w="0" w:type="dxa"/>
              <w:right w:w="108" w:type="dxa"/>
            </w:tcMar>
            <w:vAlign w:val="center"/>
          </w:tcPr>
          <w:p w14:paraId="5AA33371" w14:textId="77777777" w:rsidR="004C12FF" w:rsidRPr="00A96C5B" w:rsidRDefault="004C12FF" w:rsidP="004C12FF">
            <w:pPr>
              <w:jc w:val="center"/>
              <w:rPr>
                <w:rFonts w:eastAsia="Calibri"/>
                <w:sz w:val="26"/>
                <w:szCs w:val="26"/>
              </w:rPr>
            </w:pPr>
            <w:r w:rsidRPr="00A96C5B">
              <w:rPr>
                <w:rFonts w:eastAsia="Calibri"/>
                <w:sz w:val="26"/>
                <w:szCs w:val="26"/>
              </w:rPr>
              <w:t>0</w:t>
            </w:r>
          </w:p>
        </w:tc>
        <w:tc>
          <w:tcPr>
            <w:tcW w:w="1269" w:type="dxa"/>
            <w:tcMar>
              <w:top w:w="0" w:type="dxa"/>
              <w:left w:w="108" w:type="dxa"/>
              <w:bottom w:w="0" w:type="dxa"/>
              <w:right w:w="108" w:type="dxa"/>
            </w:tcMar>
            <w:vAlign w:val="center"/>
          </w:tcPr>
          <w:p w14:paraId="41F9555C" w14:textId="77777777" w:rsidR="004C12FF" w:rsidRPr="00A96C5B" w:rsidRDefault="004C12FF" w:rsidP="004C12FF">
            <w:pPr>
              <w:jc w:val="center"/>
              <w:rPr>
                <w:rFonts w:eastAsia="Calibri"/>
                <w:sz w:val="26"/>
                <w:szCs w:val="26"/>
              </w:rPr>
            </w:pPr>
            <w:r w:rsidRPr="00A96C5B">
              <w:rPr>
                <w:rFonts w:eastAsia="Calibri"/>
                <w:sz w:val="26"/>
                <w:szCs w:val="26"/>
              </w:rPr>
              <w:t>0</w:t>
            </w:r>
          </w:p>
        </w:tc>
        <w:tc>
          <w:tcPr>
            <w:tcW w:w="1269" w:type="dxa"/>
            <w:vAlign w:val="center"/>
          </w:tcPr>
          <w:p w14:paraId="154C8610" w14:textId="77777777" w:rsidR="004C12FF" w:rsidRPr="00A96C5B" w:rsidRDefault="004C12FF" w:rsidP="004C12FF">
            <w:pPr>
              <w:jc w:val="center"/>
              <w:rPr>
                <w:rFonts w:eastAsia="Calibri"/>
                <w:sz w:val="26"/>
                <w:szCs w:val="26"/>
              </w:rPr>
            </w:pPr>
            <w:r w:rsidRPr="00A96C5B">
              <w:rPr>
                <w:rFonts w:eastAsia="Calibri"/>
                <w:sz w:val="26"/>
                <w:szCs w:val="26"/>
              </w:rPr>
              <w:t>0</w:t>
            </w:r>
          </w:p>
        </w:tc>
        <w:tc>
          <w:tcPr>
            <w:tcW w:w="1269" w:type="dxa"/>
            <w:vAlign w:val="center"/>
          </w:tcPr>
          <w:p w14:paraId="33BFCCE9" w14:textId="77777777" w:rsidR="004C12FF" w:rsidRPr="00A96C5B" w:rsidRDefault="004C12FF" w:rsidP="004C12FF">
            <w:pPr>
              <w:jc w:val="center"/>
              <w:rPr>
                <w:rFonts w:eastAsia="Calibri"/>
                <w:sz w:val="26"/>
                <w:szCs w:val="26"/>
              </w:rPr>
            </w:pPr>
            <w:r w:rsidRPr="00A96C5B">
              <w:rPr>
                <w:rFonts w:eastAsia="Calibri"/>
                <w:sz w:val="26"/>
                <w:szCs w:val="26"/>
              </w:rPr>
              <w:t>4</w:t>
            </w:r>
          </w:p>
        </w:tc>
        <w:tc>
          <w:tcPr>
            <w:tcW w:w="1269" w:type="dxa"/>
            <w:vAlign w:val="center"/>
          </w:tcPr>
          <w:p w14:paraId="6024C9DB" w14:textId="77777777" w:rsidR="004C12FF" w:rsidRPr="004C12FF" w:rsidRDefault="004C12FF" w:rsidP="004C12FF">
            <w:pPr>
              <w:jc w:val="center"/>
              <w:rPr>
                <w:rFonts w:eastAsia="Calibri"/>
                <w:sz w:val="26"/>
                <w:szCs w:val="26"/>
              </w:rPr>
            </w:pPr>
            <w:r w:rsidRPr="004C12FF">
              <w:rPr>
                <w:sz w:val="26"/>
                <w:szCs w:val="26"/>
              </w:rPr>
              <w:t>10</w:t>
            </w:r>
          </w:p>
        </w:tc>
      </w:tr>
      <w:tr w:rsidR="004C12FF" w:rsidRPr="00A96C5B" w14:paraId="5EC8C88A" w14:textId="77777777" w:rsidTr="004C12FF">
        <w:tc>
          <w:tcPr>
            <w:tcW w:w="498" w:type="dxa"/>
            <w:tcMar>
              <w:top w:w="0" w:type="dxa"/>
              <w:left w:w="108" w:type="dxa"/>
              <w:bottom w:w="0" w:type="dxa"/>
              <w:right w:w="108" w:type="dxa"/>
            </w:tcMar>
          </w:tcPr>
          <w:p w14:paraId="5DF76F40"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7873E0DC" w14:textId="77777777" w:rsidR="004C12FF" w:rsidRPr="00A96C5B" w:rsidRDefault="004C12FF" w:rsidP="004C12FF">
            <w:pPr>
              <w:spacing w:line="276" w:lineRule="auto"/>
              <w:jc w:val="both"/>
              <w:rPr>
                <w:sz w:val="26"/>
                <w:szCs w:val="26"/>
              </w:rPr>
            </w:pPr>
            <w:r w:rsidRPr="00A96C5B">
              <w:rPr>
                <w:sz w:val="26"/>
                <w:szCs w:val="26"/>
              </w:rPr>
              <w:t>СРО аудиторов</w:t>
            </w:r>
          </w:p>
        </w:tc>
        <w:tc>
          <w:tcPr>
            <w:tcW w:w="1269" w:type="dxa"/>
            <w:tcMar>
              <w:top w:w="0" w:type="dxa"/>
              <w:left w:w="108" w:type="dxa"/>
              <w:bottom w:w="0" w:type="dxa"/>
              <w:right w:w="108" w:type="dxa"/>
            </w:tcMar>
            <w:vAlign w:val="center"/>
          </w:tcPr>
          <w:p w14:paraId="1086465F" w14:textId="77777777" w:rsidR="004C12FF" w:rsidRPr="00A96C5B" w:rsidRDefault="004C12FF" w:rsidP="004C12FF">
            <w:pPr>
              <w:jc w:val="center"/>
              <w:rPr>
                <w:rFonts w:eastAsia="Calibri"/>
                <w:sz w:val="26"/>
                <w:szCs w:val="26"/>
              </w:rPr>
            </w:pPr>
            <w:r w:rsidRPr="00A96C5B">
              <w:rPr>
                <w:rFonts w:eastAsia="Calibri"/>
                <w:sz w:val="26"/>
                <w:szCs w:val="26"/>
              </w:rPr>
              <w:t>2 145</w:t>
            </w:r>
          </w:p>
        </w:tc>
        <w:tc>
          <w:tcPr>
            <w:tcW w:w="1269" w:type="dxa"/>
            <w:tcMar>
              <w:top w:w="0" w:type="dxa"/>
              <w:left w:w="108" w:type="dxa"/>
              <w:bottom w:w="0" w:type="dxa"/>
              <w:right w:w="108" w:type="dxa"/>
            </w:tcMar>
            <w:vAlign w:val="center"/>
          </w:tcPr>
          <w:p w14:paraId="0A46541A" w14:textId="77777777" w:rsidR="004C12FF" w:rsidRPr="00A96C5B" w:rsidRDefault="004C12FF" w:rsidP="004C12FF">
            <w:pPr>
              <w:jc w:val="center"/>
              <w:rPr>
                <w:rFonts w:eastAsia="Calibri"/>
                <w:sz w:val="26"/>
                <w:szCs w:val="26"/>
              </w:rPr>
            </w:pPr>
            <w:r w:rsidRPr="00A96C5B">
              <w:rPr>
                <w:rFonts w:eastAsia="Calibri"/>
                <w:sz w:val="26"/>
                <w:szCs w:val="26"/>
              </w:rPr>
              <w:t>4 569</w:t>
            </w:r>
          </w:p>
        </w:tc>
        <w:tc>
          <w:tcPr>
            <w:tcW w:w="1269" w:type="dxa"/>
            <w:vAlign w:val="center"/>
          </w:tcPr>
          <w:p w14:paraId="471515A7" w14:textId="77777777" w:rsidR="004C12FF" w:rsidRPr="00A96C5B" w:rsidRDefault="004C12FF" w:rsidP="004C12FF">
            <w:pPr>
              <w:jc w:val="center"/>
              <w:rPr>
                <w:rFonts w:eastAsia="Calibri"/>
                <w:sz w:val="26"/>
                <w:szCs w:val="26"/>
              </w:rPr>
            </w:pPr>
            <w:r w:rsidRPr="00A96C5B">
              <w:rPr>
                <w:sz w:val="26"/>
                <w:szCs w:val="26"/>
              </w:rPr>
              <w:t>6 954</w:t>
            </w:r>
          </w:p>
        </w:tc>
        <w:tc>
          <w:tcPr>
            <w:tcW w:w="1269" w:type="dxa"/>
            <w:vAlign w:val="center"/>
          </w:tcPr>
          <w:p w14:paraId="0EEC87F4" w14:textId="77777777" w:rsidR="004C12FF" w:rsidRPr="00A96C5B" w:rsidRDefault="004C12FF" w:rsidP="004C12FF">
            <w:pPr>
              <w:jc w:val="center"/>
              <w:rPr>
                <w:sz w:val="26"/>
                <w:szCs w:val="26"/>
              </w:rPr>
            </w:pPr>
            <w:r w:rsidRPr="00A96C5B">
              <w:rPr>
                <w:sz w:val="26"/>
                <w:szCs w:val="26"/>
              </w:rPr>
              <w:t>6 691</w:t>
            </w:r>
          </w:p>
        </w:tc>
        <w:tc>
          <w:tcPr>
            <w:tcW w:w="1269" w:type="dxa"/>
            <w:vAlign w:val="center"/>
          </w:tcPr>
          <w:p w14:paraId="23285EC7" w14:textId="77777777" w:rsidR="004C12FF" w:rsidRPr="004C12FF" w:rsidRDefault="004C12FF" w:rsidP="004C12FF">
            <w:pPr>
              <w:jc w:val="center"/>
              <w:rPr>
                <w:sz w:val="26"/>
                <w:szCs w:val="26"/>
              </w:rPr>
            </w:pPr>
            <w:r w:rsidRPr="004C12FF">
              <w:rPr>
                <w:sz w:val="26"/>
                <w:szCs w:val="26"/>
              </w:rPr>
              <w:t>6 494</w:t>
            </w:r>
          </w:p>
        </w:tc>
      </w:tr>
      <w:tr w:rsidR="004C12FF" w:rsidRPr="00A96C5B" w14:paraId="7902B5AF" w14:textId="77777777" w:rsidTr="004C12FF">
        <w:tc>
          <w:tcPr>
            <w:tcW w:w="498" w:type="dxa"/>
            <w:tcMar>
              <w:top w:w="0" w:type="dxa"/>
              <w:left w:w="108" w:type="dxa"/>
              <w:bottom w:w="0" w:type="dxa"/>
              <w:right w:w="108" w:type="dxa"/>
            </w:tcMar>
          </w:tcPr>
          <w:p w14:paraId="57C24493"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52CDB190" w14:textId="77777777" w:rsidR="004C12FF" w:rsidRPr="00A96C5B" w:rsidRDefault="004C12FF" w:rsidP="004C12FF">
            <w:pPr>
              <w:spacing w:line="276" w:lineRule="auto"/>
              <w:jc w:val="both"/>
              <w:rPr>
                <w:sz w:val="26"/>
                <w:szCs w:val="26"/>
              </w:rPr>
            </w:pPr>
            <w:r w:rsidRPr="00A96C5B">
              <w:rPr>
                <w:sz w:val="26"/>
                <w:szCs w:val="26"/>
              </w:rPr>
              <w:t>СРО строителей</w:t>
            </w:r>
          </w:p>
        </w:tc>
        <w:tc>
          <w:tcPr>
            <w:tcW w:w="1269" w:type="dxa"/>
            <w:tcMar>
              <w:top w:w="0" w:type="dxa"/>
              <w:left w:w="108" w:type="dxa"/>
              <w:bottom w:w="0" w:type="dxa"/>
              <w:right w:w="108" w:type="dxa"/>
            </w:tcMar>
            <w:vAlign w:val="center"/>
          </w:tcPr>
          <w:p w14:paraId="3821CC50" w14:textId="77777777" w:rsidR="004C12FF" w:rsidRPr="00A96C5B" w:rsidRDefault="004C12FF" w:rsidP="004C12FF">
            <w:pPr>
              <w:jc w:val="center"/>
              <w:rPr>
                <w:rFonts w:eastAsia="Calibri"/>
                <w:sz w:val="26"/>
                <w:szCs w:val="26"/>
              </w:rPr>
            </w:pPr>
            <w:r w:rsidRPr="00A96C5B">
              <w:rPr>
                <w:rFonts w:eastAsia="Calibri"/>
                <w:sz w:val="26"/>
                <w:szCs w:val="26"/>
              </w:rPr>
              <w:t>40 663</w:t>
            </w:r>
          </w:p>
        </w:tc>
        <w:tc>
          <w:tcPr>
            <w:tcW w:w="1269" w:type="dxa"/>
            <w:tcMar>
              <w:top w:w="0" w:type="dxa"/>
              <w:left w:w="108" w:type="dxa"/>
              <w:bottom w:w="0" w:type="dxa"/>
              <w:right w:w="108" w:type="dxa"/>
            </w:tcMar>
            <w:vAlign w:val="center"/>
          </w:tcPr>
          <w:p w14:paraId="03A7DB3A" w14:textId="77777777" w:rsidR="004C12FF" w:rsidRPr="00A96C5B" w:rsidRDefault="004C12FF" w:rsidP="004C12FF">
            <w:pPr>
              <w:jc w:val="center"/>
              <w:rPr>
                <w:rFonts w:eastAsia="Calibri"/>
                <w:sz w:val="26"/>
                <w:szCs w:val="26"/>
              </w:rPr>
            </w:pPr>
            <w:r w:rsidRPr="00A96C5B">
              <w:rPr>
                <w:rFonts w:eastAsia="Calibri"/>
                <w:sz w:val="26"/>
                <w:szCs w:val="26"/>
              </w:rPr>
              <w:t>31 432</w:t>
            </w:r>
          </w:p>
        </w:tc>
        <w:tc>
          <w:tcPr>
            <w:tcW w:w="1269" w:type="dxa"/>
            <w:vAlign w:val="center"/>
          </w:tcPr>
          <w:p w14:paraId="59920275" w14:textId="77777777" w:rsidR="004C12FF" w:rsidRPr="00A96C5B" w:rsidRDefault="004C12FF" w:rsidP="004C12FF">
            <w:pPr>
              <w:jc w:val="center"/>
              <w:rPr>
                <w:rFonts w:eastAsia="Calibri"/>
                <w:sz w:val="26"/>
                <w:szCs w:val="26"/>
              </w:rPr>
            </w:pPr>
            <w:r w:rsidRPr="00A96C5B">
              <w:rPr>
                <w:sz w:val="26"/>
                <w:szCs w:val="26"/>
              </w:rPr>
              <w:t>43 676</w:t>
            </w:r>
          </w:p>
        </w:tc>
        <w:tc>
          <w:tcPr>
            <w:tcW w:w="1269" w:type="dxa"/>
            <w:vAlign w:val="center"/>
          </w:tcPr>
          <w:p w14:paraId="517519CB" w14:textId="77777777" w:rsidR="004C12FF" w:rsidRPr="00A96C5B" w:rsidRDefault="004C12FF" w:rsidP="004C12FF">
            <w:pPr>
              <w:jc w:val="center"/>
              <w:rPr>
                <w:sz w:val="26"/>
                <w:szCs w:val="26"/>
              </w:rPr>
            </w:pPr>
            <w:r w:rsidRPr="00A96C5B">
              <w:rPr>
                <w:sz w:val="26"/>
                <w:szCs w:val="26"/>
              </w:rPr>
              <w:t>43 013</w:t>
            </w:r>
          </w:p>
        </w:tc>
        <w:tc>
          <w:tcPr>
            <w:tcW w:w="1269" w:type="dxa"/>
            <w:vAlign w:val="center"/>
          </w:tcPr>
          <w:p w14:paraId="146B720A" w14:textId="77777777" w:rsidR="004C12FF" w:rsidRPr="004C12FF" w:rsidRDefault="004C12FF" w:rsidP="004C12FF">
            <w:pPr>
              <w:jc w:val="center"/>
              <w:rPr>
                <w:sz w:val="26"/>
                <w:szCs w:val="26"/>
              </w:rPr>
            </w:pPr>
            <w:r w:rsidRPr="004C12FF">
              <w:rPr>
                <w:sz w:val="26"/>
                <w:szCs w:val="26"/>
              </w:rPr>
              <w:t>44 048</w:t>
            </w:r>
          </w:p>
        </w:tc>
      </w:tr>
      <w:tr w:rsidR="004C12FF" w:rsidRPr="00A96C5B" w14:paraId="359163F0" w14:textId="77777777" w:rsidTr="004C12FF">
        <w:tc>
          <w:tcPr>
            <w:tcW w:w="498" w:type="dxa"/>
            <w:tcMar>
              <w:top w:w="0" w:type="dxa"/>
              <w:left w:w="108" w:type="dxa"/>
              <w:bottom w:w="0" w:type="dxa"/>
              <w:right w:w="108" w:type="dxa"/>
            </w:tcMar>
          </w:tcPr>
          <w:p w14:paraId="7800E26C"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54FB4025" w14:textId="77777777" w:rsidR="004C12FF" w:rsidRPr="00A96C5B" w:rsidRDefault="004C12FF" w:rsidP="004C12FF">
            <w:pPr>
              <w:spacing w:line="276" w:lineRule="auto"/>
              <w:jc w:val="both"/>
              <w:rPr>
                <w:sz w:val="26"/>
                <w:szCs w:val="26"/>
              </w:rPr>
            </w:pPr>
            <w:r w:rsidRPr="00A96C5B">
              <w:rPr>
                <w:sz w:val="26"/>
                <w:szCs w:val="26"/>
              </w:rPr>
              <w:t>СРО проектировщиков</w:t>
            </w:r>
          </w:p>
        </w:tc>
        <w:tc>
          <w:tcPr>
            <w:tcW w:w="1269" w:type="dxa"/>
            <w:tcMar>
              <w:top w:w="0" w:type="dxa"/>
              <w:left w:w="108" w:type="dxa"/>
              <w:bottom w:w="0" w:type="dxa"/>
              <w:right w:w="108" w:type="dxa"/>
            </w:tcMar>
            <w:vAlign w:val="center"/>
          </w:tcPr>
          <w:p w14:paraId="45D8AF78" w14:textId="77777777" w:rsidR="004C12FF" w:rsidRPr="00A96C5B" w:rsidRDefault="004C12FF" w:rsidP="004C12FF">
            <w:pPr>
              <w:jc w:val="center"/>
              <w:rPr>
                <w:rFonts w:eastAsia="Calibri"/>
                <w:sz w:val="26"/>
                <w:szCs w:val="26"/>
              </w:rPr>
            </w:pPr>
            <w:r w:rsidRPr="00A96C5B">
              <w:rPr>
                <w:rFonts w:eastAsia="Calibri"/>
                <w:sz w:val="26"/>
                <w:szCs w:val="26"/>
              </w:rPr>
              <w:t>9 902</w:t>
            </w:r>
          </w:p>
        </w:tc>
        <w:tc>
          <w:tcPr>
            <w:tcW w:w="1269" w:type="dxa"/>
            <w:tcMar>
              <w:top w:w="0" w:type="dxa"/>
              <w:left w:w="108" w:type="dxa"/>
              <w:bottom w:w="0" w:type="dxa"/>
              <w:right w:w="108" w:type="dxa"/>
            </w:tcMar>
            <w:vAlign w:val="center"/>
          </w:tcPr>
          <w:p w14:paraId="24D07B3E" w14:textId="77777777" w:rsidR="004C12FF" w:rsidRPr="00A96C5B" w:rsidRDefault="004C12FF" w:rsidP="004C12FF">
            <w:pPr>
              <w:jc w:val="center"/>
              <w:rPr>
                <w:rFonts w:eastAsia="Calibri"/>
                <w:sz w:val="26"/>
                <w:szCs w:val="26"/>
              </w:rPr>
            </w:pPr>
            <w:r w:rsidRPr="00A96C5B">
              <w:rPr>
                <w:rFonts w:eastAsia="Calibri"/>
                <w:sz w:val="26"/>
                <w:szCs w:val="26"/>
              </w:rPr>
              <w:t>9 806</w:t>
            </w:r>
          </w:p>
        </w:tc>
        <w:tc>
          <w:tcPr>
            <w:tcW w:w="1269" w:type="dxa"/>
            <w:vAlign w:val="center"/>
          </w:tcPr>
          <w:p w14:paraId="6D14BB88" w14:textId="77777777" w:rsidR="004C12FF" w:rsidRPr="00A96C5B" w:rsidRDefault="004C12FF" w:rsidP="004C12FF">
            <w:pPr>
              <w:jc w:val="center"/>
              <w:rPr>
                <w:rFonts w:eastAsia="Calibri"/>
                <w:sz w:val="26"/>
                <w:szCs w:val="26"/>
              </w:rPr>
            </w:pPr>
            <w:r w:rsidRPr="00A96C5B">
              <w:rPr>
                <w:sz w:val="26"/>
                <w:szCs w:val="26"/>
              </w:rPr>
              <w:t>13 664</w:t>
            </w:r>
          </w:p>
        </w:tc>
        <w:tc>
          <w:tcPr>
            <w:tcW w:w="1269" w:type="dxa"/>
            <w:vAlign w:val="center"/>
          </w:tcPr>
          <w:p w14:paraId="4F6B5195" w14:textId="77777777" w:rsidR="004C12FF" w:rsidRPr="00A96C5B" w:rsidRDefault="004C12FF" w:rsidP="004C12FF">
            <w:pPr>
              <w:jc w:val="center"/>
              <w:rPr>
                <w:sz w:val="26"/>
                <w:szCs w:val="26"/>
              </w:rPr>
            </w:pPr>
            <w:r w:rsidRPr="00A96C5B">
              <w:rPr>
                <w:sz w:val="26"/>
                <w:szCs w:val="26"/>
              </w:rPr>
              <w:t>13 927</w:t>
            </w:r>
          </w:p>
        </w:tc>
        <w:tc>
          <w:tcPr>
            <w:tcW w:w="1269" w:type="dxa"/>
            <w:vAlign w:val="center"/>
          </w:tcPr>
          <w:p w14:paraId="6325A0A9" w14:textId="77777777" w:rsidR="004C12FF" w:rsidRPr="004C12FF" w:rsidRDefault="004C12FF" w:rsidP="004C12FF">
            <w:pPr>
              <w:jc w:val="center"/>
              <w:rPr>
                <w:sz w:val="26"/>
                <w:szCs w:val="26"/>
              </w:rPr>
            </w:pPr>
            <w:r w:rsidRPr="004C12FF">
              <w:rPr>
                <w:sz w:val="26"/>
                <w:szCs w:val="26"/>
              </w:rPr>
              <w:t>17 636</w:t>
            </w:r>
          </w:p>
        </w:tc>
      </w:tr>
      <w:tr w:rsidR="004C12FF" w:rsidRPr="00A96C5B" w14:paraId="3207CB46" w14:textId="77777777" w:rsidTr="004C12FF">
        <w:tc>
          <w:tcPr>
            <w:tcW w:w="498" w:type="dxa"/>
            <w:tcMar>
              <w:top w:w="0" w:type="dxa"/>
              <w:left w:w="108" w:type="dxa"/>
              <w:bottom w:w="0" w:type="dxa"/>
              <w:right w:w="108" w:type="dxa"/>
            </w:tcMar>
          </w:tcPr>
          <w:p w14:paraId="25B3C149"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7C0AD1DA" w14:textId="77777777" w:rsidR="004C12FF" w:rsidRPr="00A96C5B" w:rsidRDefault="004C12FF" w:rsidP="004C12FF">
            <w:pPr>
              <w:spacing w:line="276" w:lineRule="auto"/>
              <w:jc w:val="both"/>
              <w:rPr>
                <w:sz w:val="26"/>
                <w:szCs w:val="26"/>
              </w:rPr>
            </w:pPr>
            <w:r w:rsidRPr="00A96C5B">
              <w:rPr>
                <w:sz w:val="26"/>
                <w:szCs w:val="26"/>
              </w:rPr>
              <w:t>СРО изыскателей</w:t>
            </w:r>
          </w:p>
        </w:tc>
        <w:tc>
          <w:tcPr>
            <w:tcW w:w="1269" w:type="dxa"/>
            <w:tcMar>
              <w:top w:w="0" w:type="dxa"/>
              <w:left w:w="108" w:type="dxa"/>
              <w:bottom w:w="0" w:type="dxa"/>
              <w:right w:w="108" w:type="dxa"/>
            </w:tcMar>
            <w:vAlign w:val="center"/>
          </w:tcPr>
          <w:p w14:paraId="46218B36" w14:textId="77777777" w:rsidR="004C12FF" w:rsidRPr="00A96C5B" w:rsidRDefault="004C12FF" w:rsidP="004C12FF">
            <w:pPr>
              <w:jc w:val="center"/>
              <w:rPr>
                <w:rFonts w:eastAsia="Calibri"/>
                <w:sz w:val="26"/>
                <w:szCs w:val="26"/>
              </w:rPr>
            </w:pPr>
            <w:r w:rsidRPr="00A96C5B">
              <w:rPr>
                <w:rFonts w:eastAsia="Calibri"/>
                <w:sz w:val="26"/>
                <w:szCs w:val="26"/>
              </w:rPr>
              <w:t>1 755</w:t>
            </w:r>
          </w:p>
        </w:tc>
        <w:tc>
          <w:tcPr>
            <w:tcW w:w="1269" w:type="dxa"/>
            <w:tcMar>
              <w:top w:w="0" w:type="dxa"/>
              <w:left w:w="108" w:type="dxa"/>
              <w:bottom w:w="0" w:type="dxa"/>
              <w:right w:w="108" w:type="dxa"/>
            </w:tcMar>
            <w:vAlign w:val="center"/>
          </w:tcPr>
          <w:p w14:paraId="0FE66991" w14:textId="77777777" w:rsidR="004C12FF" w:rsidRPr="00A96C5B" w:rsidRDefault="004C12FF" w:rsidP="004C12FF">
            <w:pPr>
              <w:jc w:val="center"/>
              <w:rPr>
                <w:rFonts w:eastAsia="Calibri"/>
                <w:sz w:val="26"/>
                <w:szCs w:val="26"/>
              </w:rPr>
            </w:pPr>
            <w:r w:rsidRPr="00A96C5B">
              <w:rPr>
                <w:rFonts w:eastAsia="Calibri"/>
                <w:sz w:val="26"/>
                <w:szCs w:val="26"/>
              </w:rPr>
              <w:t>1 744</w:t>
            </w:r>
          </w:p>
        </w:tc>
        <w:tc>
          <w:tcPr>
            <w:tcW w:w="1269" w:type="dxa"/>
            <w:vAlign w:val="center"/>
          </w:tcPr>
          <w:p w14:paraId="156C9614" w14:textId="77777777" w:rsidR="004C12FF" w:rsidRPr="00A96C5B" w:rsidRDefault="004C12FF" w:rsidP="004C12FF">
            <w:pPr>
              <w:jc w:val="center"/>
              <w:rPr>
                <w:rFonts w:eastAsia="Calibri"/>
                <w:sz w:val="26"/>
                <w:szCs w:val="26"/>
              </w:rPr>
            </w:pPr>
            <w:r w:rsidRPr="00A96C5B">
              <w:rPr>
                <w:sz w:val="26"/>
                <w:szCs w:val="26"/>
              </w:rPr>
              <w:t>3 275</w:t>
            </w:r>
          </w:p>
        </w:tc>
        <w:tc>
          <w:tcPr>
            <w:tcW w:w="1269" w:type="dxa"/>
            <w:vAlign w:val="center"/>
          </w:tcPr>
          <w:p w14:paraId="01C62BCD" w14:textId="77777777" w:rsidR="004C12FF" w:rsidRPr="00A96C5B" w:rsidRDefault="004C12FF" w:rsidP="004C12FF">
            <w:pPr>
              <w:jc w:val="center"/>
              <w:rPr>
                <w:sz w:val="26"/>
                <w:szCs w:val="26"/>
              </w:rPr>
            </w:pPr>
            <w:r w:rsidRPr="00A96C5B">
              <w:rPr>
                <w:sz w:val="26"/>
                <w:szCs w:val="26"/>
              </w:rPr>
              <w:t>4 304</w:t>
            </w:r>
          </w:p>
        </w:tc>
        <w:tc>
          <w:tcPr>
            <w:tcW w:w="1269" w:type="dxa"/>
            <w:vAlign w:val="center"/>
          </w:tcPr>
          <w:p w14:paraId="2A8B033B" w14:textId="77777777" w:rsidR="004C12FF" w:rsidRPr="004C12FF" w:rsidRDefault="004C12FF" w:rsidP="004C12FF">
            <w:pPr>
              <w:jc w:val="center"/>
              <w:rPr>
                <w:sz w:val="26"/>
                <w:szCs w:val="26"/>
              </w:rPr>
            </w:pPr>
            <w:r w:rsidRPr="004C12FF">
              <w:rPr>
                <w:sz w:val="26"/>
                <w:szCs w:val="26"/>
              </w:rPr>
              <w:t>5 398</w:t>
            </w:r>
          </w:p>
        </w:tc>
      </w:tr>
      <w:tr w:rsidR="004C12FF" w:rsidRPr="00A96C5B" w14:paraId="4AA65906" w14:textId="77777777" w:rsidTr="004C12FF">
        <w:tc>
          <w:tcPr>
            <w:tcW w:w="498" w:type="dxa"/>
            <w:tcMar>
              <w:top w:w="0" w:type="dxa"/>
              <w:left w:w="108" w:type="dxa"/>
              <w:bottom w:w="0" w:type="dxa"/>
              <w:right w:w="108" w:type="dxa"/>
            </w:tcMar>
          </w:tcPr>
          <w:p w14:paraId="700E08EE"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65797DC2" w14:textId="77777777" w:rsidR="004C12FF" w:rsidRPr="00A96C5B" w:rsidRDefault="004C12FF" w:rsidP="004C12FF">
            <w:pPr>
              <w:spacing w:line="276" w:lineRule="auto"/>
              <w:jc w:val="both"/>
              <w:rPr>
                <w:sz w:val="26"/>
                <w:szCs w:val="26"/>
              </w:rPr>
            </w:pPr>
            <w:r w:rsidRPr="00A96C5B">
              <w:rPr>
                <w:sz w:val="26"/>
                <w:szCs w:val="26"/>
              </w:rPr>
              <w:t>СРО актуариев</w:t>
            </w:r>
          </w:p>
        </w:tc>
        <w:tc>
          <w:tcPr>
            <w:tcW w:w="1269" w:type="dxa"/>
            <w:tcMar>
              <w:top w:w="0" w:type="dxa"/>
              <w:left w:w="108" w:type="dxa"/>
              <w:bottom w:w="0" w:type="dxa"/>
              <w:right w:w="108" w:type="dxa"/>
            </w:tcMar>
            <w:vAlign w:val="center"/>
          </w:tcPr>
          <w:p w14:paraId="00DA5984" w14:textId="77777777" w:rsidR="004C12FF" w:rsidRPr="00A96C5B" w:rsidRDefault="004C12FF" w:rsidP="004C12FF">
            <w:pPr>
              <w:jc w:val="center"/>
              <w:rPr>
                <w:rFonts w:eastAsia="Calibri"/>
                <w:sz w:val="26"/>
                <w:szCs w:val="26"/>
              </w:rPr>
            </w:pPr>
            <w:r w:rsidRPr="00A96C5B">
              <w:rPr>
                <w:rFonts w:eastAsia="Calibri"/>
                <w:sz w:val="26"/>
                <w:szCs w:val="26"/>
              </w:rPr>
              <w:t>218</w:t>
            </w:r>
          </w:p>
        </w:tc>
        <w:tc>
          <w:tcPr>
            <w:tcW w:w="1269" w:type="dxa"/>
            <w:tcMar>
              <w:top w:w="0" w:type="dxa"/>
              <w:left w:w="108" w:type="dxa"/>
              <w:bottom w:w="0" w:type="dxa"/>
              <w:right w:w="108" w:type="dxa"/>
            </w:tcMar>
            <w:vAlign w:val="center"/>
          </w:tcPr>
          <w:p w14:paraId="53A8CEDB" w14:textId="77777777" w:rsidR="004C12FF" w:rsidRPr="00A96C5B" w:rsidRDefault="004C12FF" w:rsidP="004C12FF">
            <w:pPr>
              <w:jc w:val="center"/>
              <w:rPr>
                <w:rFonts w:eastAsia="Calibri"/>
                <w:sz w:val="26"/>
                <w:szCs w:val="26"/>
              </w:rPr>
            </w:pPr>
            <w:r w:rsidRPr="00A96C5B">
              <w:rPr>
                <w:rFonts w:eastAsia="Calibri"/>
                <w:sz w:val="26"/>
                <w:szCs w:val="26"/>
              </w:rPr>
              <w:t>87</w:t>
            </w:r>
          </w:p>
        </w:tc>
        <w:tc>
          <w:tcPr>
            <w:tcW w:w="1269" w:type="dxa"/>
            <w:vAlign w:val="center"/>
          </w:tcPr>
          <w:p w14:paraId="0E14805A" w14:textId="77777777" w:rsidR="004C12FF" w:rsidRPr="00A96C5B" w:rsidRDefault="004C12FF" w:rsidP="004C12FF">
            <w:pPr>
              <w:jc w:val="center"/>
              <w:rPr>
                <w:rFonts w:eastAsia="Calibri"/>
                <w:sz w:val="26"/>
                <w:szCs w:val="26"/>
              </w:rPr>
            </w:pPr>
            <w:r w:rsidRPr="00A96C5B">
              <w:rPr>
                <w:color w:val="000000" w:themeColor="text1"/>
                <w:sz w:val="26"/>
                <w:szCs w:val="26"/>
              </w:rPr>
              <w:t>177</w:t>
            </w:r>
          </w:p>
        </w:tc>
        <w:tc>
          <w:tcPr>
            <w:tcW w:w="1269" w:type="dxa"/>
            <w:vAlign w:val="center"/>
          </w:tcPr>
          <w:p w14:paraId="438CC500" w14:textId="77777777" w:rsidR="004C12FF" w:rsidRPr="00A96C5B" w:rsidRDefault="004C12FF" w:rsidP="004C12FF">
            <w:pPr>
              <w:jc w:val="center"/>
              <w:rPr>
                <w:color w:val="000000" w:themeColor="text1"/>
                <w:sz w:val="26"/>
                <w:szCs w:val="26"/>
              </w:rPr>
            </w:pPr>
            <w:r w:rsidRPr="00A96C5B">
              <w:rPr>
                <w:color w:val="000000" w:themeColor="text1"/>
                <w:sz w:val="26"/>
                <w:szCs w:val="26"/>
              </w:rPr>
              <w:t>27</w:t>
            </w:r>
          </w:p>
        </w:tc>
        <w:tc>
          <w:tcPr>
            <w:tcW w:w="1269" w:type="dxa"/>
            <w:vAlign w:val="center"/>
          </w:tcPr>
          <w:p w14:paraId="0A6E75B5" w14:textId="77777777" w:rsidR="004C12FF" w:rsidRPr="004C12FF" w:rsidRDefault="004C12FF" w:rsidP="004C12FF">
            <w:pPr>
              <w:jc w:val="center"/>
              <w:rPr>
                <w:color w:val="000000" w:themeColor="text1"/>
                <w:sz w:val="26"/>
                <w:szCs w:val="26"/>
              </w:rPr>
            </w:pPr>
            <w:r w:rsidRPr="004C12FF">
              <w:rPr>
                <w:sz w:val="26"/>
                <w:szCs w:val="26"/>
              </w:rPr>
              <w:t>116</w:t>
            </w:r>
          </w:p>
        </w:tc>
      </w:tr>
      <w:tr w:rsidR="004C12FF" w:rsidRPr="00A96C5B" w14:paraId="3C76D876" w14:textId="77777777" w:rsidTr="004C12FF">
        <w:tc>
          <w:tcPr>
            <w:tcW w:w="498" w:type="dxa"/>
            <w:tcMar>
              <w:top w:w="0" w:type="dxa"/>
              <w:left w:w="108" w:type="dxa"/>
              <w:bottom w:w="0" w:type="dxa"/>
              <w:right w:w="108" w:type="dxa"/>
            </w:tcMar>
          </w:tcPr>
          <w:p w14:paraId="6AB224D4" w14:textId="77777777" w:rsidR="004C12FF" w:rsidRPr="00A96C5B" w:rsidRDefault="004C12FF" w:rsidP="004C12FF">
            <w:pPr>
              <w:numPr>
                <w:ilvl w:val="0"/>
                <w:numId w:val="14"/>
              </w:numPr>
              <w:spacing w:line="276" w:lineRule="auto"/>
              <w:contextualSpacing/>
              <w:jc w:val="center"/>
              <w:rPr>
                <w:sz w:val="26"/>
                <w:szCs w:val="26"/>
              </w:rPr>
            </w:pPr>
          </w:p>
        </w:tc>
        <w:tc>
          <w:tcPr>
            <w:tcW w:w="3367" w:type="dxa"/>
            <w:tcMar>
              <w:top w:w="0" w:type="dxa"/>
              <w:left w:w="108" w:type="dxa"/>
              <w:bottom w:w="0" w:type="dxa"/>
              <w:right w:w="108" w:type="dxa"/>
            </w:tcMar>
            <w:hideMark/>
          </w:tcPr>
          <w:p w14:paraId="4F3BB733" w14:textId="77777777" w:rsidR="004C12FF" w:rsidRPr="00A96C5B" w:rsidRDefault="004C12FF" w:rsidP="004C12FF">
            <w:pPr>
              <w:spacing w:line="276" w:lineRule="auto"/>
              <w:jc w:val="both"/>
              <w:rPr>
                <w:sz w:val="26"/>
                <w:szCs w:val="26"/>
              </w:rPr>
            </w:pPr>
            <w:r w:rsidRPr="00A96C5B">
              <w:rPr>
                <w:sz w:val="26"/>
                <w:szCs w:val="26"/>
              </w:rPr>
              <w:t>СРО в сфере азартных игр</w:t>
            </w:r>
          </w:p>
        </w:tc>
        <w:tc>
          <w:tcPr>
            <w:tcW w:w="1269" w:type="dxa"/>
            <w:tcMar>
              <w:top w:w="0" w:type="dxa"/>
              <w:left w:w="108" w:type="dxa"/>
              <w:bottom w:w="0" w:type="dxa"/>
              <w:right w:w="108" w:type="dxa"/>
            </w:tcMar>
            <w:vAlign w:val="center"/>
          </w:tcPr>
          <w:p w14:paraId="40F005BB" w14:textId="77777777" w:rsidR="004C12FF" w:rsidRPr="00A96C5B" w:rsidRDefault="004C12FF" w:rsidP="004C12FF">
            <w:pPr>
              <w:jc w:val="center"/>
              <w:rPr>
                <w:rFonts w:eastAsia="Calibri"/>
                <w:sz w:val="26"/>
                <w:szCs w:val="26"/>
              </w:rPr>
            </w:pPr>
            <w:r w:rsidRPr="00A96C5B">
              <w:rPr>
                <w:rFonts w:eastAsia="Calibri"/>
                <w:sz w:val="26"/>
                <w:szCs w:val="26"/>
              </w:rPr>
              <w:t>0</w:t>
            </w:r>
          </w:p>
        </w:tc>
        <w:tc>
          <w:tcPr>
            <w:tcW w:w="1269" w:type="dxa"/>
            <w:tcMar>
              <w:top w:w="0" w:type="dxa"/>
              <w:left w:w="108" w:type="dxa"/>
              <w:bottom w:w="0" w:type="dxa"/>
              <w:right w:w="108" w:type="dxa"/>
            </w:tcMar>
            <w:vAlign w:val="center"/>
          </w:tcPr>
          <w:p w14:paraId="5318A77B" w14:textId="77777777" w:rsidR="004C12FF" w:rsidRPr="00A96C5B" w:rsidRDefault="004C12FF" w:rsidP="004C12FF">
            <w:pPr>
              <w:jc w:val="center"/>
              <w:rPr>
                <w:rFonts w:eastAsia="Calibri"/>
                <w:sz w:val="26"/>
                <w:szCs w:val="26"/>
              </w:rPr>
            </w:pPr>
            <w:r w:rsidRPr="00A96C5B">
              <w:rPr>
                <w:rFonts w:eastAsia="Calibri"/>
                <w:sz w:val="26"/>
                <w:szCs w:val="26"/>
              </w:rPr>
              <w:t>0</w:t>
            </w:r>
          </w:p>
        </w:tc>
        <w:tc>
          <w:tcPr>
            <w:tcW w:w="1269" w:type="dxa"/>
            <w:vAlign w:val="center"/>
          </w:tcPr>
          <w:p w14:paraId="73DDFDA3" w14:textId="77777777" w:rsidR="004C12FF" w:rsidRPr="00A96C5B" w:rsidRDefault="004C12FF" w:rsidP="004C12FF">
            <w:pPr>
              <w:jc w:val="center"/>
              <w:rPr>
                <w:rFonts w:eastAsia="Calibri"/>
                <w:sz w:val="26"/>
                <w:szCs w:val="26"/>
              </w:rPr>
            </w:pPr>
            <w:r w:rsidRPr="00A96C5B">
              <w:rPr>
                <w:rFonts w:eastAsia="Calibri"/>
                <w:sz w:val="26"/>
                <w:szCs w:val="26"/>
              </w:rPr>
              <w:t>0</w:t>
            </w:r>
          </w:p>
        </w:tc>
        <w:tc>
          <w:tcPr>
            <w:tcW w:w="1269" w:type="dxa"/>
            <w:vAlign w:val="center"/>
          </w:tcPr>
          <w:p w14:paraId="26583BE5" w14:textId="77777777" w:rsidR="004C12FF" w:rsidRPr="00A96C5B" w:rsidRDefault="004C12FF" w:rsidP="004C12FF">
            <w:pPr>
              <w:jc w:val="center"/>
              <w:rPr>
                <w:rFonts w:eastAsia="Calibri"/>
                <w:sz w:val="26"/>
                <w:szCs w:val="26"/>
              </w:rPr>
            </w:pPr>
            <w:r w:rsidRPr="00A96C5B">
              <w:rPr>
                <w:rFonts w:eastAsia="Calibri"/>
                <w:sz w:val="26"/>
                <w:szCs w:val="26"/>
              </w:rPr>
              <w:t>1</w:t>
            </w:r>
          </w:p>
        </w:tc>
        <w:tc>
          <w:tcPr>
            <w:tcW w:w="1269" w:type="dxa"/>
            <w:vAlign w:val="center"/>
          </w:tcPr>
          <w:p w14:paraId="21FE8667" w14:textId="77777777" w:rsidR="004C12FF" w:rsidRPr="004C12FF" w:rsidRDefault="004C12FF" w:rsidP="004C12FF">
            <w:pPr>
              <w:jc w:val="center"/>
              <w:rPr>
                <w:rFonts w:eastAsia="Calibri"/>
                <w:sz w:val="26"/>
                <w:szCs w:val="26"/>
              </w:rPr>
            </w:pPr>
            <w:r w:rsidRPr="004C12FF">
              <w:rPr>
                <w:sz w:val="26"/>
                <w:szCs w:val="26"/>
              </w:rPr>
              <w:t>2</w:t>
            </w:r>
          </w:p>
        </w:tc>
      </w:tr>
      <w:tr w:rsidR="004C12FF" w:rsidRPr="00A96C5B" w14:paraId="1A8F6FEB" w14:textId="77777777" w:rsidTr="004C12FF">
        <w:tc>
          <w:tcPr>
            <w:tcW w:w="498" w:type="dxa"/>
            <w:tcMar>
              <w:top w:w="0" w:type="dxa"/>
              <w:left w:w="108" w:type="dxa"/>
              <w:bottom w:w="0" w:type="dxa"/>
              <w:right w:w="108" w:type="dxa"/>
            </w:tcMar>
          </w:tcPr>
          <w:p w14:paraId="365B05CD" w14:textId="77777777" w:rsidR="004C12FF" w:rsidRPr="00A96C5B" w:rsidRDefault="004C12FF" w:rsidP="004C12FF">
            <w:pPr>
              <w:numPr>
                <w:ilvl w:val="0"/>
                <w:numId w:val="14"/>
              </w:numPr>
              <w:contextualSpacing/>
              <w:jc w:val="center"/>
              <w:rPr>
                <w:sz w:val="26"/>
                <w:szCs w:val="26"/>
              </w:rPr>
            </w:pPr>
          </w:p>
        </w:tc>
        <w:tc>
          <w:tcPr>
            <w:tcW w:w="3367" w:type="dxa"/>
            <w:tcMar>
              <w:top w:w="0" w:type="dxa"/>
              <w:left w:w="108" w:type="dxa"/>
              <w:bottom w:w="0" w:type="dxa"/>
              <w:right w:w="108" w:type="dxa"/>
            </w:tcMar>
            <w:hideMark/>
          </w:tcPr>
          <w:p w14:paraId="5CFA68A1" w14:textId="77777777" w:rsidR="004C12FF" w:rsidRPr="00A96C5B" w:rsidRDefault="004C12FF" w:rsidP="004C12FF">
            <w:pPr>
              <w:jc w:val="both"/>
              <w:rPr>
                <w:sz w:val="26"/>
                <w:szCs w:val="26"/>
              </w:rPr>
            </w:pPr>
            <w:r w:rsidRPr="00A96C5B">
              <w:rPr>
                <w:sz w:val="26"/>
                <w:szCs w:val="26"/>
              </w:rPr>
              <w:t>СРО ревизионных союзов сельскохозяйственных кооперативов</w:t>
            </w:r>
          </w:p>
        </w:tc>
        <w:tc>
          <w:tcPr>
            <w:tcW w:w="1269" w:type="dxa"/>
            <w:tcMar>
              <w:top w:w="0" w:type="dxa"/>
              <w:left w:w="108" w:type="dxa"/>
              <w:bottom w:w="0" w:type="dxa"/>
              <w:right w:w="108" w:type="dxa"/>
            </w:tcMar>
            <w:vAlign w:val="center"/>
          </w:tcPr>
          <w:p w14:paraId="0D8CDC8E" w14:textId="77777777" w:rsidR="004C12FF" w:rsidRPr="00A96C5B" w:rsidRDefault="004C12FF" w:rsidP="004C12FF">
            <w:pPr>
              <w:jc w:val="center"/>
              <w:rPr>
                <w:rFonts w:eastAsia="Calibri"/>
                <w:sz w:val="26"/>
                <w:szCs w:val="26"/>
              </w:rPr>
            </w:pPr>
            <w:r w:rsidRPr="00A96C5B">
              <w:rPr>
                <w:rFonts w:eastAsia="Calibri"/>
                <w:sz w:val="26"/>
                <w:szCs w:val="26"/>
              </w:rPr>
              <w:t>54</w:t>
            </w:r>
          </w:p>
        </w:tc>
        <w:tc>
          <w:tcPr>
            <w:tcW w:w="1269" w:type="dxa"/>
            <w:tcMar>
              <w:top w:w="0" w:type="dxa"/>
              <w:left w:w="108" w:type="dxa"/>
              <w:bottom w:w="0" w:type="dxa"/>
              <w:right w:w="108" w:type="dxa"/>
            </w:tcMar>
            <w:vAlign w:val="center"/>
          </w:tcPr>
          <w:p w14:paraId="6FF5F4EC" w14:textId="77777777" w:rsidR="004C12FF" w:rsidRPr="00A96C5B" w:rsidRDefault="004C12FF" w:rsidP="004C12FF">
            <w:pPr>
              <w:jc w:val="center"/>
              <w:rPr>
                <w:rFonts w:eastAsia="Calibri"/>
                <w:sz w:val="26"/>
                <w:szCs w:val="26"/>
              </w:rPr>
            </w:pPr>
            <w:r w:rsidRPr="00A96C5B">
              <w:rPr>
                <w:rFonts w:eastAsia="Calibri"/>
                <w:sz w:val="26"/>
                <w:szCs w:val="26"/>
              </w:rPr>
              <w:t>70</w:t>
            </w:r>
          </w:p>
        </w:tc>
        <w:tc>
          <w:tcPr>
            <w:tcW w:w="1269" w:type="dxa"/>
            <w:vAlign w:val="center"/>
          </w:tcPr>
          <w:p w14:paraId="49C1EA8F" w14:textId="77777777" w:rsidR="004C12FF" w:rsidRPr="00A96C5B" w:rsidRDefault="004C12FF" w:rsidP="004C12FF">
            <w:pPr>
              <w:jc w:val="center"/>
              <w:rPr>
                <w:rFonts w:eastAsia="Calibri"/>
                <w:sz w:val="26"/>
                <w:szCs w:val="26"/>
              </w:rPr>
            </w:pPr>
            <w:r w:rsidRPr="00A96C5B">
              <w:rPr>
                <w:sz w:val="26"/>
                <w:szCs w:val="26"/>
              </w:rPr>
              <w:t>49</w:t>
            </w:r>
          </w:p>
        </w:tc>
        <w:tc>
          <w:tcPr>
            <w:tcW w:w="1269" w:type="dxa"/>
            <w:vAlign w:val="center"/>
          </w:tcPr>
          <w:p w14:paraId="2F504E49" w14:textId="77777777" w:rsidR="004C12FF" w:rsidRPr="00A96C5B" w:rsidRDefault="004C12FF" w:rsidP="004C12FF">
            <w:pPr>
              <w:jc w:val="center"/>
              <w:rPr>
                <w:sz w:val="26"/>
                <w:szCs w:val="26"/>
              </w:rPr>
            </w:pPr>
            <w:r w:rsidRPr="00A96C5B">
              <w:rPr>
                <w:sz w:val="26"/>
                <w:szCs w:val="26"/>
              </w:rPr>
              <w:t>77</w:t>
            </w:r>
          </w:p>
        </w:tc>
        <w:tc>
          <w:tcPr>
            <w:tcW w:w="1269" w:type="dxa"/>
            <w:vAlign w:val="center"/>
          </w:tcPr>
          <w:p w14:paraId="36D8144C" w14:textId="77777777" w:rsidR="004C12FF" w:rsidRPr="004C12FF" w:rsidRDefault="004C12FF" w:rsidP="004C12FF">
            <w:pPr>
              <w:jc w:val="center"/>
              <w:rPr>
                <w:sz w:val="26"/>
                <w:szCs w:val="26"/>
              </w:rPr>
            </w:pPr>
            <w:r w:rsidRPr="004C12FF">
              <w:rPr>
                <w:sz w:val="26"/>
                <w:szCs w:val="26"/>
              </w:rPr>
              <w:t>91</w:t>
            </w:r>
          </w:p>
        </w:tc>
      </w:tr>
      <w:tr w:rsidR="00500EE8" w:rsidRPr="00A96C5B" w14:paraId="6095290E" w14:textId="77777777" w:rsidTr="004C12FF">
        <w:tc>
          <w:tcPr>
            <w:tcW w:w="498" w:type="dxa"/>
            <w:tcMar>
              <w:top w:w="0" w:type="dxa"/>
              <w:left w:w="108" w:type="dxa"/>
              <w:bottom w:w="0" w:type="dxa"/>
              <w:right w:w="108" w:type="dxa"/>
            </w:tcMar>
          </w:tcPr>
          <w:p w14:paraId="0BC548B7" w14:textId="77777777" w:rsidR="00500EE8" w:rsidRPr="00A96C5B" w:rsidRDefault="00500EE8" w:rsidP="007E4AA0">
            <w:pPr>
              <w:numPr>
                <w:ilvl w:val="0"/>
                <w:numId w:val="14"/>
              </w:numPr>
              <w:contextualSpacing/>
              <w:jc w:val="center"/>
              <w:rPr>
                <w:sz w:val="26"/>
                <w:szCs w:val="26"/>
              </w:rPr>
            </w:pPr>
          </w:p>
        </w:tc>
        <w:tc>
          <w:tcPr>
            <w:tcW w:w="3367" w:type="dxa"/>
            <w:tcMar>
              <w:top w:w="0" w:type="dxa"/>
              <w:left w:w="108" w:type="dxa"/>
              <w:bottom w:w="0" w:type="dxa"/>
              <w:right w:w="108" w:type="dxa"/>
            </w:tcMar>
            <w:hideMark/>
          </w:tcPr>
          <w:p w14:paraId="2A834CC1" w14:textId="77777777" w:rsidR="00500EE8" w:rsidRPr="00A96C5B" w:rsidRDefault="00500EE8" w:rsidP="007E4AA0">
            <w:pPr>
              <w:jc w:val="both"/>
              <w:rPr>
                <w:sz w:val="26"/>
                <w:szCs w:val="26"/>
              </w:rPr>
            </w:pPr>
            <w:r w:rsidRPr="00A96C5B">
              <w:rPr>
                <w:sz w:val="26"/>
                <w:szCs w:val="26"/>
              </w:rPr>
              <w:t>СРО в области энергетического обследования</w:t>
            </w:r>
          </w:p>
        </w:tc>
        <w:tc>
          <w:tcPr>
            <w:tcW w:w="1269" w:type="dxa"/>
            <w:tcMar>
              <w:top w:w="0" w:type="dxa"/>
              <w:left w:w="108" w:type="dxa"/>
              <w:bottom w:w="0" w:type="dxa"/>
              <w:right w:w="108" w:type="dxa"/>
            </w:tcMar>
            <w:vAlign w:val="center"/>
          </w:tcPr>
          <w:p w14:paraId="0A244B67" w14:textId="77777777" w:rsidR="00500EE8" w:rsidRPr="00A96C5B" w:rsidRDefault="00500EE8" w:rsidP="004C12FF">
            <w:pPr>
              <w:jc w:val="center"/>
              <w:rPr>
                <w:rFonts w:eastAsia="Calibri"/>
                <w:sz w:val="26"/>
                <w:szCs w:val="26"/>
              </w:rPr>
            </w:pPr>
            <w:r w:rsidRPr="00A96C5B">
              <w:rPr>
                <w:rFonts w:eastAsia="Calibri"/>
                <w:sz w:val="26"/>
                <w:szCs w:val="26"/>
              </w:rPr>
              <w:t>н/д</w:t>
            </w:r>
          </w:p>
        </w:tc>
        <w:tc>
          <w:tcPr>
            <w:tcW w:w="1269" w:type="dxa"/>
            <w:tcMar>
              <w:top w:w="0" w:type="dxa"/>
              <w:left w:w="108" w:type="dxa"/>
              <w:bottom w:w="0" w:type="dxa"/>
              <w:right w:w="108" w:type="dxa"/>
            </w:tcMar>
            <w:vAlign w:val="center"/>
          </w:tcPr>
          <w:p w14:paraId="2D6D663E" w14:textId="77777777" w:rsidR="00500EE8" w:rsidRPr="00A96C5B" w:rsidRDefault="00500EE8" w:rsidP="004C12FF">
            <w:pPr>
              <w:jc w:val="center"/>
              <w:rPr>
                <w:rFonts w:eastAsia="Calibri"/>
                <w:sz w:val="26"/>
                <w:szCs w:val="26"/>
              </w:rPr>
            </w:pPr>
            <w:r w:rsidRPr="00A96C5B">
              <w:rPr>
                <w:rFonts w:eastAsia="Calibri"/>
                <w:sz w:val="26"/>
                <w:szCs w:val="26"/>
              </w:rPr>
              <w:t>н/д</w:t>
            </w:r>
          </w:p>
        </w:tc>
        <w:tc>
          <w:tcPr>
            <w:tcW w:w="1269" w:type="dxa"/>
            <w:vAlign w:val="center"/>
          </w:tcPr>
          <w:p w14:paraId="58F8185C" w14:textId="77777777" w:rsidR="00500EE8" w:rsidRPr="00A96C5B" w:rsidRDefault="00500EE8" w:rsidP="004C12FF">
            <w:pPr>
              <w:jc w:val="center"/>
              <w:rPr>
                <w:rFonts w:eastAsia="Calibri"/>
                <w:sz w:val="26"/>
                <w:szCs w:val="26"/>
              </w:rPr>
            </w:pPr>
            <w:r w:rsidRPr="00A96C5B">
              <w:rPr>
                <w:rFonts w:eastAsia="Calibri"/>
                <w:sz w:val="26"/>
                <w:szCs w:val="26"/>
              </w:rPr>
              <w:t>н/д</w:t>
            </w:r>
          </w:p>
        </w:tc>
        <w:tc>
          <w:tcPr>
            <w:tcW w:w="1269" w:type="dxa"/>
            <w:vAlign w:val="center"/>
          </w:tcPr>
          <w:p w14:paraId="40CB7855" w14:textId="77777777" w:rsidR="00500EE8" w:rsidRPr="00A96C5B" w:rsidRDefault="00500EE8" w:rsidP="004C12FF">
            <w:pPr>
              <w:jc w:val="center"/>
              <w:rPr>
                <w:rFonts w:eastAsia="Calibri"/>
                <w:sz w:val="26"/>
                <w:szCs w:val="26"/>
              </w:rPr>
            </w:pPr>
            <w:r w:rsidRPr="00A96C5B">
              <w:rPr>
                <w:rFonts w:eastAsia="Calibri"/>
                <w:sz w:val="26"/>
                <w:szCs w:val="26"/>
              </w:rPr>
              <w:t>н/д</w:t>
            </w:r>
          </w:p>
        </w:tc>
        <w:tc>
          <w:tcPr>
            <w:tcW w:w="1269" w:type="dxa"/>
            <w:vAlign w:val="center"/>
          </w:tcPr>
          <w:p w14:paraId="58D438D5" w14:textId="77777777" w:rsidR="00500EE8" w:rsidRPr="00A96C5B" w:rsidRDefault="00500EE8" w:rsidP="004C12FF">
            <w:pPr>
              <w:jc w:val="center"/>
              <w:rPr>
                <w:rFonts w:eastAsia="Calibri"/>
                <w:sz w:val="26"/>
                <w:szCs w:val="26"/>
              </w:rPr>
            </w:pPr>
            <w:r w:rsidRPr="00A96C5B">
              <w:rPr>
                <w:sz w:val="26"/>
                <w:szCs w:val="26"/>
              </w:rPr>
              <w:t>н/д</w:t>
            </w:r>
          </w:p>
        </w:tc>
      </w:tr>
      <w:tr w:rsidR="00500EE8" w:rsidRPr="00A96C5B" w14:paraId="799388E6" w14:textId="77777777" w:rsidTr="004C12FF">
        <w:tc>
          <w:tcPr>
            <w:tcW w:w="498" w:type="dxa"/>
            <w:tcMar>
              <w:top w:w="0" w:type="dxa"/>
              <w:left w:w="108" w:type="dxa"/>
              <w:bottom w:w="0" w:type="dxa"/>
              <w:right w:w="108" w:type="dxa"/>
            </w:tcMar>
          </w:tcPr>
          <w:p w14:paraId="5554EA95" w14:textId="77777777" w:rsidR="00500EE8" w:rsidRPr="00A96C5B" w:rsidRDefault="00500EE8" w:rsidP="007E4AA0">
            <w:pPr>
              <w:numPr>
                <w:ilvl w:val="0"/>
                <w:numId w:val="14"/>
              </w:numPr>
              <w:contextualSpacing/>
              <w:jc w:val="center"/>
              <w:rPr>
                <w:sz w:val="26"/>
                <w:szCs w:val="26"/>
              </w:rPr>
            </w:pPr>
          </w:p>
        </w:tc>
        <w:tc>
          <w:tcPr>
            <w:tcW w:w="3367" w:type="dxa"/>
            <w:tcMar>
              <w:top w:w="0" w:type="dxa"/>
              <w:left w:w="108" w:type="dxa"/>
              <w:bottom w:w="0" w:type="dxa"/>
              <w:right w:w="108" w:type="dxa"/>
            </w:tcMar>
            <w:hideMark/>
          </w:tcPr>
          <w:p w14:paraId="35B83091" w14:textId="77777777" w:rsidR="00500EE8" w:rsidRPr="00A96C5B" w:rsidRDefault="00500EE8" w:rsidP="007E4AA0">
            <w:pPr>
              <w:jc w:val="both"/>
              <w:rPr>
                <w:sz w:val="26"/>
                <w:szCs w:val="26"/>
              </w:rPr>
            </w:pPr>
            <w:r w:rsidRPr="00A96C5B">
              <w:rPr>
                <w:sz w:val="26"/>
                <w:szCs w:val="26"/>
              </w:rPr>
              <w:t>СРО, основанные на добровольном членстве</w:t>
            </w:r>
          </w:p>
        </w:tc>
        <w:tc>
          <w:tcPr>
            <w:tcW w:w="1269" w:type="dxa"/>
            <w:tcMar>
              <w:top w:w="0" w:type="dxa"/>
              <w:left w:w="108" w:type="dxa"/>
              <w:bottom w:w="0" w:type="dxa"/>
              <w:right w:w="108" w:type="dxa"/>
            </w:tcMar>
            <w:vAlign w:val="center"/>
          </w:tcPr>
          <w:p w14:paraId="762C0DBA" w14:textId="77777777" w:rsidR="00500EE8" w:rsidRPr="00A96C5B" w:rsidRDefault="00500EE8" w:rsidP="004C12FF">
            <w:pPr>
              <w:jc w:val="center"/>
              <w:rPr>
                <w:rFonts w:eastAsia="Calibri"/>
                <w:sz w:val="26"/>
                <w:szCs w:val="26"/>
              </w:rPr>
            </w:pPr>
            <w:r w:rsidRPr="00A96C5B">
              <w:rPr>
                <w:rFonts w:eastAsia="Calibri"/>
                <w:sz w:val="26"/>
                <w:szCs w:val="26"/>
              </w:rPr>
              <w:t>н/д</w:t>
            </w:r>
          </w:p>
        </w:tc>
        <w:tc>
          <w:tcPr>
            <w:tcW w:w="1269" w:type="dxa"/>
            <w:tcMar>
              <w:top w:w="0" w:type="dxa"/>
              <w:left w:w="108" w:type="dxa"/>
              <w:bottom w:w="0" w:type="dxa"/>
              <w:right w:w="108" w:type="dxa"/>
            </w:tcMar>
            <w:vAlign w:val="center"/>
          </w:tcPr>
          <w:p w14:paraId="13179DB9" w14:textId="77777777" w:rsidR="00500EE8" w:rsidRPr="00A96C5B" w:rsidRDefault="00500EE8" w:rsidP="004C12FF">
            <w:pPr>
              <w:jc w:val="center"/>
              <w:rPr>
                <w:rFonts w:eastAsia="Calibri"/>
                <w:sz w:val="26"/>
                <w:szCs w:val="26"/>
              </w:rPr>
            </w:pPr>
            <w:r w:rsidRPr="00A96C5B">
              <w:rPr>
                <w:rFonts w:eastAsia="Calibri"/>
                <w:sz w:val="26"/>
                <w:szCs w:val="26"/>
              </w:rPr>
              <w:t>н/д</w:t>
            </w:r>
          </w:p>
        </w:tc>
        <w:tc>
          <w:tcPr>
            <w:tcW w:w="1269" w:type="dxa"/>
            <w:vAlign w:val="center"/>
          </w:tcPr>
          <w:p w14:paraId="0C0A6D25" w14:textId="77777777" w:rsidR="00500EE8" w:rsidRPr="00A96C5B" w:rsidRDefault="00500EE8" w:rsidP="004C12FF">
            <w:pPr>
              <w:jc w:val="center"/>
              <w:rPr>
                <w:rFonts w:eastAsia="Calibri"/>
                <w:sz w:val="26"/>
                <w:szCs w:val="26"/>
              </w:rPr>
            </w:pPr>
            <w:r w:rsidRPr="00A96C5B">
              <w:rPr>
                <w:rFonts w:eastAsia="Calibri"/>
                <w:sz w:val="26"/>
                <w:szCs w:val="26"/>
              </w:rPr>
              <w:t>н/д</w:t>
            </w:r>
          </w:p>
        </w:tc>
        <w:tc>
          <w:tcPr>
            <w:tcW w:w="1269" w:type="dxa"/>
            <w:vAlign w:val="center"/>
          </w:tcPr>
          <w:p w14:paraId="0709DAFE" w14:textId="77777777" w:rsidR="00500EE8" w:rsidRPr="00A96C5B" w:rsidRDefault="00500EE8" w:rsidP="004C12FF">
            <w:pPr>
              <w:jc w:val="center"/>
              <w:rPr>
                <w:rFonts w:eastAsia="Calibri"/>
                <w:sz w:val="26"/>
                <w:szCs w:val="26"/>
              </w:rPr>
            </w:pPr>
            <w:r w:rsidRPr="00A96C5B">
              <w:rPr>
                <w:bCs/>
                <w:sz w:val="26"/>
                <w:szCs w:val="26"/>
              </w:rPr>
              <w:t>н/д</w:t>
            </w:r>
          </w:p>
        </w:tc>
        <w:tc>
          <w:tcPr>
            <w:tcW w:w="1269" w:type="dxa"/>
            <w:vAlign w:val="center"/>
          </w:tcPr>
          <w:p w14:paraId="2022FEBE" w14:textId="77777777" w:rsidR="00500EE8" w:rsidRPr="00A96C5B" w:rsidRDefault="00500EE8" w:rsidP="004C12FF">
            <w:pPr>
              <w:jc w:val="center"/>
              <w:rPr>
                <w:bCs/>
                <w:sz w:val="26"/>
                <w:szCs w:val="26"/>
              </w:rPr>
            </w:pPr>
            <w:r w:rsidRPr="00A96C5B">
              <w:rPr>
                <w:sz w:val="26"/>
                <w:szCs w:val="26"/>
              </w:rPr>
              <w:t>н/д</w:t>
            </w:r>
          </w:p>
        </w:tc>
      </w:tr>
      <w:tr w:rsidR="00CE0814" w:rsidRPr="00A96C5B" w14:paraId="15F95CA8" w14:textId="77777777" w:rsidTr="0055364B">
        <w:tc>
          <w:tcPr>
            <w:tcW w:w="498" w:type="dxa"/>
            <w:tcMar>
              <w:top w:w="0" w:type="dxa"/>
              <w:left w:w="108" w:type="dxa"/>
              <w:bottom w:w="0" w:type="dxa"/>
              <w:right w:w="108" w:type="dxa"/>
            </w:tcMar>
          </w:tcPr>
          <w:p w14:paraId="2BF7E381" w14:textId="77777777" w:rsidR="00CE0814" w:rsidRPr="00A96C5B" w:rsidRDefault="00CE0814" w:rsidP="007E4AA0">
            <w:pPr>
              <w:ind w:left="198"/>
              <w:contextualSpacing/>
              <w:jc w:val="center"/>
              <w:rPr>
                <w:b/>
                <w:bCs/>
                <w:sz w:val="26"/>
                <w:szCs w:val="26"/>
              </w:rPr>
            </w:pPr>
          </w:p>
        </w:tc>
        <w:tc>
          <w:tcPr>
            <w:tcW w:w="3367" w:type="dxa"/>
            <w:tcMar>
              <w:top w:w="0" w:type="dxa"/>
              <w:left w:w="108" w:type="dxa"/>
              <w:bottom w:w="0" w:type="dxa"/>
              <w:right w:w="108" w:type="dxa"/>
            </w:tcMar>
            <w:hideMark/>
          </w:tcPr>
          <w:p w14:paraId="5FDFA0C1" w14:textId="77777777" w:rsidR="00CE0814" w:rsidRPr="00A96C5B" w:rsidRDefault="00CE0814" w:rsidP="007E4AA0">
            <w:pPr>
              <w:jc w:val="both"/>
              <w:rPr>
                <w:b/>
                <w:bCs/>
                <w:sz w:val="26"/>
                <w:szCs w:val="26"/>
              </w:rPr>
            </w:pPr>
            <w:r w:rsidRPr="00A96C5B">
              <w:rPr>
                <w:b/>
                <w:bCs/>
                <w:sz w:val="26"/>
                <w:szCs w:val="26"/>
              </w:rPr>
              <w:t>Всего</w:t>
            </w:r>
          </w:p>
        </w:tc>
        <w:tc>
          <w:tcPr>
            <w:tcW w:w="1269" w:type="dxa"/>
            <w:tcMar>
              <w:top w:w="0" w:type="dxa"/>
              <w:left w:w="108" w:type="dxa"/>
              <w:bottom w:w="0" w:type="dxa"/>
              <w:right w:w="108" w:type="dxa"/>
            </w:tcMar>
          </w:tcPr>
          <w:p w14:paraId="2127049A" w14:textId="77777777" w:rsidR="00CE0814" w:rsidRPr="00A96C5B" w:rsidRDefault="00CE0814" w:rsidP="007E4AA0">
            <w:pPr>
              <w:jc w:val="center"/>
              <w:rPr>
                <w:rFonts w:eastAsia="Calibri"/>
                <w:b/>
                <w:sz w:val="26"/>
                <w:szCs w:val="26"/>
              </w:rPr>
            </w:pPr>
            <w:r w:rsidRPr="00A96C5B">
              <w:rPr>
                <w:rFonts w:eastAsia="Calibri"/>
                <w:b/>
                <w:sz w:val="26"/>
                <w:szCs w:val="26"/>
              </w:rPr>
              <w:t>58 671</w:t>
            </w:r>
          </w:p>
        </w:tc>
        <w:tc>
          <w:tcPr>
            <w:tcW w:w="1269" w:type="dxa"/>
            <w:tcMar>
              <w:top w:w="0" w:type="dxa"/>
              <w:left w:w="108" w:type="dxa"/>
              <w:bottom w:w="0" w:type="dxa"/>
              <w:right w:w="108" w:type="dxa"/>
            </w:tcMar>
          </w:tcPr>
          <w:p w14:paraId="70E83E6A" w14:textId="77777777" w:rsidR="00CE0814" w:rsidRPr="00A96C5B" w:rsidRDefault="00CE0814" w:rsidP="007E4AA0">
            <w:pPr>
              <w:jc w:val="center"/>
              <w:rPr>
                <w:rFonts w:eastAsia="Calibri"/>
                <w:b/>
                <w:sz w:val="26"/>
                <w:szCs w:val="26"/>
              </w:rPr>
            </w:pPr>
            <w:r w:rsidRPr="00A96C5B">
              <w:rPr>
                <w:rFonts w:eastAsia="Calibri"/>
                <w:b/>
                <w:sz w:val="26"/>
                <w:szCs w:val="26"/>
              </w:rPr>
              <w:t>52 518</w:t>
            </w:r>
            <w:r w:rsidRPr="00A96C5B">
              <w:rPr>
                <w:rFonts w:eastAsia="Calibri"/>
                <w:b/>
                <w:sz w:val="26"/>
                <w:szCs w:val="26"/>
              </w:rPr>
              <w:br/>
              <w:t>(-10,5%)</w:t>
            </w:r>
          </w:p>
        </w:tc>
        <w:tc>
          <w:tcPr>
            <w:tcW w:w="1269" w:type="dxa"/>
          </w:tcPr>
          <w:p w14:paraId="18AF6ABC" w14:textId="77777777" w:rsidR="00CE0814" w:rsidRPr="00A96C5B" w:rsidRDefault="00CE0814" w:rsidP="007E4AA0">
            <w:pPr>
              <w:jc w:val="center"/>
              <w:rPr>
                <w:rFonts w:eastAsia="Calibri"/>
                <w:b/>
                <w:sz w:val="26"/>
                <w:szCs w:val="26"/>
              </w:rPr>
            </w:pPr>
            <w:r w:rsidRPr="00A96C5B">
              <w:rPr>
                <w:rFonts w:eastAsia="Calibri"/>
                <w:b/>
                <w:sz w:val="26"/>
                <w:szCs w:val="26"/>
              </w:rPr>
              <w:t>78 005</w:t>
            </w:r>
            <w:r w:rsidRPr="00A96C5B">
              <w:rPr>
                <w:rFonts w:eastAsia="Calibri"/>
                <w:b/>
                <w:sz w:val="26"/>
                <w:szCs w:val="26"/>
              </w:rPr>
              <w:br/>
              <w:t>(+48,5%)</w:t>
            </w:r>
          </w:p>
        </w:tc>
        <w:tc>
          <w:tcPr>
            <w:tcW w:w="1269" w:type="dxa"/>
          </w:tcPr>
          <w:p w14:paraId="1C9E7C73" w14:textId="77777777" w:rsidR="00CE0814" w:rsidRPr="00A96C5B" w:rsidRDefault="00CE0814" w:rsidP="007E4AA0">
            <w:pPr>
              <w:jc w:val="center"/>
              <w:rPr>
                <w:rFonts w:eastAsia="Calibri"/>
                <w:b/>
                <w:sz w:val="26"/>
                <w:szCs w:val="26"/>
              </w:rPr>
            </w:pPr>
            <w:r w:rsidRPr="00A96C5B">
              <w:rPr>
                <w:rFonts w:eastAsia="Calibri"/>
                <w:b/>
                <w:sz w:val="26"/>
                <w:szCs w:val="26"/>
              </w:rPr>
              <w:t>77 910</w:t>
            </w:r>
            <w:r w:rsidRPr="00A96C5B">
              <w:rPr>
                <w:rFonts w:eastAsia="Calibri"/>
                <w:b/>
                <w:sz w:val="26"/>
                <w:szCs w:val="26"/>
              </w:rPr>
              <w:br/>
              <w:t>(-0,1%)</w:t>
            </w:r>
          </w:p>
        </w:tc>
        <w:tc>
          <w:tcPr>
            <w:tcW w:w="1269" w:type="dxa"/>
          </w:tcPr>
          <w:p w14:paraId="07190C91" w14:textId="77777777" w:rsidR="00500EE8" w:rsidRPr="00A96C5B" w:rsidRDefault="00D72B4E" w:rsidP="007E4AA0">
            <w:pPr>
              <w:jc w:val="center"/>
              <w:rPr>
                <w:rFonts w:eastAsia="Calibri"/>
                <w:b/>
                <w:sz w:val="26"/>
                <w:szCs w:val="26"/>
              </w:rPr>
            </w:pPr>
            <w:r>
              <w:rPr>
                <w:rFonts w:eastAsia="Calibri"/>
                <w:b/>
                <w:sz w:val="26"/>
                <w:szCs w:val="26"/>
              </w:rPr>
              <w:t>82 303</w:t>
            </w:r>
          </w:p>
          <w:p w14:paraId="6703C069" w14:textId="77777777" w:rsidR="00CE0814" w:rsidRPr="00A96C5B" w:rsidRDefault="00500EE8" w:rsidP="00D72B4E">
            <w:pPr>
              <w:jc w:val="center"/>
              <w:rPr>
                <w:rFonts w:eastAsia="Calibri"/>
                <w:b/>
                <w:sz w:val="26"/>
                <w:szCs w:val="26"/>
              </w:rPr>
            </w:pPr>
            <w:r w:rsidRPr="00A96C5B">
              <w:rPr>
                <w:rFonts w:eastAsia="Calibri"/>
                <w:b/>
                <w:sz w:val="26"/>
                <w:szCs w:val="26"/>
              </w:rPr>
              <w:t>(+</w:t>
            </w:r>
            <w:r w:rsidR="00D72B4E">
              <w:rPr>
                <w:rFonts w:eastAsia="Calibri"/>
                <w:b/>
                <w:sz w:val="26"/>
                <w:szCs w:val="26"/>
              </w:rPr>
              <w:t>5,6</w:t>
            </w:r>
            <w:r w:rsidRPr="00A96C5B">
              <w:rPr>
                <w:rFonts w:eastAsia="Calibri"/>
                <w:b/>
                <w:sz w:val="26"/>
                <w:szCs w:val="26"/>
              </w:rPr>
              <w:t>%)</w:t>
            </w:r>
          </w:p>
        </w:tc>
      </w:tr>
    </w:tbl>
    <w:p w14:paraId="1A644AB6" w14:textId="77777777" w:rsidR="00366746" w:rsidRPr="00A96C5B" w:rsidRDefault="00366746" w:rsidP="007E4AA0">
      <w:pPr>
        <w:tabs>
          <w:tab w:val="left" w:pos="238"/>
        </w:tabs>
        <w:spacing w:line="360" w:lineRule="auto"/>
        <w:jc w:val="both"/>
        <w:rPr>
          <w:rFonts w:eastAsia="Calibri"/>
          <w:bCs/>
          <w:sz w:val="26"/>
          <w:szCs w:val="26"/>
        </w:rPr>
      </w:pPr>
    </w:p>
    <w:p w14:paraId="1492EC01" w14:textId="77777777" w:rsidR="00366746" w:rsidRPr="00A96C5B" w:rsidRDefault="00366746" w:rsidP="007E4AA0">
      <w:pPr>
        <w:tabs>
          <w:tab w:val="left" w:pos="238"/>
        </w:tabs>
        <w:spacing w:line="360" w:lineRule="auto"/>
        <w:ind w:firstLine="709"/>
        <w:jc w:val="both"/>
        <w:rPr>
          <w:rFonts w:eastAsia="Calibri"/>
          <w:bCs/>
          <w:sz w:val="26"/>
          <w:szCs w:val="26"/>
        </w:rPr>
      </w:pPr>
      <w:r w:rsidRPr="00A96C5B">
        <w:rPr>
          <w:rFonts w:eastAsia="Calibri"/>
          <w:bCs/>
          <w:sz w:val="26"/>
          <w:szCs w:val="26"/>
        </w:rPr>
        <w:t xml:space="preserve">Таблица </w:t>
      </w:r>
      <w:r w:rsidR="00FC6758" w:rsidRPr="00A96C5B">
        <w:rPr>
          <w:rFonts w:eastAsia="Calibri"/>
          <w:bCs/>
          <w:sz w:val="26"/>
          <w:szCs w:val="26"/>
        </w:rPr>
        <w:t>2</w:t>
      </w:r>
      <w:r w:rsidR="005C70A7">
        <w:rPr>
          <w:rFonts w:eastAsia="Calibri"/>
          <w:bCs/>
          <w:sz w:val="26"/>
          <w:szCs w:val="26"/>
        </w:rPr>
        <w:t>30</w:t>
      </w:r>
      <w:r w:rsidRPr="00A96C5B">
        <w:rPr>
          <w:rFonts w:eastAsia="Calibri"/>
          <w:bCs/>
          <w:sz w:val="26"/>
          <w:szCs w:val="26"/>
        </w:rPr>
        <w:t>. Количество примененных СРО мер дисциплинарного воздействия</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3263"/>
        <w:gridCol w:w="1279"/>
        <w:gridCol w:w="1279"/>
        <w:gridCol w:w="1280"/>
        <w:gridCol w:w="1279"/>
        <w:gridCol w:w="1280"/>
      </w:tblGrid>
      <w:tr w:rsidR="00CE0814" w:rsidRPr="00A96C5B" w14:paraId="2D2BFB9A" w14:textId="77777777" w:rsidTr="008A6F8C">
        <w:trPr>
          <w:trHeight w:val="569"/>
        </w:trPr>
        <w:tc>
          <w:tcPr>
            <w:tcW w:w="433" w:type="dxa"/>
            <w:vMerge w:val="restart"/>
            <w:tcMar>
              <w:top w:w="0" w:type="dxa"/>
              <w:left w:w="108" w:type="dxa"/>
              <w:bottom w:w="0" w:type="dxa"/>
              <w:right w:w="108" w:type="dxa"/>
            </w:tcMar>
            <w:hideMark/>
          </w:tcPr>
          <w:p w14:paraId="6374AB91" w14:textId="77777777" w:rsidR="00CE0814" w:rsidRPr="00A96C5B" w:rsidRDefault="00CE0814" w:rsidP="007E4AA0">
            <w:pPr>
              <w:jc w:val="center"/>
              <w:rPr>
                <w:rFonts w:eastAsia="Calibri"/>
                <w:b/>
                <w:bCs/>
                <w:sz w:val="26"/>
                <w:szCs w:val="26"/>
              </w:rPr>
            </w:pPr>
            <w:r w:rsidRPr="00A96C5B">
              <w:rPr>
                <w:rFonts w:eastAsia="Calibri"/>
                <w:b/>
                <w:bCs/>
                <w:sz w:val="26"/>
                <w:szCs w:val="26"/>
              </w:rPr>
              <w:t>№</w:t>
            </w:r>
          </w:p>
        </w:tc>
        <w:tc>
          <w:tcPr>
            <w:tcW w:w="3263" w:type="dxa"/>
            <w:vMerge w:val="restart"/>
            <w:tcMar>
              <w:top w:w="0" w:type="dxa"/>
              <w:left w:w="108" w:type="dxa"/>
              <w:bottom w:w="0" w:type="dxa"/>
              <w:right w:w="108" w:type="dxa"/>
            </w:tcMar>
            <w:hideMark/>
          </w:tcPr>
          <w:p w14:paraId="0DE6C547" w14:textId="77777777" w:rsidR="00CE0814" w:rsidRPr="00A96C5B" w:rsidRDefault="00CE0814" w:rsidP="007E4AA0">
            <w:pPr>
              <w:jc w:val="center"/>
              <w:rPr>
                <w:rFonts w:eastAsia="Calibri"/>
                <w:b/>
                <w:bCs/>
                <w:sz w:val="26"/>
                <w:szCs w:val="26"/>
              </w:rPr>
            </w:pPr>
            <w:r w:rsidRPr="00A96C5B">
              <w:rPr>
                <w:rFonts w:eastAsia="Calibri"/>
                <w:b/>
                <w:bCs/>
                <w:sz w:val="26"/>
                <w:szCs w:val="26"/>
              </w:rPr>
              <w:t>СРО по сферам предпринимательской (профессиональной) деятельности</w:t>
            </w:r>
          </w:p>
        </w:tc>
        <w:tc>
          <w:tcPr>
            <w:tcW w:w="6397" w:type="dxa"/>
            <w:gridSpan w:val="5"/>
            <w:tcMar>
              <w:top w:w="0" w:type="dxa"/>
              <w:left w:w="108" w:type="dxa"/>
              <w:bottom w:w="0" w:type="dxa"/>
              <w:right w:w="108" w:type="dxa"/>
            </w:tcMar>
            <w:hideMark/>
          </w:tcPr>
          <w:p w14:paraId="692AE1F9" w14:textId="77777777" w:rsidR="00CE0814" w:rsidRPr="00A96C5B" w:rsidRDefault="00CE0814" w:rsidP="007E4AA0">
            <w:pPr>
              <w:jc w:val="center"/>
              <w:rPr>
                <w:rFonts w:eastAsia="Calibri"/>
                <w:b/>
                <w:bCs/>
                <w:sz w:val="26"/>
                <w:szCs w:val="26"/>
              </w:rPr>
            </w:pPr>
            <w:r w:rsidRPr="00A96C5B">
              <w:rPr>
                <w:rFonts w:eastAsia="Calibri"/>
                <w:b/>
                <w:bCs/>
                <w:sz w:val="26"/>
                <w:szCs w:val="26"/>
              </w:rPr>
              <w:t>Количество примененных СРО мер дисциплинарного воздействия</w:t>
            </w:r>
          </w:p>
        </w:tc>
      </w:tr>
      <w:tr w:rsidR="00CE0814" w:rsidRPr="00A96C5B" w14:paraId="422E8D75" w14:textId="77777777" w:rsidTr="008A6F8C">
        <w:trPr>
          <w:trHeight w:val="569"/>
        </w:trPr>
        <w:tc>
          <w:tcPr>
            <w:tcW w:w="433" w:type="dxa"/>
            <w:vMerge/>
            <w:vAlign w:val="center"/>
            <w:hideMark/>
          </w:tcPr>
          <w:p w14:paraId="0B601D3D" w14:textId="77777777" w:rsidR="00CE0814" w:rsidRPr="00A96C5B" w:rsidRDefault="00CE0814" w:rsidP="007E4AA0">
            <w:pPr>
              <w:rPr>
                <w:rFonts w:eastAsia="Calibri"/>
                <w:b/>
                <w:bCs/>
                <w:sz w:val="26"/>
                <w:szCs w:val="26"/>
              </w:rPr>
            </w:pPr>
          </w:p>
        </w:tc>
        <w:tc>
          <w:tcPr>
            <w:tcW w:w="3263" w:type="dxa"/>
            <w:vMerge/>
            <w:vAlign w:val="center"/>
            <w:hideMark/>
          </w:tcPr>
          <w:p w14:paraId="014E5BEB" w14:textId="77777777" w:rsidR="00CE0814" w:rsidRPr="00A96C5B" w:rsidRDefault="00CE0814" w:rsidP="007E4AA0">
            <w:pPr>
              <w:rPr>
                <w:rFonts w:eastAsia="Calibri"/>
                <w:b/>
                <w:bCs/>
                <w:sz w:val="26"/>
                <w:szCs w:val="26"/>
              </w:rPr>
            </w:pPr>
          </w:p>
        </w:tc>
        <w:tc>
          <w:tcPr>
            <w:tcW w:w="1279" w:type="dxa"/>
            <w:tcMar>
              <w:top w:w="0" w:type="dxa"/>
              <w:left w:w="108" w:type="dxa"/>
              <w:bottom w:w="0" w:type="dxa"/>
              <w:right w:w="108" w:type="dxa"/>
            </w:tcMar>
            <w:vAlign w:val="center"/>
            <w:hideMark/>
          </w:tcPr>
          <w:p w14:paraId="36290709" w14:textId="77777777" w:rsidR="00CE0814" w:rsidRPr="00A96C5B" w:rsidRDefault="00CE0814" w:rsidP="007E4AA0">
            <w:pPr>
              <w:jc w:val="center"/>
              <w:rPr>
                <w:rFonts w:eastAsia="Calibri"/>
                <w:b/>
                <w:bCs/>
                <w:sz w:val="26"/>
                <w:szCs w:val="26"/>
              </w:rPr>
            </w:pPr>
            <w:r w:rsidRPr="00A96C5B">
              <w:rPr>
                <w:rFonts w:eastAsia="Calibri"/>
                <w:b/>
                <w:bCs/>
                <w:sz w:val="26"/>
                <w:szCs w:val="26"/>
              </w:rPr>
              <w:t>2016 год</w:t>
            </w:r>
          </w:p>
        </w:tc>
        <w:tc>
          <w:tcPr>
            <w:tcW w:w="1279" w:type="dxa"/>
            <w:tcMar>
              <w:top w:w="0" w:type="dxa"/>
              <w:left w:w="108" w:type="dxa"/>
              <w:bottom w:w="0" w:type="dxa"/>
              <w:right w:w="108" w:type="dxa"/>
            </w:tcMar>
            <w:vAlign w:val="center"/>
            <w:hideMark/>
          </w:tcPr>
          <w:p w14:paraId="5EFFB4BE" w14:textId="77777777" w:rsidR="00CE0814" w:rsidRPr="00A96C5B" w:rsidRDefault="00CE0814" w:rsidP="007E4AA0">
            <w:pPr>
              <w:jc w:val="center"/>
              <w:rPr>
                <w:rFonts w:eastAsia="Calibri"/>
                <w:b/>
                <w:bCs/>
                <w:sz w:val="26"/>
                <w:szCs w:val="26"/>
              </w:rPr>
            </w:pPr>
            <w:r w:rsidRPr="00A96C5B">
              <w:rPr>
                <w:rFonts w:eastAsia="Calibri"/>
                <w:b/>
                <w:bCs/>
                <w:sz w:val="26"/>
                <w:szCs w:val="26"/>
              </w:rPr>
              <w:t>2017 год</w:t>
            </w:r>
          </w:p>
        </w:tc>
        <w:tc>
          <w:tcPr>
            <w:tcW w:w="1280" w:type="dxa"/>
            <w:vAlign w:val="center"/>
          </w:tcPr>
          <w:p w14:paraId="12C5C57A" w14:textId="77777777" w:rsidR="00CE0814" w:rsidRPr="00A96C5B" w:rsidRDefault="00CE0814" w:rsidP="007E4AA0">
            <w:pPr>
              <w:jc w:val="center"/>
              <w:rPr>
                <w:rFonts w:eastAsia="Calibri"/>
                <w:b/>
                <w:bCs/>
                <w:sz w:val="26"/>
                <w:szCs w:val="26"/>
              </w:rPr>
            </w:pPr>
            <w:r w:rsidRPr="00A96C5B">
              <w:rPr>
                <w:rFonts w:eastAsia="Calibri"/>
                <w:b/>
                <w:bCs/>
                <w:sz w:val="26"/>
                <w:szCs w:val="26"/>
              </w:rPr>
              <w:t>2018 год</w:t>
            </w:r>
          </w:p>
        </w:tc>
        <w:tc>
          <w:tcPr>
            <w:tcW w:w="1279" w:type="dxa"/>
            <w:vAlign w:val="center"/>
          </w:tcPr>
          <w:p w14:paraId="483594BD" w14:textId="77777777" w:rsidR="00CE0814" w:rsidRPr="00A96C5B" w:rsidRDefault="00CE0814" w:rsidP="007E4AA0">
            <w:pPr>
              <w:jc w:val="center"/>
              <w:rPr>
                <w:rFonts w:eastAsia="Calibri"/>
                <w:b/>
                <w:bCs/>
                <w:sz w:val="26"/>
                <w:szCs w:val="26"/>
              </w:rPr>
            </w:pPr>
            <w:r w:rsidRPr="00A96C5B">
              <w:rPr>
                <w:rFonts w:eastAsia="Calibri"/>
                <w:b/>
                <w:bCs/>
                <w:sz w:val="26"/>
                <w:szCs w:val="26"/>
              </w:rPr>
              <w:t>2019 год</w:t>
            </w:r>
          </w:p>
        </w:tc>
        <w:tc>
          <w:tcPr>
            <w:tcW w:w="1280" w:type="dxa"/>
            <w:vAlign w:val="center"/>
          </w:tcPr>
          <w:p w14:paraId="4A97F213" w14:textId="77777777" w:rsidR="00CE0814" w:rsidRPr="00A96C5B" w:rsidRDefault="00464950" w:rsidP="007E4AA0">
            <w:pPr>
              <w:jc w:val="center"/>
              <w:rPr>
                <w:rFonts w:eastAsia="Calibri"/>
                <w:b/>
                <w:bCs/>
                <w:sz w:val="26"/>
                <w:szCs w:val="26"/>
              </w:rPr>
            </w:pPr>
            <w:r w:rsidRPr="00A96C5B">
              <w:rPr>
                <w:rFonts w:eastAsia="Calibri"/>
                <w:b/>
                <w:bCs/>
                <w:sz w:val="26"/>
                <w:szCs w:val="26"/>
              </w:rPr>
              <w:t>2020 год</w:t>
            </w:r>
          </w:p>
        </w:tc>
      </w:tr>
      <w:tr w:rsidR="00930D75" w:rsidRPr="00A96C5B" w14:paraId="36138598" w14:textId="77777777" w:rsidTr="008A6F8C">
        <w:trPr>
          <w:trHeight w:val="335"/>
        </w:trPr>
        <w:tc>
          <w:tcPr>
            <w:tcW w:w="433" w:type="dxa"/>
            <w:tcMar>
              <w:top w:w="0" w:type="dxa"/>
              <w:left w:w="108" w:type="dxa"/>
              <w:bottom w:w="0" w:type="dxa"/>
              <w:right w:w="108" w:type="dxa"/>
            </w:tcMar>
          </w:tcPr>
          <w:p w14:paraId="0EF59115"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7DCB825B"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арбитражных управляющих</w:t>
            </w:r>
          </w:p>
        </w:tc>
        <w:tc>
          <w:tcPr>
            <w:tcW w:w="1279" w:type="dxa"/>
            <w:tcMar>
              <w:top w:w="0" w:type="dxa"/>
              <w:left w:w="108" w:type="dxa"/>
              <w:bottom w:w="0" w:type="dxa"/>
              <w:right w:w="108" w:type="dxa"/>
            </w:tcMar>
            <w:vAlign w:val="center"/>
            <w:hideMark/>
          </w:tcPr>
          <w:p w14:paraId="0354D1F3"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2 098</w:t>
            </w:r>
          </w:p>
        </w:tc>
        <w:tc>
          <w:tcPr>
            <w:tcW w:w="1279" w:type="dxa"/>
            <w:tcMar>
              <w:top w:w="0" w:type="dxa"/>
              <w:left w:w="108" w:type="dxa"/>
              <w:bottom w:w="0" w:type="dxa"/>
              <w:right w:w="108" w:type="dxa"/>
            </w:tcMar>
            <w:vAlign w:val="center"/>
            <w:hideMark/>
          </w:tcPr>
          <w:p w14:paraId="6807188A"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2 118</w:t>
            </w:r>
          </w:p>
        </w:tc>
        <w:tc>
          <w:tcPr>
            <w:tcW w:w="1280" w:type="dxa"/>
            <w:vAlign w:val="center"/>
          </w:tcPr>
          <w:p w14:paraId="734547FD"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lang w:val="en-US"/>
              </w:rPr>
              <w:t>2</w:t>
            </w:r>
            <w:r w:rsidRPr="00A96C5B">
              <w:rPr>
                <w:rFonts w:eastAsia="Calibri"/>
                <w:color w:val="000000"/>
                <w:sz w:val="26"/>
                <w:szCs w:val="26"/>
              </w:rPr>
              <w:t> </w:t>
            </w:r>
            <w:r w:rsidRPr="00A96C5B">
              <w:rPr>
                <w:rFonts w:eastAsia="Calibri"/>
                <w:color w:val="000000"/>
                <w:sz w:val="26"/>
                <w:szCs w:val="26"/>
                <w:lang w:val="en-US"/>
              </w:rPr>
              <w:t>587</w:t>
            </w:r>
          </w:p>
        </w:tc>
        <w:tc>
          <w:tcPr>
            <w:tcW w:w="1279" w:type="dxa"/>
            <w:vAlign w:val="center"/>
          </w:tcPr>
          <w:p w14:paraId="43E7AE4B" w14:textId="77777777" w:rsidR="00930D75" w:rsidRPr="00A96C5B" w:rsidRDefault="00930D75" w:rsidP="00930D75">
            <w:pPr>
              <w:jc w:val="center"/>
              <w:rPr>
                <w:rFonts w:eastAsia="Calibri"/>
                <w:color w:val="000000"/>
                <w:sz w:val="26"/>
                <w:szCs w:val="26"/>
                <w:lang w:val="en-US"/>
              </w:rPr>
            </w:pPr>
            <w:r w:rsidRPr="00A96C5B">
              <w:rPr>
                <w:rFonts w:eastAsia="Calibri"/>
                <w:color w:val="000000"/>
                <w:sz w:val="26"/>
                <w:szCs w:val="26"/>
              </w:rPr>
              <w:t>2 038</w:t>
            </w:r>
          </w:p>
        </w:tc>
        <w:tc>
          <w:tcPr>
            <w:tcW w:w="1280" w:type="dxa"/>
            <w:vAlign w:val="center"/>
          </w:tcPr>
          <w:p w14:paraId="2A1656FA" w14:textId="77777777" w:rsidR="00930D75" w:rsidRPr="00930D75" w:rsidRDefault="00930D75" w:rsidP="00930D75">
            <w:pPr>
              <w:jc w:val="center"/>
              <w:rPr>
                <w:rFonts w:eastAsia="Calibri"/>
                <w:color w:val="000000"/>
                <w:sz w:val="26"/>
                <w:szCs w:val="26"/>
              </w:rPr>
            </w:pPr>
            <w:r w:rsidRPr="00930D75">
              <w:rPr>
                <w:sz w:val="26"/>
                <w:szCs w:val="26"/>
              </w:rPr>
              <w:t>2 295</w:t>
            </w:r>
          </w:p>
        </w:tc>
      </w:tr>
      <w:tr w:rsidR="00930D75" w:rsidRPr="00A96C5B" w14:paraId="7C8E773E" w14:textId="77777777" w:rsidTr="008A6F8C">
        <w:trPr>
          <w:trHeight w:val="335"/>
        </w:trPr>
        <w:tc>
          <w:tcPr>
            <w:tcW w:w="433" w:type="dxa"/>
            <w:tcMar>
              <w:top w:w="0" w:type="dxa"/>
              <w:left w:w="108" w:type="dxa"/>
              <w:bottom w:w="0" w:type="dxa"/>
              <w:right w:w="108" w:type="dxa"/>
            </w:tcMar>
          </w:tcPr>
          <w:p w14:paraId="25F8EAB7"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595147CB"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оценщиков</w:t>
            </w:r>
          </w:p>
        </w:tc>
        <w:tc>
          <w:tcPr>
            <w:tcW w:w="1279" w:type="dxa"/>
            <w:tcMar>
              <w:top w:w="0" w:type="dxa"/>
              <w:left w:w="108" w:type="dxa"/>
              <w:bottom w:w="0" w:type="dxa"/>
              <w:right w:w="108" w:type="dxa"/>
            </w:tcMar>
            <w:vAlign w:val="center"/>
          </w:tcPr>
          <w:p w14:paraId="1E3C245E"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1 303</w:t>
            </w:r>
          </w:p>
        </w:tc>
        <w:tc>
          <w:tcPr>
            <w:tcW w:w="1279" w:type="dxa"/>
            <w:tcMar>
              <w:top w:w="0" w:type="dxa"/>
              <w:left w:w="108" w:type="dxa"/>
              <w:bottom w:w="0" w:type="dxa"/>
              <w:right w:w="108" w:type="dxa"/>
            </w:tcMar>
            <w:vAlign w:val="center"/>
          </w:tcPr>
          <w:p w14:paraId="044BFA07"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999</w:t>
            </w:r>
          </w:p>
        </w:tc>
        <w:tc>
          <w:tcPr>
            <w:tcW w:w="1280" w:type="dxa"/>
            <w:shd w:val="clear" w:color="auto" w:fill="auto"/>
            <w:vAlign w:val="center"/>
          </w:tcPr>
          <w:p w14:paraId="71C383C8"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9 999</w:t>
            </w:r>
          </w:p>
        </w:tc>
        <w:tc>
          <w:tcPr>
            <w:tcW w:w="1279" w:type="dxa"/>
            <w:vAlign w:val="center"/>
          </w:tcPr>
          <w:p w14:paraId="74A3740F" w14:textId="77777777" w:rsidR="00930D75" w:rsidRPr="00A96C5B" w:rsidRDefault="00930D75" w:rsidP="00930D75">
            <w:pPr>
              <w:jc w:val="center"/>
              <w:rPr>
                <w:rFonts w:eastAsia="Calibri"/>
                <w:bCs/>
                <w:color w:val="000000"/>
                <w:sz w:val="26"/>
                <w:szCs w:val="26"/>
              </w:rPr>
            </w:pPr>
            <w:r w:rsidRPr="00A96C5B">
              <w:rPr>
                <w:rFonts w:eastAsia="Calibri"/>
                <w:bCs/>
                <w:color w:val="000000"/>
                <w:sz w:val="26"/>
                <w:szCs w:val="26"/>
              </w:rPr>
              <w:t>6 795</w:t>
            </w:r>
          </w:p>
        </w:tc>
        <w:tc>
          <w:tcPr>
            <w:tcW w:w="1280" w:type="dxa"/>
            <w:vAlign w:val="center"/>
          </w:tcPr>
          <w:p w14:paraId="3DA84C93" w14:textId="77777777" w:rsidR="00930D75" w:rsidRPr="00930D75" w:rsidRDefault="00930D75" w:rsidP="00930D75">
            <w:pPr>
              <w:jc w:val="center"/>
              <w:rPr>
                <w:rFonts w:eastAsia="Calibri"/>
                <w:bCs/>
                <w:color w:val="000000"/>
                <w:sz w:val="26"/>
                <w:szCs w:val="26"/>
              </w:rPr>
            </w:pPr>
            <w:r w:rsidRPr="00930D75">
              <w:rPr>
                <w:sz w:val="26"/>
                <w:szCs w:val="26"/>
              </w:rPr>
              <w:t>610</w:t>
            </w:r>
          </w:p>
        </w:tc>
      </w:tr>
      <w:tr w:rsidR="00930D75" w:rsidRPr="00A96C5B" w14:paraId="736C4F80" w14:textId="77777777" w:rsidTr="008A6F8C">
        <w:trPr>
          <w:trHeight w:val="321"/>
        </w:trPr>
        <w:tc>
          <w:tcPr>
            <w:tcW w:w="433" w:type="dxa"/>
            <w:tcMar>
              <w:top w:w="0" w:type="dxa"/>
              <w:left w:w="108" w:type="dxa"/>
              <w:bottom w:w="0" w:type="dxa"/>
              <w:right w:w="108" w:type="dxa"/>
            </w:tcMar>
          </w:tcPr>
          <w:p w14:paraId="00818F8C"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056C9174"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кадастровых инженеров</w:t>
            </w:r>
          </w:p>
        </w:tc>
        <w:tc>
          <w:tcPr>
            <w:tcW w:w="1279" w:type="dxa"/>
            <w:tcMar>
              <w:top w:w="0" w:type="dxa"/>
              <w:left w:w="108" w:type="dxa"/>
              <w:bottom w:w="0" w:type="dxa"/>
              <w:right w:w="108" w:type="dxa"/>
            </w:tcMar>
            <w:vAlign w:val="center"/>
          </w:tcPr>
          <w:p w14:paraId="3114CD55"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37</w:t>
            </w:r>
          </w:p>
        </w:tc>
        <w:tc>
          <w:tcPr>
            <w:tcW w:w="1279" w:type="dxa"/>
            <w:tcMar>
              <w:top w:w="0" w:type="dxa"/>
              <w:left w:w="108" w:type="dxa"/>
              <w:bottom w:w="0" w:type="dxa"/>
              <w:right w:w="108" w:type="dxa"/>
            </w:tcMar>
            <w:vAlign w:val="center"/>
          </w:tcPr>
          <w:p w14:paraId="06161214"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1 613</w:t>
            </w:r>
          </w:p>
        </w:tc>
        <w:tc>
          <w:tcPr>
            <w:tcW w:w="1280" w:type="dxa"/>
            <w:vAlign w:val="center"/>
          </w:tcPr>
          <w:p w14:paraId="17C03570"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2 411</w:t>
            </w:r>
          </w:p>
        </w:tc>
        <w:tc>
          <w:tcPr>
            <w:tcW w:w="1279" w:type="dxa"/>
            <w:vAlign w:val="center"/>
          </w:tcPr>
          <w:p w14:paraId="43CED34E"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3 583</w:t>
            </w:r>
          </w:p>
        </w:tc>
        <w:tc>
          <w:tcPr>
            <w:tcW w:w="1280" w:type="dxa"/>
            <w:vAlign w:val="center"/>
          </w:tcPr>
          <w:p w14:paraId="708D2FB6" w14:textId="77777777" w:rsidR="00930D75" w:rsidRPr="00930D75" w:rsidRDefault="00930D75" w:rsidP="00930D75">
            <w:pPr>
              <w:jc w:val="center"/>
              <w:rPr>
                <w:rFonts w:eastAsia="Calibri"/>
                <w:color w:val="000000"/>
                <w:sz w:val="26"/>
                <w:szCs w:val="26"/>
              </w:rPr>
            </w:pPr>
            <w:r w:rsidRPr="00930D75">
              <w:rPr>
                <w:sz w:val="26"/>
                <w:szCs w:val="26"/>
              </w:rPr>
              <w:t>2 561</w:t>
            </w:r>
          </w:p>
        </w:tc>
      </w:tr>
      <w:tr w:rsidR="00930D75" w:rsidRPr="00A96C5B" w14:paraId="715115D8" w14:textId="77777777" w:rsidTr="008A6F8C">
        <w:trPr>
          <w:trHeight w:val="671"/>
        </w:trPr>
        <w:tc>
          <w:tcPr>
            <w:tcW w:w="433" w:type="dxa"/>
            <w:tcMar>
              <w:top w:w="0" w:type="dxa"/>
              <w:left w:w="108" w:type="dxa"/>
              <w:bottom w:w="0" w:type="dxa"/>
              <w:right w:w="108" w:type="dxa"/>
            </w:tcMar>
          </w:tcPr>
          <w:p w14:paraId="1D32E168"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43FE08A8"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операторов электронных площадок</w:t>
            </w:r>
          </w:p>
        </w:tc>
        <w:tc>
          <w:tcPr>
            <w:tcW w:w="1279" w:type="dxa"/>
            <w:tcMar>
              <w:top w:w="0" w:type="dxa"/>
              <w:left w:w="108" w:type="dxa"/>
              <w:bottom w:w="0" w:type="dxa"/>
              <w:right w:w="108" w:type="dxa"/>
            </w:tcMar>
            <w:vAlign w:val="center"/>
          </w:tcPr>
          <w:p w14:paraId="039EDF84" w14:textId="77777777" w:rsidR="00930D75" w:rsidRPr="00A96C5B" w:rsidRDefault="00930D75" w:rsidP="00930D75">
            <w:pPr>
              <w:jc w:val="center"/>
              <w:rPr>
                <w:rFonts w:eastAsia="Calibri"/>
                <w:color w:val="000000"/>
                <w:sz w:val="26"/>
                <w:szCs w:val="26"/>
                <w:highlight w:val="yellow"/>
              </w:rPr>
            </w:pPr>
            <w:r w:rsidRPr="00A96C5B">
              <w:rPr>
                <w:rFonts w:eastAsia="Calibri"/>
                <w:color w:val="000000"/>
                <w:sz w:val="26"/>
                <w:szCs w:val="26"/>
              </w:rPr>
              <w:t>0</w:t>
            </w:r>
          </w:p>
        </w:tc>
        <w:tc>
          <w:tcPr>
            <w:tcW w:w="1279" w:type="dxa"/>
            <w:tcMar>
              <w:top w:w="0" w:type="dxa"/>
              <w:left w:w="108" w:type="dxa"/>
              <w:bottom w:w="0" w:type="dxa"/>
              <w:right w:w="108" w:type="dxa"/>
            </w:tcMar>
            <w:vAlign w:val="center"/>
          </w:tcPr>
          <w:p w14:paraId="00F16D33"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0</w:t>
            </w:r>
          </w:p>
        </w:tc>
        <w:tc>
          <w:tcPr>
            <w:tcW w:w="1280" w:type="dxa"/>
            <w:vAlign w:val="center"/>
          </w:tcPr>
          <w:p w14:paraId="48F6F161"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2</w:t>
            </w:r>
          </w:p>
        </w:tc>
        <w:tc>
          <w:tcPr>
            <w:tcW w:w="1279" w:type="dxa"/>
            <w:vAlign w:val="center"/>
          </w:tcPr>
          <w:p w14:paraId="4496E464"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3</w:t>
            </w:r>
          </w:p>
        </w:tc>
        <w:tc>
          <w:tcPr>
            <w:tcW w:w="1280" w:type="dxa"/>
            <w:vAlign w:val="center"/>
          </w:tcPr>
          <w:p w14:paraId="6BC4A093" w14:textId="77777777" w:rsidR="00930D75" w:rsidRPr="00930D75" w:rsidRDefault="00930D75" w:rsidP="00930D75">
            <w:pPr>
              <w:jc w:val="center"/>
              <w:rPr>
                <w:rFonts w:eastAsia="Calibri"/>
                <w:color w:val="000000"/>
                <w:sz w:val="26"/>
                <w:szCs w:val="26"/>
              </w:rPr>
            </w:pPr>
            <w:r w:rsidRPr="00930D75">
              <w:rPr>
                <w:sz w:val="26"/>
                <w:szCs w:val="26"/>
              </w:rPr>
              <w:t>0</w:t>
            </w:r>
          </w:p>
        </w:tc>
      </w:tr>
      <w:tr w:rsidR="00930D75" w:rsidRPr="00A96C5B" w14:paraId="3895D0D2" w14:textId="77777777" w:rsidTr="008A6F8C">
        <w:trPr>
          <w:trHeight w:val="321"/>
        </w:trPr>
        <w:tc>
          <w:tcPr>
            <w:tcW w:w="433" w:type="dxa"/>
            <w:tcMar>
              <w:top w:w="0" w:type="dxa"/>
              <w:left w:w="108" w:type="dxa"/>
              <w:bottom w:w="0" w:type="dxa"/>
              <w:right w:w="108" w:type="dxa"/>
            </w:tcMar>
          </w:tcPr>
          <w:p w14:paraId="4EBFF5C8"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3544CC4E"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аудиторов</w:t>
            </w:r>
          </w:p>
        </w:tc>
        <w:tc>
          <w:tcPr>
            <w:tcW w:w="1279" w:type="dxa"/>
            <w:tcMar>
              <w:top w:w="0" w:type="dxa"/>
              <w:left w:w="108" w:type="dxa"/>
              <w:bottom w:w="0" w:type="dxa"/>
              <w:right w:w="108" w:type="dxa"/>
            </w:tcMar>
            <w:vAlign w:val="center"/>
          </w:tcPr>
          <w:p w14:paraId="2B5E8D3A" w14:textId="77777777" w:rsidR="00930D75" w:rsidRPr="00A96C5B" w:rsidRDefault="00930D75" w:rsidP="00930D75">
            <w:pPr>
              <w:jc w:val="center"/>
              <w:rPr>
                <w:rFonts w:eastAsia="Calibri"/>
                <w:sz w:val="26"/>
                <w:szCs w:val="26"/>
              </w:rPr>
            </w:pPr>
            <w:r w:rsidRPr="00A96C5B">
              <w:rPr>
                <w:rFonts w:eastAsia="Calibri"/>
                <w:sz w:val="26"/>
                <w:szCs w:val="26"/>
              </w:rPr>
              <w:t>653</w:t>
            </w:r>
          </w:p>
        </w:tc>
        <w:tc>
          <w:tcPr>
            <w:tcW w:w="1279" w:type="dxa"/>
            <w:tcMar>
              <w:top w:w="0" w:type="dxa"/>
              <w:left w:w="108" w:type="dxa"/>
              <w:bottom w:w="0" w:type="dxa"/>
              <w:right w:w="108" w:type="dxa"/>
            </w:tcMar>
            <w:vAlign w:val="center"/>
          </w:tcPr>
          <w:p w14:paraId="655CA915" w14:textId="77777777" w:rsidR="00930D75" w:rsidRPr="00A96C5B" w:rsidRDefault="00930D75" w:rsidP="00930D75">
            <w:pPr>
              <w:tabs>
                <w:tab w:val="left" w:pos="238"/>
              </w:tabs>
              <w:jc w:val="center"/>
              <w:rPr>
                <w:rFonts w:eastAsia="Calibri"/>
                <w:sz w:val="26"/>
                <w:szCs w:val="26"/>
              </w:rPr>
            </w:pPr>
            <w:r w:rsidRPr="00A96C5B">
              <w:rPr>
                <w:rFonts w:eastAsia="Calibri"/>
                <w:sz w:val="26"/>
                <w:szCs w:val="26"/>
              </w:rPr>
              <w:t>532</w:t>
            </w:r>
          </w:p>
        </w:tc>
        <w:tc>
          <w:tcPr>
            <w:tcW w:w="1280" w:type="dxa"/>
            <w:vAlign w:val="center"/>
          </w:tcPr>
          <w:p w14:paraId="2ECF819E" w14:textId="77777777" w:rsidR="00930D75" w:rsidRPr="00A96C5B" w:rsidRDefault="00930D75" w:rsidP="00930D75">
            <w:pPr>
              <w:tabs>
                <w:tab w:val="left" w:pos="238"/>
              </w:tabs>
              <w:jc w:val="center"/>
              <w:rPr>
                <w:rFonts w:eastAsia="Calibri"/>
                <w:sz w:val="26"/>
                <w:szCs w:val="26"/>
              </w:rPr>
            </w:pPr>
            <w:r w:rsidRPr="00A96C5B">
              <w:rPr>
                <w:rFonts w:eastAsia="Calibri"/>
                <w:sz w:val="26"/>
                <w:szCs w:val="26"/>
              </w:rPr>
              <w:t>582</w:t>
            </w:r>
          </w:p>
        </w:tc>
        <w:tc>
          <w:tcPr>
            <w:tcW w:w="1279" w:type="dxa"/>
            <w:vAlign w:val="center"/>
          </w:tcPr>
          <w:p w14:paraId="69AC4EF5" w14:textId="77777777" w:rsidR="00930D75" w:rsidRPr="00A96C5B" w:rsidRDefault="00930D75" w:rsidP="00930D75">
            <w:pPr>
              <w:tabs>
                <w:tab w:val="left" w:pos="238"/>
              </w:tabs>
              <w:jc w:val="center"/>
              <w:rPr>
                <w:rFonts w:eastAsia="Calibri"/>
                <w:sz w:val="26"/>
                <w:szCs w:val="26"/>
              </w:rPr>
            </w:pPr>
            <w:r w:rsidRPr="00A96C5B">
              <w:rPr>
                <w:rFonts w:eastAsia="Calibri"/>
                <w:sz w:val="26"/>
                <w:szCs w:val="26"/>
              </w:rPr>
              <w:t>841</w:t>
            </w:r>
          </w:p>
        </w:tc>
        <w:tc>
          <w:tcPr>
            <w:tcW w:w="1280" w:type="dxa"/>
            <w:vAlign w:val="center"/>
          </w:tcPr>
          <w:p w14:paraId="125DEE90" w14:textId="77777777" w:rsidR="00930D75" w:rsidRPr="00930D75" w:rsidRDefault="00930D75" w:rsidP="00930D75">
            <w:pPr>
              <w:tabs>
                <w:tab w:val="left" w:pos="238"/>
              </w:tabs>
              <w:jc w:val="center"/>
              <w:rPr>
                <w:rFonts w:eastAsia="Calibri"/>
                <w:sz w:val="26"/>
                <w:szCs w:val="26"/>
              </w:rPr>
            </w:pPr>
            <w:r w:rsidRPr="00930D75">
              <w:rPr>
                <w:sz w:val="26"/>
                <w:szCs w:val="26"/>
              </w:rPr>
              <w:t>812</w:t>
            </w:r>
          </w:p>
        </w:tc>
      </w:tr>
      <w:tr w:rsidR="00930D75" w:rsidRPr="00A96C5B" w14:paraId="79BF911C" w14:textId="77777777" w:rsidTr="008A6F8C">
        <w:trPr>
          <w:trHeight w:val="335"/>
        </w:trPr>
        <w:tc>
          <w:tcPr>
            <w:tcW w:w="433" w:type="dxa"/>
            <w:tcMar>
              <w:top w:w="0" w:type="dxa"/>
              <w:left w:w="108" w:type="dxa"/>
              <w:bottom w:w="0" w:type="dxa"/>
              <w:right w:w="108" w:type="dxa"/>
            </w:tcMar>
          </w:tcPr>
          <w:p w14:paraId="6678DF34"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4617C2B4"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строителей</w:t>
            </w:r>
          </w:p>
        </w:tc>
        <w:tc>
          <w:tcPr>
            <w:tcW w:w="1279" w:type="dxa"/>
            <w:tcMar>
              <w:top w:w="0" w:type="dxa"/>
              <w:left w:w="108" w:type="dxa"/>
              <w:bottom w:w="0" w:type="dxa"/>
              <w:right w:w="108" w:type="dxa"/>
            </w:tcMar>
            <w:vAlign w:val="center"/>
          </w:tcPr>
          <w:p w14:paraId="1895540D" w14:textId="77777777" w:rsidR="00930D75" w:rsidRPr="00A96C5B" w:rsidRDefault="00930D75" w:rsidP="00930D75">
            <w:pPr>
              <w:jc w:val="center"/>
              <w:rPr>
                <w:rFonts w:eastAsia="Calibri"/>
                <w:sz w:val="26"/>
                <w:szCs w:val="26"/>
              </w:rPr>
            </w:pPr>
            <w:r w:rsidRPr="00A96C5B">
              <w:rPr>
                <w:rFonts w:eastAsia="Calibri"/>
                <w:sz w:val="26"/>
                <w:szCs w:val="26"/>
              </w:rPr>
              <w:t>72 842</w:t>
            </w:r>
          </w:p>
        </w:tc>
        <w:tc>
          <w:tcPr>
            <w:tcW w:w="1279" w:type="dxa"/>
            <w:tcMar>
              <w:top w:w="0" w:type="dxa"/>
              <w:left w:w="108" w:type="dxa"/>
              <w:bottom w:w="0" w:type="dxa"/>
              <w:right w:w="108" w:type="dxa"/>
            </w:tcMar>
            <w:vAlign w:val="center"/>
          </w:tcPr>
          <w:p w14:paraId="33C63656" w14:textId="77777777" w:rsidR="00930D75" w:rsidRPr="00A96C5B" w:rsidRDefault="00930D75" w:rsidP="00930D75">
            <w:pPr>
              <w:jc w:val="center"/>
              <w:rPr>
                <w:rFonts w:eastAsia="Calibri"/>
                <w:sz w:val="26"/>
                <w:szCs w:val="26"/>
              </w:rPr>
            </w:pPr>
            <w:r w:rsidRPr="00A96C5B">
              <w:rPr>
                <w:rFonts w:eastAsia="Calibri"/>
                <w:sz w:val="26"/>
                <w:szCs w:val="26"/>
              </w:rPr>
              <w:t>47 891</w:t>
            </w:r>
          </w:p>
        </w:tc>
        <w:tc>
          <w:tcPr>
            <w:tcW w:w="1280" w:type="dxa"/>
            <w:vAlign w:val="center"/>
          </w:tcPr>
          <w:p w14:paraId="561F633F" w14:textId="77777777" w:rsidR="00930D75" w:rsidRPr="00A96C5B" w:rsidRDefault="00930D75" w:rsidP="00930D75">
            <w:pPr>
              <w:tabs>
                <w:tab w:val="left" w:pos="238"/>
              </w:tabs>
              <w:jc w:val="center"/>
              <w:rPr>
                <w:rFonts w:eastAsia="Calibri"/>
                <w:sz w:val="26"/>
                <w:szCs w:val="26"/>
              </w:rPr>
            </w:pPr>
            <w:r w:rsidRPr="00A96C5B">
              <w:rPr>
                <w:rFonts w:eastAsia="Calibri"/>
                <w:sz w:val="26"/>
                <w:szCs w:val="26"/>
              </w:rPr>
              <w:t>56 433</w:t>
            </w:r>
          </w:p>
        </w:tc>
        <w:tc>
          <w:tcPr>
            <w:tcW w:w="1279" w:type="dxa"/>
            <w:vAlign w:val="center"/>
          </w:tcPr>
          <w:p w14:paraId="0D2F5835" w14:textId="77777777" w:rsidR="00930D75" w:rsidRPr="00A96C5B" w:rsidRDefault="00930D75" w:rsidP="00930D75">
            <w:pPr>
              <w:tabs>
                <w:tab w:val="left" w:pos="238"/>
              </w:tabs>
              <w:jc w:val="center"/>
              <w:rPr>
                <w:rFonts w:eastAsia="Calibri"/>
                <w:sz w:val="26"/>
                <w:szCs w:val="26"/>
              </w:rPr>
            </w:pPr>
            <w:r w:rsidRPr="00A96C5B">
              <w:rPr>
                <w:rFonts w:eastAsia="Calibri"/>
                <w:sz w:val="26"/>
                <w:szCs w:val="26"/>
              </w:rPr>
              <w:t>58 862</w:t>
            </w:r>
          </w:p>
        </w:tc>
        <w:tc>
          <w:tcPr>
            <w:tcW w:w="1280" w:type="dxa"/>
            <w:vAlign w:val="center"/>
          </w:tcPr>
          <w:p w14:paraId="6C57A771" w14:textId="77777777" w:rsidR="00930D75" w:rsidRPr="00930D75" w:rsidRDefault="00930D75" w:rsidP="00930D75">
            <w:pPr>
              <w:tabs>
                <w:tab w:val="left" w:pos="238"/>
              </w:tabs>
              <w:jc w:val="center"/>
              <w:rPr>
                <w:rFonts w:eastAsia="Calibri"/>
                <w:sz w:val="26"/>
                <w:szCs w:val="26"/>
              </w:rPr>
            </w:pPr>
            <w:r w:rsidRPr="00930D75">
              <w:rPr>
                <w:sz w:val="26"/>
                <w:szCs w:val="26"/>
              </w:rPr>
              <w:t>51 509</w:t>
            </w:r>
          </w:p>
        </w:tc>
      </w:tr>
      <w:tr w:rsidR="00930D75" w:rsidRPr="00A96C5B" w14:paraId="5675D93F" w14:textId="77777777" w:rsidTr="008A6F8C">
        <w:trPr>
          <w:trHeight w:val="321"/>
        </w:trPr>
        <w:tc>
          <w:tcPr>
            <w:tcW w:w="433" w:type="dxa"/>
            <w:tcMar>
              <w:top w:w="0" w:type="dxa"/>
              <w:left w:w="108" w:type="dxa"/>
              <w:bottom w:w="0" w:type="dxa"/>
              <w:right w:w="108" w:type="dxa"/>
            </w:tcMar>
          </w:tcPr>
          <w:p w14:paraId="452ED123"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301A1032"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проектировщиков</w:t>
            </w:r>
          </w:p>
        </w:tc>
        <w:tc>
          <w:tcPr>
            <w:tcW w:w="1279" w:type="dxa"/>
            <w:tcMar>
              <w:top w:w="0" w:type="dxa"/>
              <w:left w:w="108" w:type="dxa"/>
              <w:bottom w:w="0" w:type="dxa"/>
              <w:right w:w="108" w:type="dxa"/>
            </w:tcMar>
            <w:vAlign w:val="center"/>
          </w:tcPr>
          <w:p w14:paraId="72EC17E4" w14:textId="77777777" w:rsidR="00930D75" w:rsidRPr="00A96C5B" w:rsidRDefault="00930D75" w:rsidP="00930D75">
            <w:pPr>
              <w:jc w:val="center"/>
              <w:rPr>
                <w:rFonts w:eastAsia="Calibri"/>
                <w:sz w:val="26"/>
                <w:szCs w:val="26"/>
              </w:rPr>
            </w:pPr>
            <w:r w:rsidRPr="00A96C5B">
              <w:rPr>
                <w:rFonts w:eastAsia="Calibri"/>
                <w:sz w:val="26"/>
                <w:szCs w:val="26"/>
              </w:rPr>
              <w:t>12 653</w:t>
            </w:r>
          </w:p>
        </w:tc>
        <w:tc>
          <w:tcPr>
            <w:tcW w:w="1279" w:type="dxa"/>
            <w:tcMar>
              <w:top w:w="0" w:type="dxa"/>
              <w:left w:w="108" w:type="dxa"/>
              <w:bottom w:w="0" w:type="dxa"/>
              <w:right w:w="108" w:type="dxa"/>
            </w:tcMar>
            <w:vAlign w:val="center"/>
          </w:tcPr>
          <w:p w14:paraId="665D7BD7" w14:textId="77777777" w:rsidR="00930D75" w:rsidRPr="00A96C5B" w:rsidRDefault="00930D75" w:rsidP="00930D75">
            <w:pPr>
              <w:jc w:val="center"/>
              <w:rPr>
                <w:rFonts w:eastAsia="Calibri"/>
                <w:sz w:val="26"/>
                <w:szCs w:val="26"/>
              </w:rPr>
            </w:pPr>
            <w:r w:rsidRPr="00A96C5B">
              <w:rPr>
                <w:rFonts w:eastAsia="Calibri"/>
                <w:sz w:val="26"/>
                <w:szCs w:val="26"/>
              </w:rPr>
              <w:t>15 340</w:t>
            </w:r>
          </w:p>
        </w:tc>
        <w:tc>
          <w:tcPr>
            <w:tcW w:w="1280" w:type="dxa"/>
            <w:vAlign w:val="center"/>
          </w:tcPr>
          <w:p w14:paraId="2B64C43E" w14:textId="77777777" w:rsidR="00930D75" w:rsidRPr="00A96C5B" w:rsidRDefault="00930D75" w:rsidP="00930D75">
            <w:pPr>
              <w:jc w:val="center"/>
              <w:rPr>
                <w:rFonts w:eastAsia="Calibri"/>
                <w:sz w:val="26"/>
                <w:szCs w:val="26"/>
              </w:rPr>
            </w:pPr>
            <w:r w:rsidRPr="00A96C5B">
              <w:rPr>
                <w:rFonts w:eastAsia="Calibri"/>
                <w:sz w:val="26"/>
                <w:szCs w:val="26"/>
              </w:rPr>
              <w:t>21 649</w:t>
            </w:r>
          </w:p>
        </w:tc>
        <w:tc>
          <w:tcPr>
            <w:tcW w:w="1279" w:type="dxa"/>
            <w:vAlign w:val="center"/>
          </w:tcPr>
          <w:p w14:paraId="53C94FE5" w14:textId="77777777" w:rsidR="00930D75" w:rsidRPr="00A96C5B" w:rsidRDefault="00930D75" w:rsidP="00930D75">
            <w:pPr>
              <w:jc w:val="center"/>
              <w:rPr>
                <w:rFonts w:eastAsia="Calibri"/>
                <w:sz w:val="26"/>
                <w:szCs w:val="26"/>
              </w:rPr>
            </w:pPr>
            <w:r w:rsidRPr="00A96C5B">
              <w:rPr>
                <w:rFonts w:eastAsia="Calibri"/>
                <w:sz w:val="26"/>
                <w:szCs w:val="26"/>
              </w:rPr>
              <w:t>20 490</w:t>
            </w:r>
          </w:p>
        </w:tc>
        <w:tc>
          <w:tcPr>
            <w:tcW w:w="1280" w:type="dxa"/>
            <w:vAlign w:val="center"/>
          </w:tcPr>
          <w:p w14:paraId="6D0AE812" w14:textId="77777777" w:rsidR="00930D75" w:rsidRPr="00930D75" w:rsidRDefault="00930D75" w:rsidP="00930D75">
            <w:pPr>
              <w:jc w:val="center"/>
              <w:rPr>
                <w:rFonts w:eastAsia="Calibri"/>
                <w:sz w:val="26"/>
                <w:szCs w:val="26"/>
              </w:rPr>
            </w:pPr>
            <w:r w:rsidRPr="00930D75">
              <w:rPr>
                <w:sz w:val="26"/>
                <w:szCs w:val="26"/>
              </w:rPr>
              <w:t>23 744</w:t>
            </w:r>
          </w:p>
        </w:tc>
      </w:tr>
      <w:tr w:rsidR="00930D75" w:rsidRPr="00A96C5B" w14:paraId="2EF9C914" w14:textId="77777777" w:rsidTr="008A6F8C">
        <w:trPr>
          <w:trHeight w:val="335"/>
        </w:trPr>
        <w:tc>
          <w:tcPr>
            <w:tcW w:w="433" w:type="dxa"/>
            <w:tcMar>
              <w:top w:w="0" w:type="dxa"/>
              <w:left w:w="108" w:type="dxa"/>
              <w:bottom w:w="0" w:type="dxa"/>
              <w:right w:w="108" w:type="dxa"/>
            </w:tcMar>
          </w:tcPr>
          <w:p w14:paraId="021C3682"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0F63CCEE"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изыскателей</w:t>
            </w:r>
          </w:p>
        </w:tc>
        <w:tc>
          <w:tcPr>
            <w:tcW w:w="1279" w:type="dxa"/>
            <w:tcMar>
              <w:top w:w="0" w:type="dxa"/>
              <w:left w:w="108" w:type="dxa"/>
              <w:bottom w:w="0" w:type="dxa"/>
              <w:right w:w="108" w:type="dxa"/>
            </w:tcMar>
            <w:vAlign w:val="center"/>
          </w:tcPr>
          <w:p w14:paraId="02B986AE" w14:textId="77777777" w:rsidR="00930D75" w:rsidRPr="00A96C5B" w:rsidRDefault="00930D75" w:rsidP="00930D75">
            <w:pPr>
              <w:jc w:val="center"/>
              <w:rPr>
                <w:rFonts w:eastAsia="Calibri"/>
                <w:sz w:val="26"/>
                <w:szCs w:val="26"/>
              </w:rPr>
            </w:pPr>
            <w:r w:rsidRPr="00A96C5B">
              <w:rPr>
                <w:rFonts w:eastAsia="Calibri"/>
                <w:sz w:val="26"/>
                <w:szCs w:val="26"/>
              </w:rPr>
              <w:t>3 143</w:t>
            </w:r>
          </w:p>
        </w:tc>
        <w:tc>
          <w:tcPr>
            <w:tcW w:w="1279" w:type="dxa"/>
            <w:tcMar>
              <w:top w:w="0" w:type="dxa"/>
              <w:left w:w="108" w:type="dxa"/>
              <w:bottom w:w="0" w:type="dxa"/>
              <w:right w:w="108" w:type="dxa"/>
            </w:tcMar>
            <w:vAlign w:val="center"/>
          </w:tcPr>
          <w:p w14:paraId="22707EE1" w14:textId="77777777" w:rsidR="00930D75" w:rsidRPr="00A96C5B" w:rsidRDefault="00930D75" w:rsidP="00930D75">
            <w:pPr>
              <w:jc w:val="center"/>
              <w:rPr>
                <w:rFonts w:eastAsia="Calibri"/>
                <w:sz w:val="26"/>
                <w:szCs w:val="26"/>
              </w:rPr>
            </w:pPr>
            <w:r w:rsidRPr="00A96C5B">
              <w:rPr>
                <w:rFonts w:eastAsia="Calibri"/>
                <w:sz w:val="26"/>
                <w:szCs w:val="26"/>
              </w:rPr>
              <w:t>1 810</w:t>
            </w:r>
          </w:p>
        </w:tc>
        <w:tc>
          <w:tcPr>
            <w:tcW w:w="1280" w:type="dxa"/>
            <w:vAlign w:val="center"/>
          </w:tcPr>
          <w:p w14:paraId="50C04406" w14:textId="77777777" w:rsidR="00930D75" w:rsidRPr="00A96C5B" w:rsidRDefault="00930D75" w:rsidP="00930D75">
            <w:pPr>
              <w:jc w:val="center"/>
              <w:rPr>
                <w:rFonts w:eastAsia="Calibri"/>
                <w:sz w:val="26"/>
                <w:szCs w:val="26"/>
              </w:rPr>
            </w:pPr>
            <w:r w:rsidRPr="00A96C5B">
              <w:rPr>
                <w:rFonts w:eastAsia="Calibri"/>
                <w:sz w:val="26"/>
                <w:szCs w:val="26"/>
              </w:rPr>
              <w:t>4 989</w:t>
            </w:r>
          </w:p>
        </w:tc>
        <w:tc>
          <w:tcPr>
            <w:tcW w:w="1279" w:type="dxa"/>
            <w:vAlign w:val="center"/>
          </w:tcPr>
          <w:p w14:paraId="7AFE7331" w14:textId="77777777" w:rsidR="00930D75" w:rsidRPr="00A96C5B" w:rsidRDefault="00930D75" w:rsidP="00930D75">
            <w:pPr>
              <w:jc w:val="center"/>
              <w:rPr>
                <w:rFonts w:eastAsia="Calibri"/>
                <w:sz w:val="26"/>
                <w:szCs w:val="26"/>
              </w:rPr>
            </w:pPr>
            <w:r w:rsidRPr="00A96C5B">
              <w:rPr>
                <w:rFonts w:eastAsia="Calibri"/>
                <w:sz w:val="26"/>
                <w:szCs w:val="26"/>
              </w:rPr>
              <w:t>6 528</w:t>
            </w:r>
          </w:p>
        </w:tc>
        <w:tc>
          <w:tcPr>
            <w:tcW w:w="1280" w:type="dxa"/>
            <w:vAlign w:val="center"/>
          </w:tcPr>
          <w:p w14:paraId="0E9616EA" w14:textId="77777777" w:rsidR="00930D75" w:rsidRPr="00930D75" w:rsidRDefault="00930D75" w:rsidP="00930D75">
            <w:pPr>
              <w:jc w:val="center"/>
              <w:rPr>
                <w:rFonts w:eastAsia="Calibri"/>
                <w:sz w:val="26"/>
                <w:szCs w:val="26"/>
              </w:rPr>
            </w:pPr>
            <w:r w:rsidRPr="00930D75">
              <w:rPr>
                <w:sz w:val="26"/>
                <w:szCs w:val="26"/>
              </w:rPr>
              <w:t>7 596</w:t>
            </w:r>
          </w:p>
        </w:tc>
      </w:tr>
      <w:tr w:rsidR="00930D75" w:rsidRPr="00A96C5B" w14:paraId="12CE8667" w14:textId="77777777" w:rsidTr="008A6F8C">
        <w:trPr>
          <w:trHeight w:val="335"/>
        </w:trPr>
        <w:tc>
          <w:tcPr>
            <w:tcW w:w="433" w:type="dxa"/>
            <w:tcMar>
              <w:top w:w="0" w:type="dxa"/>
              <w:left w:w="108" w:type="dxa"/>
              <w:bottom w:w="0" w:type="dxa"/>
              <w:right w:w="108" w:type="dxa"/>
            </w:tcMar>
          </w:tcPr>
          <w:p w14:paraId="3FA3D557"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0B3C329D"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актуариев</w:t>
            </w:r>
          </w:p>
        </w:tc>
        <w:tc>
          <w:tcPr>
            <w:tcW w:w="1279" w:type="dxa"/>
            <w:tcMar>
              <w:top w:w="0" w:type="dxa"/>
              <w:left w:w="108" w:type="dxa"/>
              <w:bottom w:w="0" w:type="dxa"/>
              <w:right w:w="108" w:type="dxa"/>
            </w:tcMar>
            <w:vAlign w:val="center"/>
          </w:tcPr>
          <w:p w14:paraId="1F6E79DE"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4</w:t>
            </w:r>
          </w:p>
        </w:tc>
        <w:tc>
          <w:tcPr>
            <w:tcW w:w="1279" w:type="dxa"/>
            <w:tcMar>
              <w:top w:w="0" w:type="dxa"/>
              <w:left w:w="108" w:type="dxa"/>
              <w:bottom w:w="0" w:type="dxa"/>
              <w:right w:w="108" w:type="dxa"/>
            </w:tcMar>
            <w:vAlign w:val="center"/>
          </w:tcPr>
          <w:p w14:paraId="6C460267"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8</w:t>
            </w:r>
          </w:p>
        </w:tc>
        <w:tc>
          <w:tcPr>
            <w:tcW w:w="1280" w:type="dxa"/>
            <w:vAlign w:val="center"/>
          </w:tcPr>
          <w:p w14:paraId="54D71191"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9</w:t>
            </w:r>
          </w:p>
        </w:tc>
        <w:tc>
          <w:tcPr>
            <w:tcW w:w="1279" w:type="dxa"/>
            <w:vAlign w:val="center"/>
          </w:tcPr>
          <w:p w14:paraId="59C9D419"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6</w:t>
            </w:r>
          </w:p>
        </w:tc>
        <w:tc>
          <w:tcPr>
            <w:tcW w:w="1280" w:type="dxa"/>
            <w:vAlign w:val="center"/>
          </w:tcPr>
          <w:p w14:paraId="2EDA968E" w14:textId="77777777" w:rsidR="00930D75" w:rsidRPr="00930D75" w:rsidRDefault="00930D75" w:rsidP="00930D75">
            <w:pPr>
              <w:jc w:val="center"/>
              <w:rPr>
                <w:rFonts w:eastAsia="Calibri"/>
                <w:color w:val="000000"/>
                <w:sz w:val="26"/>
                <w:szCs w:val="26"/>
              </w:rPr>
            </w:pPr>
            <w:r w:rsidRPr="00930D75">
              <w:rPr>
                <w:sz w:val="26"/>
                <w:szCs w:val="26"/>
              </w:rPr>
              <w:t>4</w:t>
            </w:r>
          </w:p>
        </w:tc>
      </w:tr>
      <w:tr w:rsidR="00930D75" w:rsidRPr="00A96C5B" w14:paraId="6F322FA6" w14:textId="77777777" w:rsidTr="008A6F8C">
        <w:trPr>
          <w:trHeight w:val="321"/>
        </w:trPr>
        <w:tc>
          <w:tcPr>
            <w:tcW w:w="433" w:type="dxa"/>
            <w:tcMar>
              <w:top w:w="0" w:type="dxa"/>
              <w:left w:w="108" w:type="dxa"/>
              <w:bottom w:w="0" w:type="dxa"/>
              <w:right w:w="108" w:type="dxa"/>
            </w:tcMar>
          </w:tcPr>
          <w:p w14:paraId="1806D578" w14:textId="77777777" w:rsidR="00930D75" w:rsidRPr="00A96C5B" w:rsidRDefault="00930D75" w:rsidP="00930D75">
            <w:pPr>
              <w:numPr>
                <w:ilvl w:val="0"/>
                <w:numId w:val="12"/>
              </w:numPr>
              <w:spacing w:line="276" w:lineRule="auto"/>
              <w:contextualSpacing/>
              <w:jc w:val="center"/>
              <w:rPr>
                <w:rFonts w:eastAsia="Calibri"/>
                <w:sz w:val="26"/>
                <w:szCs w:val="26"/>
              </w:rPr>
            </w:pPr>
          </w:p>
        </w:tc>
        <w:tc>
          <w:tcPr>
            <w:tcW w:w="3263" w:type="dxa"/>
            <w:tcMar>
              <w:top w:w="0" w:type="dxa"/>
              <w:left w:w="108" w:type="dxa"/>
              <w:bottom w:w="0" w:type="dxa"/>
              <w:right w:w="108" w:type="dxa"/>
            </w:tcMar>
            <w:hideMark/>
          </w:tcPr>
          <w:p w14:paraId="59380AF9" w14:textId="77777777" w:rsidR="00930D75" w:rsidRPr="00A96C5B" w:rsidRDefault="00930D75" w:rsidP="00930D75">
            <w:pPr>
              <w:spacing w:line="276" w:lineRule="auto"/>
              <w:jc w:val="both"/>
              <w:rPr>
                <w:rFonts w:eastAsia="Calibri"/>
                <w:sz w:val="26"/>
                <w:szCs w:val="26"/>
              </w:rPr>
            </w:pPr>
            <w:r w:rsidRPr="00A96C5B">
              <w:rPr>
                <w:rFonts w:eastAsia="Calibri"/>
                <w:sz w:val="26"/>
                <w:szCs w:val="26"/>
              </w:rPr>
              <w:t>СРО в сфере азартных игр</w:t>
            </w:r>
          </w:p>
        </w:tc>
        <w:tc>
          <w:tcPr>
            <w:tcW w:w="1279" w:type="dxa"/>
            <w:tcMar>
              <w:top w:w="0" w:type="dxa"/>
              <w:left w:w="108" w:type="dxa"/>
              <w:bottom w:w="0" w:type="dxa"/>
              <w:right w:w="108" w:type="dxa"/>
            </w:tcMar>
            <w:vAlign w:val="center"/>
          </w:tcPr>
          <w:p w14:paraId="5609DD01"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0</w:t>
            </w:r>
          </w:p>
        </w:tc>
        <w:tc>
          <w:tcPr>
            <w:tcW w:w="1279" w:type="dxa"/>
            <w:tcMar>
              <w:top w:w="0" w:type="dxa"/>
              <w:left w:w="108" w:type="dxa"/>
              <w:bottom w:w="0" w:type="dxa"/>
              <w:right w:w="108" w:type="dxa"/>
            </w:tcMar>
            <w:vAlign w:val="center"/>
          </w:tcPr>
          <w:p w14:paraId="53705471"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0</w:t>
            </w:r>
          </w:p>
        </w:tc>
        <w:tc>
          <w:tcPr>
            <w:tcW w:w="1280" w:type="dxa"/>
            <w:vAlign w:val="center"/>
          </w:tcPr>
          <w:p w14:paraId="17644E2B"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1</w:t>
            </w:r>
          </w:p>
        </w:tc>
        <w:tc>
          <w:tcPr>
            <w:tcW w:w="1279" w:type="dxa"/>
            <w:vAlign w:val="center"/>
          </w:tcPr>
          <w:p w14:paraId="7E17764C"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0</w:t>
            </w:r>
          </w:p>
        </w:tc>
        <w:tc>
          <w:tcPr>
            <w:tcW w:w="1280" w:type="dxa"/>
            <w:vAlign w:val="center"/>
          </w:tcPr>
          <w:p w14:paraId="65224807" w14:textId="77777777" w:rsidR="00930D75" w:rsidRPr="00930D75" w:rsidRDefault="00930D75" w:rsidP="00930D75">
            <w:pPr>
              <w:jc w:val="center"/>
              <w:rPr>
                <w:rFonts w:eastAsia="Calibri"/>
                <w:color w:val="000000"/>
                <w:sz w:val="26"/>
                <w:szCs w:val="26"/>
              </w:rPr>
            </w:pPr>
            <w:r w:rsidRPr="00930D75">
              <w:rPr>
                <w:sz w:val="26"/>
                <w:szCs w:val="26"/>
              </w:rPr>
              <w:t>3</w:t>
            </w:r>
          </w:p>
        </w:tc>
      </w:tr>
      <w:tr w:rsidR="00930D75" w:rsidRPr="00A96C5B" w14:paraId="7D09A8E0" w14:textId="77777777" w:rsidTr="008A6F8C">
        <w:trPr>
          <w:trHeight w:val="875"/>
        </w:trPr>
        <w:tc>
          <w:tcPr>
            <w:tcW w:w="433" w:type="dxa"/>
            <w:tcMar>
              <w:top w:w="0" w:type="dxa"/>
              <w:left w:w="108" w:type="dxa"/>
              <w:bottom w:w="0" w:type="dxa"/>
              <w:right w:w="108" w:type="dxa"/>
            </w:tcMar>
          </w:tcPr>
          <w:p w14:paraId="735ADDDA" w14:textId="77777777" w:rsidR="00930D75" w:rsidRPr="00A96C5B" w:rsidRDefault="00930D75" w:rsidP="00930D75">
            <w:pPr>
              <w:numPr>
                <w:ilvl w:val="0"/>
                <w:numId w:val="12"/>
              </w:numPr>
              <w:contextualSpacing/>
              <w:jc w:val="center"/>
              <w:rPr>
                <w:rFonts w:eastAsia="Calibri"/>
                <w:sz w:val="26"/>
                <w:szCs w:val="26"/>
              </w:rPr>
            </w:pPr>
          </w:p>
        </w:tc>
        <w:tc>
          <w:tcPr>
            <w:tcW w:w="3263" w:type="dxa"/>
            <w:tcMar>
              <w:top w:w="0" w:type="dxa"/>
              <w:left w:w="108" w:type="dxa"/>
              <w:bottom w:w="0" w:type="dxa"/>
              <w:right w:w="108" w:type="dxa"/>
            </w:tcMar>
            <w:hideMark/>
          </w:tcPr>
          <w:p w14:paraId="7FFDD96B" w14:textId="77777777" w:rsidR="00930D75" w:rsidRPr="00A96C5B" w:rsidRDefault="00930D75" w:rsidP="00930D75">
            <w:pPr>
              <w:jc w:val="both"/>
              <w:rPr>
                <w:rFonts w:eastAsia="Calibri"/>
                <w:sz w:val="26"/>
                <w:szCs w:val="26"/>
              </w:rPr>
            </w:pPr>
            <w:r w:rsidRPr="00A96C5B">
              <w:rPr>
                <w:rFonts w:eastAsia="Calibri"/>
                <w:sz w:val="26"/>
                <w:szCs w:val="26"/>
              </w:rPr>
              <w:t>СРО ревизионных союзов сельскохозяйственных кооперативов</w:t>
            </w:r>
          </w:p>
        </w:tc>
        <w:tc>
          <w:tcPr>
            <w:tcW w:w="1279" w:type="dxa"/>
            <w:tcMar>
              <w:top w:w="0" w:type="dxa"/>
              <w:left w:w="108" w:type="dxa"/>
              <w:bottom w:w="0" w:type="dxa"/>
              <w:right w:w="108" w:type="dxa"/>
            </w:tcMar>
            <w:vAlign w:val="center"/>
          </w:tcPr>
          <w:p w14:paraId="488AED5C"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1</w:t>
            </w:r>
          </w:p>
        </w:tc>
        <w:tc>
          <w:tcPr>
            <w:tcW w:w="1279" w:type="dxa"/>
            <w:tcMar>
              <w:top w:w="0" w:type="dxa"/>
              <w:left w:w="108" w:type="dxa"/>
              <w:bottom w:w="0" w:type="dxa"/>
              <w:right w:w="108" w:type="dxa"/>
            </w:tcMar>
            <w:vAlign w:val="center"/>
          </w:tcPr>
          <w:p w14:paraId="14C0B645"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6</w:t>
            </w:r>
          </w:p>
        </w:tc>
        <w:tc>
          <w:tcPr>
            <w:tcW w:w="1280" w:type="dxa"/>
            <w:vAlign w:val="center"/>
          </w:tcPr>
          <w:p w14:paraId="401D325C"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18</w:t>
            </w:r>
          </w:p>
        </w:tc>
        <w:tc>
          <w:tcPr>
            <w:tcW w:w="1279" w:type="dxa"/>
            <w:vAlign w:val="center"/>
          </w:tcPr>
          <w:p w14:paraId="3B21BD3A" w14:textId="77777777" w:rsidR="00930D75" w:rsidRPr="00A96C5B" w:rsidRDefault="00930D75" w:rsidP="00930D75">
            <w:pPr>
              <w:jc w:val="center"/>
              <w:rPr>
                <w:rFonts w:eastAsia="Calibri"/>
                <w:color w:val="000000"/>
                <w:sz w:val="26"/>
                <w:szCs w:val="26"/>
              </w:rPr>
            </w:pPr>
            <w:r w:rsidRPr="00A96C5B">
              <w:rPr>
                <w:rFonts w:eastAsia="Calibri"/>
                <w:color w:val="000000"/>
                <w:sz w:val="26"/>
                <w:szCs w:val="26"/>
              </w:rPr>
              <w:t>16</w:t>
            </w:r>
          </w:p>
        </w:tc>
        <w:tc>
          <w:tcPr>
            <w:tcW w:w="1280" w:type="dxa"/>
            <w:vAlign w:val="center"/>
          </w:tcPr>
          <w:p w14:paraId="186530B1" w14:textId="77777777" w:rsidR="00930D75" w:rsidRPr="00930D75" w:rsidRDefault="00930D75" w:rsidP="00930D75">
            <w:pPr>
              <w:jc w:val="center"/>
              <w:rPr>
                <w:rFonts w:eastAsia="Calibri"/>
                <w:color w:val="000000"/>
                <w:sz w:val="26"/>
                <w:szCs w:val="26"/>
              </w:rPr>
            </w:pPr>
            <w:r w:rsidRPr="00930D75">
              <w:rPr>
                <w:sz w:val="26"/>
                <w:szCs w:val="26"/>
              </w:rPr>
              <w:t>16</w:t>
            </w:r>
          </w:p>
        </w:tc>
      </w:tr>
      <w:tr w:rsidR="00464950" w:rsidRPr="00A96C5B" w14:paraId="785B109F" w14:textId="77777777" w:rsidTr="008A6F8C">
        <w:trPr>
          <w:trHeight w:val="569"/>
        </w:trPr>
        <w:tc>
          <w:tcPr>
            <w:tcW w:w="433" w:type="dxa"/>
            <w:tcMar>
              <w:top w:w="0" w:type="dxa"/>
              <w:left w:w="108" w:type="dxa"/>
              <w:bottom w:w="0" w:type="dxa"/>
              <w:right w:w="108" w:type="dxa"/>
            </w:tcMar>
          </w:tcPr>
          <w:p w14:paraId="76A08A84" w14:textId="77777777" w:rsidR="00464950" w:rsidRPr="00A96C5B" w:rsidRDefault="00464950" w:rsidP="007E4AA0">
            <w:pPr>
              <w:numPr>
                <w:ilvl w:val="0"/>
                <w:numId w:val="12"/>
              </w:numPr>
              <w:contextualSpacing/>
              <w:jc w:val="center"/>
              <w:rPr>
                <w:rFonts w:eastAsia="Calibri"/>
                <w:sz w:val="26"/>
                <w:szCs w:val="26"/>
              </w:rPr>
            </w:pPr>
          </w:p>
        </w:tc>
        <w:tc>
          <w:tcPr>
            <w:tcW w:w="3263" w:type="dxa"/>
            <w:tcMar>
              <w:top w:w="0" w:type="dxa"/>
              <w:left w:w="108" w:type="dxa"/>
              <w:bottom w:w="0" w:type="dxa"/>
              <w:right w:w="108" w:type="dxa"/>
            </w:tcMar>
            <w:hideMark/>
          </w:tcPr>
          <w:p w14:paraId="07EECE96" w14:textId="77777777" w:rsidR="00464950" w:rsidRPr="00A96C5B" w:rsidRDefault="00464950" w:rsidP="007E4AA0">
            <w:pPr>
              <w:jc w:val="both"/>
              <w:rPr>
                <w:rFonts w:eastAsia="Calibri"/>
                <w:sz w:val="26"/>
                <w:szCs w:val="26"/>
              </w:rPr>
            </w:pPr>
            <w:r w:rsidRPr="00A96C5B">
              <w:rPr>
                <w:rFonts w:eastAsia="Calibri"/>
                <w:sz w:val="26"/>
                <w:szCs w:val="26"/>
              </w:rPr>
              <w:t>СРО в области энергетического обследования</w:t>
            </w:r>
          </w:p>
        </w:tc>
        <w:tc>
          <w:tcPr>
            <w:tcW w:w="1279" w:type="dxa"/>
            <w:tcMar>
              <w:top w:w="0" w:type="dxa"/>
              <w:left w:w="108" w:type="dxa"/>
              <w:bottom w:w="0" w:type="dxa"/>
              <w:right w:w="108" w:type="dxa"/>
            </w:tcMar>
            <w:vAlign w:val="center"/>
          </w:tcPr>
          <w:p w14:paraId="6F7801DE" w14:textId="77777777" w:rsidR="00464950" w:rsidRPr="00A96C5B" w:rsidRDefault="00464950" w:rsidP="007E4AA0">
            <w:pPr>
              <w:spacing w:line="276" w:lineRule="auto"/>
              <w:jc w:val="center"/>
              <w:rPr>
                <w:rFonts w:eastAsia="Calibri"/>
                <w:sz w:val="26"/>
                <w:szCs w:val="26"/>
              </w:rPr>
            </w:pPr>
            <w:r w:rsidRPr="00A96C5B">
              <w:rPr>
                <w:rFonts w:eastAsia="Calibri"/>
                <w:sz w:val="26"/>
                <w:szCs w:val="26"/>
              </w:rPr>
              <w:t>н/д</w:t>
            </w:r>
          </w:p>
        </w:tc>
        <w:tc>
          <w:tcPr>
            <w:tcW w:w="1279" w:type="dxa"/>
            <w:tcMar>
              <w:top w:w="0" w:type="dxa"/>
              <w:left w:w="108" w:type="dxa"/>
              <w:bottom w:w="0" w:type="dxa"/>
              <w:right w:w="108" w:type="dxa"/>
            </w:tcMar>
            <w:vAlign w:val="center"/>
          </w:tcPr>
          <w:p w14:paraId="69EC9662" w14:textId="77777777" w:rsidR="00464950" w:rsidRPr="00A96C5B" w:rsidRDefault="00464950" w:rsidP="007E4AA0">
            <w:pPr>
              <w:spacing w:line="276" w:lineRule="auto"/>
              <w:jc w:val="center"/>
              <w:rPr>
                <w:rFonts w:eastAsia="Calibri"/>
                <w:sz w:val="26"/>
                <w:szCs w:val="26"/>
              </w:rPr>
            </w:pPr>
            <w:r w:rsidRPr="00A96C5B">
              <w:rPr>
                <w:rFonts w:eastAsia="Calibri"/>
                <w:sz w:val="26"/>
                <w:szCs w:val="26"/>
              </w:rPr>
              <w:t>н/д</w:t>
            </w:r>
          </w:p>
        </w:tc>
        <w:tc>
          <w:tcPr>
            <w:tcW w:w="1280" w:type="dxa"/>
            <w:vAlign w:val="center"/>
          </w:tcPr>
          <w:p w14:paraId="34522DCE" w14:textId="77777777" w:rsidR="00464950" w:rsidRPr="00A96C5B" w:rsidRDefault="00464950" w:rsidP="007E4AA0">
            <w:pPr>
              <w:spacing w:line="276" w:lineRule="auto"/>
              <w:jc w:val="center"/>
              <w:rPr>
                <w:rFonts w:eastAsia="Calibri"/>
                <w:sz w:val="26"/>
                <w:szCs w:val="26"/>
              </w:rPr>
            </w:pPr>
            <w:r w:rsidRPr="00A96C5B">
              <w:rPr>
                <w:rFonts w:eastAsia="Calibri"/>
                <w:sz w:val="26"/>
                <w:szCs w:val="26"/>
              </w:rPr>
              <w:t>н/д</w:t>
            </w:r>
          </w:p>
        </w:tc>
        <w:tc>
          <w:tcPr>
            <w:tcW w:w="1279" w:type="dxa"/>
            <w:vAlign w:val="center"/>
          </w:tcPr>
          <w:p w14:paraId="4FB40982" w14:textId="77777777" w:rsidR="00464950" w:rsidRPr="00A96C5B" w:rsidRDefault="00464950" w:rsidP="007E4AA0">
            <w:pPr>
              <w:spacing w:line="276" w:lineRule="auto"/>
              <w:jc w:val="center"/>
              <w:rPr>
                <w:rFonts w:eastAsia="Calibri"/>
                <w:sz w:val="26"/>
                <w:szCs w:val="26"/>
              </w:rPr>
            </w:pPr>
            <w:r w:rsidRPr="00A96C5B">
              <w:rPr>
                <w:rFonts w:eastAsia="Calibri"/>
                <w:sz w:val="26"/>
                <w:szCs w:val="26"/>
              </w:rPr>
              <w:t>н/д</w:t>
            </w:r>
          </w:p>
        </w:tc>
        <w:tc>
          <w:tcPr>
            <w:tcW w:w="1280" w:type="dxa"/>
            <w:vAlign w:val="center"/>
          </w:tcPr>
          <w:p w14:paraId="48DD999E" w14:textId="77777777" w:rsidR="00464950" w:rsidRPr="00A96C5B" w:rsidRDefault="00464950" w:rsidP="007E4AA0">
            <w:pPr>
              <w:spacing w:line="276" w:lineRule="auto"/>
              <w:jc w:val="center"/>
              <w:rPr>
                <w:rFonts w:eastAsia="Calibri"/>
                <w:sz w:val="26"/>
                <w:szCs w:val="26"/>
              </w:rPr>
            </w:pPr>
            <w:r w:rsidRPr="00A96C5B">
              <w:rPr>
                <w:sz w:val="26"/>
                <w:szCs w:val="26"/>
              </w:rPr>
              <w:t>н/д</w:t>
            </w:r>
          </w:p>
        </w:tc>
      </w:tr>
      <w:tr w:rsidR="00464950" w:rsidRPr="00A96C5B" w14:paraId="564AE58D" w14:textId="77777777" w:rsidTr="008A6F8C">
        <w:trPr>
          <w:trHeight w:val="583"/>
        </w:trPr>
        <w:tc>
          <w:tcPr>
            <w:tcW w:w="433" w:type="dxa"/>
            <w:tcMar>
              <w:top w:w="0" w:type="dxa"/>
              <w:left w:w="108" w:type="dxa"/>
              <w:bottom w:w="0" w:type="dxa"/>
              <w:right w:w="108" w:type="dxa"/>
            </w:tcMar>
          </w:tcPr>
          <w:p w14:paraId="589995E0" w14:textId="77777777" w:rsidR="00464950" w:rsidRPr="00A96C5B" w:rsidRDefault="00464950" w:rsidP="007E4AA0">
            <w:pPr>
              <w:numPr>
                <w:ilvl w:val="0"/>
                <w:numId w:val="12"/>
              </w:numPr>
              <w:contextualSpacing/>
              <w:jc w:val="center"/>
              <w:rPr>
                <w:rFonts w:eastAsia="Calibri"/>
                <w:sz w:val="26"/>
                <w:szCs w:val="26"/>
              </w:rPr>
            </w:pPr>
          </w:p>
        </w:tc>
        <w:tc>
          <w:tcPr>
            <w:tcW w:w="3263" w:type="dxa"/>
            <w:tcMar>
              <w:top w:w="0" w:type="dxa"/>
              <w:left w:w="108" w:type="dxa"/>
              <w:bottom w:w="0" w:type="dxa"/>
              <w:right w:w="108" w:type="dxa"/>
            </w:tcMar>
            <w:hideMark/>
          </w:tcPr>
          <w:p w14:paraId="1717A4CB" w14:textId="77777777" w:rsidR="00464950" w:rsidRPr="00A96C5B" w:rsidRDefault="00464950" w:rsidP="007E4AA0">
            <w:pPr>
              <w:jc w:val="both"/>
              <w:rPr>
                <w:rFonts w:eastAsia="Calibri"/>
                <w:sz w:val="26"/>
                <w:szCs w:val="26"/>
              </w:rPr>
            </w:pPr>
            <w:r w:rsidRPr="00A96C5B">
              <w:rPr>
                <w:rFonts w:eastAsia="Calibri"/>
                <w:sz w:val="26"/>
                <w:szCs w:val="26"/>
              </w:rPr>
              <w:t>СРО, основанные на добровольном членстве</w:t>
            </w:r>
          </w:p>
        </w:tc>
        <w:tc>
          <w:tcPr>
            <w:tcW w:w="1279" w:type="dxa"/>
            <w:tcMar>
              <w:top w:w="0" w:type="dxa"/>
              <w:left w:w="108" w:type="dxa"/>
              <w:bottom w:w="0" w:type="dxa"/>
              <w:right w:w="108" w:type="dxa"/>
            </w:tcMar>
            <w:vAlign w:val="center"/>
          </w:tcPr>
          <w:p w14:paraId="0119C13D" w14:textId="77777777" w:rsidR="00464950" w:rsidRPr="00A96C5B" w:rsidRDefault="00464950" w:rsidP="007E4AA0">
            <w:pPr>
              <w:spacing w:line="276" w:lineRule="auto"/>
              <w:jc w:val="center"/>
              <w:rPr>
                <w:rFonts w:eastAsia="Calibri"/>
                <w:sz w:val="26"/>
                <w:szCs w:val="26"/>
              </w:rPr>
            </w:pPr>
            <w:r w:rsidRPr="00A96C5B">
              <w:rPr>
                <w:rFonts w:eastAsia="Calibri"/>
                <w:sz w:val="26"/>
                <w:szCs w:val="26"/>
              </w:rPr>
              <w:t>н/д</w:t>
            </w:r>
          </w:p>
        </w:tc>
        <w:tc>
          <w:tcPr>
            <w:tcW w:w="1279" w:type="dxa"/>
            <w:tcMar>
              <w:top w:w="0" w:type="dxa"/>
              <w:left w:w="108" w:type="dxa"/>
              <w:bottom w:w="0" w:type="dxa"/>
              <w:right w:w="108" w:type="dxa"/>
            </w:tcMar>
            <w:vAlign w:val="center"/>
          </w:tcPr>
          <w:p w14:paraId="5416EB32" w14:textId="77777777" w:rsidR="00464950" w:rsidRPr="00A96C5B" w:rsidRDefault="00464950" w:rsidP="007E4AA0">
            <w:pPr>
              <w:spacing w:line="276" w:lineRule="auto"/>
              <w:jc w:val="center"/>
              <w:rPr>
                <w:rFonts w:eastAsia="Calibri"/>
                <w:sz w:val="26"/>
                <w:szCs w:val="26"/>
              </w:rPr>
            </w:pPr>
            <w:r w:rsidRPr="00A96C5B">
              <w:rPr>
                <w:rFonts w:eastAsia="Calibri"/>
                <w:sz w:val="26"/>
                <w:szCs w:val="26"/>
              </w:rPr>
              <w:t>н/д</w:t>
            </w:r>
          </w:p>
        </w:tc>
        <w:tc>
          <w:tcPr>
            <w:tcW w:w="1280" w:type="dxa"/>
            <w:vAlign w:val="center"/>
          </w:tcPr>
          <w:p w14:paraId="0E49B330" w14:textId="77777777" w:rsidR="00464950" w:rsidRPr="00A96C5B" w:rsidRDefault="00464950" w:rsidP="007E4AA0">
            <w:pPr>
              <w:spacing w:line="276" w:lineRule="auto"/>
              <w:jc w:val="center"/>
              <w:rPr>
                <w:rFonts w:eastAsia="Calibri"/>
                <w:sz w:val="26"/>
                <w:szCs w:val="26"/>
              </w:rPr>
            </w:pPr>
            <w:r w:rsidRPr="00A96C5B">
              <w:rPr>
                <w:rFonts w:eastAsia="Calibri"/>
                <w:sz w:val="26"/>
                <w:szCs w:val="26"/>
              </w:rPr>
              <w:t>н/д</w:t>
            </w:r>
          </w:p>
        </w:tc>
        <w:tc>
          <w:tcPr>
            <w:tcW w:w="1279" w:type="dxa"/>
            <w:vAlign w:val="center"/>
          </w:tcPr>
          <w:p w14:paraId="3C6BE518" w14:textId="77777777" w:rsidR="00464950" w:rsidRPr="00A96C5B" w:rsidRDefault="00464950" w:rsidP="007E4AA0">
            <w:pPr>
              <w:spacing w:line="276" w:lineRule="auto"/>
              <w:jc w:val="center"/>
              <w:rPr>
                <w:rFonts w:eastAsia="Calibri"/>
                <w:sz w:val="26"/>
                <w:szCs w:val="26"/>
              </w:rPr>
            </w:pPr>
            <w:r w:rsidRPr="00A96C5B">
              <w:rPr>
                <w:bCs/>
                <w:sz w:val="26"/>
                <w:szCs w:val="26"/>
              </w:rPr>
              <w:t>н/д</w:t>
            </w:r>
          </w:p>
        </w:tc>
        <w:tc>
          <w:tcPr>
            <w:tcW w:w="1280" w:type="dxa"/>
            <w:vAlign w:val="center"/>
          </w:tcPr>
          <w:p w14:paraId="1240AD74" w14:textId="77777777" w:rsidR="00464950" w:rsidRPr="00A96C5B" w:rsidRDefault="00464950" w:rsidP="007E4AA0">
            <w:pPr>
              <w:spacing w:line="276" w:lineRule="auto"/>
              <w:jc w:val="center"/>
              <w:rPr>
                <w:bCs/>
                <w:sz w:val="26"/>
                <w:szCs w:val="26"/>
              </w:rPr>
            </w:pPr>
            <w:r w:rsidRPr="00A96C5B">
              <w:rPr>
                <w:sz w:val="26"/>
                <w:szCs w:val="26"/>
              </w:rPr>
              <w:t>н/д</w:t>
            </w:r>
          </w:p>
        </w:tc>
      </w:tr>
      <w:tr w:rsidR="00CE0814" w:rsidRPr="00A96C5B" w14:paraId="40C9024D" w14:textId="77777777" w:rsidTr="008A6F8C">
        <w:trPr>
          <w:trHeight w:val="569"/>
        </w:trPr>
        <w:tc>
          <w:tcPr>
            <w:tcW w:w="433" w:type="dxa"/>
            <w:tcMar>
              <w:top w:w="0" w:type="dxa"/>
              <w:left w:w="108" w:type="dxa"/>
              <w:bottom w:w="0" w:type="dxa"/>
              <w:right w:w="108" w:type="dxa"/>
            </w:tcMar>
          </w:tcPr>
          <w:p w14:paraId="125524B9" w14:textId="77777777" w:rsidR="00CE0814" w:rsidRPr="00A96C5B" w:rsidRDefault="00CE0814" w:rsidP="007E4AA0">
            <w:pPr>
              <w:ind w:left="198"/>
              <w:contextualSpacing/>
              <w:jc w:val="center"/>
              <w:rPr>
                <w:rFonts w:eastAsia="Calibri"/>
                <w:b/>
                <w:bCs/>
                <w:sz w:val="26"/>
                <w:szCs w:val="26"/>
              </w:rPr>
            </w:pPr>
          </w:p>
        </w:tc>
        <w:tc>
          <w:tcPr>
            <w:tcW w:w="3263" w:type="dxa"/>
            <w:tcMar>
              <w:top w:w="0" w:type="dxa"/>
              <w:left w:w="108" w:type="dxa"/>
              <w:bottom w:w="0" w:type="dxa"/>
              <w:right w:w="108" w:type="dxa"/>
            </w:tcMar>
            <w:hideMark/>
          </w:tcPr>
          <w:p w14:paraId="676E8028" w14:textId="77777777" w:rsidR="00CE0814" w:rsidRPr="00A96C5B" w:rsidRDefault="00CE0814" w:rsidP="007E4AA0">
            <w:pPr>
              <w:jc w:val="both"/>
              <w:rPr>
                <w:rFonts w:eastAsia="Calibri"/>
                <w:b/>
                <w:bCs/>
                <w:sz w:val="26"/>
                <w:szCs w:val="26"/>
              </w:rPr>
            </w:pPr>
            <w:r w:rsidRPr="00A96C5B">
              <w:rPr>
                <w:rFonts w:eastAsia="Calibri"/>
                <w:b/>
                <w:bCs/>
                <w:sz w:val="26"/>
                <w:szCs w:val="26"/>
              </w:rPr>
              <w:t>Всего</w:t>
            </w:r>
          </w:p>
        </w:tc>
        <w:tc>
          <w:tcPr>
            <w:tcW w:w="1279" w:type="dxa"/>
            <w:tcMar>
              <w:top w:w="0" w:type="dxa"/>
              <w:left w:w="108" w:type="dxa"/>
              <w:bottom w:w="0" w:type="dxa"/>
              <w:right w:w="108" w:type="dxa"/>
            </w:tcMar>
            <w:vAlign w:val="center"/>
          </w:tcPr>
          <w:p w14:paraId="15376C27" w14:textId="77777777" w:rsidR="00CE0814" w:rsidRPr="00A96C5B" w:rsidRDefault="00CE0814" w:rsidP="007E4AA0">
            <w:pPr>
              <w:jc w:val="center"/>
              <w:rPr>
                <w:rFonts w:eastAsia="Calibri"/>
                <w:b/>
                <w:bCs/>
                <w:sz w:val="26"/>
                <w:szCs w:val="26"/>
              </w:rPr>
            </w:pPr>
            <w:r w:rsidRPr="00A96C5B">
              <w:rPr>
                <w:rFonts w:eastAsia="Calibri"/>
                <w:b/>
                <w:bCs/>
                <w:sz w:val="26"/>
                <w:szCs w:val="26"/>
              </w:rPr>
              <w:t>92 734</w:t>
            </w:r>
          </w:p>
        </w:tc>
        <w:tc>
          <w:tcPr>
            <w:tcW w:w="1279" w:type="dxa"/>
            <w:tcMar>
              <w:top w:w="0" w:type="dxa"/>
              <w:left w:w="108" w:type="dxa"/>
              <w:bottom w:w="0" w:type="dxa"/>
              <w:right w:w="108" w:type="dxa"/>
            </w:tcMar>
            <w:vAlign w:val="center"/>
          </w:tcPr>
          <w:p w14:paraId="0A3CE40C" w14:textId="77777777" w:rsidR="00CE0814" w:rsidRPr="00A96C5B" w:rsidRDefault="00CE0814" w:rsidP="007E4AA0">
            <w:pPr>
              <w:jc w:val="center"/>
              <w:rPr>
                <w:rFonts w:eastAsia="Calibri"/>
                <w:b/>
                <w:bCs/>
                <w:sz w:val="26"/>
                <w:szCs w:val="26"/>
              </w:rPr>
            </w:pPr>
            <w:r w:rsidRPr="00A96C5B">
              <w:rPr>
                <w:rFonts w:eastAsia="Calibri"/>
                <w:b/>
                <w:bCs/>
                <w:sz w:val="26"/>
                <w:szCs w:val="26"/>
              </w:rPr>
              <w:t>70 317</w:t>
            </w:r>
            <w:r w:rsidRPr="00A96C5B">
              <w:rPr>
                <w:rFonts w:eastAsia="Calibri"/>
                <w:b/>
                <w:bCs/>
                <w:sz w:val="26"/>
                <w:szCs w:val="26"/>
              </w:rPr>
              <w:br/>
              <w:t>(-24,2%)</w:t>
            </w:r>
          </w:p>
        </w:tc>
        <w:tc>
          <w:tcPr>
            <w:tcW w:w="1280" w:type="dxa"/>
            <w:shd w:val="clear" w:color="auto" w:fill="auto"/>
            <w:vAlign w:val="center"/>
          </w:tcPr>
          <w:p w14:paraId="5D054599" w14:textId="77777777" w:rsidR="00CE0814" w:rsidRPr="00A96C5B" w:rsidRDefault="00CE0814" w:rsidP="007E4AA0">
            <w:pPr>
              <w:jc w:val="center"/>
              <w:rPr>
                <w:rFonts w:eastAsia="Calibri"/>
                <w:b/>
                <w:bCs/>
                <w:sz w:val="26"/>
                <w:szCs w:val="26"/>
              </w:rPr>
            </w:pPr>
            <w:r w:rsidRPr="00A96C5B">
              <w:rPr>
                <w:rFonts w:eastAsia="Calibri"/>
                <w:b/>
                <w:bCs/>
                <w:sz w:val="26"/>
                <w:szCs w:val="26"/>
              </w:rPr>
              <w:t>98 680</w:t>
            </w:r>
            <w:r w:rsidRPr="00A96C5B">
              <w:rPr>
                <w:rFonts w:eastAsia="Calibri"/>
                <w:b/>
                <w:bCs/>
                <w:sz w:val="26"/>
                <w:szCs w:val="26"/>
              </w:rPr>
              <w:br/>
              <w:t>(+40,3%)</w:t>
            </w:r>
          </w:p>
        </w:tc>
        <w:tc>
          <w:tcPr>
            <w:tcW w:w="1279" w:type="dxa"/>
            <w:vAlign w:val="center"/>
          </w:tcPr>
          <w:p w14:paraId="2E4BE2FD" w14:textId="77777777" w:rsidR="00CE0814" w:rsidRPr="00A96C5B" w:rsidRDefault="00CE0814" w:rsidP="007E4AA0">
            <w:pPr>
              <w:jc w:val="center"/>
              <w:rPr>
                <w:rFonts w:eastAsia="Calibri"/>
                <w:b/>
                <w:bCs/>
                <w:sz w:val="26"/>
                <w:szCs w:val="26"/>
              </w:rPr>
            </w:pPr>
            <w:r w:rsidRPr="00A96C5B">
              <w:rPr>
                <w:rFonts w:eastAsia="Calibri"/>
                <w:b/>
                <w:bCs/>
                <w:sz w:val="26"/>
                <w:szCs w:val="26"/>
              </w:rPr>
              <w:t>99 162</w:t>
            </w:r>
            <w:r w:rsidRPr="00A96C5B">
              <w:rPr>
                <w:rFonts w:eastAsia="Calibri"/>
                <w:b/>
                <w:bCs/>
                <w:sz w:val="26"/>
                <w:szCs w:val="26"/>
              </w:rPr>
              <w:br/>
              <w:t>(+0,5%)</w:t>
            </w:r>
          </w:p>
        </w:tc>
        <w:tc>
          <w:tcPr>
            <w:tcW w:w="1280" w:type="dxa"/>
            <w:vAlign w:val="center"/>
          </w:tcPr>
          <w:p w14:paraId="304FC6AC" w14:textId="77777777" w:rsidR="006851C2" w:rsidRPr="00A96C5B" w:rsidRDefault="00930D75" w:rsidP="007E4AA0">
            <w:pPr>
              <w:jc w:val="center"/>
              <w:rPr>
                <w:rFonts w:eastAsia="Calibri"/>
                <w:b/>
                <w:bCs/>
                <w:sz w:val="26"/>
                <w:szCs w:val="26"/>
              </w:rPr>
            </w:pPr>
            <w:r>
              <w:rPr>
                <w:rFonts w:eastAsia="Calibri"/>
                <w:b/>
                <w:bCs/>
                <w:sz w:val="26"/>
                <w:szCs w:val="26"/>
              </w:rPr>
              <w:t>89 150</w:t>
            </w:r>
          </w:p>
          <w:p w14:paraId="7F858840" w14:textId="77777777" w:rsidR="00CE0814" w:rsidRPr="00A96C5B" w:rsidRDefault="00930D75" w:rsidP="007E4AA0">
            <w:pPr>
              <w:jc w:val="center"/>
              <w:rPr>
                <w:rFonts w:eastAsia="Calibri"/>
                <w:b/>
                <w:bCs/>
                <w:sz w:val="26"/>
                <w:szCs w:val="26"/>
              </w:rPr>
            </w:pPr>
            <w:r>
              <w:rPr>
                <w:rFonts w:eastAsia="Calibri"/>
                <w:b/>
                <w:bCs/>
                <w:sz w:val="26"/>
                <w:szCs w:val="26"/>
              </w:rPr>
              <w:t>(-10,1</w:t>
            </w:r>
            <w:r w:rsidR="006851C2" w:rsidRPr="00A96C5B">
              <w:rPr>
                <w:rFonts w:eastAsia="Calibri"/>
                <w:b/>
                <w:bCs/>
                <w:sz w:val="26"/>
                <w:szCs w:val="26"/>
              </w:rPr>
              <w:t>%)</w:t>
            </w:r>
          </w:p>
        </w:tc>
      </w:tr>
    </w:tbl>
    <w:p w14:paraId="7A6A11F8" w14:textId="77777777" w:rsidR="00366746" w:rsidRPr="00A96C5B" w:rsidRDefault="00366746" w:rsidP="007E4AA0">
      <w:pPr>
        <w:tabs>
          <w:tab w:val="left" w:pos="238"/>
        </w:tabs>
        <w:spacing w:line="360" w:lineRule="auto"/>
        <w:jc w:val="both"/>
        <w:rPr>
          <w:rFonts w:eastAsia="Calibri"/>
          <w:bCs/>
          <w:sz w:val="26"/>
          <w:szCs w:val="26"/>
        </w:rPr>
      </w:pPr>
    </w:p>
    <w:p w14:paraId="52405AAB" w14:textId="77777777" w:rsidR="00F41910" w:rsidRDefault="00F41910" w:rsidP="007E4AA0">
      <w:pPr>
        <w:tabs>
          <w:tab w:val="left" w:pos="238"/>
        </w:tabs>
        <w:spacing w:line="360" w:lineRule="auto"/>
        <w:ind w:firstLine="709"/>
        <w:jc w:val="both"/>
        <w:rPr>
          <w:rFonts w:eastAsia="Calibri"/>
          <w:bCs/>
          <w:sz w:val="26"/>
          <w:szCs w:val="26"/>
        </w:rPr>
      </w:pPr>
      <w:r w:rsidRPr="00A96C5B">
        <w:rPr>
          <w:rFonts w:eastAsia="Calibri"/>
          <w:bCs/>
          <w:sz w:val="26"/>
          <w:szCs w:val="26"/>
        </w:rPr>
        <w:t>Необходимо отметить, что в отдельных сферах саморегулирования СРО, основанные на</w:t>
      </w:r>
      <w:r w:rsidR="009B7C40" w:rsidRPr="00A96C5B">
        <w:rPr>
          <w:rFonts w:eastAsia="Calibri"/>
          <w:bCs/>
          <w:sz w:val="26"/>
          <w:szCs w:val="26"/>
        </w:rPr>
        <w:t xml:space="preserve"> </w:t>
      </w:r>
      <w:r w:rsidRPr="00A96C5B">
        <w:rPr>
          <w:rFonts w:eastAsia="Calibri"/>
          <w:bCs/>
          <w:sz w:val="26"/>
          <w:szCs w:val="26"/>
        </w:rPr>
        <w:t xml:space="preserve">обязательном членстве (например, СРО арбитражных управляющих, СРО строительного комплекса, </w:t>
      </w:r>
      <w:r w:rsidRPr="00A96C5B">
        <w:rPr>
          <w:rFonts w:eastAsia="Calibri"/>
          <w:sz w:val="26"/>
          <w:szCs w:val="26"/>
        </w:rPr>
        <w:t xml:space="preserve">СРО ревизионных союзов сельскохозяйственных кооперативов, СРО кадастровых инженеров, СРО операторов электронных площадок, СРО в сфере азартных игр), </w:t>
      </w:r>
      <w:r w:rsidRPr="00A96C5B">
        <w:rPr>
          <w:rFonts w:eastAsia="Calibri"/>
          <w:bCs/>
          <w:sz w:val="26"/>
          <w:szCs w:val="26"/>
        </w:rPr>
        <w:t xml:space="preserve">устанавливают дополнительные взносы, подлежащие уплате их членами. </w:t>
      </w:r>
    </w:p>
    <w:p w14:paraId="09E32A77" w14:textId="77777777" w:rsidR="00BE0BF8" w:rsidRPr="00A96C5B" w:rsidRDefault="00CB76DE" w:rsidP="007E4AA0">
      <w:pPr>
        <w:tabs>
          <w:tab w:val="left" w:pos="238"/>
        </w:tabs>
        <w:spacing w:line="360" w:lineRule="auto"/>
        <w:ind w:firstLine="709"/>
        <w:jc w:val="both"/>
        <w:rPr>
          <w:rFonts w:eastAsia="Calibri"/>
          <w:bCs/>
          <w:sz w:val="26"/>
          <w:szCs w:val="26"/>
        </w:rPr>
      </w:pPr>
      <w:r>
        <w:rPr>
          <w:rFonts w:eastAsia="Calibri"/>
          <w:bCs/>
          <w:sz w:val="26"/>
          <w:szCs w:val="26"/>
        </w:rPr>
        <w:t>Минимальный с</w:t>
      </w:r>
      <w:r w:rsidR="00BE0BF8" w:rsidRPr="00BE0BF8">
        <w:rPr>
          <w:rFonts w:eastAsia="Calibri"/>
          <w:bCs/>
          <w:sz w:val="26"/>
          <w:szCs w:val="26"/>
        </w:rPr>
        <w:t>овокупный объем расходов членов СРО на содержание аппарата СРО (в виде ежегодных членских взносов</w:t>
      </w:r>
      <w:r w:rsidR="00BE0BF8">
        <w:rPr>
          <w:rFonts w:eastAsia="Calibri"/>
          <w:bCs/>
          <w:sz w:val="26"/>
          <w:szCs w:val="26"/>
        </w:rPr>
        <w:t>) в 2020 году составил порядка 2</w:t>
      </w:r>
      <w:r w:rsidR="00BE0BF8" w:rsidRPr="00BE0BF8">
        <w:rPr>
          <w:rFonts w:eastAsia="Calibri"/>
          <w:bCs/>
          <w:sz w:val="26"/>
          <w:szCs w:val="26"/>
        </w:rPr>
        <w:t>3 млрд. рублей.</w:t>
      </w:r>
    </w:p>
    <w:p w14:paraId="6AE0D0A0" w14:textId="77777777" w:rsidR="00F41910" w:rsidRPr="00A96C5B" w:rsidRDefault="00F41910" w:rsidP="007E4AA0">
      <w:pPr>
        <w:tabs>
          <w:tab w:val="left" w:pos="238"/>
        </w:tabs>
        <w:spacing w:line="360" w:lineRule="auto"/>
        <w:ind w:firstLine="709"/>
        <w:jc w:val="both"/>
        <w:rPr>
          <w:rFonts w:eastAsia="Calibri"/>
          <w:bCs/>
          <w:sz w:val="26"/>
          <w:szCs w:val="26"/>
        </w:rPr>
      </w:pPr>
      <w:r w:rsidRPr="00A96C5B">
        <w:rPr>
          <w:rFonts w:eastAsia="Calibri"/>
          <w:bCs/>
          <w:sz w:val="26"/>
          <w:szCs w:val="26"/>
        </w:rPr>
        <w:t>Указанные взносы имеют целевой характер и, как правило, направлены на организацию повышения квалификации, оплату страховой премии по договорам страхования гражданской ответственности членов СРО, оплату осуществляемых СРО в национальные объединения СРО взносов. Также СРО могут предусматриваться дополнительные добровольные взносы, дополнительные обеспечительные взносы.</w:t>
      </w:r>
    </w:p>
    <w:p w14:paraId="4DB06935" w14:textId="77777777" w:rsidR="002F4C99" w:rsidRDefault="002F4C99" w:rsidP="007E4AA0">
      <w:pPr>
        <w:tabs>
          <w:tab w:val="left" w:pos="238"/>
        </w:tabs>
        <w:spacing w:line="360" w:lineRule="auto"/>
        <w:ind w:firstLine="709"/>
        <w:jc w:val="both"/>
        <w:rPr>
          <w:rFonts w:eastAsia="Calibri"/>
          <w:bCs/>
          <w:sz w:val="26"/>
          <w:szCs w:val="26"/>
        </w:rPr>
      </w:pPr>
      <w:r w:rsidRPr="002F4C99">
        <w:rPr>
          <w:rFonts w:eastAsia="Calibri"/>
          <w:bCs/>
          <w:sz w:val="26"/>
          <w:szCs w:val="26"/>
        </w:rPr>
        <w:t>Расходы на содержание НОСТРОЙ и</w:t>
      </w:r>
      <w:r w:rsidR="001F37B5">
        <w:rPr>
          <w:rFonts w:eastAsia="Calibri"/>
          <w:bCs/>
          <w:sz w:val="26"/>
          <w:szCs w:val="26"/>
        </w:rPr>
        <w:t xml:space="preserve"> НОПРИЗ в 2020 году составили 87</w:t>
      </w:r>
      <w:r w:rsidRPr="002F4C99">
        <w:rPr>
          <w:rFonts w:eastAsia="Calibri"/>
          <w:bCs/>
          <w:sz w:val="26"/>
          <w:szCs w:val="26"/>
        </w:rPr>
        <w:t xml:space="preserve">2,6 млн. рублей в виде ежегодных членских взносов СРО </w:t>
      </w:r>
      <w:r w:rsidR="001F37B5">
        <w:rPr>
          <w:rFonts w:eastAsia="Calibri"/>
          <w:bCs/>
          <w:sz w:val="26"/>
          <w:szCs w:val="26"/>
        </w:rPr>
        <w:t>без учета вступительных взносов</w:t>
      </w:r>
      <w:r w:rsidR="001F37B5">
        <w:rPr>
          <w:rFonts w:eastAsia="Calibri"/>
          <w:bCs/>
          <w:sz w:val="26"/>
          <w:szCs w:val="26"/>
        </w:rPr>
        <w:br/>
      </w:r>
      <w:r w:rsidRPr="002F4C99">
        <w:rPr>
          <w:rFonts w:eastAsia="Calibri"/>
          <w:bCs/>
          <w:sz w:val="26"/>
          <w:szCs w:val="26"/>
        </w:rPr>
        <w:t>(в 201</w:t>
      </w:r>
      <w:r w:rsidR="001F37B5">
        <w:rPr>
          <w:rFonts w:eastAsia="Calibri"/>
          <w:bCs/>
          <w:sz w:val="26"/>
          <w:szCs w:val="26"/>
        </w:rPr>
        <w:t>9</w:t>
      </w:r>
      <w:r w:rsidRPr="002F4C99">
        <w:rPr>
          <w:rFonts w:eastAsia="Calibri"/>
          <w:bCs/>
          <w:sz w:val="26"/>
          <w:szCs w:val="26"/>
        </w:rPr>
        <w:t xml:space="preserve"> году – </w:t>
      </w:r>
      <w:r w:rsidR="001F37B5" w:rsidRPr="002F4C99">
        <w:rPr>
          <w:rFonts w:eastAsia="Calibri"/>
          <w:bCs/>
          <w:sz w:val="26"/>
          <w:szCs w:val="26"/>
        </w:rPr>
        <w:t xml:space="preserve">862,6 </w:t>
      </w:r>
      <w:r w:rsidRPr="002F4C99">
        <w:rPr>
          <w:rFonts w:eastAsia="Calibri"/>
          <w:bCs/>
          <w:sz w:val="26"/>
          <w:szCs w:val="26"/>
        </w:rPr>
        <w:t>млн. рублей). Информация об объемах взносов национального объедине</w:t>
      </w:r>
      <w:r w:rsidR="001F37B5">
        <w:rPr>
          <w:rFonts w:eastAsia="Calibri"/>
          <w:bCs/>
          <w:sz w:val="26"/>
          <w:szCs w:val="26"/>
        </w:rPr>
        <w:t xml:space="preserve">ния СРО кадастровых инженеров, </w:t>
      </w:r>
      <w:r w:rsidRPr="002F4C99">
        <w:rPr>
          <w:rFonts w:eastAsia="Calibri"/>
          <w:bCs/>
          <w:sz w:val="26"/>
          <w:szCs w:val="26"/>
        </w:rPr>
        <w:t xml:space="preserve">национального объединения СРО оценщиков </w:t>
      </w:r>
      <w:r w:rsidR="001F37B5" w:rsidRPr="002F4C99">
        <w:rPr>
          <w:rFonts w:eastAsia="Calibri"/>
          <w:bCs/>
          <w:sz w:val="26"/>
          <w:szCs w:val="26"/>
        </w:rPr>
        <w:t xml:space="preserve">национального объединения СРО </w:t>
      </w:r>
      <w:r w:rsidR="001F37B5">
        <w:rPr>
          <w:rFonts w:eastAsia="Calibri"/>
          <w:bCs/>
          <w:sz w:val="26"/>
          <w:szCs w:val="26"/>
        </w:rPr>
        <w:t xml:space="preserve">арбитражных управляющих </w:t>
      </w:r>
      <w:r w:rsidRPr="002F4C99">
        <w:rPr>
          <w:rFonts w:eastAsia="Calibri"/>
          <w:bCs/>
          <w:sz w:val="26"/>
          <w:szCs w:val="26"/>
        </w:rPr>
        <w:t>не была представлена.</w:t>
      </w:r>
    </w:p>
    <w:p w14:paraId="03C1036E" w14:textId="77777777" w:rsidR="00366746" w:rsidRPr="000C5322" w:rsidRDefault="00EA4383" w:rsidP="007E4AA0">
      <w:pPr>
        <w:tabs>
          <w:tab w:val="left" w:pos="238"/>
        </w:tabs>
        <w:spacing w:line="360" w:lineRule="auto"/>
        <w:ind w:firstLine="709"/>
        <w:jc w:val="both"/>
        <w:rPr>
          <w:rFonts w:eastAsia="Calibri"/>
          <w:bCs/>
          <w:sz w:val="26"/>
          <w:szCs w:val="26"/>
        </w:rPr>
      </w:pPr>
      <w:r w:rsidRPr="000C5322">
        <w:rPr>
          <w:rFonts w:eastAsia="Calibri"/>
          <w:bCs/>
          <w:sz w:val="26"/>
          <w:szCs w:val="26"/>
        </w:rPr>
        <w:t>В 2020</w:t>
      </w:r>
      <w:r w:rsidR="00FA45A7" w:rsidRPr="000C5322">
        <w:rPr>
          <w:rFonts w:eastAsia="Calibri"/>
          <w:bCs/>
          <w:sz w:val="26"/>
          <w:szCs w:val="26"/>
        </w:rPr>
        <w:t xml:space="preserve"> году в рамках государственного н</w:t>
      </w:r>
      <w:r w:rsidR="00EC07F9" w:rsidRPr="000C5322">
        <w:rPr>
          <w:rFonts w:eastAsia="Calibri"/>
          <w:bCs/>
          <w:sz w:val="26"/>
          <w:szCs w:val="26"/>
        </w:rPr>
        <w:t xml:space="preserve">адзора за деятельностью СРО были проведены проверки в отношении </w:t>
      </w:r>
      <w:r w:rsidR="00576A7D" w:rsidRPr="000C5322">
        <w:rPr>
          <w:rFonts w:eastAsia="Calibri"/>
          <w:bCs/>
          <w:sz w:val="26"/>
          <w:szCs w:val="26"/>
        </w:rPr>
        <w:t>71</w:t>
      </w:r>
      <w:r w:rsidR="006315EA" w:rsidRPr="000C5322">
        <w:rPr>
          <w:rFonts w:eastAsia="Calibri"/>
          <w:bCs/>
          <w:sz w:val="26"/>
          <w:szCs w:val="26"/>
        </w:rPr>
        <w:t xml:space="preserve"> СРО.</w:t>
      </w:r>
      <w:r w:rsidR="00152FB7" w:rsidRPr="000C5322">
        <w:rPr>
          <w:rFonts w:eastAsia="Calibri"/>
          <w:bCs/>
          <w:sz w:val="26"/>
          <w:szCs w:val="26"/>
        </w:rPr>
        <w:t xml:space="preserve"> Доля СРО</w:t>
      </w:r>
      <w:r w:rsidR="007C4292" w:rsidRPr="000C5322">
        <w:rPr>
          <w:rFonts w:eastAsia="Calibri"/>
          <w:bCs/>
          <w:sz w:val="26"/>
          <w:szCs w:val="26"/>
        </w:rPr>
        <w:t xml:space="preserve"> обязательных сфер саморегулирования</w:t>
      </w:r>
      <w:r w:rsidR="00152FB7" w:rsidRPr="000C5322">
        <w:rPr>
          <w:rFonts w:eastAsia="Calibri"/>
          <w:bCs/>
          <w:sz w:val="26"/>
          <w:szCs w:val="26"/>
        </w:rPr>
        <w:t>, охваченных в 20</w:t>
      </w:r>
      <w:r w:rsidR="00576A7D" w:rsidRPr="000C5322">
        <w:rPr>
          <w:rFonts w:eastAsia="Calibri"/>
          <w:bCs/>
          <w:sz w:val="26"/>
          <w:szCs w:val="26"/>
        </w:rPr>
        <w:t>20</w:t>
      </w:r>
      <w:r w:rsidR="00152FB7" w:rsidRPr="000C5322">
        <w:rPr>
          <w:rFonts w:eastAsia="Calibri"/>
          <w:bCs/>
          <w:sz w:val="26"/>
          <w:szCs w:val="26"/>
        </w:rPr>
        <w:t xml:space="preserve"> году проверками, составила </w:t>
      </w:r>
      <w:r w:rsidR="00576A7D" w:rsidRPr="000C5322">
        <w:rPr>
          <w:rFonts w:eastAsia="Calibri"/>
          <w:bCs/>
          <w:sz w:val="26"/>
          <w:szCs w:val="26"/>
        </w:rPr>
        <w:t>41,7</w:t>
      </w:r>
      <w:r w:rsidR="007C4292" w:rsidRPr="000C5322">
        <w:rPr>
          <w:rFonts w:eastAsia="Calibri"/>
          <w:bCs/>
          <w:sz w:val="26"/>
          <w:szCs w:val="26"/>
        </w:rPr>
        <w:t>%.</w:t>
      </w:r>
    </w:p>
    <w:p w14:paraId="1EAD3907" w14:textId="77777777" w:rsidR="006315EA" w:rsidRPr="000C5322" w:rsidRDefault="006315EA" w:rsidP="007E4AA0">
      <w:pPr>
        <w:tabs>
          <w:tab w:val="left" w:pos="238"/>
        </w:tabs>
        <w:spacing w:line="360" w:lineRule="auto"/>
        <w:ind w:firstLine="709"/>
        <w:jc w:val="both"/>
        <w:rPr>
          <w:rFonts w:eastAsia="Calibri"/>
          <w:bCs/>
          <w:sz w:val="26"/>
          <w:szCs w:val="26"/>
        </w:rPr>
      </w:pPr>
      <w:r w:rsidRPr="000C5322">
        <w:rPr>
          <w:rFonts w:eastAsia="Calibri"/>
          <w:bCs/>
          <w:sz w:val="26"/>
          <w:szCs w:val="26"/>
        </w:rPr>
        <w:t>Проверки проводились в отношении СРО арбитражных управляющих, СРО оценщиков, СРО кадастровых инженеров, СРО о</w:t>
      </w:r>
      <w:r w:rsidR="00576A7D" w:rsidRPr="000C5322">
        <w:rPr>
          <w:rFonts w:eastAsia="Calibri"/>
          <w:bCs/>
          <w:sz w:val="26"/>
          <w:szCs w:val="26"/>
        </w:rPr>
        <w:t xml:space="preserve">ператоров электронных площадок </w:t>
      </w:r>
      <w:r w:rsidRPr="000C5322">
        <w:rPr>
          <w:rFonts w:eastAsia="Calibri"/>
          <w:bCs/>
          <w:sz w:val="26"/>
          <w:szCs w:val="26"/>
        </w:rPr>
        <w:t>и СРО строительного комплекса.</w:t>
      </w:r>
      <w:r w:rsidR="007C4292" w:rsidRPr="000C5322">
        <w:rPr>
          <w:rFonts w:eastAsia="Calibri"/>
          <w:bCs/>
          <w:sz w:val="26"/>
          <w:szCs w:val="26"/>
        </w:rPr>
        <w:t xml:space="preserve"> На протяжении нескол</w:t>
      </w:r>
      <w:r w:rsidR="00576A7D" w:rsidRPr="000C5322">
        <w:rPr>
          <w:rFonts w:eastAsia="Calibri"/>
          <w:bCs/>
          <w:sz w:val="26"/>
          <w:szCs w:val="26"/>
        </w:rPr>
        <w:t>ьких лет не проводятся проверки</w:t>
      </w:r>
      <w:r w:rsidR="00576A7D" w:rsidRPr="000C5322">
        <w:rPr>
          <w:rFonts w:eastAsia="Calibri"/>
          <w:bCs/>
          <w:sz w:val="26"/>
          <w:szCs w:val="26"/>
        </w:rPr>
        <w:br/>
      </w:r>
      <w:r w:rsidR="007C4292" w:rsidRPr="000C5322">
        <w:rPr>
          <w:rFonts w:eastAsia="Calibri"/>
          <w:bCs/>
          <w:sz w:val="26"/>
          <w:szCs w:val="26"/>
        </w:rPr>
        <w:t>в отношении СРО актуариев, СРО ревизионных союзов сельскохозяйственных кооперативов, СРО в сфере азартных игр.</w:t>
      </w:r>
    </w:p>
    <w:p w14:paraId="76717F81" w14:textId="77777777" w:rsidR="007C4292" w:rsidRPr="000C5322" w:rsidRDefault="00576A7D" w:rsidP="007E4AA0">
      <w:pPr>
        <w:tabs>
          <w:tab w:val="left" w:pos="238"/>
        </w:tabs>
        <w:spacing w:line="360" w:lineRule="auto"/>
        <w:ind w:firstLine="709"/>
        <w:jc w:val="both"/>
        <w:rPr>
          <w:rFonts w:eastAsia="Calibri"/>
          <w:bCs/>
          <w:sz w:val="26"/>
          <w:szCs w:val="26"/>
        </w:rPr>
      </w:pPr>
      <w:r w:rsidRPr="000C5322">
        <w:rPr>
          <w:rFonts w:eastAsia="Calibri"/>
          <w:bCs/>
          <w:sz w:val="26"/>
          <w:szCs w:val="26"/>
        </w:rPr>
        <w:t>В 2020</w:t>
      </w:r>
      <w:r w:rsidR="007C4292" w:rsidRPr="000C5322">
        <w:rPr>
          <w:rFonts w:eastAsia="Calibri"/>
          <w:bCs/>
          <w:sz w:val="26"/>
          <w:szCs w:val="26"/>
        </w:rPr>
        <w:t xml:space="preserve"> году в отношении СРО было проведено </w:t>
      </w:r>
      <w:r w:rsidRPr="000C5322">
        <w:rPr>
          <w:rFonts w:eastAsia="Calibri"/>
          <w:bCs/>
          <w:sz w:val="26"/>
          <w:szCs w:val="26"/>
        </w:rPr>
        <w:t>100 проверок, выявлено</w:t>
      </w:r>
      <w:r w:rsidRPr="000C5322">
        <w:rPr>
          <w:rFonts w:eastAsia="Calibri"/>
          <w:bCs/>
          <w:sz w:val="26"/>
          <w:szCs w:val="26"/>
        </w:rPr>
        <w:br/>
        <w:t>148</w:t>
      </w:r>
      <w:r w:rsidR="007C4292" w:rsidRPr="000C5322">
        <w:rPr>
          <w:rFonts w:eastAsia="Calibri"/>
          <w:bCs/>
          <w:sz w:val="26"/>
          <w:szCs w:val="26"/>
        </w:rPr>
        <w:t xml:space="preserve"> нарушений обязательных требований.</w:t>
      </w:r>
    </w:p>
    <w:p w14:paraId="7B358061" w14:textId="77777777" w:rsidR="000C5322" w:rsidRPr="000C5322" w:rsidRDefault="000C5322" w:rsidP="000C5322">
      <w:pPr>
        <w:tabs>
          <w:tab w:val="left" w:pos="238"/>
        </w:tabs>
        <w:spacing w:line="360" w:lineRule="auto"/>
        <w:ind w:firstLine="709"/>
        <w:jc w:val="both"/>
        <w:rPr>
          <w:rFonts w:eastAsia="Calibri"/>
          <w:bCs/>
          <w:sz w:val="26"/>
          <w:szCs w:val="26"/>
        </w:rPr>
      </w:pPr>
      <w:r w:rsidRPr="000C5322">
        <w:rPr>
          <w:rFonts w:eastAsia="Calibri"/>
          <w:bCs/>
          <w:sz w:val="26"/>
          <w:szCs w:val="26"/>
        </w:rPr>
        <w:t>Количество проверок СРО в 2020 г. снизилось на 74% в сравнении с аналогичным показателем 2019 года.</w:t>
      </w:r>
    </w:p>
    <w:p w14:paraId="4E8B07A4" w14:textId="77777777" w:rsidR="000C5322" w:rsidRPr="000C5322" w:rsidRDefault="000C5322" w:rsidP="000C5322">
      <w:pPr>
        <w:tabs>
          <w:tab w:val="left" w:pos="238"/>
        </w:tabs>
        <w:spacing w:line="360" w:lineRule="auto"/>
        <w:ind w:firstLine="709"/>
        <w:jc w:val="both"/>
        <w:rPr>
          <w:rFonts w:eastAsia="Calibri"/>
          <w:bCs/>
          <w:sz w:val="26"/>
          <w:szCs w:val="26"/>
        </w:rPr>
      </w:pPr>
      <w:r w:rsidRPr="000C5322">
        <w:rPr>
          <w:rFonts w:eastAsia="Calibri"/>
          <w:bCs/>
          <w:sz w:val="26"/>
          <w:szCs w:val="26"/>
        </w:rPr>
        <w:t>Указанное сокращение количества проверок СРО связано с ограничениями</w:t>
      </w:r>
      <w:r w:rsidRPr="000C5322">
        <w:rPr>
          <w:rFonts w:eastAsia="Calibri"/>
          <w:bCs/>
          <w:sz w:val="26"/>
          <w:szCs w:val="26"/>
        </w:rPr>
        <w:br/>
        <w:t>на проведение в 2020 г. плановых и внеплановых проверок, вступившими в силу</w:t>
      </w:r>
      <w:r w:rsidRPr="000C5322">
        <w:rPr>
          <w:rFonts w:eastAsia="Calibri"/>
          <w:bCs/>
          <w:sz w:val="26"/>
          <w:szCs w:val="26"/>
        </w:rPr>
        <w:br/>
        <w:t>с 14 апреля 2020 года в связи с принятием постановления № 438.</w:t>
      </w:r>
    </w:p>
    <w:p w14:paraId="46B108E7" w14:textId="77777777" w:rsidR="00A000C7" w:rsidRPr="00A96C5B" w:rsidRDefault="00000FAE" w:rsidP="00157D10">
      <w:pPr>
        <w:tabs>
          <w:tab w:val="left" w:pos="238"/>
        </w:tabs>
        <w:spacing w:line="360" w:lineRule="auto"/>
        <w:ind w:firstLine="709"/>
        <w:jc w:val="both"/>
        <w:rPr>
          <w:rFonts w:eastAsia="Calibri"/>
          <w:bCs/>
          <w:sz w:val="26"/>
          <w:szCs w:val="26"/>
        </w:rPr>
      </w:pPr>
      <w:r w:rsidRPr="000C5322">
        <w:rPr>
          <w:rFonts w:eastAsia="Calibri"/>
          <w:bCs/>
          <w:sz w:val="26"/>
          <w:szCs w:val="26"/>
        </w:rPr>
        <w:t xml:space="preserve">Количество некоммерческих организаций, сведения о которых исключены </w:t>
      </w:r>
      <w:r w:rsidR="00CE0883" w:rsidRPr="000C5322">
        <w:rPr>
          <w:rFonts w:eastAsia="Calibri"/>
          <w:bCs/>
          <w:sz w:val="26"/>
          <w:szCs w:val="26"/>
        </w:rPr>
        <w:br/>
      </w:r>
      <w:r w:rsidRPr="000C5322">
        <w:rPr>
          <w:rFonts w:eastAsia="Calibri"/>
          <w:bCs/>
          <w:sz w:val="26"/>
          <w:szCs w:val="26"/>
        </w:rPr>
        <w:t xml:space="preserve">из государственного реестра СРО в результате выявленных нарушений в 2019 году составило </w:t>
      </w:r>
      <w:r w:rsidR="00576A7D" w:rsidRPr="000C5322">
        <w:rPr>
          <w:rFonts w:eastAsia="Calibri"/>
          <w:bCs/>
          <w:sz w:val="26"/>
          <w:szCs w:val="26"/>
        </w:rPr>
        <w:t>2 СРО (</w:t>
      </w:r>
      <w:r w:rsidRPr="000C5322">
        <w:rPr>
          <w:rFonts w:eastAsia="Calibri"/>
          <w:bCs/>
          <w:sz w:val="26"/>
          <w:szCs w:val="26"/>
        </w:rPr>
        <w:t xml:space="preserve">СРО </w:t>
      </w:r>
      <w:r w:rsidR="00576A7D" w:rsidRPr="000C5322">
        <w:rPr>
          <w:rFonts w:eastAsia="Calibri"/>
          <w:bCs/>
          <w:sz w:val="26"/>
          <w:szCs w:val="26"/>
        </w:rPr>
        <w:t>кадастровых инженеров</w:t>
      </w:r>
      <w:r w:rsidRPr="000C5322">
        <w:rPr>
          <w:rFonts w:eastAsia="Calibri"/>
          <w:bCs/>
          <w:sz w:val="26"/>
          <w:szCs w:val="26"/>
        </w:rPr>
        <w:t>).</w:t>
      </w:r>
      <w:r w:rsidR="00A000C7" w:rsidRPr="00A96C5B">
        <w:rPr>
          <w:rFonts w:eastAsia="Calibri"/>
          <w:bCs/>
          <w:sz w:val="26"/>
          <w:szCs w:val="26"/>
        </w:rPr>
        <w:br w:type="page"/>
      </w:r>
    </w:p>
    <w:p w14:paraId="10AF5618" w14:textId="77777777" w:rsidR="00F67407" w:rsidRPr="00A96C5B" w:rsidRDefault="00F67407" w:rsidP="007E4AA0">
      <w:pPr>
        <w:pStyle w:val="1"/>
        <w:rPr>
          <w:bCs/>
        </w:rPr>
      </w:pPr>
      <w:bookmarkStart w:id="52" w:name="_Toc67403829"/>
      <w:bookmarkStart w:id="53" w:name="_Toc69750838"/>
      <w:bookmarkStart w:id="54" w:name="ВЫВОДЫ"/>
      <w:r w:rsidRPr="00A96C5B">
        <w:t>ВЫВОДЫ</w:t>
      </w:r>
      <w:bookmarkEnd w:id="52"/>
      <w:bookmarkEnd w:id="53"/>
    </w:p>
    <w:bookmarkEnd w:id="54"/>
    <w:p w14:paraId="318697D5" w14:textId="77777777" w:rsidR="00F67407" w:rsidRPr="00A96C5B" w:rsidRDefault="00F67407" w:rsidP="007E4AA0">
      <w:pPr>
        <w:tabs>
          <w:tab w:val="left" w:pos="238"/>
        </w:tabs>
        <w:spacing w:line="360" w:lineRule="auto"/>
        <w:jc w:val="both"/>
        <w:rPr>
          <w:rFonts w:eastAsia="Calibri"/>
          <w:sz w:val="26"/>
          <w:szCs w:val="26"/>
        </w:rPr>
      </w:pPr>
    </w:p>
    <w:p w14:paraId="137B9A4D" w14:textId="77777777" w:rsidR="00F67407" w:rsidRPr="00A96C5B" w:rsidRDefault="00F67407" w:rsidP="007E4AA0">
      <w:pPr>
        <w:tabs>
          <w:tab w:val="left" w:pos="238"/>
        </w:tabs>
        <w:spacing w:line="360" w:lineRule="auto"/>
        <w:ind w:firstLine="709"/>
        <w:jc w:val="both"/>
        <w:rPr>
          <w:rFonts w:eastAsia="Calibri"/>
          <w:sz w:val="26"/>
          <w:szCs w:val="26"/>
        </w:rPr>
      </w:pPr>
      <w:r w:rsidRPr="00A96C5B">
        <w:rPr>
          <w:rFonts w:eastAsia="Calibri"/>
          <w:sz w:val="26"/>
          <w:szCs w:val="26"/>
        </w:rPr>
        <w:t>За время действия Закона № 315-ФЗ (свыше 1</w:t>
      </w:r>
      <w:r w:rsidR="001F38D6">
        <w:rPr>
          <w:rFonts w:eastAsia="Calibri"/>
          <w:sz w:val="26"/>
          <w:szCs w:val="26"/>
        </w:rPr>
        <w:t>3</w:t>
      </w:r>
      <w:r w:rsidRPr="00A96C5B">
        <w:rPr>
          <w:rFonts w:eastAsia="Calibri"/>
          <w:sz w:val="26"/>
          <w:szCs w:val="26"/>
        </w:rPr>
        <w:t xml:space="preserve"> лет) в ряде отраслей экономики Российской Федерации и сегментах рынка сформировалась масштабная система саморегулирования.</w:t>
      </w:r>
    </w:p>
    <w:p w14:paraId="07DB403C" w14:textId="77777777" w:rsidR="001A7612" w:rsidRPr="001A7612" w:rsidRDefault="001A7612" w:rsidP="001A7612">
      <w:pPr>
        <w:tabs>
          <w:tab w:val="left" w:pos="238"/>
        </w:tabs>
        <w:spacing w:line="360" w:lineRule="auto"/>
        <w:ind w:firstLine="709"/>
        <w:jc w:val="both"/>
        <w:rPr>
          <w:rFonts w:eastAsia="Calibri"/>
          <w:sz w:val="26"/>
          <w:szCs w:val="26"/>
        </w:rPr>
      </w:pPr>
      <w:r w:rsidRPr="001A7612">
        <w:rPr>
          <w:rFonts w:eastAsia="Calibri"/>
          <w:sz w:val="26"/>
          <w:szCs w:val="26"/>
        </w:rPr>
        <w:t>По состоянию на 1 января 2020</w:t>
      </w:r>
      <w:r>
        <w:rPr>
          <w:rFonts w:eastAsia="Calibri"/>
          <w:sz w:val="26"/>
          <w:szCs w:val="26"/>
        </w:rPr>
        <w:t xml:space="preserve"> г. эта система включает в себя</w:t>
      </w:r>
      <w:r>
        <w:rPr>
          <w:rFonts w:eastAsia="Calibri"/>
          <w:sz w:val="26"/>
          <w:szCs w:val="26"/>
        </w:rPr>
        <w:br/>
      </w:r>
      <w:r w:rsidRPr="001A7612">
        <w:rPr>
          <w:rFonts w:eastAsia="Calibri"/>
          <w:sz w:val="26"/>
          <w:szCs w:val="26"/>
        </w:rPr>
        <w:t>609 саморегулируемых организаций (СРО), объединяющих на условиях обязательного членства 227 83</w:t>
      </w:r>
      <w:r>
        <w:rPr>
          <w:rFonts w:eastAsia="Calibri"/>
          <w:sz w:val="26"/>
          <w:szCs w:val="26"/>
        </w:rPr>
        <w:t>8 субъектов предпринимательской и профессиональной деятельности</w:t>
      </w:r>
      <w:r>
        <w:rPr>
          <w:rFonts w:eastAsia="Calibri"/>
          <w:sz w:val="26"/>
          <w:szCs w:val="26"/>
        </w:rPr>
        <w:br/>
      </w:r>
      <w:r w:rsidRPr="001A7612">
        <w:rPr>
          <w:rFonts w:eastAsia="Calibri"/>
          <w:sz w:val="26"/>
          <w:szCs w:val="26"/>
        </w:rPr>
        <w:t>в 12 сферах деятельности. Еще 34</w:t>
      </w:r>
      <w:r w:rsidR="00586E55">
        <w:rPr>
          <w:rFonts w:eastAsia="Calibri"/>
          <w:sz w:val="26"/>
          <w:szCs w:val="26"/>
        </w:rPr>
        <w:t>5</w:t>
      </w:r>
      <w:r w:rsidRPr="001A7612">
        <w:rPr>
          <w:rFonts w:eastAsia="Calibri"/>
          <w:sz w:val="26"/>
          <w:szCs w:val="26"/>
        </w:rPr>
        <w:t xml:space="preserve"> СРО были созданы участниками рынка на условиях добровольного членства.</w:t>
      </w:r>
    </w:p>
    <w:p w14:paraId="013C037C" w14:textId="77777777" w:rsidR="001A7612" w:rsidRDefault="001A7612" w:rsidP="001A7612">
      <w:pPr>
        <w:tabs>
          <w:tab w:val="left" w:pos="238"/>
        </w:tabs>
        <w:spacing w:line="360" w:lineRule="auto"/>
        <w:ind w:firstLine="709"/>
        <w:jc w:val="both"/>
        <w:rPr>
          <w:rFonts w:eastAsia="Calibri"/>
          <w:sz w:val="26"/>
          <w:szCs w:val="26"/>
        </w:rPr>
      </w:pPr>
      <w:r w:rsidRPr="001A7612">
        <w:rPr>
          <w:rFonts w:eastAsia="Calibri"/>
          <w:sz w:val="26"/>
          <w:szCs w:val="26"/>
        </w:rPr>
        <w:t>Также создано 5 национальных объединения СРО в следующих сферах: деятельность арбитражных управляющих, оценочная деятельность, деятельность кадастровых инженеров, строительная деятельность, проектирование и инженерные изыскания (для СРО проектировщиков и СРО изыскателей создано 1 объединение).</w:t>
      </w:r>
    </w:p>
    <w:p w14:paraId="765E5CAC" w14:textId="77777777" w:rsidR="00033A6C" w:rsidRPr="00A96C5B" w:rsidRDefault="00033A6C" w:rsidP="001A7612">
      <w:pPr>
        <w:tabs>
          <w:tab w:val="left" w:pos="238"/>
        </w:tabs>
        <w:spacing w:line="360" w:lineRule="auto"/>
        <w:ind w:firstLine="709"/>
        <w:jc w:val="both"/>
        <w:rPr>
          <w:rFonts w:eastAsia="Calibri"/>
          <w:sz w:val="26"/>
          <w:szCs w:val="26"/>
        </w:rPr>
      </w:pPr>
      <w:r w:rsidRPr="00A96C5B">
        <w:rPr>
          <w:rFonts w:eastAsia="Calibri"/>
          <w:sz w:val="26"/>
          <w:szCs w:val="26"/>
        </w:rPr>
        <w:t>Необходимо отметить, что приведенный в настоящем Докладе мониторинг свидетельствует о сохранении тенденций саморегулирования предыдущих годов.</w:t>
      </w:r>
    </w:p>
    <w:p w14:paraId="1D162E45" w14:textId="77777777" w:rsidR="00867BBD" w:rsidRPr="00A96C5B" w:rsidRDefault="00867BBD" w:rsidP="007E4AA0">
      <w:pPr>
        <w:tabs>
          <w:tab w:val="left" w:pos="238"/>
        </w:tabs>
        <w:spacing w:line="360" w:lineRule="auto"/>
        <w:ind w:firstLine="709"/>
        <w:jc w:val="both"/>
        <w:rPr>
          <w:rFonts w:eastAsia="Calibri"/>
          <w:sz w:val="26"/>
          <w:szCs w:val="26"/>
        </w:rPr>
      </w:pPr>
      <w:r w:rsidRPr="00A96C5B">
        <w:rPr>
          <w:rFonts w:eastAsia="Calibri"/>
          <w:sz w:val="26"/>
          <w:szCs w:val="26"/>
        </w:rPr>
        <w:t>Закон № 315-ФЗ определяет ключевые функции СРО:</w:t>
      </w:r>
    </w:p>
    <w:p w14:paraId="76F9CEC7" w14:textId="77777777" w:rsidR="00867BBD" w:rsidRPr="00A96C5B" w:rsidRDefault="00867BBD"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разработка и установление стандартов и правил предпринимательской </w:t>
      </w:r>
      <w:r w:rsidRPr="00A96C5B">
        <w:rPr>
          <w:rFonts w:eastAsia="Calibri"/>
          <w:sz w:val="26"/>
          <w:szCs w:val="26"/>
        </w:rPr>
        <w:br/>
        <w:t>и профессиональной деятельности;</w:t>
      </w:r>
    </w:p>
    <w:p w14:paraId="687E8D98" w14:textId="77777777" w:rsidR="00867BBD" w:rsidRPr="00A96C5B" w:rsidRDefault="00867BBD" w:rsidP="007E4AA0">
      <w:pPr>
        <w:tabs>
          <w:tab w:val="left" w:pos="238"/>
        </w:tabs>
        <w:spacing w:line="360" w:lineRule="auto"/>
        <w:ind w:firstLine="709"/>
        <w:jc w:val="both"/>
        <w:rPr>
          <w:rFonts w:eastAsia="Calibri"/>
          <w:sz w:val="26"/>
          <w:szCs w:val="26"/>
        </w:rPr>
      </w:pPr>
      <w:r w:rsidRPr="00A96C5B">
        <w:rPr>
          <w:rFonts w:eastAsia="Calibri"/>
          <w:sz w:val="26"/>
          <w:szCs w:val="26"/>
        </w:rPr>
        <w:t>контроль за соблюдением требований указанных стандартов и правил;</w:t>
      </w:r>
    </w:p>
    <w:p w14:paraId="5A0AF03C" w14:textId="77777777" w:rsidR="00867BBD" w:rsidRPr="00A96C5B" w:rsidRDefault="00867BBD" w:rsidP="007E4AA0">
      <w:pPr>
        <w:tabs>
          <w:tab w:val="left" w:pos="238"/>
        </w:tabs>
        <w:spacing w:line="360" w:lineRule="auto"/>
        <w:ind w:firstLine="709"/>
        <w:jc w:val="both"/>
        <w:rPr>
          <w:rFonts w:eastAsia="Calibri"/>
          <w:sz w:val="26"/>
          <w:szCs w:val="26"/>
        </w:rPr>
      </w:pPr>
      <w:r w:rsidRPr="00A96C5B">
        <w:rPr>
          <w:rFonts w:eastAsia="Calibri"/>
          <w:sz w:val="26"/>
          <w:szCs w:val="26"/>
        </w:rPr>
        <w:t>обеспечение имущественной ответственности членов СРО перед потребителями произведенных ими товаров (работ, услуг) и иными лицами.</w:t>
      </w:r>
    </w:p>
    <w:p w14:paraId="70AF1CD7" w14:textId="77777777" w:rsidR="00EF72AC" w:rsidRPr="00EF72AC" w:rsidRDefault="00EF72AC" w:rsidP="00EF72AC">
      <w:pPr>
        <w:tabs>
          <w:tab w:val="left" w:pos="238"/>
        </w:tabs>
        <w:spacing w:line="360" w:lineRule="auto"/>
        <w:ind w:firstLine="709"/>
        <w:jc w:val="both"/>
        <w:rPr>
          <w:rFonts w:eastAsia="Calibri"/>
          <w:sz w:val="26"/>
          <w:szCs w:val="26"/>
        </w:rPr>
      </w:pPr>
      <w:r w:rsidRPr="00EF72AC">
        <w:rPr>
          <w:rFonts w:eastAsia="Calibri"/>
          <w:sz w:val="26"/>
          <w:szCs w:val="26"/>
        </w:rPr>
        <w:t>Количество действующих стандартов СРО, основ</w:t>
      </w:r>
      <w:r w:rsidR="008A6F8C">
        <w:rPr>
          <w:rFonts w:eastAsia="Calibri"/>
          <w:sz w:val="26"/>
          <w:szCs w:val="26"/>
        </w:rPr>
        <w:t>анных на обязательном членстве,</w:t>
      </w:r>
      <w:r w:rsidR="008A6F8C">
        <w:rPr>
          <w:rFonts w:eastAsia="Calibri"/>
          <w:sz w:val="26"/>
          <w:szCs w:val="26"/>
        </w:rPr>
        <w:br/>
      </w:r>
      <w:r w:rsidRPr="00EF72AC">
        <w:rPr>
          <w:rFonts w:eastAsia="Calibri"/>
          <w:sz w:val="26"/>
          <w:szCs w:val="26"/>
        </w:rPr>
        <w:t>на конец 2020 года составило около 15,5 тыс. стандартов. Наибольшее количество стандартов из расчета на 1 СРО приходится на СРО строит</w:t>
      </w:r>
      <w:r>
        <w:rPr>
          <w:rFonts w:eastAsia="Calibri"/>
          <w:sz w:val="26"/>
          <w:szCs w:val="26"/>
        </w:rPr>
        <w:t xml:space="preserve">елей </w:t>
      </w:r>
      <w:r w:rsidRPr="00EF72AC">
        <w:rPr>
          <w:rFonts w:eastAsia="Calibri"/>
          <w:sz w:val="26"/>
          <w:szCs w:val="26"/>
        </w:rPr>
        <w:t xml:space="preserve">(в среднем </w:t>
      </w:r>
      <w:r w:rsidR="00586E55">
        <w:rPr>
          <w:rFonts w:eastAsia="Calibri"/>
          <w:sz w:val="26"/>
          <w:szCs w:val="26"/>
        </w:rPr>
        <w:t>25,5</w:t>
      </w:r>
      <w:r w:rsidRPr="00EF72AC">
        <w:rPr>
          <w:rFonts w:eastAsia="Calibri"/>
          <w:sz w:val="26"/>
          <w:szCs w:val="26"/>
        </w:rPr>
        <w:t xml:space="preserve"> стандартов на 1 СРО), наименьшее количество стандартов из расчета на 1 СРО приходится на СРО проектировщиков (в среднем 1,1 стандарта на 1 СРО).</w:t>
      </w:r>
    </w:p>
    <w:p w14:paraId="08F2454B" w14:textId="77777777" w:rsidR="00EF72AC" w:rsidRPr="00EF72AC" w:rsidRDefault="00EF72AC" w:rsidP="00EF72AC">
      <w:pPr>
        <w:tabs>
          <w:tab w:val="left" w:pos="238"/>
        </w:tabs>
        <w:spacing w:line="360" w:lineRule="auto"/>
        <w:ind w:firstLine="709"/>
        <w:jc w:val="both"/>
        <w:rPr>
          <w:rFonts w:eastAsia="Calibri"/>
          <w:sz w:val="26"/>
          <w:szCs w:val="26"/>
        </w:rPr>
      </w:pPr>
      <w:r w:rsidRPr="00EF72AC">
        <w:rPr>
          <w:rFonts w:eastAsia="Calibri"/>
          <w:sz w:val="26"/>
          <w:szCs w:val="26"/>
        </w:rPr>
        <w:t>Доля стандартов, принятых СРО и устанавли</w:t>
      </w:r>
      <w:r>
        <w:rPr>
          <w:rFonts w:eastAsia="Calibri"/>
          <w:sz w:val="26"/>
          <w:szCs w:val="26"/>
        </w:rPr>
        <w:t>вающих более высокие требования</w:t>
      </w:r>
      <w:r>
        <w:rPr>
          <w:rFonts w:eastAsia="Calibri"/>
          <w:sz w:val="26"/>
          <w:szCs w:val="26"/>
        </w:rPr>
        <w:br/>
      </w:r>
      <w:r w:rsidRPr="00EF72AC">
        <w:rPr>
          <w:rFonts w:eastAsia="Calibri"/>
          <w:sz w:val="26"/>
          <w:szCs w:val="26"/>
        </w:rPr>
        <w:t>к выполнению работ (оказанию услуг), чем требования, установленные нормативными правовыми актами, составляет 3,2% от общего количества стандартов, принятых СРО.</w:t>
      </w:r>
    </w:p>
    <w:p w14:paraId="5158F1FC" w14:textId="77777777" w:rsidR="00EF72AC" w:rsidRPr="00EF72AC" w:rsidRDefault="00EF72AC" w:rsidP="00EF72AC">
      <w:pPr>
        <w:tabs>
          <w:tab w:val="left" w:pos="238"/>
        </w:tabs>
        <w:spacing w:line="360" w:lineRule="auto"/>
        <w:ind w:firstLine="709"/>
        <w:jc w:val="both"/>
        <w:rPr>
          <w:rFonts w:eastAsia="Calibri"/>
          <w:sz w:val="26"/>
          <w:szCs w:val="26"/>
        </w:rPr>
      </w:pPr>
      <w:r w:rsidRPr="00EF72AC">
        <w:rPr>
          <w:rFonts w:eastAsia="Calibri"/>
          <w:sz w:val="26"/>
          <w:szCs w:val="26"/>
        </w:rPr>
        <w:t>СРО, основанными на обязательном членстве, были сформированы компенсационные фонды в размере 137 млрд рублей. Ежегодно отмечается прирост совокупного размера компенсационных фондов СРО.</w:t>
      </w:r>
    </w:p>
    <w:p w14:paraId="5C484309" w14:textId="77777777" w:rsidR="00EF72AC" w:rsidRPr="00EF72AC" w:rsidRDefault="00EF72AC" w:rsidP="00014D4B">
      <w:pPr>
        <w:tabs>
          <w:tab w:val="left" w:pos="238"/>
        </w:tabs>
        <w:spacing w:line="360" w:lineRule="auto"/>
        <w:ind w:firstLine="709"/>
        <w:jc w:val="both"/>
        <w:rPr>
          <w:rFonts w:eastAsia="Calibri"/>
          <w:sz w:val="26"/>
          <w:szCs w:val="26"/>
        </w:rPr>
      </w:pPr>
      <w:r w:rsidRPr="00EF72AC">
        <w:rPr>
          <w:rFonts w:eastAsia="Calibri"/>
          <w:sz w:val="26"/>
          <w:szCs w:val="26"/>
        </w:rPr>
        <w:t>По имеющимся данным в 2020 году выплаты на цели возмещения вреда (ущерба) осуществлялись из компенсационных фондов СРО арбитражных управляющих</w:t>
      </w:r>
      <w:r w:rsidR="00014D4B">
        <w:rPr>
          <w:rFonts w:eastAsia="Calibri"/>
          <w:sz w:val="26"/>
          <w:szCs w:val="26"/>
        </w:rPr>
        <w:t xml:space="preserve">, СРО оценщиков </w:t>
      </w:r>
      <w:r w:rsidR="00014D4B" w:rsidRPr="00014D4B">
        <w:rPr>
          <w:rFonts w:eastAsia="Calibri"/>
          <w:sz w:val="26"/>
          <w:szCs w:val="26"/>
        </w:rPr>
        <w:t>и СРО строителей. Доля таких выплат в общем объеме компенсационных фондов остается незначительной – всего 0,1%.</w:t>
      </w:r>
    </w:p>
    <w:p w14:paraId="5B409F16" w14:textId="77777777" w:rsidR="00EF72AC" w:rsidRPr="00087803" w:rsidRDefault="00EF72AC" w:rsidP="00EF72AC">
      <w:pPr>
        <w:tabs>
          <w:tab w:val="left" w:pos="238"/>
        </w:tabs>
        <w:spacing w:line="360" w:lineRule="auto"/>
        <w:ind w:firstLine="709"/>
        <w:jc w:val="both"/>
        <w:rPr>
          <w:rFonts w:eastAsia="Calibri"/>
          <w:sz w:val="26"/>
          <w:szCs w:val="26"/>
        </w:rPr>
      </w:pPr>
      <w:r w:rsidRPr="00087803">
        <w:rPr>
          <w:rFonts w:eastAsia="Calibri"/>
          <w:sz w:val="26"/>
          <w:szCs w:val="26"/>
        </w:rPr>
        <w:t xml:space="preserve">В отдельных сферах обязательного саморегулирования СРО в качестве способа обеспечения имущественной ответственности своих членов применяют страхование. Всего страхование ответственности членов СРО в разной степени применяется в </w:t>
      </w:r>
      <w:r w:rsidR="00087803" w:rsidRPr="00087803">
        <w:rPr>
          <w:rFonts w:eastAsia="Calibri"/>
          <w:sz w:val="26"/>
          <w:szCs w:val="26"/>
        </w:rPr>
        <w:t>7</w:t>
      </w:r>
      <w:r w:rsidRPr="00087803">
        <w:rPr>
          <w:rFonts w:eastAsia="Calibri"/>
          <w:sz w:val="26"/>
          <w:szCs w:val="26"/>
        </w:rPr>
        <w:t xml:space="preserve"> сферах обязательного саморегулирования.</w:t>
      </w:r>
    </w:p>
    <w:p w14:paraId="592401A2" w14:textId="77777777" w:rsidR="00EF72AC" w:rsidRPr="00EF72AC" w:rsidRDefault="00EF72AC" w:rsidP="00EF72AC">
      <w:pPr>
        <w:tabs>
          <w:tab w:val="left" w:pos="238"/>
        </w:tabs>
        <w:spacing w:line="360" w:lineRule="auto"/>
        <w:ind w:firstLine="709"/>
        <w:jc w:val="both"/>
        <w:rPr>
          <w:rFonts w:eastAsia="Calibri"/>
          <w:sz w:val="26"/>
          <w:szCs w:val="26"/>
        </w:rPr>
      </w:pPr>
      <w:r w:rsidRPr="00087803">
        <w:rPr>
          <w:rFonts w:eastAsia="Calibri"/>
          <w:sz w:val="26"/>
          <w:szCs w:val="26"/>
        </w:rPr>
        <w:t>В 2020 году расходы членов СРО на оплату страховой премии по договорам страхования ответственности составили около млрд рублей.</w:t>
      </w:r>
    </w:p>
    <w:p w14:paraId="555F7A3E" w14:textId="77777777" w:rsidR="00EF72AC" w:rsidRPr="00EF72AC" w:rsidRDefault="00EF72AC" w:rsidP="0089794F">
      <w:pPr>
        <w:tabs>
          <w:tab w:val="left" w:pos="238"/>
        </w:tabs>
        <w:spacing w:line="360" w:lineRule="auto"/>
        <w:ind w:firstLine="709"/>
        <w:jc w:val="both"/>
        <w:rPr>
          <w:rFonts w:eastAsia="Calibri"/>
          <w:sz w:val="26"/>
          <w:szCs w:val="26"/>
        </w:rPr>
      </w:pPr>
      <w:r w:rsidRPr="00EF72AC">
        <w:rPr>
          <w:rFonts w:eastAsia="Calibri"/>
          <w:sz w:val="26"/>
          <w:szCs w:val="26"/>
        </w:rPr>
        <w:t>Контроль СРО за своими членами осуществ</w:t>
      </w:r>
      <w:r w:rsidR="0089794F">
        <w:rPr>
          <w:rFonts w:eastAsia="Calibri"/>
          <w:sz w:val="26"/>
          <w:szCs w:val="26"/>
        </w:rPr>
        <w:t>ляется в целом систематически.</w:t>
      </w:r>
      <w:r w:rsidR="0089794F">
        <w:rPr>
          <w:rFonts w:eastAsia="Calibri"/>
          <w:sz w:val="26"/>
          <w:szCs w:val="26"/>
        </w:rPr>
        <w:br/>
      </w:r>
      <w:r w:rsidRPr="00EF72AC">
        <w:rPr>
          <w:rFonts w:eastAsia="Calibri"/>
          <w:sz w:val="26"/>
          <w:szCs w:val="26"/>
        </w:rPr>
        <w:t xml:space="preserve">В 2020 году было проверено не менее 62,2% совокупного количества членов всех СРО, основанных на обязательном членстве. </w:t>
      </w:r>
    </w:p>
    <w:p w14:paraId="4AE186EC" w14:textId="77777777" w:rsidR="00EF72AC" w:rsidRPr="00EF72AC" w:rsidRDefault="00EF72AC" w:rsidP="0089794F">
      <w:pPr>
        <w:tabs>
          <w:tab w:val="left" w:pos="238"/>
        </w:tabs>
        <w:spacing w:line="360" w:lineRule="auto"/>
        <w:ind w:firstLine="709"/>
        <w:jc w:val="both"/>
        <w:rPr>
          <w:rFonts w:eastAsia="Calibri"/>
          <w:sz w:val="26"/>
          <w:szCs w:val="26"/>
        </w:rPr>
      </w:pPr>
      <w:r w:rsidRPr="00EF72AC">
        <w:rPr>
          <w:rFonts w:eastAsia="Calibri"/>
          <w:sz w:val="26"/>
          <w:szCs w:val="26"/>
        </w:rPr>
        <w:t>При этом количество проведенных СРО пр</w:t>
      </w:r>
      <w:r w:rsidR="0089794F">
        <w:rPr>
          <w:rFonts w:eastAsia="Calibri"/>
          <w:sz w:val="26"/>
          <w:szCs w:val="26"/>
        </w:rPr>
        <w:t xml:space="preserve">оверок в 2020 году уменьшилось </w:t>
      </w:r>
      <w:r w:rsidR="00DA0967">
        <w:rPr>
          <w:rFonts w:eastAsia="Calibri"/>
          <w:sz w:val="26"/>
          <w:szCs w:val="26"/>
        </w:rPr>
        <w:t>на 2,7</w:t>
      </w:r>
      <w:r w:rsidRPr="00EF72AC">
        <w:rPr>
          <w:rFonts w:eastAsia="Calibri"/>
          <w:sz w:val="26"/>
          <w:szCs w:val="26"/>
        </w:rPr>
        <w:t>% и составило более 195 тыс. проверок. Коли</w:t>
      </w:r>
      <w:r w:rsidR="0089794F">
        <w:rPr>
          <w:rFonts w:eastAsia="Calibri"/>
          <w:sz w:val="26"/>
          <w:szCs w:val="26"/>
        </w:rPr>
        <w:t>чество выявляемых СРО нарушений</w:t>
      </w:r>
      <w:r w:rsidR="0089794F">
        <w:rPr>
          <w:rFonts w:eastAsia="Calibri"/>
          <w:sz w:val="26"/>
          <w:szCs w:val="26"/>
        </w:rPr>
        <w:br/>
      </w:r>
      <w:r w:rsidRPr="00EF72AC">
        <w:rPr>
          <w:rFonts w:eastAsia="Calibri"/>
          <w:sz w:val="26"/>
          <w:szCs w:val="26"/>
        </w:rPr>
        <w:t xml:space="preserve">в деятельности членов в 2020 году увеличилось (на </w:t>
      </w:r>
      <w:r w:rsidR="00DA0967">
        <w:rPr>
          <w:rFonts w:eastAsia="Calibri"/>
          <w:sz w:val="26"/>
          <w:szCs w:val="26"/>
        </w:rPr>
        <w:t>5,6</w:t>
      </w:r>
      <w:r w:rsidRPr="00EF72AC">
        <w:rPr>
          <w:rFonts w:eastAsia="Calibri"/>
          <w:sz w:val="26"/>
          <w:szCs w:val="26"/>
        </w:rPr>
        <w:t xml:space="preserve">%) и составило более </w:t>
      </w:r>
      <w:r w:rsidR="00DA0967">
        <w:rPr>
          <w:rFonts w:eastAsia="Calibri"/>
          <w:sz w:val="26"/>
          <w:szCs w:val="26"/>
        </w:rPr>
        <w:t>82</w:t>
      </w:r>
      <w:r w:rsidRPr="00EF72AC">
        <w:rPr>
          <w:rFonts w:eastAsia="Calibri"/>
          <w:sz w:val="26"/>
          <w:szCs w:val="26"/>
        </w:rPr>
        <w:t xml:space="preserve"> тыс. нарушен</w:t>
      </w:r>
      <w:r w:rsidR="0089794F">
        <w:rPr>
          <w:rFonts w:eastAsia="Calibri"/>
          <w:sz w:val="26"/>
          <w:szCs w:val="26"/>
        </w:rPr>
        <w:t xml:space="preserve">ий, количество примененных СРО </w:t>
      </w:r>
      <w:r w:rsidRPr="00EF72AC">
        <w:rPr>
          <w:rFonts w:eastAsia="Calibri"/>
          <w:sz w:val="26"/>
          <w:szCs w:val="26"/>
        </w:rPr>
        <w:t>к своим членам мер дисциплинарного возд</w:t>
      </w:r>
      <w:r w:rsidR="0089794F">
        <w:rPr>
          <w:rFonts w:eastAsia="Calibri"/>
          <w:sz w:val="26"/>
          <w:szCs w:val="26"/>
        </w:rPr>
        <w:t xml:space="preserve">ействия в 2019 году уменьшилось </w:t>
      </w:r>
      <w:r w:rsidRPr="00EF72AC">
        <w:rPr>
          <w:rFonts w:eastAsia="Calibri"/>
          <w:sz w:val="26"/>
          <w:szCs w:val="26"/>
        </w:rPr>
        <w:t xml:space="preserve">(на </w:t>
      </w:r>
      <w:r w:rsidR="00DA0967">
        <w:rPr>
          <w:rFonts w:eastAsia="Calibri"/>
          <w:sz w:val="26"/>
          <w:szCs w:val="26"/>
        </w:rPr>
        <w:t>10,1</w:t>
      </w:r>
      <w:r w:rsidRPr="00EF72AC">
        <w:rPr>
          <w:rFonts w:eastAsia="Calibri"/>
          <w:sz w:val="26"/>
          <w:szCs w:val="26"/>
        </w:rPr>
        <w:t>%) и составило более 8</w:t>
      </w:r>
      <w:r w:rsidR="00DA0967">
        <w:rPr>
          <w:rFonts w:eastAsia="Calibri"/>
          <w:sz w:val="26"/>
          <w:szCs w:val="26"/>
        </w:rPr>
        <w:t>9</w:t>
      </w:r>
      <w:r w:rsidRPr="00EF72AC">
        <w:rPr>
          <w:rFonts w:eastAsia="Calibri"/>
          <w:sz w:val="26"/>
          <w:szCs w:val="26"/>
        </w:rPr>
        <w:t xml:space="preserve"> тыс. мер.</w:t>
      </w:r>
    </w:p>
    <w:p w14:paraId="4901E2E0" w14:textId="77777777" w:rsidR="00EF72AC" w:rsidRPr="00EF72AC" w:rsidRDefault="00EF72AC" w:rsidP="0089794F">
      <w:pPr>
        <w:tabs>
          <w:tab w:val="left" w:pos="238"/>
        </w:tabs>
        <w:spacing w:line="360" w:lineRule="auto"/>
        <w:ind w:firstLine="709"/>
        <w:jc w:val="both"/>
        <w:rPr>
          <w:rFonts w:eastAsia="Calibri"/>
          <w:sz w:val="26"/>
          <w:szCs w:val="26"/>
        </w:rPr>
      </w:pPr>
      <w:r w:rsidRPr="00EF72AC">
        <w:rPr>
          <w:rFonts w:eastAsia="Calibri"/>
          <w:sz w:val="26"/>
          <w:szCs w:val="26"/>
        </w:rPr>
        <w:t>В 2020 году в рамках государственного надзора за деятельностью СРО было проверено 71 СРО. Доля СРО обязательных сфе</w:t>
      </w:r>
      <w:r w:rsidR="0089794F">
        <w:rPr>
          <w:rFonts w:eastAsia="Calibri"/>
          <w:sz w:val="26"/>
          <w:szCs w:val="26"/>
        </w:rPr>
        <w:t>р саморегулирования, охваченных</w:t>
      </w:r>
      <w:r w:rsidR="0089794F">
        <w:rPr>
          <w:rFonts w:eastAsia="Calibri"/>
          <w:sz w:val="26"/>
          <w:szCs w:val="26"/>
        </w:rPr>
        <w:br/>
      </w:r>
      <w:r w:rsidRPr="00EF72AC">
        <w:rPr>
          <w:rFonts w:eastAsia="Calibri"/>
          <w:sz w:val="26"/>
          <w:szCs w:val="26"/>
        </w:rPr>
        <w:t xml:space="preserve">в 2020 году проверками, составила 41,7% процента. Количество некоммерческих организаций, сведения о которых были исключены </w:t>
      </w:r>
      <w:r w:rsidR="0089794F">
        <w:rPr>
          <w:rFonts w:eastAsia="Calibri"/>
          <w:sz w:val="26"/>
          <w:szCs w:val="26"/>
        </w:rPr>
        <w:t>из государственного реестра СРО</w:t>
      </w:r>
      <w:r w:rsidR="0089794F">
        <w:rPr>
          <w:rFonts w:eastAsia="Calibri"/>
          <w:sz w:val="26"/>
          <w:szCs w:val="26"/>
        </w:rPr>
        <w:br/>
      </w:r>
      <w:r w:rsidRPr="00EF72AC">
        <w:rPr>
          <w:rFonts w:eastAsia="Calibri"/>
          <w:sz w:val="26"/>
          <w:szCs w:val="26"/>
        </w:rPr>
        <w:t>в результате выявленных нарушений, в 2020 году составило 2 СРО (2 СРО кадастровых инженеров). Количество проверок</w:t>
      </w:r>
      <w:r w:rsidR="0089794F">
        <w:rPr>
          <w:rFonts w:eastAsia="Calibri"/>
          <w:sz w:val="26"/>
          <w:szCs w:val="26"/>
        </w:rPr>
        <w:t xml:space="preserve"> СРО в 2020 г. снизилось на 74% в сравнении</w:t>
      </w:r>
      <w:r w:rsidR="0089794F">
        <w:rPr>
          <w:rFonts w:eastAsia="Calibri"/>
          <w:sz w:val="26"/>
          <w:szCs w:val="26"/>
        </w:rPr>
        <w:br/>
      </w:r>
      <w:r w:rsidRPr="00EF72AC">
        <w:rPr>
          <w:rFonts w:eastAsia="Calibri"/>
          <w:sz w:val="26"/>
          <w:szCs w:val="26"/>
        </w:rPr>
        <w:t>с аналогичным показателем 2019 года.</w:t>
      </w:r>
    </w:p>
    <w:p w14:paraId="68698EBA" w14:textId="77777777" w:rsidR="001A7612" w:rsidRPr="0089794F" w:rsidRDefault="00EF72AC" w:rsidP="0089794F">
      <w:pPr>
        <w:tabs>
          <w:tab w:val="left" w:pos="238"/>
        </w:tabs>
        <w:spacing w:line="360" w:lineRule="auto"/>
        <w:ind w:firstLine="709"/>
        <w:jc w:val="both"/>
        <w:rPr>
          <w:rFonts w:eastAsia="Calibri"/>
          <w:sz w:val="26"/>
          <w:szCs w:val="26"/>
        </w:rPr>
      </w:pPr>
      <w:r w:rsidRPr="00EF72AC">
        <w:rPr>
          <w:rFonts w:eastAsia="Calibri"/>
          <w:sz w:val="26"/>
          <w:szCs w:val="26"/>
        </w:rPr>
        <w:t>Указанное сокращение количества прове</w:t>
      </w:r>
      <w:r w:rsidR="0089794F">
        <w:rPr>
          <w:rFonts w:eastAsia="Calibri"/>
          <w:sz w:val="26"/>
          <w:szCs w:val="26"/>
        </w:rPr>
        <w:t>рок СРО связано с ограничениями</w:t>
      </w:r>
      <w:r w:rsidR="0089794F">
        <w:rPr>
          <w:rFonts w:eastAsia="Calibri"/>
          <w:sz w:val="26"/>
          <w:szCs w:val="26"/>
        </w:rPr>
        <w:br/>
      </w:r>
      <w:r w:rsidRPr="00EF72AC">
        <w:rPr>
          <w:rFonts w:eastAsia="Calibri"/>
          <w:sz w:val="26"/>
          <w:szCs w:val="26"/>
        </w:rPr>
        <w:t>на проведение в 2020 г. плановых и внепланов</w:t>
      </w:r>
      <w:r w:rsidR="0089794F">
        <w:rPr>
          <w:rFonts w:eastAsia="Calibri"/>
          <w:sz w:val="26"/>
          <w:szCs w:val="26"/>
        </w:rPr>
        <w:t>ых проверок, вступившими в силу</w:t>
      </w:r>
      <w:r w:rsidR="0089794F">
        <w:rPr>
          <w:rFonts w:eastAsia="Calibri"/>
          <w:sz w:val="26"/>
          <w:szCs w:val="26"/>
        </w:rPr>
        <w:br/>
      </w:r>
      <w:r w:rsidRPr="00EF72AC">
        <w:rPr>
          <w:rFonts w:eastAsia="Calibri"/>
          <w:sz w:val="26"/>
          <w:szCs w:val="26"/>
        </w:rPr>
        <w:t>с 14 апреля 2020 года в связи с принятием постановления № 438.</w:t>
      </w:r>
    </w:p>
    <w:p w14:paraId="3495703B" w14:textId="77777777" w:rsidR="00033A6C" w:rsidRPr="00A96C5B" w:rsidRDefault="00033A6C"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Приведенный в настоящем Докладе мониторинг свидетельствует о том, что </w:t>
      </w:r>
      <w:r w:rsidR="003356D5" w:rsidRPr="00A96C5B">
        <w:rPr>
          <w:rFonts w:eastAsia="Calibri"/>
          <w:sz w:val="26"/>
          <w:szCs w:val="26"/>
        </w:rPr>
        <w:br/>
        <w:t xml:space="preserve">в различных сферах результаты реализации </w:t>
      </w:r>
      <w:r w:rsidR="00871B67" w:rsidRPr="00A96C5B">
        <w:rPr>
          <w:rFonts w:eastAsia="Calibri"/>
          <w:sz w:val="26"/>
          <w:szCs w:val="26"/>
        </w:rPr>
        <w:t>возложенных на СРО функций</w:t>
      </w:r>
      <w:r w:rsidR="003356D5" w:rsidRPr="00A96C5B">
        <w:rPr>
          <w:rFonts w:eastAsia="Calibri"/>
          <w:sz w:val="26"/>
          <w:szCs w:val="26"/>
        </w:rPr>
        <w:t xml:space="preserve"> разнятся.</w:t>
      </w:r>
    </w:p>
    <w:p w14:paraId="63FF482B" w14:textId="77777777" w:rsidR="008C4396" w:rsidRPr="00A96C5B" w:rsidRDefault="003356D5" w:rsidP="007E4AA0">
      <w:pPr>
        <w:tabs>
          <w:tab w:val="left" w:pos="238"/>
        </w:tabs>
        <w:spacing w:line="360" w:lineRule="auto"/>
        <w:ind w:firstLine="709"/>
        <w:jc w:val="both"/>
        <w:rPr>
          <w:rFonts w:eastAsia="Calibri"/>
          <w:sz w:val="26"/>
          <w:szCs w:val="26"/>
        </w:rPr>
      </w:pPr>
      <w:r w:rsidRPr="00FE4993">
        <w:rPr>
          <w:rFonts w:eastAsia="Calibri"/>
          <w:sz w:val="26"/>
          <w:szCs w:val="26"/>
        </w:rPr>
        <w:t>Так, например, в настоящее время в сфере саморегулирования деятельности арбитражных управляющих механизмы обеспечения имущественной ответственности (страхование, компенсационный фонд) являются более востребованными.</w:t>
      </w:r>
      <w:r w:rsidR="006377D1" w:rsidRPr="00A96C5B">
        <w:rPr>
          <w:rFonts w:eastAsia="Calibri"/>
          <w:sz w:val="26"/>
          <w:szCs w:val="26"/>
        </w:rPr>
        <w:t xml:space="preserve"> </w:t>
      </w:r>
    </w:p>
    <w:p w14:paraId="5380976D" w14:textId="77777777" w:rsidR="008C4396" w:rsidRPr="00A96C5B" w:rsidRDefault="008C4396" w:rsidP="007E4AA0">
      <w:pPr>
        <w:tabs>
          <w:tab w:val="left" w:pos="238"/>
        </w:tabs>
        <w:spacing w:line="360" w:lineRule="auto"/>
        <w:ind w:firstLine="709"/>
        <w:jc w:val="both"/>
        <w:rPr>
          <w:rFonts w:eastAsia="Calibri"/>
          <w:sz w:val="26"/>
          <w:szCs w:val="26"/>
        </w:rPr>
      </w:pPr>
      <w:r w:rsidRPr="00A96C5B">
        <w:rPr>
          <w:rFonts w:eastAsia="Calibri"/>
          <w:sz w:val="26"/>
          <w:szCs w:val="26"/>
        </w:rPr>
        <w:t xml:space="preserve">Высокая активность в сфере стандартизации отмечается в сфере строительства, где на </w:t>
      </w:r>
      <w:r w:rsidR="006377D1" w:rsidRPr="00A96C5B">
        <w:rPr>
          <w:rFonts w:eastAsia="Calibri"/>
          <w:sz w:val="26"/>
          <w:szCs w:val="26"/>
        </w:rPr>
        <w:t>1 СРО</w:t>
      </w:r>
      <w:r w:rsidRPr="00A96C5B">
        <w:rPr>
          <w:rFonts w:eastAsia="Calibri"/>
          <w:sz w:val="26"/>
          <w:szCs w:val="26"/>
        </w:rPr>
        <w:t xml:space="preserve"> строителей</w:t>
      </w:r>
      <w:r w:rsidR="00DA0967">
        <w:rPr>
          <w:rFonts w:eastAsia="Calibri"/>
          <w:sz w:val="26"/>
          <w:szCs w:val="26"/>
        </w:rPr>
        <w:t xml:space="preserve"> приходится в среднем 50,1</w:t>
      </w:r>
      <w:r w:rsidR="006377D1" w:rsidRPr="00A96C5B">
        <w:rPr>
          <w:rFonts w:eastAsia="Calibri"/>
          <w:sz w:val="26"/>
          <w:szCs w:val="26"/>
        </w:rPr>
        <w:t xml:space="preserve"> стандарт</w:t>
      </w:r>
      <w:r w:rsidR="00DA0967">
        <w:rPr>
          <w:rFonts w:eastAsia="Calibri"/>
          <w:sz w:val="26"/>
          <w:szCs w:val="26"/>
        </w:rPr>
        <w:t>а</w:t>
      </w:r>
      <w:r w:rsidR="006377D1" w:rsidRPr="00A96C5B">
        <w:rPr>
          <w:rFonts w:eastAsia="Calibri"/>
          <w:sz w:val="26"/>
          <w:szCs w:val="26"/>
        </w:rPr>
        <w:t xml:space="preserve">. </w:t>
      </w:r>
    </w:p>
    <w:p w14:paraId="073E0977" w14:textId="77777777" w:rsidR="00740F04" w:rsidRDefault="00740F04" w:rsidP="00740F04">
      <w:pPr>
        <w:tabs>
          <w:tab w:val="left" w:pos="238"/>
        </w:tabs>
        <w:spacing w:line="360" w:lineRule="auto"/>
        <w:ind w:firstLine="709"/>
        <w:jc w:val="both"/>
        <w:rPr>
          <w:rFonts w:eastAsia="Calibri"/>
          <w:sz w:val="26"/>
          <w:szCs w:val="26"/>
        </w:rPr>
      </w:pPr>
      <w:r>
        <w:rPr>
          <w:rFonts w:eastAsia="Calibri"/>
          <w:sz w:val="26"/>
          <w:szCs w:val="26"/>
        </w:rPr>
        <w:t>В 2020 г. реализован ряд мероприятий, направленных на совершенствование механизма саморегулирования.</w:t>
      </w:r>
    </w:p>
    <w:p w14:paraId="71FDDE0A" w14:textId="77777777" w:rsidR="00740F04" w:rsidRPr="00A96C5B" w:rsidRDefault="00740F04" w:rsidP="00740F04">
      <w:pPr>
        <w:tabs>
          <w:tab w:val="left" w:pos="238"/>
        </w:tabs>
        <w:spacing w:line="360" w:lineRule="auto"/>
        <w:ind w:firstLine="709"/>
        <w:jc w:val="both"/>
        <w:rPr>
          <w:rFonts w:eastAsia="Calibri"/>
          <w:sz w:val="26"/>
          <w:szCs w:val="26"/>
        </w:rPr>
      </w:pPr>
      <w:r>
        <w:rPr>
          <w:rFonts w:eastAsia="Calibri"/>
          <w:sz w:val="26"/>
          <w:szCs w:val="26"/>
        </w:rPr>
        <w:t xml:space="preserve">Исключение дублирующих, устаревших и избыточных обязательных требований осуществлялось в рамках </w:t>
      </w:r>
      <w:r w:rsidRPr="00A96C5B">
        <w:rPr>
          <w:rFonts w:eastAsia="Calibri"/>
          <w:sz w:val="26"/>
          <w:szCs w:val="26"/>
        </w:rPr>
        <w:t xml:space="preserve">исполнения плана мероприятий («дорожной карты») </w:t>
      </w:r>
      <w:r>
        <w:rPr>
          <w:rFonts w:eastAsia="Calibri"/>
          <w:sz w:val="26"/>
          <w:szCs w:val="26"/>
        </w:rPr>
        <w:br/>
      </w:r>
      <w:r w:rsidRPr="00A96C5B">
        <w:rPr>
          <w:rFonts w:eastAsia="Calibri"/>
          <w:sz w:val="26"/>
          <w:szCs w:val="26"/>
        </w:rPr>
        <w:t>по реализации механизма «регуляторной гильотины», утвержденного Правительством Российской Федерации 29 мая 2019 г. № 4714п-П36.</w:t>
      </w:r>
      <w:r>
        <w:rPr>
          <w:rFonts w:eastAsia="Calibri"/>
          <w:sz w:val="26"/>
          <w:szCs w:val="26"/>
        </w:rPr>
        <w:t xml:space="preserve"> В</w:t>
      </w:r>
      <w:r w:rsidRPr="00A96C5B">
        <w:rPr>
          <w:rFonts w:eastAsia="Calibri"/>
          <w:sz w:val="26"/>
          <w:szCs w:val="26"/>
        </w:rPr>
        <w:t xml:space="preserve"> сфере саморегулирования </w:t>
      </w:r>
      <w:r>
        <w:rPr>
          <w:rFonts w:eastAsia="Calibri"/>
          <w:sz w:val="26"/>
          <w:szCs w:val="26"/>
        </w:rPr>
        <w:t xml:space="preserve">было </w:t>
      </w:r>
      <w:r w:rsidRPr="00A96C5B">
        <w:rPr>
          <w:rFonts w:eastAsia="Calibri"/>
          <w:sz w:val="26"/>
          <w:szCs w:val="26"/>
        </w:rPr>
        <w:t>пересмотрено более</w:t>
      </w:r>
      <w:r>
        <w:rPr>
          <w:rFonts w:eastAsia="Calibri"/>
          <w:sz w:val="26"/>
          <w:szCs w:val="26"/>
        </w:rPr>
        <w:t xml:space="preserve"> 20 нормативных правовых актов</w:t>
      </w:r>
      <w:r w:rsidRPr="00A96C5B">
        <w:rPr>
          <w:rFonts w:eastAsia="Calibri"/>
          <w:sz w:val="26"/>
          <w:szCs w:val="26"/>
        </w:rPr>
        <w:t>.</w:t>
      </w:r>
    </w:p>
    <w:p w14:paraId="333C0E3C" w14:textId="77777777" w:rsidR="00740F04" w:rsidRPr="00A96C5B" w:rsidRDefault="00740F04" w:rsidP="00740F04">
      <w:pPr>
        <w:tabs>
          <w:tab w:val="left" w:pos="238"/>
        </w:tabs>
        <w:spacing w:line="360" w:lineRule="auto"/>
        <w:ind w:firstLine="709"/>
        <w:jc w:val="both"/>
        <w:rPr>
          <w:rFonts w:eastAsia="Calibri"/>
          <w:sz w:val="26"/>
          <w:szCs w:val="26"/>
        </w:rPr>
      </w:pPr>
      <w:r w:rsidRPr="00A96C5B">
        <w:rPr>
          <w:rFonts w:eastAsia="Calibri"/>
          <w:sz w:val="26"/>
          <w:szCs w:val="26"/>
        </w:rPr>
        <w:t xml:space="preserve">Представляется, что важнейшим направлением реформирования института саморегулирования должно стать делегирование </w:t>
      </w:r>
      <w:r>
        <w:rPr>
          <w:rFonts w:eastAsia="Calibri"/>
          <w:sz w:val="26"/>
          <w:szCs w:val="26"/>
        </w:rPr>
        <w:t xml:space="preserve">саморегулируемым организациям </w:t>
      </w:r>
      <w:r w:rsidRPr="00A96C5B">
        <w:rPr>
          <w:rFonts w:eastAsia="Calibri"/>
          <w:sz w:val="26"/>
          <w:szCs w:val="26"/>
        </w:rPr>
        <w:t>отдельных государственных полномочий.</w:t>
      </w:r>
    </w:p>
    <w:p w14:paraId="21FADD27" w14:textId="77777777" w:rsidR="00740F04" w:rsidRPr="00A96C5B" w:rsidRDefault="00740F04" w:rsidP="00740F04">
      <w:pPr>
        <w:tabs>
          <w:tab w:val="left" w:pos="238"/>
        </w:tabs>
        <w:spacing w:line="360" w:lineRule="auto"/>
        <w:ind w:firstLine="709"/>
        <w:jc w:val="both"/>
        <w:rPr>
          <w:rFonts w:eastAsia="Calibri"/>
          <w:sz w:val="26"/>
          <w:szCs w:val="26"/>
        </w:rPr>
      </w:pPr>
      <w:r w:rsidRPr="00A96C5B">
        <w:rPr>
          <w:rFonts w:eastAsia="Calibri"/>
          <w:sz w:val="26"/>
          <w:szCs w:val="26"/>
        </w:rPr>
        <w:t>В связи с чем федеральный закон от 31 июля 2020 г. № 248-ФЗ «О государственном контроле (надзоре) и муниципальном контроле в Российской Федерации»</w:t>
      </w:r>
      <w:r w:rsidRPr="00A96C5B">
        <w:rPr>
          <w:rFonts w:eastAsia="Calibri"/>
          <w:sz w:val="26"/>
          <w:szCs w:val="26"/>
        </w:rPr>
        <w:br/>
        <w:t>(далее – Закон № 248-ФЗ) вводит институт признания деятельности СРО.</w:t>
      </w:r>
    </w:p>
    <w:p w14:paraId="3002F457" w14:textId="77777777" w:rsidR="00740F04" w:rsidRDefault="00740F04" w:rsidP="00740F04">
      <w:pPr>
        <w:tabs>
          <w:tab w:val="left" w:pos="238"/>
        </w:tabs>
        <w:spacing w:line="360" w:lineRule="auto"/>
        <w:ind w:firstLine="709"/>
        <w:jc w:val="both"/>
        <w:rPr>
          <w:rFonts w:eastAsia="Calibri"/>
          <w:sz w:val="26"/>
          <w:szCs w:val="26"/>
        </w:rPr>
      </w:pPr>
      <w:r w:rsidRPr="00A96C5B">
        <w:rPr>
          <w:rFonts w:eastAsia="Calibri"/>
          <w:sz w:val="26"/>
          <w:szCs w:val="26"/>
        </w:rPr>
        <w:t>Законом № 248-ФЗ предусмотрена возможность заключения соглашений СРО</w:t>
      </w:r>
      <w:r w:rsidRPr="00A96C5B">
        <w:rPr>
          <w:rFonts w:eastAsia="Calibri"/>
          <w:sz w:val="26"/>
          <w:szCs w:val="26"/>
        </w:rPr>
        <w:br/>
        <w:t>с добровольным членством и контрольного (надзорного) органа. В случае заключения такого соглашения контрольный (надзорный) орган может признавать осуществляемую СРО в отношении своих членов контрольную деятельность и не проводить в отношении указанных членов контрольные (надзорные) мероприятия.</w:t>
      </w:r>
      <w:r>
        <w:rPr>
          <w:rFonts w:eastAsia="Calibri"/>
          <w:sz w:val="26"/>
          <w:szCs w:val="26"/>
        </w:rPr>
        <w:t xml:space="preserve"> </w:t>
      </w:r>
    </w:p>
    <w:p w14:paraId="7C6478E8" w14:textId="77777777" w:rsidR="00740F04" w:rsidRPr="00861D06" w:rsidRDefault="00740F04" w:rsidP="00740F04">
      <w:pPr>
        <w:tabs>
          <w:tab w:val="left" w:pos="238"/>
        </w:tabs>
        <w:spacing w:line="360" w:lineRule="auto"/>
        <w:ind w:firstLine="709"/>
        <w:jc w:val="both"/>
        <w:rPr>
          <w:rFonts w:eastAsia="Calibri"/>
          <w:sz w:val="26"/>
          <w:szCs w:val="26"/>
        </w:rPr>
      </w:pPr>
      <w:r w:rsidRPr="00861D06">
        <w:rPr>
          <w:rFonts w:eastAsia="Calibri"/>
          <w:sz w:val="26"/>
          <w:szCs w:val="26"/>
        </w:rPr>
        <w:t xml:space="preserve">Заключение соглашения допускается в случае, если предмет контроля </w:t>
      </w:r>
      <w:r>
        <w:rPr>
          <w:rFonts w:eastAsia="Calibri"/>
          <w:sz w:val="26"/>
          <w:szCs w:val="26"/>
        </w:rPr>
        <w:t>СРО</w:t>
      </w:r>
      <w:r w:rsidRPr="00861D06">
        <w:rPr>
          <w:rFonts w:eastAsia="Calibri"/>
          <w:sz w:val="26"/>
          <w:szCs w:val="26"/>
        </w:rPr>
        <w:t xml:space="preserve"> </w:t>
      </w:r>
      <w:r>
        <w:rPr>
          <w:rFonts w:eastAsia="Calibri"/>
          <w:sz w:val="26"/>
          <w:szCs w:val="26"/>
        </w:rPr>
        <w:br/>
      </w:r>
      <w:r w:rsidRPr="00861D06">
        <w:rPr>
          <w:rFonts w:eastAsia="Calibri"/>
          <w:sz w:val="26"/>
          <w:szCs w:val="26"/>
        </w:rPr>
        <w:t>за предпринимательской или профессиональной деятельностью своих членов идентичен предмету вида контроля</w:t>
      </w:r>
      <w:r>
        <w:rPr>
          <w:rFonts w:eastAsia="Calibri"/>
          <w:sz w:val="26"/>
          <w:szCs w:val="26"/>
        </w:rPr>
        <w:t xml:space="preserve">, осуществляемого контрольным (надзорным) органом </w:t>
      </w:r>
      <w:r>
        <w:rPr>
          <w:rFonts w:eastAsia="Calibri"/>
          <w:sz w:val="26"/>
          <w:szCs w:val="26"/>
        </w:rPr>
        <w:br/>
        <w:t>в отношении членов такой СРО,</w:t>
      </w:r>
      <w:r w:rsidRPr="00861D06">
        <w:rPr>
          <w:rFonts w:eastAsia="Calibri"/>
          <w:sz w:val="26"/>
          <w:szCs w:val="26"/>
        </w:rPr>
        <w:t xml:space="preserve"> либо охватывает более широкий круг вопросов.</w:t>
      </w:r>
    </w:p>
    <w:p w14:paraId="357F4B2D" w14:textId="77777777" w:rsidR="00740F04" w:rsidRPr="00A96C5B" w:rsidRDefault="00740F04" w:rsidP="00740F04">
      <w:pPr>
        <w:tabs>
          <w:tab w:val="left" w:pos="238"/>
        </w:tabs>
        <w:spacing w:line="360" w:lineRule="auto"/>
        <w:ind w:firstLine="709"/>
        <w:jc w:val="both"/>
        <w:rPr>
          <w:rFonts w:eastAsia="Calibri"/>
          <w:sz w:val="26"/>
          <w:szCs w:val="26"/>
        </w:rPr>
      </w:pPr>
      <w:r w:rsidRPr="00A96C5B">
        <w:rPr>
          <w:rFonts w:eastAsia="Calibri"/>
          <w:sz w:val="26"/>
          <w:szCs w:val="26"/>
        </w:rPr>
        <w:t xml:space="preserve">Механизм реализации института признания деятельности СРО (критерии признания, существенные условия соглашения, порядок контроля соблюдения указанных условий) </w:t>
      </w:r>
      <w:r>
        <w:rPr>
          <w:rFonts w:eastAsia="Calibri"/>
          <w:sz w:val="26"/>
          <w:szCs w:val="26"/>
        </w:rPr>
        <w:br/>
      </w:r>
      <w:r w:rsidRPr="00A96C5B">
        <w:rPr>
          <w:rFonts w:eastAsia="Calibri"/>
          <w:sz w:val="26"/>
          <w:szCs w:val="26"/>
        </w:rPr>
        <w:t>в конкретной сфере будет определяться положением о виде контроля.</w:t>
      </w:r>
    </w:p>
    <w:p w14:paraId="6F73D097" w14:textId="77777777" w:rsidR="00740F04" w:rsidRPr="00A96C5B" w:rsidRDefault="00740F04" w:rsidP="00740F04">
      <w:pPr>
        <w:tabs>
          <w:tab w:val="left" w:pos="238"/>
        </w:tabs>
        <w:spacing w:line="360" w:lineRule="auto"/>
        <w:ind w:firstLine="709"/>
        <w:jc w:val="both"/>
        <w:rPr>
          <w:rFonts w:eastAsia="Calibri"/>
          <w:sz w:val="26"/>
          <w:szCs w:val="26"/>
        </w:rPr>
      </w:pPr>
      <w:r w:rsidRPr="00A96C5B">
        <w:rPr>
          <w:rFonts w:eastAsia="Calibri"/>
          <w:sz w:val="26"/>
          <w:szCs w:val="26"/>
        </w:rPr>
        <w:t xml:space="preserve">Кроме того, в настоящее время совершенствование механизмов саморегулирования осуществляется в рамках проекта федерального закона № 1051647-7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Pr>
          <w:rFonts w:eastAsia="Calibri"/>
          <w:sz w:val="26"/>
          <w:szCs w:val="26"/>
        </w:rPr>
        <w:t xml:space="preserve">(далее – законопроект </w:t>
      </w:r>
      <w:r w:rsidRPr="007253D9">
        <w:rPr>
          <w:rFonts w:eastAsia="Calibri"/>
          <w:sz w:val="26"/>
          <w:szCs w:val="26"/>
        </w:rPr>
        <w:t>№ 1051647-7</w:t>
      </w:r>
      <w:r w:rsidRPr="00A96C5B">
        <w:rPr>
          <w:rFonts w:eastAsia="Calibri"/>
          <w:sz w:val="26"/>
          <w:szCs w:val="26"/>
        </w:rPr>
        <w:t>), принятого Государственной Думой 16 декабря 2020 г. в первом чтении (поправки Правительства Российской Федерации к законопроекту № 1051647-7 внесены в Государственную Думу</w:t>
      </w:r>
      <w:r w:rsidRPr="00A96C5B">
        <w:rPr>
          <w:rFonts w:eastAsia="Calibri"/>
          <w:sz w:val="26"/>
          <w:szCs w:val="26"/>
        </w:rPr>
        <w:br/>
        <w:t>1 апреля 2021 года).</w:t>
      </w:r>
    </w:p>
    <w:p w14:paraId="4916297D" w14:textId="77777777" w:rsidR="00740F04" w:rsidRDefault="00740F04" w:rsidP="00740F04">
      <w:pPr>
        <w:tabs>
          <w:tab w:val="left" w:pos="238"/>
        </w:tabs>
        <w:spacing w:line="360" w:lineRule="auto"/>
        <w:ind w:firstLine="709"/>
        <w:jc w:val="both"/>
        <w:rPr>
          <w:rFonts w:eastAsia="Calibri"/>
          <w:sz w:val="26"/>
          <w:szCs w:val="26"/>
        </w:rPr>
      </w:pPr>
      <w:r w:rsidRPr="00A96C5B">
        <w:rPr>
          <w:rFonts w:eastAsia="Calibri"/>
          <w:sz w:val="26"/>
          <w:szCs w:val="26"/>
        </w:rPr>
        <w:t>З</w:t>
      </w:r>
      <w:r>
        <w:rPr>
          <w:rFonts w:eastAsia="Calibri"/>
          <w:sz w:val="26"/>
          <w:szCs w:val="26"/>
        </w:rPr>
        <w:t xml:space="preserve">аконопроектом </w:t>
      </w:r>
      <w:r w:rsidRPr="007253D9">
        <w:rPr>
          <w:rFonts w:eastAsia="Calibri"/>
          <w:sz w:val="26"/>
          <w:szCs w:val="26"/>
        </w:rPr>
        <w:t>№ 1051647-7</w:t>
      </w:r>
      <w:r w:rsidRPr="00A96C5B">
        <w:rPr>
          <w:rFonts w:eastAsia="Calibri"/>
          <w:sz w:val="26"/>
          <w:szCs w:val="26"/>
        </w:rPr>
        <w:t xml:space="preserve">, помимо прочего, вносятся изменения в Закон </w:t>
      </w:r>
      <w:r>
        <w:rPr>
          <w:rFonts w:eastAsia="Calibri"/>
          <w:sz w:val="26"/>
          <w:szCs w:val="26"/>
        </w:rPr>
        <w:br/>
        <w:t>№ 315-ФЗ</w:t>
      </w:r>
      <w:r w:rsidRPr="00A96C5B">
        <w:rPr>
          <w:rFonts w:eastAsia="Calibri"/>
          <w:sz w:val="26"/>
          <w:szCs w:val="26"/>
        </w:rPr>
        <w:t>, направленные на совершенствован</w:t>
      </w:r>
      <w:r>
        <w:rPr>
          <w:rFonts w:eastAsia="Calibri"/>
          <w:sz w:val="26"/>
          <w:szCs w:val="26"/>
        </w:rPr>
        <w:t xml:space="preserve">ие механизмов саморегулирования </w:t>
      </w:r>
      <w:r>
        <w:rPr>
          <w:rFonts w:eastAsia="Calibri"/>
          <w:sz w:val="26"/>
          <w:szCs w:val="26"/>
        </w:rPr>
        <w:br/>
        <w:t>и предусматривающие:</w:t>
      </w:r>
    </w:p>
    <w:p w14:paraId="72428B55" w14:textId="77777777" w:rsidR="00740F04" w:rsidRDefault="00740F04" w:rsidP="00740F04">
      <w:pPr>
        <w:tabs>
          <w:tab w:val="left" w:pos="238"/>
        </w:tabs>
        <w:spacing w:line="360" w:lineRule="auto"/>
        <w:ind w:firstLine="709"/>
        <w:jc w:val="both"/>
        <w:rPr>
          <w:rFonts w:eastAsia="Calibri"/>
          <w:sz w:val="26"/>
          <w:szCs w:val="26"/>
        </w:rPr>
      </w:pPr>
      <w:r w:rsidRPr="004A43D9">
        <w:rPr>
          <w:rFonts w:eastAsia="Calibri"/>
          <w:sz w:val="26"/>
          <w:szCs w:val="26"/>
        </w:rPr>
        <w:t>возможност</w:t>
      </w:r>
      <w:r>
        <w:rPr>
          <w:rFonts w:eastAsia="Calibri"/>
          <w:sz w:val="26"/>
          <w:szCs w:val="26"/>
        </w:rPr>
        <w:t xml:space="preserve">ь дистанционного участия </w:t>
      </w:r>
      <w:r w:rsidRPr="004A43D9">
        <w:rPr>
          <w:rFonts w:eastAsia="Calibri"/>
          <w:sz w:val="26"/>
          <w:szCs w:val="26"/>
        </w:rPr>
        <w:t>с применением информационно-телекоммуникационных технологий в работе органов управления и специализированных органов СРО</w:t>
      </w:r>
    </w:p>
    <w:p w14:paraId="7DE81D6F" w14:textId="77777777" w:rsidR="00740F04" w:rsidRPr="004A43D9" w:rsidRDefault="00740F04" w:rsidP="00740F04">
      <w:pPr>
        <w:tabs>
          <w:tab w:val="left" w:pos="238"/>
        </w:tabs>
        <w:spacing w:line="360" w:lineRule="auto"/>
        <w:ind w:firstLine="709"/>
        <w:jc w:val="both"/>
        <w:rPr>
          <w:rFonts w:eastAsia="Calibri"/>
          <w:sz w:val="26"/>
          <w:szCs w:val="26"/>
        </w:rPr>
      </w:pPr>
      <w:r w:rsidRPr="004A43D9">
        <w:rPr>
          <w:rFonts w:eastAsia="Calibri"/>
          <w:sz w:val="26"/>
          <w:szCs w:val="26"/>
        </w:rPr>
        <w:t>возможность формирования СРО плана проверок своих членов на основе</w:t>
      </w:r>
      <w:r w:rsidRPr="004A43D9">
        <w:rPr>
          <w:rFonts w:eastAsia="Calibri"/>
          <w:sz w:val="26"/>
          <w:szCs w:val="26"/>
        </w:rPr>
        <w:br/>
        <w:t>риск-ориентированного подхода;</w:t>
      </w:r>
    </w:p>
    <w:p w14:paraId="4CBE1858" w14:textId="77777777" w:rsidR="00740F04" w:rsidRPr="004A43D9" w:rsidRDefault="00740F04" w:rsidP="00740F04">
      <w:pPr>
        <w:tabs>
          <w:tab w:val="left" w:pos="238"/>
        </w:tabs>
        <w:spacing w:line="360" w:lineRule="auto"/>
        <w:ind w:firstLine="709"/>
        <w:jc w:val="both"/>
        <w:rPr>
          <w:rFonts w:eastAsia="Calibri"/>
          <w:sz w:val="26"/>
          <w:szCs w:val="26"/>
        </w:rPr>
      </w:pPr>
      <w:r w:rsidRPr="004A43D9">
        <w:rPr>
          <w:rFonts w:eastAsia="Calibri"/>
          <w:sz w:val="26"/>
          <w:szCs w:val="26"/>
        </w:rPr>
        <w:t>подача заявления для приобретения статуса СРО в электронном виде;</w:t>
      </w:r>
    </w:p>
    <w:p w14:paraId="33B8CCE6" w14:textId="77777777" w:rsidR="00740F04" w:rsidRPr="004A43D9" w:rsidRDefault="00740F04" w:rsidP="00740F04">
      <w:pPr>
        <w:tabs>
          <w:tab w:val="left" w:pos="238"/>
        </w:tabs>
        <w:spacing w:line="360" w:lineRule="auto"/>
        <w:ind w:firstLine="709"/>
        <w:jc w:val="both"/>
        <w:rPr>
          <w:rFonts w:eastAsia="Calibri"/>
          <w:sz w:val="26"/>
          <w:szCs w:val="26"/>
        </w:rPr>
      </w:pPr>
      <w:r>
        <w:rPr>
          <w:rFonts w:eastAsia="Calibri"/>
          <w:sz w:val="26"/>
          <w:szCs w:val="26"/>
        </w:rPr>
        <w:t xml:space="preserve">ведение государственного реестра СРО исключительно в электронном виде, </w:t>
      </w:r>
      <w:r w:rsidRPr="004A43D9">
        <w:rPr>
          <w:rFonts w:eastAsia="Calibri"/>
          <w:sz w:val="26"/>
          <w:szCs w:val="26"/>
        </w:rPr>
        <w:t xml:space="preserve">предоставление выписок из реестра СРО </w:t>
      </w:r>
      <w:r>
        <w:rPr>
          <w:rFonts w:eastAsia="Calibri"/>
          <w:sz w:val="26"/>
          <w:szCs w:val="26"/>
        </w:rPr>
        <w:t xml:space="preserve">также </w:t>
      </w:r>
      <w:r w:rsidRPr="004A43D9">
        <w:rPr>
          <w:rFonts w:eastAsia="Calibri"/>
          <w:sz w:val="26"/>
          <w:szCs w:val="26"/>
        </w:rPr>
        <w:t>только в электронном виде и без взимания платы;</w:t>
      </w:r>
    </w:p>
    <w:p w14:paraId="539960BB" w14:textId="77777777" w:rsidR="005E3AD4" w:rsidRPr="00A96C5B" w:rsidRDefault="00740F04" w:rsidP="00740F04">
      <w:pPr>
        <w:tabs>
          <w:tab w:val="left" w:pos="238"/>
        </w:tabs>
        <w:spacing w:line="360" w:lineRule="auto"/>
        <w:ind w:firstLine="709"/>
        <w:jc w:val="both"/>
        <w:rPr>
          <w:rFonts w:eastAsia="Calibri"/>
          <w:sz w:val="26"/>
          <w:szCs w:val="26"/>
        </w:rPr>
      </w:pPr>
      <w:r w:rsidRPr="004A43D9">
        <w:rPr>
          <w:rFonts w:eastAsia="Calibri"/>
          <w:sz w:val="26"/>
          <w:szCs w:val="26"/>
        </w:rPr>
        <w:t xml:space="preserve">сокращение количества документов, предоставляемых для получения статуса СРО (исключение из этого перечня документов, которые могут быть получены </w:t>
      </w:r>
      <w:r>
        <w:rPr>
          <w:rFonts w:eastAsia="Calibri"/>
          <w:sz w:val="26"/>
          <w:szCs w:val="26"/>
        </w:rPr>
        <w:t>посредством межведомственного взаимодействия).</w:t>
      </w:r>
    </w:p>
    <w:sectPr w:rsidR="005E3AD4" w:rsidRPr="00A96C5B" w:rsidSect="008A6F8C">
      <w:footerReference w:type="even" r:id="rId29"/>
      <w:footerReference w:type="default" r:id="rId30"/>
      <w:footnotePr>
        <w:numRestart w:val="eachPage"/>
      </w:footnotePr>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29AF" w14:textId="77777777" w:rsidR="00A61CA9" w:rsidRDefault="00A61CA9" w:rsidP="009C4841">
      <w:r>
        <w:separator/>
      </w:r>
    </w:p>
  </w:endnote>
  <w:endnote w:type="continuationSeparator" w:id="0">
    <w:p w14:paraId="28F9BAA6" w14:textId="77777777" w:rsidR="00A61CA9" w:rsidRDefault="00A61CA9" w:rsidP="009C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altName w:val="Microsoft YaHei Light"/>
    <w:charset w:val="86"/>
    <w:family w:val="modern"/>
    <w:pitch w:val="fixed"/>
    <w:sig w:usb0="800002BF" w:usb1="38CF7CFA"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5A63" w14:textId="77777777" w:rsidR="00855039" w:rsidRDefault="00855039" w:rsidP="002C5B32">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37AC5F8F" w14:textId="77777777" w:rsidR="00855039" w:rsidRDefault="00855039">
    <w:pPr>
      <w:pStyle w:val="a9"/>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3EAC" w14:textId="77777777" w:rsidR="00855039" w:rsidRDefault="00855039" w:rsidP="00380036">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9462F2B" w14:textId="77777777" w:rsidR="00855039" w:rsidRDefault="00855039" w:rsidP="00380036">
    <w:pPr>
      <w:pStyle w:val="a9"/>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BA23" w14:textId="77777777" w:rsidR="00855039" w:rsidRDefault="00855039" w:rsidP="003800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ACAE" w14:textId="77777777" w:rsidR="00855039" w:rsidRDefault="00855039" w:rsidP="002C5B32">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A145B90" w14:textId="77777777" w:rsidR="00855039" w:rsidRDefault="00855039" w:rsidP="002C5B32">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2CC4" w14:textId="77777777" w:rsidR="00855039" w:rsidRDefault="00855039" w:rsidP="002C5B32">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DEE4" w14:textId="77777777" w:rsidR="00855039" w:rsidRDefault="00855039" w:rsidP="002C5B32">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B55B6E1" w14:textId="77777777" w:rsidR="00855039" w:rsidRDefault="00855039" w:rsidP="002C5B32">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F821" w14:textId="77777777" w:rsidR="00855039" w:rsidRDefault="00855039" w:rsidP="002C5B32">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9CC0" w14:textId="77777777" w:rsidR="00855039" w:rsidRDefault="00855039" w:rsidP="002C5B32">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9E52201" w14:textId="77777777" w:rsidR="00855039" w:rsidRDefault="00855039" w:rsidP="002C5B32">
    <w:pPr>
      <w:pStyle w:val="a9"/>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0C4D" w14:textId="77777777" w:rsidR="00855039" w:rsidRDefault="00855039" w:rsidP="002C5B32">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B782" w14:textId="77777777" w:rsidR="00855039" w:rsidRDefault="00855039" w:rsidP="00CC4549">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1E3AC8D" w14:textId="77777777" w:rsidR="00855039" w:rsidRDefault="00855039" w:rsidP="00CC4549">
    <w:pPr>
      <w:pStyle w:val="a9"/>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670D" w14:textId="77777777" w:rsidR="00855039" w:rsidRDefault="00855039" w:rsidP="00CC454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544F" w14:textId="77777777" w:rsidR="00A61CA9" w:rsidRDefault="00A61CA9" w:rsidP="009C4841">
      <w:r>
        <w:separator/>
      </w:r>
    </w:p>
  </w:footnote>
  <w:footnote w:type="continuationSeparator" w:id="0">
    <w:p w14:paraId="22E03C52" w14:textId="77777777" w:rsidR="00A61CA9" w:rsidRDefault="00A61CA9" w:rsidP="009C4841">
      <w:r>
        <w:continuationSeparator/>
      </w:r>
    </w:p>
  </w:footnote>
  <w:footnote w:id="1">
    <w:p w14:paraId="7604FA8B"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По данным Росреестра, 6 СРО арбитражных управляющих не представили запрашиваемую для подготовки доклада информацию за 2020 год.</w:t>
      </w:r>
    </w:p>
  </w:footnote>
  <w:footnote w:id="2">
    <w:p w14:paraId="380C9C5C"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По данным Росреестра, 1 СРО оценщиков не представила запрашиваемую для подготовки доклада информацию за 2019 и 2020 год.</w:t>
      </w:r>
    </w:p>
  </w:footnote>
  <w:footnote w:id="3">
    <w:p w14:paraId="56D7449F" w14:textId="77777777" w:rsidR="00855039" w:rsidRPr="00D9786B" w:rsidRDefault="00855039" w:rsidP="008C1FB8">
      <w:pPr>
        <w:pStyle w:val="ab"/>
        <w:jc w:val="both"/>
        <w:rPr>
          <w:sz w:val="22"/>
          <w:szCs w:val="22"/>
        </w:rPr>
      </w:pPr>
      <w:r w:rsidRPr="00D9786B">
        <w:rPr>
          <w:rStyle w:val="ad"/>
          <w:sz w:val="22"/>
          <w:szCs w:val="22"/>
        </w:rPr>
        <w:footnoteRef/>
      </w:r>
      <w:r w:rsidRPr="00D9786B">
        <w:rPr>
          <w:sz w:val="22"/>
          <w:szCs w:val="22"/>
        </w:rPr>
        <w:t xml:space="preserve"> Росреестром была представлена информация о размерах ком</w:t>
      </w:r>
      <w:r>
        <w:rPr>
          <w:sz w:val="22"/>
          <w:szCs w:val="22"/>
        </w:rPr>
        <w:t>пенсационных фондов за 2019 г. в отношении 9 СРО, за 2020 г. в отношении 12 СРО.</w:t>
      </w:r>
      <w:r w:rsidRPr="00D9786B">
        <w:rPr>
          <w:sz w:val="22"/>
          <w:szCs w:val="22"/>
        </w:rPr>
        <w:t xml:space="preserve"> </w:t>
      </w:r>
      <w:r>
        <w:rPr>
          <w:sz w:val="22"/>
          <w:szCs w:val="22"/>
        </w:rPr>
        <w:t>Недостающая и</w:t>
      </w:r>
      <w:r w:rsidRPr="00D9786B">
        <w:rPr>
          <w:sz w:val="22"/>
          <w:szCs w:val="22"/>
        </w:rPr>
        <w:t>нформация о размер</w:t>
      </w:r>
      <w:r>
        <w:rPr>
          <w:sz w:val="22"/>
          <w:szCs w:val="22"/>
        </w:rPr>
        <w:t>ах</w:t>
      </w:r>
      <w:r w:rsidRPr="00D9786B">
        <w:rPr>
          <w:sz w:val="22"/>
          <w:szCs w:val="22"/>
        </w:rPr>
        <w:t xml:space="preserve"> компенсационных фонд</w:t>
      </w:r>
      <w:r>
        <w:rPr>
          <w:sz w:val="22"/>
          <w:szCs w:val="22"/>
        </w:rPr>
        <w:t>ов</w:t>
      </w:r>
      <w:r w:rsidRPr="00D9786B">
        <w:rPr>
          <w:sz w:val="22"/>
          <w:szCs w:val="22"/>
        </w:rPr>
        <w:t xml:space="preserve"> СРО была взята с их сайтов в сети «Интернет». </w:t>
      </w:r>
    </w:p>
  </w:footnote>
  <w:footnote w:id="4">
    <w:p w14:paraId="1B706161"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Согласно представленным Росреестром данным, пр</w:t>
      </w:r>
      <w:r>
        <w:rPr>
          <w:sz w:val="22"/>
          <w:szCs w:val="22"/>
        </w:rPr>
        <w:t>евышение количества членов СРО,</w:t>
      </w:r>
      <w:r>
        <w:rPr>
          <w:sz w:val="22"/>
          <w:szCs w:val="22"/>
        </w:rPr>
        <w:br/>
      </w:r>
      <w:r w:rsidRPr="00D9786B">
        <w:rPr>
          <w:sz w:val="22"/>
          <w:szCs w:val="22"/>
        </w:rPr>
        <w:t>в отношении которых были проведены проверки, над количеством проведенных проверок ряд СРО объясняют тем, что одна проверка могла быть проведена в отн</w:t>
      </w:r>
      <w:r>
        <w:rPr>
          <w:sz w:val="22"/>
          <w:szCs w:val="22"/>
        </w:rPr>
        <w:t>ошении группы лиц (членов СРО).</w:t>
      </w:r>
      <w:r>
        <w:rPr>
          <w:sz w:val="22"/>
          <w:szCs w:val="22"/>
        </w:rPr>
        <w:br/>
      </w:r>
      <w:r w:rsidRPr="00D9786B">
        <w:rPr>
          <w:sz w:val="22"/>
          <w:szCs w:val="22"/>
        </w:rPr>
        <w:t>Это относится как к плановым, так и к внеплановым проверкам.</w:t>
      </w:r>
    </w:p>
  </w:footnote>
  <w:footnote w:id="5">
    <w:p w14:paraId="41548301"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Информация представлена по данным 7 СРО оценщиков.</w:t>
      </w:r>
    </w:p>
  </w:footnote>
  <w:footnote w:id="6">
    <w:p w14:paraId="6232A31D"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Информация представлена по данным 9 СРО оценщиков.</w:t>
      </w:r>
    </w:p>
  </w:footnote>
  <w:footnote w:id="7">
    <w:p w14:paraId="4BA88300"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Информация представлена по данным 7 СРО оценщиков.</w:t>
      </w:r>
    </w:p>
  </w:footnote>
  <w:footnote w:id="8">
    <w:p w14:paraId="1AB66D52" w14:textId="77777777" w:rsidR="00855039" w:rsidRPr="00D9786B" w:rsidRDefault="00855039" w:rsidP="001A202D">
      <w:pPr>
        <w:pStyle w:val="ab"/>
        <w:jc w:val="both"/>
        <w:rPr>
          <w:sz w:val="22"/>
          <w:szCs w:val="22"/>
        </w:rPr>
      </w:pPr>
      <w:r w:rsidRPr="00D9786B">
        <w:rPr>
          <w:rStyle w:val="ad"/>
          <w:sz w:val="22"/>
          <w:szCs w:val="22"/>
        </w:rPr>
        <w:footnoteRef/>
      </w:r>
      <w:r w:rsidRPr="00D9786B">
        <w:rPr>
          <w:sz w:val="22"/>
          <w:szCs w:val="22"/>
        </w:rPr>
        <w:t> </w:t>
      </w:r>
      <w:r>
        <w:rPr>
          <w:sz w:val="22"/>
          <w:szCs w:val="22"/>
        </w:rPr>
        <w:t>И</w:t>
      </w:r>
      <w:r w:rsidRPr="00D9786B">
        <w:rPr>
          <w:sz w:val="22"/>
          <w:szCs w:val="22"/>
        </w:rPr>
        <w:t xml:space="preserve">нформация </w:t>
      </w:r>
      <w:r>
        <w:rPr>
          <w:sz w:val="22"/>
          <w:szCs w:val="22"/>
        </w:rPr>
        <w:t xml:space="preserve">за 2019 и 2020 годы </w:t>
      </w:r>
      <w:r w:rsidRPr="00D9786B">
        <w:rPr>
          <w:sz w:val="22"/>
          <w:szCs w:val="22"/>
        </w:rPr>
        <w:t>получена на основании сведений, размещенных на официальных сайтах СРО операторов электронных площадок в сети «Интернет».</w:t>
      </w:r>
    </w:p>
  </w:footnote>
  <w:footnote w:id="9">
    <w:p w14:paraId="638C9FDB"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17 февраля 2020 года приказом Минфина России из государственного реестра С</w:t>
      </w:r>
      <w:r>
        <w:rPr>
          <w:sz w:val="22"/>
          <w:szCs w:val="22"/>
        </w:rPr>
        <w:t xml:space="preserve">РО аудиторов исключены сведения </w:t>
      </w:r>
      <w:r w:rsidRPr="00D9786B">
        <w:rPr>
          <w:sz w:val="22"/>
          <w:szCs w:val="22"/>
        </w:rPr>
        <w:t>о некоммерческой организации «Российский Союз аудиторов» (Ассоциация).</w:t>
      </w:r>
    </w:p>
  </w:footnote>
  <w:footnote w:id="10">
    <w:p w14:paraId="24DD6FD3"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Ростехнадзором представлена информация об исключении в 2018 году из государственного реестра СРО строителей 22 организаций и включении в государственный реестр СРО строителей 8 организаций. Данные сведения не коррелируются со сведениями о количестве СРО строителей по состоянию на 1 января 2019 года с учетом количества СРО строителей по состоянию на 1 января 2018 года.</w:t>
      </w:r>
    </w:p>
  </w:footnote>
  <w:footnote w:id="11">
    <w:p w14:paraId="5E17AE45"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Количество лиц, прекративших членство в СРО, не совпадает с общей суммой количества лиц, прекративших свое членство в СРО по каждому основанию, в связи с тем, что не всеми СРО была представлена соответствующая корректная информация о количестве </w:t>
      </w:r>
      <w:r>
        <w:rPr>
          <w:sz w:val="22"/>
          <w:szCs w:val="22"/>
        </w:rPr>
        <w:t>лиц, прекративших свое членство</w:t>
      </w:r>
      <w:r>
        <w:rPr>
          <w:sz w:val="22"/>
          <w:szCs w:val="22"/>
        </w:rPr>
        <w:br/>
      </w:r>
      <w:r w:rsidRPr="00D9786B">
        <w:rPr>
          <w:sz w:val="22"/>
          <w:szCs w:val="22"/>
        </w:rPr>
        <w:t>в СРО по каждому основанию.</w:t>
      </w:r>
    </w:p>
  </w:footnote>
  <w:footnote w:id="12">
    <w:p w14:paraId="4D8564E2"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Количество лиц, прекративших членство в СРО, не совпадает с общей суммой количества лиц, прекративших свое членство в СРО по каждому основанию, в связи с тем, что не всеми СРО была представлена соответствующая корректная информация о количестве </w:t>
      </w:r>
      <w:r>
        <w:rPr>
          <w:sz w:val="22"/>
          <w:szCs w:val="22"/>
        </w:rPr>
        <w:t>лиц, прекративших свое членство</w:t>
      </w:r>
      <w:r>
        <w:rPr>
          <w:sz w:val="22"/>
          <w:szCs w:val="22"/>
        </w:rPr>
        <w:br/>
      </w:r>
      <w:r w:rsidRPr="00D9786B">
        <w:rPr>
          <w:sz w:val="22"/>
          <w:szCs w:val="22"/>
        </w:rPr>
        <w:t>в СРО по каждому основанию.</w:t>
      </w:r>
    </w:p>
  </w:footnote>
  <w:footnote w:id="13">
    <w:p w14:paraId="117C0773"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Количество лиц, прекративших членство в СРО, не совпадает с общей суммой количества лиц, прекративших свое членство в СРО по каждому основанию, в связи с тем, что не всеми СРО была представлена соответствующая корректная информация о количестве </w:t>
      </w:r>
      <w:r>
        <w:rPr>
          <w:sz w:val="22"/>
          <w:szCs w:val="22"/>
        </w:rPr>
        <w:t>лиц, прекративших свое членство</w:t>
      </w:r>
      <w:r>
        <w:rPr>
          <w:sz w:val="22"/>
          <w:szCs w:val="22"/>
        </w:rPr>
        <w:br/>
      </w:r>
      <w:r w:rsidRPr="00D9786B">
        <w:rPr>
          <w:sz w:val="22"/>
          <w:szCs w:val="22"/>
        </w:rPr>
        <w:t>в СРО по каждому основанию.</w:t>
      </w:r>
    </w:p>
  </w:footnote>
  <w:footnote w:id="14">
    <w:p w14:paraId="5E3675FB"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Приведена представленная НОСТРОЙ информация о количестве стандартов на процессы выполнения работ по строительству, реконструкции, капитальному ремонту, сносу объектов капитального строительства.</w:t>
      </w:r>
    </w:p>
  </w:footnote>
  <w:footnote w:id="15">
    <w:p w14:paraId="6A5908A8" w14:textId="77777777" w:rsidR="00855039" w:rsidRPr="00D9786B" w:rsidRDefault="00855039" w:rsidP="00FE2F85">
      <w:pPr>
        <w:pStyle w:val="ab"/>
        <w:jc w:val="both"/>
        <w:rPr>
          <w:sz w:val="22"/>
          <w:szCs w:val="22"/>
        </w:rPr>
      </w:pPr>
      <w:r w:rsidRPr="00D9786B">
        <w:rPr>
          <w:rStyle w:val="ad"/>
          <w:sz w:val="22"/>
          <w:szCs w:val="22"/>
        </w:rPr>
        <w:footnoteRef/>
      </w:r>
      <w:r w:rsidRPr="00D9786B">
        <w:rPr>
          <w:sz w:val="22"/>
          <w:szCs w:val="22"/>
        </w:rPr>
        <w:t xml:space="preserve"> Размещенные на специальных счетах в кредитных организациях.</w:t>
      </w:r>
    </w:p>
  </w:footnote>
  <w:footnote w:id="16">
    <w:p w14:paraId="74ADF323" w14:textId="77777777" w:rsidR="00855039" w:rsidRPr="00D9786B" w:rsidRDefault="00855039" w:rsidP="00FE2F85">
      <w:pPr>
        <w:tabs>
          <w:tab w:val="left" w:pos="238"/>
        </w:tabs>
        <w:ind w:firstLine="709"/>
        <w:jc w:val="both"/>
        <w:rPr>
          <w:rFonts w:eastAsia="Calibri"/>
          <w:sz w:val="22"/>
          <w:szCs w:val="22"/>
        </w:rPr>
      </w:pPr>
      <w:r w:rsidRPr="00D9786B">
        <w:rPr>
          <w:rStyle w:val="ad"/>
          <w:sz w:val="22"/>
          <w:szCs w:val="22"/>
        </w:rPr>
        <w:footnoteRef/>
      </w:r>
      <w:r w:rsidRPr="00D9786B">
        <w:rPr>
          <w:sz w:val="22"/>
          <w:szCs w:val="22"/>
        </w:rPr>
        <w:t xml:space="preserve"> </w:t>
      </w:r>
      <w:r w:rsidRPr="00D9786B">
        <w:rPr>
          <w:rFonts w:eastAsia="Calibri"/>
          <w:sz w:val="22"/>
          <w:szCs w:val="22"/>
        </w:rPr>
        <w:t>Информация о количестве лиц, исключенных из СРО, зачастую не коррелируется с приведенной в иных таблицах информацией о количестве лиц, прекративших свое членство в СРО в связи с применением к ним мер дисциплинарного воздействия. Представляется, что такое несоответствие обусловлено тем, что представленная для подготовки доклада информация является не вполне корректной.</w:t>
      </w:r>
    </w:p>
  </w:footnote>
  <w:footnote w:id="17">
    <w:p w14:paraId="50558B50" w14:textId="77777777" w:rsidR="00855039" w:rsidRPr="00D9786B" w:rsidRDefault="00855039" w:rsidP="00D9786B">
      <w:pPr>
        <w:tabs>
          <w:tab w:val="left" w:pos="238"/>
        </w:tabs>
        <w:ind w:firstLine="709"/>
        <w:jc w:val="both"/>
        <w:rPr>
          <w:rFonts w:eastAsia="Calibri"/>
          <w:sz w:val="22"/>
          <w:szCs w:val="22"/>
        </w:rPr>
      </w:pPr>
      <w:r w:rsidRPr="00D9786B">
        <w:rPr>
          <w:rStyle w:val="ad"/>
          <w:sz w:val="22"/>
          <w:szCs w:val="22"/>
        </w:rPr>
        <w:footnoteRef/>
      </w:r>
      <w:r w:rsidRPr="00D9786B">
        <w:rPr>
          <w:sz w:val="22"/>
          <w:szCs w:val="22"/>
        </w:rPr>
        <w:t xml:space="preserve"> </w:t>
      </w:r>
      <w:r w:rsidRPr="00D9786B">
        <w:rPr>
          <w:rFonts w:eastAsia="Calibri"/>
          <w:sz w:val="22"/>
          <w:szCs w:val="22"/>
        </w:rPr>
        <w:t xml:space="preserve">Информация о количестве лиц, исключенных из СРО изыскателей, зачастую не коррелируется </w:t>
      </w:r>
      <w:r w:rsidRPr="00D9786B">
        <w:rPr>
          <w:rFonts w:eastAsia="Calibri"/>
          <w:sz w:val="22"/>
          <w:szCs w:val="22"/>
        </w:rPr>
        <w:br/>
        <w:t xml:space="preserve">с приведенной в иных таблицах информацией о количестве лиц, прекративших свое членство в СРО в связи </w:t>
      </w:r>
      <w:r w:rsidRPr="00D9786B">
        <w:rPr>
          <w:rFonts w:eastAsia="Calibri"/>
          <w:sz w:val="22"/>
          <w:szCs w:val="22"/>
        </w:rPr>
        <w:br/>
        <w:t>с применением к ним мер дисциплинарного воздействия. Представляется, что такое несоответствие обусловлено тем, что представленная для подготовки доклада информация является не вполне корректной.</w:t>
      </w:r>
    </w:p>
    <w:p w14:paraId="7CCE50CE" w14:textId="77777777" w:rsidR="00855039" w:rsidRPr="00D9786B" w:rsidRDefault="00855039" w:rsidP="00D9786B">
      <w:pPr>
        <w:pStyle w:val="ab"/>
        <w:jc w:val="both"/>
        <w:rPr>
          <w:sz w:val="22"/>
          <w:szCs w:val="22"/>
        </w:rPr>
      </w:pPr>
    </w:p>
  </w:footnote>
  <w:footnote w:id="18">
    <w:p w14:paraId="11FED963" w14:textId="77777777" w:rsidR="00855039" w:rsidRPr="00D9786B" w:rsidRDefault="00855039" w:rsidP="00D9786B">
      <w:pPr>
        <w:pStyle w:val="ab"/>
        <w:jc w:val="both"/>
        <w:rPr>
          <w:sz w:val="22"/>
          <w:szCs w:val="22"/>
        </w:rPr>
      </w:pPr>
      <w:r w:rsidRPr="00D9786B">
        <w:rPr>
          <w:rStyle w:val="ad"/>
          <w:sz w:val="22"/>
          <w:szCs w:val="22"/>
        </w:rPr>
        <w:footnoteRef/>
      </w:r>
      <w:r w:rsidRPr="00D9786B">
        <w:rPr>
          <w:sz w:val="22"/>
          <w:szCs w:val="22"/>
        </w:rPr>
        <w:t xml:space="preserve"> Формирование компенсационного фонда СРО кадастр</w:t>
      </w:r>
      <w:r>
        <w:rPr>
          <w:sz w:val="22"/>
          <w:szCs w:val="22"/>
        </w:rPr>
        <w:t>овых инженеров Законом № 221-ФЗ</w:t>
      </w:r>
      <w:r>
        <w:rPr>
          <w:sz w:val="22"/>
          <w:szCs w:val="22"/>
        </w:rPr>
        <w:br/>
      </w:r>
      <w:r w:rsidRPr="00D9786B">
        <w:rPr>
          <w:sz w:val="22"/>
          <w:szCs w:val="22"/>
        </w:rPr>
        <w:t>не предусмотрено и СРО не осуществлялось.</w:t>
      </w:r>
    </w:p>
  </w:footnote>
  <w:footnote w:id="19">
    <w:p w14:paraId="78E669D4" w14:textId="77777777" w:rsidR="00855039" w:rsidRPr="00D9786B" w:rsidRDefault="00855039" w:rsidP="00CE2A40">
      <w:pPr>
        <w:pStyle w:val="ab"/>
        <w:jc w:val="both"/>
        <w:rPr>
          <w:sz w:val="22"/>
          <w:szCs w:val="22"/>
        </w:rPr>
      </w:pPr>
      <w:r w:rsidRPr="00D9786B">
        <w:rPr>
          <w:rStyle w:val="ad"/>
          <w:sz w:val="22"/>
          <w:szCs w:val="22"/>
        </w:rPr>
        <w:footnoteRef/>
      </w:r>
      <w:r w:rsidRPr="00D9786B">
        <w:rPr>
          <w:sz w:val="22"/>
          <w:szCs w:val="22"/>
        </w:rPr>
        <w:t xml:space="preserve"> С учетом осуществленной НОСТРОЙ выплаты по требованию о возмещении вреда.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E354" w14:textId="77777777" w:rsidR="00855039" w:rsidRDefault="00855039" w:rsidP="002C5B32">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7F1F990" w14:textId="77777777" w:rsidR="00855039" w:rsidRDefault="008550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2089"/>
      <w:docPartObj>
        <w:docPartGallery w:val="Page Numbers (Top of Page)"/>
        <w:docPartUnique/>
      </w:docPartObj>
    </w:sdtPr>
    <w:sdtEndPr>
      <w:rPr>
        <w:sz w:val="24"/>
        <w:szCs w:val="24"/>
      </w:rPr>
    </w:sdtEndPr>
    <w:sdtContent>
      <w:p w14:paraId="7B4CE5C0" w14:textId="77777777" w:rsidR="00855039" w:rsidRPr="0075051C" w:rsidRDefault="00855039" w:rsidP="002C5B32">
        <w:pPr>
          <w:pStyle w:val="a7"/>
          <w:ind w:firstLine="0"/>
          <w:jc w:val="center"/>
          <w:rPr>
            <w:sz w:val="24"/>
            <w:szCs w:val="24"/>
          </w:rPr>
        </w:pPr>
        <w:r w:rsidRPr="0075051C">
          <w:rPr>
            <w:sz w:val="24"/>
            <w:szCs w:val="24"/>
          </w:rPr>
          <w:fldChar w:fldCharType="begin"/>
        </w:r>
        <w:r w:rsidRPr="0075051C">
          <w:rPr>
            <w:sz w:val="24"/>
            <w:szCs w:val="24"/>
          </w:rPr>
          <w:instrText>PAGE   \* MERGEFORMAT</w:instrText>
        </w:r>
        <w:r w:rsidRPr="0075051C">
          <w:rPr>
            <w:sz w:val="24"/>
            <w:szCs w:val="24"/>
          </w:rPr>
          <w:fldChar w:fldCharType="separate"/>
        </w:r>
        <w:r w:rsidR="00B735A6">
          <w:rPr>
            <w:noProof/>
            <w:sz w:val="24"/>
            <w:szCs w:val="24"/>
          </w:rPr>
          <w:t>2</w:t>
        </w:r>
        <w:r w:rsidRPr="0075051C">
          <w:rPr>
            <w:sz w:val="24"/>
            <w:szCs w:val="24"/>
          </w:rPr>
          <w:fldChar w:fldCharType="end"/>
        </w:r>
      </w:p>
    </w:sdtContent>
  </w:sdt>
  <w:p w14:paraId="5016F9A6" w14:textId="77777777" w:rsidR="00855039" w:rsidRDefault="0085503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04E5" w14:textId="77777777" w:rsidR="00855039" w:rsidRDefault="00855039" w:rsidP="002C5B32">
    <w:pPr>
      <w:pStyle w:val="a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9542"/>
      <w:docPartObj>
        <w:docPartGallery w:val="Page Numbers (Top of Page)"/>
        <w:docPartUnique/>
      </w:docPartObj>
    </w:sdtPr>
    <w:sdtEndPr/>
    <w:sdtContent>
      <w:p w14:paraId="1F032841" w14:textId="77777777" w:rsidR="00855039" w:rsidRDefault="00855039">
        <w:pPr>
          <w:pStyle w:val="a7"/>
          <w:ind w:firstLine="0"/>
          <w:jc w:val="center"/>
        </w:pPr>
        <w:r>
          <w:rPr>
            <w:sz w:val="24"/>
            <w:szCs w:val="24"/>
          </w:rPr>
          <w:fldChar w:fldCharType="begin"/>
        </w:r>
        <w:r>
          <w:rPr>
            <w:sz w:val="24"/>
            <w:szCs w:val="24"/>
          </w:rPr>
          <w:instrText>PAGE</w:instrText>
        </w:r>
        <w:r>
          <w:rPr>
            <w:sz w:val="24"/>
            <w:szCs w:val="24"/>
          </w:rPr>
          <w:fldChar w:fldCharType="separate"/>
        </w:r>
        <w:r w:rsidR="00B735A6">
          <w:rPr>
            <w:noProof/>
            <w:sz w:val="24"/>
            <w:szCs w:val="24"/>
          </w:rPr>
          <w:t>101</w:t>
        </w:r>
        <w:r>
          <w:rPr>
            <w:sz w:val="24"/>
            <w:szCs w:val="24"/>
          </w:rPr>
          <w:fldChar w:fldCharType="end"/>
        </w:r>
      </w:p>
      <w:p w14:paraId="572C11F7" w14:textId="77777777" w:rsidR="00855039" w:rsidRDefault="00C678A6">
        <w:pPr>
          <w:pStyle w:val="a7"/>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6EA3" w14:textId="77777777" w:rsidR="00855039" w:rsidRDefault="00855039">
    <w:pPr>
      <w:pStyle w:val="a7"/>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438430"/>
      <w:docPartObj>
        <w:docPartGallery w:val="Page Numbers (Top of Page)"/>
        <w:docPartUnique/>
      </w:docPartObj>
    </w:sdtPr>
    <w:sdtEndPr/>
    <w:sdtContent>
      <w:p w14:paraId="6B6A39FB" w14:textId="77777777" w:rsidR="00855039" w:rsidRDefault="00855039">
        <w:pPr>
          <w:pStyle w:val="a7"/>
          <w:ind w:firstLine="0"/>
          <w:jc w:val="center"/>
        </w:pPr>
        <w:r>
          <w:rPr>
            <w:sz w:val="24"/>
            <w:szCs w:val="24"/>
          </w:rPr>
          <w:fldChar w:fldCharType="begin"/>
        </w:r>
        <w:r>
          <w:rPr>
            <w:sz w:val="24"/>
            <w:szCs w:val="24"/>
          </w:rPr>
          <w:instrText>PAGE</w:instrText>
        </w:r>
        <w:r>
          <w:rPr>
            <w:sz w:val="24"/>
            <w:szCs w:val="24"/>
          </w:rPr>
          <w:fldChar w:fldCharType="separate"/>
        </w:r>
        <w:r w:rsidR="00B735A6">
          <w:rPr>
            <w:noProof/>
            <w:sz w:val="24"/>
            <w:szCs w:val="24"/>
          </w:rPr>
          <w:t>112</w:t>
        </w:r>
        <w:r>
          <w:rPr>
            <w:sz w:val="24"/>
            <w:szCs w:val="24"/>
          </w:rPr>
          <w:fldChar w:fldCharType="end"/>
        </w:r>
      </w:p>
      <w:p w14:paraId="653F383C" w14:textId="77777777" w:rsidR="00855039" w:rsidRDefault="00C678A6">
        <w:pPr>
          <w:pStyle w:val="a7"/>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D0F"/>
    <w:multiLevelType w:val="hybridMultilevel"/>
    <w:tmpl w:val="9F4CD4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4014B38"/>
    <w:multiLevelType w:val="hybridMultilevel"/>
    <w:tmpl w:val="BB6E0978"/>
    <w:lvl w:ilvl="0" w:tplc="A7C84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8D35A4"/>
    <w:multiLevelType w:val="hybridMultilevel"/>
    <w:tmpl w:val="335A5300"/>
    <w:lvl w:ilvl="0" w:tplc="6122DB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0D1218"/>
    <w:multiLevelType w:val="hybridMultilevel"/>
    <w:tmpl w:val="A22E26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80650F"/>
    <w:multiLevelType w:val="hybridMultilevel"/>
    <w:tmpl w:val="E1EE21DA"/>
    <w:lvl w:ilvl="0" w:tplc="AD541856">
      <w:start w:val="1"/>
      <w:numFmt w:val="decimal"/>
      <w:lvlText w:val="%1."/>
      <w:lvlJc w:val="center"/>
      <w:pPr>
        <w:ind w:left="598" w:hanging="40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5" w15:restartNumberingAfterBreak="0">
    <w:nsid w:val="152D0C19"/>
    <w:multiLevelType w:val="hybridMultilevel"/>
    <w:tmpl w:val="E1EE21DA"/>
    <w:lvl w:ilvl="0" w:tplc="AD541856">
      <w:start w:val="1"/>
      <w:numFmt w:val="decimal"/>
      <w:lvlText w:val="%1."/>
      <w:lvlJc w:val="center"/>
      <w:pPr>
        <w:ind w:left="598" w:hanging="40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6" w15:restartNumberingAfterBreak="0">
    <w:nsid w:val="1642093F"/>
    <w:multiLevelType w:val="hybridMultilevel"/>
    <w:tmpl w:val="F878C570"/>
    <w:lvl w:ilvl="0" w:tplc="EFC63E42">
      <w:start w:val="1"/>
      <w:numFmt w:val="decimal"/>
      <w:lvlText w:val="%1."/>
      <w:lvlJc w:val="center"/>
      <w:pPr>
        <w:ind w:left="598" w:hanging="400"/>
      </w:pPr>
      <w:rPr>
        <w:rFonts w:hint="default"/>
        <w:b w:val="0"/>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7" w15:restartNumberingAfterBreak="0">
    <w:nsid w:val="169C06C9"/>
    <w:multiLevelType w:val="hybridMultilevel"/>
    <w:tmpl w:val="EA48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17161"/>
    <w:multiLevelType w:val="hybridMultilevel"/>
    <w:tmpl w:val="F08602A4"/>
    <w:lvl w:ilvl="0" w:tplc="CC8235AE">
      <w:start w:val="1"/>
      <w:numFmt w:val="bullet"/>
      <w:lvlText w:val="-"/>
      <w:lvlJc w:val="left"/>
      <w:pPr>
        <w:ind w:left="1429" w:hanging="360"/>
      </w:pPr>
      <w:rPr>
        <w:rFonts w:ascii="FangSong" w:eastAsia="FangSong" w:hAnsi="FangSong"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9A074E"/>
    <w:multiLevelType w:val="hybridMultilevel"/>
    <w:tmpl w:val="E1EE21DA"/>
    <w:lvl w:ilvl="0" w:tplc="AD541856">
      <w:start w:val="1"/>
      <w:numFmt w:val="decimal"/>
      <w:lvlText w:val="%1."/>
      <w:lvlJc w:val="center"/>
      <w:pPr>
        <w:ind w:left="598" w:hanging="40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10" w15:restartNumberingAfterBreak="0">
    <w:nsid w:val="18FF2340"/>
    <w:multiLevelType w:val="hybridMultilevel"/>
    <w:tmpl w:val="6226C0BE"/>
    <w:lvl w:ilvl="0" w:tplc="B1861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34261"/>
    <w:multiLevelType w:val="hybridMultilevel"/>
    <w:tmpl w:val="8594ED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213C40"/>
    <w:multiLevelType w:val="hybridMultilevel"/>
    <w:tmpl w:val="352C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A16430"/>
    <w:multiLevelType w:val="hybridMultilevel"/>
    <w:tmpl w:val="E1EE21DA"/>
    <w:lvl w:ilvl="0" w:tplc="AD541856">
      <w:start w:val="1"/>
      <w:numFmt w:val="decimal"/>
      <w:lvlText w:val="%1."/>
      <w:lvlJc w:val="center"/>
      <w:pPr>
        <w:ind w:left="598" w:hanging="40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14" w15:restartNumberingAfterBreak="0">
    <w:nsid w:val="2A972ECE"/>
    <w:multiLevelType w:val="hybridMultilevel"/>
    <w:tmpl w:val="A55AD6AC"/>
    <w:lvl w:ilvl="0" w:tplc="CC8235AE">
      <w:start w:val="1"/>
      <w:numFmt w:val="bullet"/>
      <w:lvlText w:val="-"/>
      <w:lvlJc w:val="left"/>
      <w:pPr>
        <w:ind w:left="1429" w:hanging="360"/>
      </w:pPr>
      <w:rPr>
        <w:rFonts w:ascii="FangSong" w:eastAsia="FangSong" w:hAnsi="FangSong"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6A5BCF"/>
    <w:multiLevelType w:val="hybridMultilevel"/>
    <w:tmpl w:val="E1EE21DA"/>
    <w:lvl w:ilvl="0" w:tplc="AD541856">
      <w:start w:val="1"/>
      <w:numFmt w:val="decimal"/>
      <w:lvlText w:val="%1."/>
      <w:lvlJc w:val="center"/>
      <w:pPr>
        <w:ind w:left="598" w:hanging="40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16" w15:restartNumberingAfterBreak="0">
    <w:nsid w:val="3B7F3526"/>
    <w:multiLevelType w:val="hybridMultilevel"/>
    <w:tmpl w:val="5A9EE5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DB57BFE"/>
    <w:multiLevelType w:val="hybridMultilevel"/>
    <w:tmpl w:val="42C27696"/>
    <w:lvl w:ilvl="0" w:tplc="CC8235AE">
      <w:start w:val="1"/>
      <w:numFmt w:val="bullet"/>
      <w:lvlText w:val="-"/>
      <w:lvlJc w:val="left"/>
      <w:pPr>
        <w:ind w:left="1429" w:hanging="360"/>
      </w:pPr>
      <w:rPr>
        <w:rFonts w:ascii="FangSong" w:eastAsia="FangSong" w:hAnsi="FangSong"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A16D2"/>
    <w:multiLevelType w:val="hybridMultilevel"/>
    <w:tmpl w:val="E1EE21DA"/>
    <w:lvl w:ilvl="0" w:tplc="AD541856">
      <w:start w:val="1"/>
      <w:numFmt w:val="decimal"/>
      <w:lvlText w:val="%1."/>
      <w:lvlJc w:val="center"/>
      <w:pPr>
        <w:ind w:left="598" w:hanging="40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19" w15:restartNumberingAfterBreak="0">
    <w:nsid w:val="44FA7CD5"/>
    <w:multiLevelType w:val="hybridMultilevel"/>
    <w:tmpl w:val="9516F6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C5E7F76"/>
    <w:multiLevelType w:val="hybridMultilevel"/>
    <w:tmpl w:val="A5C04CA6"/>
    <w:lvl w:ilvl="0" w:tplc="7D70B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B86B9B"/>
    <w:multiLevelType w:val="hybridMultilevel"/>
    <w:tmpl w:val="C3449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B232F3"/>
    <w:multiLevelType w:val="hybridMultilevel"/>
    <w:tmpl w:val="A546F1B6"/>
    <w:lvl w:ilvl="0" w:tplc="AC7800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BD6FD6"/>
    <w:multiLevelType w:val="hybridMultilevel"/>
    <w:tmpl w:val="E1EE21DA"/>
    <w:lvl w:ilvl="0" w:tplc="AD541856">
      <w:start w:val="1"/>
      <w:numFmt w:val="decimal"/>
      <w:lvlText w:val="%1."/>
      <w:lvlJc w:val="center"/>
      <w:pPr>
        <w:ind w:left="598" w:hanging="40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24" w15:restartNumberingAfterBreak="0">
    <w:nsid w:val="5ABE6975"/>
    <w:multiLevelType w:val="hybridMultilevel"/>
    <w:tmpl w:val="E26E4642"/>
    <w:lvl w:ilvl="0" w:tplc="6122DB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BE11C84"/>
    <w:multiLevelType w:val="hybridMultilevel"/>
    <w:tmpl w:val="6126672E"/>
    <w:lvl w:ilvl="0" w:tplc="6122DB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E507C1"/>
    <w:multiLevelType w:val="hybridMultilevel"/>
    <w:tmpl w:val="6DE8C748"/>
    <w:lvl w:ilvl="0" w:tplc="6122DB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7954AA"/>
    <w:multiLevelType w:val="hybridMultilevel"/>
    <w:tmpl w:val="E1EE21DA"/>
    <w:lvl w:ilvl="0" w:tplc="AD541856">
      <w:start w:val="1"/>
      <w:numFmt w:val="decimal"/>
      <w:lvlText w:val="%1."/>
      <w:lvlJc w:val="center"/>
      <w:pPr>
        <w:ind w:left="598" w:hanging="40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28" w15:restartNumberingAfterBreak="0">
    <w:nsid w:val="67D9483C"/>
    <w:multiLevelType w:val="hybridMultilevel"/>
    <w:tmpl w:val="BCC21536"/>
    <w:lvl w:ilvl="0" w:tplc="B1861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E2136F"/>
    <w:multiLevelType w:val="hybridMultilevel"/>
    <w:tmpl w:val="5E0EC698"/>
    <w:lvl w:ilvl="0" w:tplc="CC8235AE">
      <w:start w:val="1"/>
      <w:numFmt w:val="bullet"/>
      <w:lvlText w:val="-"/>
      <w:lvlJc w:val="left"/>
      <w:pPr>
        <w:ind w:left="1429" w:hanging="360"/>
      </w:pPr>
      <w:rPr>
        <w:rFonts w:ascii="FangSong" w:eastAsia="FangSong" w:hAnsi="FangSong"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590C95"/>
    <w:multiLevelType w:val="hybridMultilevel"/>
    <w:tmpl w:val="E1EE21DA"/>
    <w:lvl w:ilvl="0" w:tplc="AD541856">
      <w:start w:val="1"/>
      <w:numFmt w:val="decimal"/>
      <w:lvlText w:val="%1."/>
      <w:lvlJc w:val="center"/>
      <w:pPr>
        <w:ind w:left="642" w:hanging="400"/>
      </w:pPr>
      <w:rPr>
        <w:rFonts w:hint="default"/>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31" w15:restartNumberingAfterBreak="0">
    <w:nsid w:val="784E2D73"/>
    <w:multiLevelType w:val="hybridMultilevel"/>
    <w:tmpl w:val="8766DE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1"/>
  </w:num>
  <w:num w:numId="2">
    <w:abstractNumId w:val="0"/>
  </w:num>
  <w:num w:numId="3">
    <w:abstractNumId w:val="16"/>
  </w:num>
  <w:num w:numId="4">
    <w:abstractNumId w:val="31"/>
  </w:num>
  <w:num w:numId="5">
    <w:abstractNumId w:val="5"/>
  </w:num>
  <w:num w:numId="6">
    <w:abstractNumId w:val="6"/>
  </w:num>
  <w:num w:numId="7">
    <w:abstractNumId w:val="13"/>
  </w:num>
  <w:num w:numId="8">
    <w:abstractNumId w:val="23"/>
  </w:num>
  <w:num w:numId="9">
    <w:abstractNumId w:val="15"/>
  </w:num>
  <w:num w:numId="10">
    <w:abstractNumId w:val="3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27"/>
  </w:num>
  <w:num w:numId="15">
    <w:abstractNumId w:val="25"/>
  </w:num>
  <w:num w:numId="16">
    <w:abstractNumId w:val="24"/>
  </w:num>
  <w:num w:numId="17">
    <w:abstractNumId w:val="26"/>
  </w:num>
  <w:num w:numId="18">
    <w:abstractNumId w:val="2"/>
  </w:num>
  <w:num w:numId="19">
    <w:abstractNumId w:val="1"/>
  </w:num>
  <w:num w:numId="20">
    <w:abstractNumId w:val="3"/>
  </w:num>
  <w:num w:numId="21">
    <w:abstractNumId w:val="11"/>
  </w:num>
  <w:num w:numId="22">
    <w:abstractNumId w:val="12"/>
  </w:num>
  <w:num w:numId="23">
    <w:abstractNumId w:val="19"/>
  </w:num>
  <w:num w:numId="24">
    <w:abstractNumId w:val="28"/>
  </w:num>
  <w:num w:numId="25">
    <w:abstractNumId w:val="10"/>
  </w:num>
  <w:num w:numId="26">
    <w:abstractNumId w:val="9"/>
  </w:num>
  <w:num w:numId="27">
    <w:abstractNumId w:val="20"/>
  </w:num>
  <w:num w:numId="28">
    <w:abstractNumId w:val="7"/>
  </w:num>
  <w:num w:numId="29">
    <w:abstractNumId w:val="22"/>
  </w:num>
  <w:num w:numId="30">
    <w:abstractNumId w:val="8"/>
  </w:num>
  <w:num w:numId="31">
    <w:abstractNumId w:val="14"/>
  </w:num>
  <w:num w:numId="32">
    <w:abstractNumId w:val="17"/>
  </w:num>
  <w:num w:numId="33">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077"/>
    <w:rsid w:val="00000FAE"/>
    <w:rsid w:val="0000108C"/>
    <w:rsid w:val="00002BC5"/>
    <w:rsid w:val="00003AE8"/>
    <w:rsid w:val="000055DB"/>
    <w:rsid w:val="00006561"/>
    <w:rsid w:val="0001111E"/>
    <w:rsid w:val="0001134A"/>
    <w:rsid w:val="00011A91"/>
    <w:rsid w:val="00011D3F"/>
    <w:rsid w:val="00011D6F"/>
    <w:rsid w:val="00012A39"/>
    <w:rsid w:val="00012C72"/>
    <w:rsid w:val="0001317F"/>
    <w:rsid w:val="00013453"/>
    <w:rsid w:val="00013552"/>
    <w:rsid w:val="000140F6"/>
    <w:rsid w:val="00014671"/>
    <w:rsid w:val="00014D4B"/>
    <w:rsid w:val="000152C9"/>
    <w:rsid w:val="0002089D"/>
    <w:rsid w:val="00021725"/>
    <w:rsid w:val="00021E13"/>
    <w:rsid w:val="00022E4B"/>
    <w:rsid w:val="000230A5"/>
    <w:rsid w:val="00023216"/>
    <w:rsid w:val="0002385F"/>
    <w:rsid w:val="00024643"/>
    <w:rsid w:val="0002475E"/>
    <w:rsid w:val="000256A0"/>
    <w:rsid w:val="00025D2B"/>
    <w:rsid w:val="00025E13"/>
    <w:rsid w:val="0002727D"/>
    <w:rsid w:val="000276CB"/>
    <w:rsid w:val="000309F1"/>
    <w:rsid w:val="000313B7"/>
    <w:rsid w:val="000317D5"/>
    <w:rsid w:val="00032E56"/>
    <w:rsid w:val="00033A6C"/>
    <w:rsid w:val="00034575"/>
    <w:rsid w:val="0003516E"/>
    <w:rsid w:val="00037607"/>
    <w:rsid w:val="00041A33"/>
    <w:rsid w:val="0004246F"/>
    <w:rsid w:val="00042A97"/>
    <w:rsid w:val="000433AA"/>
    <w:rsid w:val="00043D40"/>
    <w:rsid w:val="0004451A"/>
    <w:rsid w:val="00045B12"/>
    <w:rsid w:val="00045E8F"/>
    <w:rsid w:val="000467F3"/>
    <w:rsid w:val="00046AA4"/>
    <w:rsid w:val="00046B22"/>
    <w:rsid w:val="00050A46"/>
    <w:rsid w:val="00050C0A"/>
    <w:rsid w:val="00051478"/>
    <w:rsid w:val="00051C72"/>
    <w:rsid w:val="00052F7C"/>
    <w:rsid w:val="000558BE"/>
    <w:rsid w:val="000567D6"/>
    <w:rsid w:val="00061F75"/>
    <w:rsid w:val="00062BB9"/>
    <w:rsid w:val="00063625"/>
    <w:rsid w:val="000637FF"/>
    <w:rsid w:val="00064406"/>
    <w:rsid w:val="00065282"/>
    <w:rsid w:val="00066F21"/>
    <w:rsid w:val="00067725"/>
    <w:rsid w:val="00070230"/>
    <w:rsid w:val="00071319"/>
    <w:rsid w:val="0007374D"/>
    <w:rsid w:val="00075CEE"/>
    <w:rsid w:val="0007684A"/>
    <w:rsid w:val="000768B3"/>
    <w:rsid w:val="00076AAC"/>
    <w:rsid w:val="000774E0"/>
    <w:rsid w:val="00077D7D"/>
    <w:rsid w:val="00080D38"/>
    <w:rsid w:val="000826C4"/>
    <w:rsid w:val="00082914"/>
    <w:rsid w:val="00083A58"/>
    <w:rsid w:val="00084F03"/>
    <w:rsid w:val="000854B4"/>
    <w:rsid w:val="00085A86"/>
    <w:rsid w:val="00086361"/>
    <w:rsid w:val="000863CA"/>
    <w:rsid w:val="00086A69"/>
    <w:rsid w:val="000872EE"/>
    <w:rsid w:val="0008771A"/>
    <w:rsid w:val="00087803"/>
    <w:rsid w:val="00090A28"/>
    <w:rsid w:val="00090AE9"/>
    <w:rsid w:val="0009191E"/>
    <w:rsid w:val="00091F80"/>
    <w:rsid w:val="0009296C"/>
    <w:rsid w:val="00092B95"/>
    <w:rsid w:val="00092EE4"/>
    <w:rsid w:val="00092FAB"/>
    <w:rsid w:val="00093908"/>
    <w:rsid w:val="000947EB"/>
    <w:rsid w:val="00094C8D"/>
    <w:rsid w:val="00095562"/>
    <w:rsid w:val="00096416"/>
    <w:rsid w:val="000964B5"/>
    <w:rsid w:val="000970EE"/>
    <w:rsid w:val="000A0972"/>
    <w:rsid w:val="000A0EEE"/>
    <w:rsid w:val="000A1225"/>
    <w:rsid w:val="000A2048"/>
    <w:rsid w:val="000A31FE"/>
    <w:rsid w:val="000A3353"/>
    <w:rsid w:val="000A37A8"/>
    <w:rsid w:val="000A416E"/>
    <w:rsid w:val="000A4AC4"/>
    <w:rsid w:val="000A5581"/>
    <w:rsid w:val="000A5BA1"/>
    <w:rsid w:val="000A68EC"/>
    <w:rsid w:val="000A69A4"/>
    <w:rsid w:val="000A6CF6"/>
    <w:rsid w:val="000A73C1"/>
    <w:rsid w:val="000A778A"/>
    <w:rsid w:val="000A7A6D"/>
    <w:rsid w:val="000B18B4"/>
    <w:rsid w:val="000B1966"/>
    <w:rsid w:val="000B1E92"/>
    <w:rsid w:val="000B2AF3"/>
    <w:rsid w:val="000B30CB"/>
    <w:rsid w:val="000B332F"/>
    <w:rsid w:val="000B349D"/>
    <w:rsid w:val="000B42B6"/>
    <w:rsid w:val="000B5C0D"/>
    <w:rsid w:val="000B643E"/>
    <w:rsid w:val="000B67B5"/>
    <w:rsid w:val="000B7144"/>
    <w:rsid w:val="000B7406"/>
    <w:rsid w:val="000C121D"/>
    <w:rsid w:val="000C14B4"/>
    <w:rsid w:val="000C1619"/>
    <w:rsid w:val="000C1625"/>
    <w:rsid w:val="000C1714"/>
    <w:rsid w:val="000C214D"/>
    <w:rsid w:val="000C3F28"/>
    <w:rsid w:val="000C41E3"/>
    <w:rsid w:val="000C5322"/>
    <w:rsid w:val="000C775C"/>
    <w:rsid w:val="000D1A45"/>
    <w:rsid w:val="000D1AD5"/>
    <w:rsid w:val="000D3B53"/>
    <w:rsid w:val="000D531E"/>
    <w:rsid w:val="000D5B77"/>
    <w:rsid w:val="000D6807"/>
    <w:rsid w:val="000D6F5E"/>
    <w:rsid w:val="000D777A"/>
    <w:rsid w:val="000D7E21"/>
    <w:rsid w:val="000D7EAF"/>
    <w:rsid w:val="000E01B6"/>
    <w:rsid w:val="000E0431"/>
    <w:rsid w:val="000E0E67"/>
    <w:rsid w:val="000E13EC"/>
    <w:rsid w:val="000E20AA"/>
    <w:rsid w:val="000E2251"/>
    <w:rsid w:val="000E266C"/>
    <w:rsid w:val="000E3164"/>
    <w:rsid w:val="000E36CD"/>
    <w:rsid w:val="000E491E"/>
    <w:rsid w:val="000E50CE"/>
    <w:rsid w:val="000E5218"/>
    <w:rsid w:val="000E63A1"/>
    <w:rsid w:val="000E7635"/>
    <w:rsid w:val="000F178E"/>
    <w:rsid w:val="000F25C3"/>
    <w:rsid w:val="000F2DD8"/>
    <w:rsid w:val="000F3A82"/>
    <w:rsid w:val="000F4006"/>
    <w:rsid w:val="000F4FA8"/>
    <w:rsid w:val="000F69FA"/>
    <w:rsid w:val="000F776A"/>
    <w:rsid w:val="000F7EB4"/>
    <w:rsid w:val="00100313"/>
    <w:rsid w:val="00100436"/>
    <w:rsid w:val="001007C4"/>
    <w:rsid w:val="00100B67"/>
    <w:rsid w:val="0010228D"/>
    <w:rsid w:val="00103C32"/>
    <w:rsid w:val="00104676"/>
    <w:rsid w:val="00104914"/>
    <w:rsid w:val="001063F3"/>
    <w:rsid w:val="00107CC5"/>
    <w:rsid w:val="0011250B"/>
    <w:rsid w:val="0011264C"/>
    <w:rsid w:val="0011269B"/>
    <w:rsid w:val="00113B64"/>
    <w:rsid w:val="0011432D"/>
    <w:rsid w:val="00115491"/>
    <w:rsid w:val="00115F81"/>
    <w:rsid w:val="00115FE4"/>
    <w:rsid w:val="001166E9"/>
    <w:rsid w:val="00117644"/>
    <w:rsid w:val="001179F2"/>
    <w:rsid w:val="001207AA"/>
    <w:rsid w:val="00120A66"/>
    <w:rsid w:val="00120B25"/>
    <w:rsid w:val="00120F18"/>
    <w:rsid w:val="001225B1"/>
    <w:rsid w:val="00123730"/>
    <w:rsid w:val="001244F5"/>
    <w:rsid w:val="0012660A"/>
    <w:rsid w:val="00126DF3"/>
    <w:rsid w:val="00127D6C"/>
    <w:rsid w:val="001309A6"/>
    <w:rsid w:val="0013167A"/>
    <w:rsid w:val="00132403"/>
    <w:rsid w:val="00132AB3"/>
    <w:rsid w:val="00132AC2"/>
    <w:rsid w:val="00132D4A"/>
    <w:rsid w:val="0013463D"/>
    <w:rsid w:val="001346FF"/>
    <w:rsid w:val="00135AC5"/>
    <w:rsid w:val="001361C4"/>
    <w:rsid w:val="00136FA6"/>
    <w:rsid w:val="00137BF1"/>
    <w:rsid w:val="001403BE"/>
    <w:rsid w:val="00140CBA"/>
    <w:rsid w:val="00141B8F"/>
    <w:rsid w:val="00142779"/>
    <w:rsid w:val="00143E70"/>
    <w:rsid w:val="00143F7B"/>
    <w:rsid w:val="00143F82"/>
    <w:rsid w:val="00145F1F"/>
    <w:rsid w:val="00147661"/>
    <w:rsid w:val="00147D6B"/>
    <w:rsid w:val="0015015C"/>
    <w:rsid w:val="00151AF7"/>
    <w:rsid w:val="00151DD1"/>
    <w:rsid w:val="00151EAD"/>
    <w:rsid w:val="00152FB7"/>
    <w:rsid w:val="00153146"/>
    <w:rsid w:val="001532AA"/>
    <w:rsid w:val="001533BB"/>
    <w:rsid w:val="001543F2"/>
    <w:rsid w:val="0015452D"/>
    <w:rsid w:val="00155664"/>
    <w:rsid w:val="00155B65"/>
    <w:rsid w:val="00155CC5"/>
    <w:rsid w:val="00156E93"/>
    <w:rsid w:val="00157D10"/>
    <w:rsid w:val="00157FB6"/>
    <w:rsid w:val="001604E5"/>
    <w:rsid w:val="00160564"/>
    <w:rsid w:val="00160DBF"/>
    <w:rsid w:val="00162823"/>
    <w:rsid w:val="00162C0C"/>
    <w:rsid w:val="00164A56"/>
    <w:rsid w:val="001651E8"/>
    <w:rsid w:val="00165584"/>
    <w:rsid w:val="00166CBA"/>
    <w:rsid w:val="00167735"/>
    <w:rsid w:val="00170B95"/>
    <w:rsid w:val="00171243"/>
    <w:rsid w:val="00171E58"/>
    <w:rsid w:val="00171F62"/>
    <w:rsid w:val="0017459D"/>
    <w:rsid w:val="001758CF"/>
    <w:rsid w:val="00175BA0"/>
    <w:rsid w:val="00176055"/>
    <w:rsid w:val="001773F8"/>
    <w:rsid w:val="00177845"/>
    <w:rsid w:val="00177B0D"/>
    <w:rsid w:val="0018014F"/>
    <w:rsid w:val="00180406"/>
    <w:rsid w:val="0018050B"/>
    <w:rsid w:val="00181CB5"/>
    <w:rsid w:val="00182612"/>
    <w:rsid w:val="001827A2"/>
    <w:rsid w:val="00182EB5"/>
    <w:rsid w:val="00183728"/>
    <w:rsid w:val="00183EEC"/>
    <w:rsid w:val="00184A64"/>
    <w:rsid w:val="00184B91"/>
    <w:rsid w:val="00184DA3"/>
    <w:rsid w:val="00185FAE"/>
    <w:rsid w:val="001861D9"/>
    <w:rsid w:val="00186F23"/>
    <w:rsid w:val="0019009F"/>
    <w:rsid w:val="0019067F"/>
    <w:rsid w:val="00190F62"/>
    <w:rsid w:val="00191276"/>
    <w:rsid w:val="0019258F"/>
    <w:rsid w:val="00192769"/>
    <w:rsid w:val="00195C34"/>
    <w:rsid w:val="0019670C"/>
    <w:rsid w:val="00197E7D"/>
    <w:rsid w:val="001A02B4"/>
    <w:rsid w:val="001A0C68"/>
    <w:rsid w:val="001A11B3"/>
    <w:rsid w:val="001A18B1"/>
    <w:rsid w:val="001A202D"/>
    <w:rsid w:val="001A24B4"/>
    <w:rsid w:val="001A348D"/>
    <w:rsid w:val="001A397B"/>
    <w:rsid w:val="001A3B47"/>
    <w:rsid w:val="001A4B3F"/>
    <w:rsid w:val="001A54EB"/>
    <w:rsid w:val="001A580C"/>
    <w:rsid w:val="001A6C2A"/>
    <w:rsid w:val="001A72BB"/>
    <w:rsid w:val="001A7612"/>
    <w:rsid w:val="001A7794"/>
    <w:rsid w:val="001B05FD"/>
    <w:rsid w:val="001B09D5"/>
    <w:rsid w:val="001B13B5"/>
    <w:rsid w:val="001B15B8"/>
    <w:rsid w:val="001B1804"/>
    <w:rsid w:val="001B191F"/>
    <w:rsid w:val="001B1BC1"/>
    <w:rsid w:val="001B3849"/>
    <w:rsid w:val="001B39F8"/>
    <w:rsid w:val="001B4338"/>
    <w:rsid w:val="001B493A"/>
    <w:rsid w:val="001B5CAB"/>
    <w:rsid w:val="001B6B20"/>
    <w:rsid w:val="001B6E65"/>
    <w:rsid w:val="001C0E41"/>
    <w:rsid w:val="001C0EE7"/>
    <w:rsid w:val="001C0F45"/>
    <w:rsid w:val="001C1F7D"/>
    <w:rsid w:val="001C248E"/>
    <w:rsid w:val="001C2AFD"/>
    <w:rsid w:val="001C2B7E"/>
    <w:rsid w:val="001C329D"/>
    <w:rsid w:val="001C3DBA"/>
    <w:rsid w:val="001C447B"/>
    <w:rsid w:val="001C455A"/>
    <w:rsid w:val="001C47B2"/>
    <w:rsid w:val="001C4B08"/>
    <w:rsid w:val="001C5492"/>
    <w:rsid w:val="001C5777"/>
    <w:rsid w:val="001C595D"/>
    <w:rsid w:val="001C5AD0"/>
    <w:rsid w:val="001C6B1F"/>
    <w:rsid w:val="001C73DE"/>
    <w:rsid w:val="001D0DE0"/>
    <w:rsid w:val="001D1B5B"/>
    <w:rsid w:val="001D1BE7"/>
    <w:rsid w:val="001D2B34"/>
    <w:rsid w:val="001D3C75"/>
    <w:rsid w:val="001D4B4D"/>
    <w:rsid w:val="001D6589"/>
    <w:rsid w:val="001D696A"/>
    <w:rsid w:val="001D6D0E"/>
    <w:rsid w:val="001D6EEB"/>
    <w:rsid w:val="001D7FF2"/>
    <w:rsid w:val="001E0292"/>
    <w:rsid w:val="001E12F2"/>
    <w:rsid w:val="001E14E1"/>
    <w:rsid w:val="001E154A"/>
    <w:rsid w:val="001E15A5"/>
    <w:rsid w:val="001E16BC"/>
    <w:rsid w:val="001E2C65"/>
    <w:rsid w:val="001E466C"/>
    <w:rsid w:val="001E5681"/>
    <w:rsid w:val="001E6C8D"/>
    <w:rsid w:val="001F0CF7"/>
    <w:rsid w:val="001F0D52"/>
    <w:rsid w:val="001F1938"/>
    <w:rsid w:val="001F2052"/>
    <w:rsid w:val="001F2874"/>
    <w:rsid w:val="001F28D5"/>
    <w:rsid w:val="001F2D40"/>
    <w:rsid w:val="001F2FF4"/>
    <w:rsid w:val="001F37B5"/>
    <w:rsid w:val="001F38D6"/>
    <w:rsid w:val="001F40B5"/>
    <w:rsid w:val="001F4AF9"/>
    <w:rsid w:val="001F7A12"/>
    <w:rsid w:val="001F7A64"/>
    <w:rsid w:val="002014FF"/>
    <w:rsid w:val="00201CAD"/>
    <w:rsid w:val="00203E43"/>
    <w:rsid w:val="00203FC3"/>
    <w:rsid w:val="002050A4"/>
    <w:rsid w:val="00206878"/>
    <w:rsid w:val="002078FE"/>
    <w:rsid w:val="00207E09"/>
    <w:rsid w:val="002109B7"/>
    <w:rsid w:val="00210B96"/>
    <w:rsid w:val="00211037"/>
    <w:rsid w:val="00212CDE"/>
    <w:rsid w:val="002147BB"/>
    <w:rsid w:val="00214A16"/>
    <w:rsid w:val="00215E64"/>
    <w:rsid w:val="00216F79"/>
    <w:rsid w:val="002172CA"/>
    <w:rsid w:val="002200DE"/>
    <w:rsid w:val="00221319"/>
    <w:rsid w:val="0022334F"/>
    <w:rsid w:val="00224EE1"/>
    <w:rsid w:val="00225015"/>
    <w:rsid w:val="002257DE"/>
    <w:rsid w:val="002264B3"/>
    <w:rsid w:val="00226DBA"/>
    <w:rsid w:val="00230033"/>
    <w:rsid w:val="00230248"/>
    <w:rsid w:val="0023052C"/>
    <w:rsid w:val="002319A6"/>
    <w:rsid w:val="00231A45"/>
    <w:rsid w:val="00231D00"/>
    <w:rsid w:val="00231EAF"/>
    <w:rsid w:val="0023243B"/>
    <w:rsid w:val="0023397B"/>
    <w:rsid w:val="00235929"/>
    <w:rsid w:val="00235964"/>
    <w:rsid w:val="00235DE4"/>
    <w:rsid w:val="002365DB"/>
    <w:rsid w:val="00237A2F"/>
    <w:rsid w:val="00237BD5"/>
    <w:rsid w:val="00237EC2"/>
    <w:rsid w:val="002400FD"/>
    <w:rsid w:val="00240292"/>
    <w:rsid w:val="002406BF"/>
    <w:rsid w:val="00240895"/>
    <w:rsid w:val="00241118"/>
    <w:rsid w:val="00241545"/>
    <w:rsid w:val="002422BF"/>
    <w:rsid w:val="002426DD"/>
    <w:rsid w:val="00242DAE"/>
    <w:rsid w:val="002431AF"/>
    <w:rsid w:val="002439CC"/>
    <w:rsid w:val="00244149"/>
    <w:rsid w:val="0024483A"/>
    <w:rsid w:val="00244B4F"/>
    <w:rsid w:val="00244C07"/>
    <w:rsid w:val="00244F59"/>
    <w:rsid w:val="00245EF5"/>
    <w:rsid w:val="0024609B"/>
    <w:rsid w:val="002469EF"/>
    <w:rsid w:val="00250369"/>
    <w:rsid w:val="00250639"/>
    <w:rsid w:val="00250B13"/>
    <w:rsid w:val="00250D72"/>
    <w:rsid w:val="002534EB"/>
    <w:rsid w:val="002535CC"/>
    <w:rsid w:val="002539AC"/>
    <w:rsid w:val="00255474"/>
    <w:rsid w:val="00256BE1"/>
    <w:rsid w:val="00257C98"/>
    <w:rsid w:val="00260A04"/>
    <w:rsid w:val="00260ACF"/>
    <w:rsid w:val="00260CE5"/>
    <w:rsid w:val="00262C9F"/>
    <w:rsid w:val="00263E5F"/>
    <w:rsid w:val="0026548F"/>
    <w:rsid w:val="002657CA"/>
    <w:rsid w:val="00266B91"/>
    <w:rsid w:val="00266C03"/>
    <w:rsid w:val="00266CC5"/>
    <w:rsid w:val="00267C12"/>
    <w:rsid w:val="00270FEF"/>
    <w:rsid w:val="002710C8"/>
    <w:rsid w:val="00271B25"/>
    <w:rsid w:val="00271C73"/>
    <w:rsid w:val="00272DD8"/>
    <w:rsid w:val="002730B0"/>
    <w:rsid w:val="002730DC"/>
    <w:rsid w:val="002740DC"/>
    <w:rsid w:val="002752BB"/>
    <w:rsid w:val="00275BAA"/>
    <w:rsid w:val="002803C4"/>
    <w:rsid w:val="00281FEC"/>
    <w:rsid w:val="00282122"/>
    <w:rsid w:val="0028258C"/>
    <w:rsid w:val="0028258E"/>
    <w:rsid w:val="002827DF"/>
    <w:rsid w:val="0028295B"/>
    <w:rsid w:val="00282E09"/>
    <w:rsid w:val="00284712"/>
    <w:rsid w:val="00284C15"/>
    <w:rsid w:val="002850F5"/>
    <w:rsid w:val="00285603"/>
    <w:rsid w:val="002858E8"/>
    <w:rsid w:val="002865EB"/>
    <w:rsid w:val="00286C4C"/>
    <w:rsid w:val="00286D37"/>
    <w:rsid w:val="00286DC7"/>
    <w:rsid w:val="00290DB8"/>
    <w:rsid w:val="002913FE"/>
    <w:rsid w:val="002926F9"/>
    <w:rsid w:val="00292F55"/>
    <w:rsid w:val="00293269"/>
    <w:rsid w:val="002939FD"/>
    <w:rsid w:val="00294FE2"/>
    <w:rsid w:val="002950EE"/>
    <w:rsid w:val="0029571F"/>
    <w:rsid w:val="0029643E"/>
    <w:rsid w:val="0029646F"/>
    <w:rsid w:val="00296734"/>
    <w:rsid w:val="002975CD"/>
    <w:rsid w:val="002A0417"/>
    <w:rsid w:val="002A0AE9"/>
    <w:rsid w:val="002A0D94"/>
    <w:rsid w:val="002A11DF"/>
    <w:rsid w:val="002A3265"/>
    <w:rsid w:val="002A5231"/>
    <w:rsid w:val="002A5BF5"/>
    <w:rsid w:val="002A5FED"/>
    <w:rsid w:val="002A6327"/>
    <w:rsid w:val="002A7695"/>
    <w:rsid w:val="002B09F9"/>
    <w:rsid w:val="002B1271"/>
    <w:rsid w:val="002B1968"/>
    <w:rsid w:val="002B1F35"/>
    <w:rsid w:val="002B2ADB"/>
    <w:rsid w:val="002B2C99"/>
    <w:rsid w:val="002B32AD"/>
    <w:rsid w:val="002B51B3"/>
    <w:rsid w:val="002B577C"/>
    <w:rsid w:val="002B6852"/>
    <w:rsid w:val="002B6AEA"/>
    <w:rsid w:val="002B6E72"/>
    <w:rsid w:val="002B73AA"/>
    <w:rsid w:val="002C0832"/>
    <w:rsid w:val="002C0864"/>
    <w:rsid w:val="002C1329"/>
    <w:rsid w:val="002C1955"/>
    <w:rsid w:val="002C24B9"/>
    <w:rsid w:val="002C369D"/>
    <w:rsid w:val="002C4C41"/>
    <w:rsid w:val="002C4DA9"/>
    <w:rsid w:val="002C5B32"/>
    <w:rsid w:val="002C6651"/>
    <w:rsid w:val="002C68AC"/>
    <w:rsid w:val="002C7BB8"/>
    <w:rsid w:val="002C7C76"/>
    <w:rsid w:val="002D1AF3"/>
    <w:rsid w:val="002D2552"/>
    <w:rsid w:val="002D2D37"/>
    <w:rsid w:val="002D2E24"/>
    <w:rsid w:val="002D38FB"/>
    <w:rsid w:val="002D3FFA"/>
    <w:rsid w:val="002D4416"/>
    <w:rsid w:val="002D45A0"/>
    <w:rsid w:val="002D504B"/>
    <w:rsid w:val="002D56DB"/>
    <w:rsid w:val="002D6A1D"/>
    <w:rsid w:val="002D6CC5"/>
    <w:rsid w:val="002E0526"/>
    <w:rsid w:val="002E0A91"/>
    <w:rsid w:val="002E130A"/>
    <w:rsid w:val="002E2032"/>
    <w:rsid w:val="002E3D1A"/>
    <w:rsid w:val="002E3D30"/>
    <w:rsid w:val="002E6AB9"/>
    <w:rsid w:val="002E70BF"/>
    <w:rsid w:val="002E72CB"/>
    <w:rsid w:val="002E7CC4"/>
    <w:rsid w:val="002F0C1E"/>
    <w:rsid w:val="002F0ECE"/>
    <w:rsid w:val="002F204E"/>
    <w:rsid w:val="002F2BAB"/>
    <w:rsid w:val="002F2F3E"/>
    <w:rsid w:val="002F4C99"/>
    <w:rsid w:val="002F53EF"/>
    <w:rsid w:val="002F637C"/>
    <w:rsid w:val="002F759F"/>
    <w:rsid w:val="002F7C8D"/>
    <w:rsid w:val="002F7EEB"/>
    <w:rsid w:val="00300EFB"/>
    <w:rsid w:val="00300FC4"/>
    <w:rsid w:val="003010D8"/>
    <w:rsid w:val="00301CB3"/>
    <w:rsid w:val="003037F2"/>
    <w:rsid w:val="00303D0E"/>
    <w:rsid w:val="003040DF"/>
    <w:rsid w:val="003043E3"/>
    <w:rsid w:val="00304F4A"/>
    <w:rsid w:val="00305AF3"/>
    <w:rsid w:val="00306EF4"/>
    <w:rsid w:val="0030757B"/>
    <w:rsid w:val="003110EC"/>
    <w:rsid w:val="003112C2"/>
    <w:rsid w:val="00311387"/>
    <w:rsid w:val="00312362"/>
    <w:rsid w:val="00314772"/>
    <w:rsid w:val="003157F7"/>
    <w:rsid w:val="00315B84"/>
    <w:rsid w:val="0031602A"/>
    <w:rsid w:val="003166C0"/>
    <w:rsid w:val="00316D1D"/>
    <w:rsid w:val="003179DC"/>
    <w:rsid w:val="00320FE9"/>
    <w:rsid w:val="00321764"/>
    <w:rsid w:val="00321956"/>
    <w:rsid w:val="003227F5"/>
    <w:rsid w:val="00322B55"/>
    <w:rsid w:val="003231B0"/>
    <w:rsid w:val="00323FA4"/>
    <w:rsid w:val="00324813"/>
    <w:rsid w:val="00324D31"/>
    <w:rsid w:val="00324DE2"/>
    <w:rsid w:val="00324F4C"/>
    <w:rsid w:val="00325003"/>
    <w:rsid w:val="003254E1"/>
    <w:rsid w:val="00325610"/>
    <w:rsid w:val="003265C4"/>
    <w:rsid w:val="00330436"/>
    <w:rsid w:val="00330DA5"/>
    <w:rsid w:val="00330F32"/>
    <w:rsid w:val="003323F2"/>
    <w:rsid w:val="00332774"/>
    <w:rsid w:val="00332D08"/>
    <w:rsid w:val="00333308"/>
    <w:rsid w:val="0033411F"/>
    <w:rsid w:val="00334CA9"/>
    <w:rsid w:val="003353A4"/>
    <w:rsid w:val="003356D5"/>
    <w:rsid w:val="003371A7"/>
    <w:rsid w:val="0033769D"/>
    <w:rsid w:val="0034003E"/>
    <w:rsid w:val="003401A5"/>
    <w:rsid w:val="00340EA2"/>
    <w:rsid w:val="00341375"/>
    <w:rsid w:val="00342534"/>
    <w:rsid w:val="0034287C"/>
    <w:rsid w:val="003428E2"/>
    <w:rsid w:val="00342913"/>
    <w:rsid w:val="003429FE"/>
    <w:rsid w:val="00343FB5"/>
    <w:rsid w:val="003445D1"/>
    <w:rsid w:val="003465C7"/>
    <w:rsid w:val="00346A3F"/>
    <w:rsid w:val="00347AB1"/>
    <w:rsid w:val="00350AA2"/>
    <w:rsid w:val="00350E98"/>
    <w:rsid w:val="00350EF4"/>
    <w:rsid w:val="00352148"/>
    <w:rsid w:val="00352258"/>
    <w:rsid w:val="00352583"/>
    <w:rsid w:val="00352857"/>
    <w:rsid w:val="00353923"/>
    <w:rsid w:val="00353B05"/>
    <w:rsid w:val="00354276"/>
    <w:rsid w:val="00354B0F"/>
    <w:rsid w:val="00354D80"/>
    <w:rsid w:val="003551D5"/>
    <w:rsid w:val="0035581B"/>
    <w:rsid w:val="0035601B"/>
    <w:rsid w:val="00356CBC"/>
    <w:rsid w:val="003570D6"/>
    <w:rsid w:val="003574F9"/>
    <w:rsid w:val="00360062"/>
    <w:rsid w:val="003606FE"/>
    <w:rsid w:val="00361100"/>
    <w:rsid w:val="00361801"/>
    <w:rsid w:val="00362F40"/>
    <w:rsid w:val="00363169"/>
    <w:rsid w:val="00363605"/>
    <w:rsid w:val="00363A89"/>
    <w:rsid w:val="00364D6E"/>
    <w:rsid w:val="00364F9B"/>
    <w:rsid w:val="00365527"/>
    <w:rsid w:val="00366694"/>
    <w:rsid w:val="00366746"/>
    <w:rsid w:val="003670C1"/>
    <w:rsid w:val="00367B8C"/>
    <w:rsid w:val="00371DDB"/>
    <w:rsid w:val="00371EA9"/>
    <w:rsid w:val="0037235C"/>
    <w:rsid w:val="00373DC8"/>
    <w:rsid w:val="003747F5"/>
    <w:rsid w:val="003752BA"/>
    <w:rsid w:val="003760F8"/>
    <w:rsid w:val="0037691E"/>
    <w:rsid w:val="00376FF8"/>
    <w:rsid w:val="00377189"/>
    <w:rsid w:val="00377210"/>
    <w:rsid w:val="0037731E"/>
    <w:rsid w:val="0037744F"/>
    <w:rsid w:val="00380036"/>
    <w:rsid w:val="00380407"/>
    <w:rsid w:val="0038044E"/>
    <w:rsid w:val="00384E44"/>
    <w:rsid w:val="003853C9"/>
    <w:rsid w:val="003856BE"/>
    <w:rsid w:val="003857BD"/>
    <w:rsid w:val="00385A43"/>
    <w:rsid w:val="00385B24"/>
    <w:rsid w:val="0038633B"/>
    <w:rsid w:val="00386CEE"/>
    <w:rsid w:val="00387694"/>
    <w:rsid w:val="00390A9B"/>
    <w:rsid w:val="0039398B"/>
    <w:rsid w:val="00393BEA"/>
    <w:rsid w:val="00393DED"/>
    <w:rsid w:val="0039475C"/>
    <w:rsid w:val="00394ECB"/>
    <w:rsid w:val="00395558"/>
    <w:rsid w:val="003965AF"/>
    <w:rsid w:val="003970A4"/>
    <w:rsid w:val="00397B30"/>
    <w:rsid w:val="00397F8B"/>
    <w:rsid w:val="003A0273"/>
    <w:rsid w:val="003A0453"/>
    <w:rsid w:val="003A053E"/>
    <w:rsid w:val="003A0695"/>
    <w:rsid w:val="003A0C54"/>
    <w:rsid w:val="003A102F"/>
    <w:rsid w:val="003A16A0"/>
    <w:rsid w:val="003A19D1"/>
    <w:rsid w:val="003A22AA"/>
    <w:rsid w:val="003A2E91"/>
    <w:rsid w:val="003A4B5B"/>
    <w:rsid w:val="003A4C3B"/>
    <w:rsid w:val="003A5DB7"/>
    <w:rsid w:val="003A5EF0"/>
    <w:rsid w:val="003A7289"/>
    <w:rsid w:val="003A7571"/>
    <w:rsid w:val="003B0D35"/>
    <w:rsid w:val="003B13D8"/>
    <w:rsid w:val="003B18C8"/>
    <w:rsid w:val="003B1DEE"/>
    <w:rsid w:val="003B3803"/>
    <w:rsid w:val="003B43C5"/>
    <w:rsid w:val="003B568E"/>
    <w:rsid w:val="003B598D"/>
    <w:rsid w:val="003B6C76"/>
    <w:rsid w:val="003C000B"/>
    <w:rsid w:val="003C2854"/>
    <w:rsid w:val="003C34F8"/>
    <w:rsid w:val="003C4870"/>
    <w:rsid w:val="003C4BCF"/>
    <w:rsid w:val="003C5172"/>
    <w:rsid w:val="003C5655"/>
    <w:rsid w:val="003C5D44"/>
    <w:rsid w:val="003C6866"/>
    <w:rsid w:val="003C6E71"/>
    <w:rsid w:val="003C7C01"/>
    <w:rsid w:val="003C7DE5"/>
    <w:rsid w:val="003D0994"/>
    <w:rsid w:val="003D0E53"/>
    <w:rsid w:val="003D13D1"/>
    <w:rsid w:val="003D2730"/>
    <w:rsid w:val="003D36F4"/>
    <w:rsid w:val="003D3D5C"/>
    <w:rsid w:val="003D3ECB"/>
    <w:rsid w:val="003D437D"/>
    <w:rsid w:val="003D438F"/>
    <w:rsid w:val="003D43E5"/>
    <w:rsid w:val="003D47D4"/>
    <w:rsid w:val="003D47D7"/>
    <w:rsid w:val="003D4AA5"/>
    <w:rsid w:val="003D6520"/>
    <w:rsid w:val="003D7228"/>
    <w:rsid w:val="003D747A"/>
    <w:rsid w:val="003D7F0E"/>
    <w:rsid w:val="003E006E"/>
    <w:rsid w:val="003E0C54"/>
    <w:rsid w:val="003E2A29"/>
    <w:rsid w:val="003E470C"/>
    <w:rsid w:val="003E4935"/>
    <w:rsid w:val="003E4FF6"/>
    <w:rsid w:val="003E5D55"/>
    <w:rsid w:val="003E69FB"/>
    <w:rsid w:val="003E6D64"/>
    <w:rsid w:val="003F027F"/>
    <w:rsid w:val="003F0A86"/>
    <w:rsid w:val="003F2249"/>
    <w:rsid w:val="003F3B16"/>
    <w:rsid w:val="003F53A8"/>
    <w:rsid w:val="003F5A05"/>
    <w:rsid w:val="003F7C9A"/>
    <w:rsid w:val="003F7DA5"/>
    <w:rsid w:val="004001CE"/>
    <w:rsid w:val="0040077A"/>
    <w:rsid w:val="0040172F"/>
    <w:rsid w:val="0040597E"/>
    <w:rsid w:val="00405ECC"/>
    <w:rsid w:val="004068C3"/>
    <w:rsid w:val="004068EF"/>
    <w:rsid w:val="00406E31"/>
    <w:rsid w:val="0041014C"/>
    <w:rsid w:val="00410254"/>
    <w:rsid w:val="00410B23"/>
    <w:rsid w:val="004110DB"/>
    <w:rsid w:val="00412064"/>
    <w:rsid w:val="00412FD5"/>
    <w:rsid w:val="00413414"/>
    <w:rsid w:val="00413734"/>
    <w:rsid w:val="00413907"/>
    <w:rsid w:val="0041603E"/>
    <w:rsid w:val="004161A9"/>
    <w:rsid w:val="0041625D"/>
    <w:rsid w:val="00417040"/>
    <w:rsid w:val="00417E39"/>
    <w:rsid w:val="00417FCB"/>
    <w:rsid w:val="004203C0"/>
    <w:rsid w:val="00421178"/>
    <w:rsid w:val="00421A7E"/>
    <w:rsid w:val="004230D6"/>
    <w:rsid w:val="00423CFC"/>
    <w:rsid w:val="00424A86"/>
    <w:rsid w:val="0042589B"/>
    <w:rsid w:val="00426270"/>
    <w:rsid w:val="00427505"/>
    <w:rsid w:val="00427E01"/>
    <w:rsid w:val="004308B7"/>
    <w:rsid w:val="00431973"/>
    <w:rsid w:val="004321C6"/>
    <w:rsid w:val="00432D47"/>
    <w:rsid w:val="004331DE"/>
    <w:rsid w:val="00433528"/>
    <w:rsid w:val="00433623"/>
    <w:rsid w:val="00433A61"/>
    <w:rsid w:val="00433EBE"/>
    <w:rsid w:val="00434B51"/>
    <w:rsid w:val="0043581A"/>
    <w:rsid w:val="0043686B"/>
    <w:rsid w:val="0043723C"/>
    <w:rsid w:val="00440110"/>
    <w:rsid w:val="00440136"/>
    <w:rsid w:val="004403DD"/>
    <w:rsid w:val="004418BB"/>
    <w:rsid w:val="00441E6F"/>
    <w:rsid w:val="00441F1E"/>
    <w:rsid w:val="00443FCE"/>
    <w:rsid w:val="00446055"/>
    <w:rsid w:val="00447B5C"/>
    <w:rsid w:val="004506ED"/>
    <w:rsid w:val="00450A11"/>
    <w:rsid w:val="004530A2"/>
    <w:rsid w:val="0045328D"/>
    <w:rsid w:val="004534C6"/>
    <w:rsid w:val="00453A5A"/>
    <w:rsid w:val="00454930"/>
    <w:rsid w:val="004556CE"/>
    <w:rsid w:val="0045570B"/>
    <w:rsid w:val="00455E16"/>
    <w:rsid w:val="00456622"/>
    <w:rsid w:val="0045690F"/>
    <w:rsid w:val="00457268"/>
    <w:rsid w:val="00457935"/>
    <w:rsid w:val="00460512"/>
    <w:rsid w:val="00460CA8"/>
    <w:rsid w:val="004624D9"/>
    <w:rsid w:val="004625D5"/>
    <w:rsid w:val="00462686"/>
    <w:rsid w:val="00462AC2"/>
    <w:rsid w:val="00464107"/>
    <w:rsid w:val="004645EC"/>
    <w:rsid w:val="00464950"/>
    <w:rsid w:val="0046707B"/>
    <w:rsid w:val="004674DA"/>
    <w:rsid w:val="00467AA3"/>
    <w:rsid w:val="00467DE6"/>
    <w:rsid w:val="00470E02"/>
    <w:rsid w:val="00472652"/>
    <w:rsid w:val="00473A33"/>
    <w:rsid w:val="00473F6E"/>
    <w:rsid w:val="00474CFA"/>
    <w:rsid w:val="00477122"/>
    <w:rsid w:val="00477539"/>
    <w:rsid w:val="00477C24"/>
    <w:rsid w:val="004806DB"/>
    <w:rsid w:val="00480FA0"/>
    <w:rsid w:val="00481909"/>
    <w:rsid w:val="00482329"/>
    <w:rsid w:val="0048260A"/>
    <w:rsid w:val="00482B8B"/>
    <w:rsid w:val="00483532"/>
    <w:rsid w:val="004843FB"/>
    <w:rsid w:val="00484DEA"/>
    <w:rsid w:val="00485472"/>
    <w:rsid w:val="0048548D"/>
    <w:rsid w:val="00486014"/>
    <w:rsid w:val="004860DC"/>
    <w:rsid w:val="004866EE"/>
    <w:rsid w:val="00486C71"/>
    <w:rsid w:val="00486C83"/>
    <w:rsid w:val="004914FD"/>
    <w:rsid w:val="00491C7B"/>
    <w:rsid w:val="00491D77"/>
    <w:rsid w:val="0049213F"/>
    <w:rsid w:val="00493CB3"/>
    <w:rsid w:val="00494E64"/>
    <w:rsid w:val="004951BA"/>
    <w:rsid w:val="00495926"/>
    <w:rsid w:val="00495CD2"/>
    <w:rsid w:val="00495DC3"/>
    <w:rsid w:val="00496A74"/>
    <w:rsid w:val="00496AB5"/>
    <w:rsid w:val="00496D18"/>
    <w:rsid w:val="00497B54"/>
    <w:rsid w:val="004A0143"/>
    <w:rsid w:val="004A192A"/>
    <w:rsid w:val="004A1B5A"/>
    <w:rsid w:val="004A1F5B"/>
    <w:rsid w:val="004A23E0"/>
    <w:rsid w:val="004A39BA"/>
    <w:rsid w:val="004A3FDE"/>
    <w:rsid w:val="004A43D9"/>
    <w:rsid w:val="004A4648"/>
    <w:rsid w:val="004A5350"/>
    <w:rsid w:val="004A5563"/>
    <w:rsid w:val="004A6224"/>
    <w:rsid w:val="004A6E0F"/>
    <w:rsid w:val="004A742C"/>
    <w:rsid w:val="004A760C"/>
    <w:rsid w:val="004A7C85"/>
    <w:rsid w:val="004A7D68"/>
    <w:rsid w:val="004B1882"/>
    <w:rsid w:val="004B19AB"/>
    <w:rsid w:val="004B1BDB"/>
    <w:rsid w:val="004B231B"/>
    <w:rsid w:val="004B2ABF"/>
    <w:rsid w:val="004B3586"/>
    <w:rsid w:val="004B4CA3"/>
    <w:rsid w:val="004B5466"/>
    <w:rsid w:val="004B5DA9"/>
    <w:rsid w:val="004B6679"/>
    <w:rsid w:val="004B667F"/>
    <w:rsid w:val="004B6D80"/>
    <w:rsid w:val="004B7DBD"/>
    <w:rsid w:val="004B7E77"/>
    <w:rsid w:val="004C003A"/>
    <w:rsid w:val="004C0B63"/>
    <w:rsid w:val="004C12FF"/>
    <w:rsid w:val="004C19CF"/>
    <w:rsid w:val="004C2121"/>
    <w:rsid w:val="004C33A1"/>
    <w:rsid w:val="004C3D37"/>
    <w:rsid w:val="004C68DE"/>
    <w:rsid w:val="004C6DC3"/>
    <w:rsid w:val="004C7375"/>
    <w:rsid w:val="004C7522"/>
    <w:rsid w:val="004D2548"/>
    <w:rsid w:val="004D3377"/>
    <w:rsid w:val="004D3DC3"/>
    <w:rsid w:val="004D43EE"/>
    <w:rsid w:val="004D4BC7"/>
    <w:rsid w:val="004D5BEB"/>
    <w:rsid w:val="004D62DE"/>
    <w:rsid w:val="004D70A7"/>
    <w:rsid w:val="004D72CB"/>
    <w:rsid w:val="004D7B23"/>
    <w:rsid w:val="004E0574"/>
    <w:rsid w:val="004E169B"/>
    <w:rsid w:val="004E23DE"/>
    <w:rsid w:val="004E2551"/>
    <w:rsid w:val="004E33A1"/>
    <w:rsid w:val="004E38F8"/>
    <w:rsid w:val="004E4C46"/>
    <w:rsid w:val="004E5184"/>
    <w:rsid w:val="004E64FA"/>
    <w:rsid w:val="004E6987"/>
    <w:rsid w:val="004E74BC"/>
    <w:rsid w:val="004E7B9E"/>
    <w:rsid w:val="004F06CF"/>
    <w:rsid w:val="004F0C89"/>
    <w:rsid w:val="004F14BD"/>
    <w:rsid w:val="004F1568"/>
    <w:rsid w:val="004F1C92"/>
    <w:rsid w:val="004F211B"/>
    <w:rsid w:val="004F2528"/>
    <w:rsid w:val="004F2621"/>
    <w:rsid w:val="004F3300"/>
    <w:rsid w:val="004F4690"/>
    <w:rsid w:val="004F5ABC"/>
    <w:rsid w:val="004F6B84"/>
    <w:rsid w:val="004F7636"/>
    <w:rsid w:val="004F7BD2"/>
    <w:rsid w:val="00500BFA"/>
    <w:rsid w:val="00500EE8"/>
    <w:rsid w:val="00501E7F"/>
    <w:rsid w:val="0050249D"/>
    <w:rsid w:val="00504B17"/>
    <w:rsid w:val="005050FB"/>
    <w:rsid w:val="00505645"/>
    <w:rsid w:val="0050646E"/>
    <w:rsid w:val="0050753B"/>
    <w:rsid w:val="00510375"/>
    <w:rsid w:val="00510726"/>
    <w:rsid w:val="00510A05"/>
    <w:rsid w:val="00510D8F"/>
    <w:rsid w:val="00511604"/>
    <w:rsid w:val="00511D07"/>
    <w:rsid w:val="00512484"/>
    <w:rsid w:val="005138A2"/>
    <w:rsid w:val="00514CCF"/>
    <w:rsid w:val="005152FC"/>
    <w:rsid w:val="00517E01"/>
    <w:rsid w:val="005214D3"/>
    <w:rsid w:val="00521B92"/>
    <w:rsid w:val="005232F8"/>
    <w:rsid w:val="00524204"/>
    <w:rsid w:val="005244AE"/>
    <w:rsid w:val="00525158"/>
    <w:rsid w:val="005252EC"/>
    <w:rsid w:val="0052539B"/>
    <w:rsid w:val="00525B5E"/>
    <w:rsid w:val="00526359"/>
    <w:rsid w:val="0052703F"/>
    <w:rsid w:val="00527BAF"/>
    <w:rsid w:val="00527E7B"/>
    <w:rsid w:val="00527FA4"/>
    <w:rsid w:val="00532A23"/>
    <w:rsid w:val="0053457E"/>
    <w:rsid w:val="0053521F"/>
    <w:rsid w:val="00536106"/>
    <w:rsid w:val="0053687F"/>
    <w:rsid w:val="00537B81"/>
    <w:rsid w:val="00540BA9"/>
    <w:rsid w:val="00541C4D"/>
    <w:rsid w:val="00542033"/>
    <w:rsid w:val="00542051"/>
    <w:rsid w:val="00542998"/>
    <w:rsid w:val="00542CE3"/>
    <w:rsid w:val="00543EDC"/>
    <w:rsid w:val="00544424"/>
    <w:rsid w:val="00544E4E"/>
    <w:rsid w:val="00545056"/>
    <w:rsid w:val="00545832"/>
    <w:rsid w:val="00547938"/>
    <w:rsid w:val="00550334"/>
    <w:rsid w:val="00550ADB"/>
    <w:rsid w:val="00551101"/>
    <w:rsid w:val="00551102"/>
    <w:rsid w:val="0055153E"/>
    <w:rsid w:val="00551A90"/>
    <w:rsid w:val="00552935"/>
    <w:rsid w:val="005529C9"/>
    <w:rsid w:val="0055364B"/>
    <w:rsid w:val="00553AA6"/>
    <w:rsid w:val="005543D2"/>
    <w:rsid w:val="005543FC"/>
    <w:rsid w:val="00554BF6"/>
    <w:rsid w:val="00554E40"/>
    <w:rsid w:val="00556989"/>
    <w:rsid w:val="00556B97"/>
    <w:rsid w:val="0055708A"/>
    <w:rsid w:val="00557E89"/>
    <w:rsid w:val="005613FC"/>
    <w:rsid w:val="00561BE2"/>
    <w:rsid w:val="005626B5"/>
    <w:rsid w:val="00563E5D"/>
    <w:rsid w:val="0056467C"/>
    <w:rsid w:val="00564A83"/>
    <w:rsid w:val="00564ED3"/>
    <w:rsid w:val="00564F8A"/>
    <w:rsid w:val="005652C8"/>
    <w:rsid w:val="00565320"/>
    <w:rsid w:val="00565B73"/>
    <w:rsid w:val="00565CDC"/>
    <w:rsid w:val="00565EB5"/>
    <w:rsid w:val="005665F7"/>
    <w:rsid w:val="00567496"/>
    <w:rsid w:val="00567666"/>
    <w:rsid w:val="005679F0"/>
    <w:rsid w:val="00567CA5"/>
    <w:rsid w:val="005702D4"/>
    <w:rsid w:val="005703E9"/>
    <w:rsid w:val="00570A4B"/>
    <w:rsid w:val="00572362"/>
    <w:rsid w:val="00572366"/>
    <w:rsid w:val="0057247E"/>
    <w:rsid w:val="00572735"/>
    <w:rsid w:val="00572FE4"/>
    <w:rsid w:val="00573952"/>
    <w:rsid w:val="00574022"/>
    <w:rsid w:val="005757E0"/>
    <w:rsid w:val="005757FB"/>
    <w:rsid w:val="00575CB1"/>
    <w:rsid w:val="00576A7D"/>
    <w:rsid w:val="0057799C"/>
    <w:rsid w:val="00577C2F"/>
    <w:rsid w:val="00577FDE"/>
    <w:rsid w:val="005800C4"/>
    <w:rsid w:val="00580C2F"/>
    <w:rsid w:val="00581F5C"/>
    <w:rsid w:val="0058203B"/>
    <w:rsid w:val="005823A7"/>
    <w:rsid w:val="005826EA"/>
    <w:rsid w:val="00583ED4"/>
    <w:rsid w:val="00585D6A"/>
    <w:rsid w:val="00586E55"/>
    <w:rsid w:val="005875F4"/>
    <w:rsid w:val="00587FD8"/>
    <w:rsid w:val="005907D0"/>
    <w:rsid w:val="0059200D"/>
    <w:rsid w:val="005920E7"/>
    <w:rsid w:val="00593E53"/>
    <w:rsid w:val="00595680"/>
    <w:rsid w:val="00596913"/>
    <w:rsid w:val="005977D1"/>
    <w:rsid w:val="00597D79"/>
    <w:rsid w:val="005A071A"/>
    <w:rsid w:val="005A1868"/>
    <w:rsid w:val="005A23B2"/>
    <w:rsid w:val="005A2E17"/>
    <w:rsid w:val="005A3BF6"/>
    <w:rsid w:val="005A3E44"/>
    <w:rsid w:val="005A5F47"/>
    <w:rsid w:val="005A63C5"/>
    <w:rsid w:val="005A6F8A"/>
    <w:rsid w:val="005A72AA"/>
    <w:rsid w:val="005A7878"/>
    <w:rsid w:val="005B05DC"/>
    <w:rsid w:val="005B222B"/>
    <w:rsid w:val="005B2BDF"/>
    <w:rsid w:val="005B3FCD"/>
    <w:rsid w:val="005B4860"/>
    <w:rsid w:val="005B4D0C"/>
    <w:rsid w:val="005B5196"/>
    <w:rsid w:val="005B5653"/>
    <w:rsid w:val="005B5F01"/>
    <w:rsid w:val="005C1270"/>
    <w:rsid w:val="005C176D"/>
    <w:rsid w:val="005C1E22"/>
    <w:rsid w:val="005C1FB6"/>
    <w:rsid w:val="005C213D"/>
    <w:rsid w:val="005C22FC"/>
    <w:rsid w:val="005C363D"/>
    <w:rsid w:val="005C3941"/>
    <w:rsid w:val="005C424F"/>
    <w:rsid w:val="005C4783"/>
    <w:rsid w:val="005C4B82"/>
    <w:rsid w:val="005C4F37"/>
    <w:rsid w:val="005C575F"/>
    <w:rsid w:val="005C5812"/>
    <w:rsid w:val="005C70A7"/>
    <w:rsid w:val="005C7397"/>
    <w:rsid w:val="005C7727"/>
    <w:rsid w:val="005C7AF1"/>
    <w:rsid w:val="005C7B54"/>
    <w:rsid w:val="005C7C1C"/>
    <w:rsid w:val="005C7F74"/>
    <w:rsid w:val="005D19BD"/>
    <w:rsid w:val="005D1E95"/>
    <w:rsid w:val="005D261C"/>
    <w:rsid w:val="005D33FE"/>
    <w:rsid w:val="005D3D50"/>
    <w:rsid w:val="005D4340"/>
    <w:rsid w:val="005D4DC8"/>
    <w:rsid w:val="005D55BD"/>
    <w:rsid w:val="005D574E"/>
    <w:rsid w:val="005D669E"/>
    <w:rsid w:val="005D687B"/>
    <w:rsid w:val="005D6964"/>
    <w:rsid w:val="005D6DE5"/>
    <w:rsid w:val="005D7365"/>
    <w:rsid w:val="005E0D27"/>
    <w:rsid w:val="005E1211"/>
    <w:rsid w:val="005E1B62"/>
    <w:rsid w:val="005E2245"/>
    <w:rsid w:val="005E3AD4"/>
    <w:rsid w:val="005E5B89"/>
    <w:rsid w:val="005E603D"/>
    <w:rsid w:val="005E6462"/>
    <w:rsid w:val="005E689E"/>
    <w:rsid w:val="005F0233"/>
    <w:rsid w:val="005F074B"/>
    <w:rsid w:val="005F0ABC"/>
    <w:rsid w:val="005F19E2"/>
    <w:rsid w:val="005F1E07"/>
    <w:rsid w:val="005F1E7D"/>
    <w:rsid w:val="005F2309"/>
    <w:rsid w:val="005F2730"/>
    <w:rsid w:val="005F2BA9"/>
    <w:rsid w:val="005F3494"/>
    <w:rsid w:val="005F55E2"/>
    <w:rsid w:val="005F579A"/>
    <w:rsid w:val="005F5B65"/>
    <w:rsid w:val="005F5DD6"/>
    <w:rsid w:val="005F63F2"/>
    <w:rsid w:val="005F7123"/>
    <w:rsid w:val="00602DD6"/>
    <w:rsid w:val="0060346C"/>
    <w:rsid w:val="00603BA7"/>
    <w:rsid w:val="00606EA6"/>
    <w:rsid w:val="00606FBC"/>
    <w:rsid w:val="00607265"/>
    <w:rsid w:val="00607580"/>
    <w:rsid w:val="00607734"/>
    <w:rsid w:val="00607BB7"/>
    <w:rsid w:val="00607C9A"/>
    <w:rsid w:val="00610F72"/>
    <w:rsid w:val="00611372"/>
    <w:rsid w:val="0061151F"/>
    <w:rsid w:val="006116A2"/>
    <w:rsid w:val="00611BF6"/>
    <w:rsid w:val="00612EC3"/>
    <w:rsid w:val="00612F47"/>
    <w:rsid w:val="006139D0"/>
    <w:rsid w:val="00615C53"/>
    <w:rsid w:val="00615EF6"/>
    <w:rsid w:val="006169CA"/>
    <w:rsid w:val="00617578"/>
    <w:rsid w:val="00617990"/>
    <w:rsid w:val="00617B5A"/>
    <w:rsid w:val="00617F49"/>
    <w:rsid w:val="006207EB"/>
    <w:rsid w:val="0062116B"/>
    <w:rsid w:val="00623DE9"/>
    <w:rsid w:val="00625A93"/>
    <w:rsid w:val="00626054"/>
    <w:rsid w:val="006264B8"/>
    <w:rsid w:val="0062693D"/>
    <w:rsid w:val="00626978"/>
    <w:rsid w:val="006271BF"/>
    <w:rsid w:val="006315EA"/>
    <w:rsid w:val="00631B90"/>
    <w:rsid w:val="00632FFA"/>
    <w:rsid w:val="006344DC"/>
    <w:rsid w:val="006374F9"/>
    <w:rsid w:val="006377D1"/>
    <w:rsid w:val="00637883"/>
    <w:rsid w:val="00640EE4"/>
    <w:rsid w:val="00640EE5"/>
    <w:rsid w:val="006415FD"/>
    <w:rsid w:val="006417B0"/>
    <w:rsid w:val="006418A8"/>
    <w:rsid w:val="00641C44"/>
    <w:rsid w:val="0064292C"/>
    <w:rsid w:val="00642BCD"/>
    <w:rsid w:val="006436B6"/>
    <w:rsid w:val="0064443F"/>
    <w:rsid w:val="00644BD1"/>
    <w:rsid w:val="0064594A"/>
    <w:rsid w:val="00645A6C"/>
    <w:rsid w:val="00645E0E"/>
    <w:rsid w:val="0064645B"/>
    <w:rsid w:val="00647269"/>
    <w:rsid w:val="00647E8A"/>
    <w:rsid w:val="00651C37"/>
    <w:rsid w:val="00651C80"/>
    <w:rsid w:val="006525E2"/>
    <w:rsid w:val="0065376C"/>
    <w:rsid w:val="00653DDD"/>
    <w:rsid w:val="00653E97"/>
    <w:rsid w:val="0065488C"/>
    <w:rsid w:val="00654B8E"/>
    <w:rsid w:val="00656FB9"/>
    <w:rsid w:val="00657276"/>
    <w:rsid w:val="00661D52"/>
    <w:rsid w:val="00663516"/>
    <w:rsid w:val="00664450"/>
    <w:rsid w:val="00664E7D"/>
    <w:rsid w:val="00665158"/>
    <w:rsid w:val="00665AAA"/>
    <w:rsid w:val="00665C07"/>
    <w:rsid w:val="00666CEA"/>
    <w:rsid w:val="00670536"/>
    <w:rsid w:val="00671A0C"/>
    <w:rsid w:val="0067351B"/>
    <w:rsid w:val="00673534"/>
    <w:rsid w:val="006738AC"/>
    <w:rsid w:val="00674A21"/>
    <w:rsid w:val="0067536E"/>
    <w:rsid w:val="00675993"/>
    <w:rsid w:val="00675CAD"/>
    <w:rsid w:val="006768F1"/>
    <w:rsid w:val="00676F1E"/>
    <w:rsid w:val="0067795C"/>
    <w:rsid w:val="00677CC8"/>
    <w:rsid w:val="00677E6C"/>
    <w:rsid w:val="0068041B"/>
    <w:rsid w:val="006826C3"/>
    <w:rsid w:val="006850B1"/>
    <w:rsid w:val="006851C2"/>
    <w:rsid w:val="006866B6"/>
    <w:rsid w:val="00686D74"/>
    <w:rsid w:val="00687DE1"/>
    <w:rsid w:val="00690DD4"/>
    <w:rsid w:val="00690EC2"/>
    <w:rsid w:val="006923A7"/>
    <w:rsid w:val="00692967"/>
    <w:rsid w:val="00692D08"/>
    <w:rsid w:val="00692E2E"/>
    <w:rsid w:val="006932DB"/>
    <w:rsid w:val="00693C29"/>
    <w:rsid w:val="006940B8"/>
    <w:rsid w:val="00695C20"/>
    <w:rsid w:val="00696908"/>
    <w:rsid w:val="006A016A"/>
    <w:rsid w:val="006A1DCC"/>
    <w:rsid w:val="006A21C5"/>
    <w:rsid w:val="006A342E"/>
    <w:rsid w:val="006A4072"/>
    <w:rsid w:val="006A4F7F"/>
    <w:rsid w:val="006A5844"/>
    <w:rsid w:val="006A5A2D"/>
    <w:rsid w:val="006A6385"/>
    <w:rsid w:val="006A6F02"/>
    <w:rsid w:val="006A753A"/>
    <w:rsid w:val="006A7874"/>
    <w:rsid w:val="006B2F7D"/>
    <w:rsid w:val="006B33A8"/>
    <w:rsid w:val="006B356F"/>
    <w:rsid w:val="006B4510"/>
    <w:rsid w:val="006B519F"/>
    <w:rsid w:val="006B535C"/>
    <w:rsid w:val="006B54D0"/>
    <w:rsid w:val="006B5F7D"/>
    <w:rsid w:val="006B6813"/>
    <w:rsid w:val="006B6C2F"/>
    <w:rsid w:val="006C018B"/>
    <w:rsid w:val="006C06B1"/>
    <w:rsid w:val="006C0C96"/>
    <w:rsid w:val="006C0F70"/>
    <w:rsid w:val="006C227D"/>
    <w:rsid w:val="006C2804"/>
    <w:rsid w:val="006C329A"/>
    <w:rsid w:val="006C3D76"/>
    <w:rsid w:val="006C5329"/>
    <w:rsid w:val="006C6749"/>
    <w:rsid w:val="006C7E15"/>
    <w:rsid w:val="006D1658"/>
    <w:rsid w:val="006D22AD"/>
    <w:rsid w:val="006D3DDB"/>
    <w:rsid w:val="006D4675"/>
    <w:rsid w:val="006D4B5E"/>
    <w:rsid w:val="006D59A3"/>
    <w:rsid w:val="006D5B5F"/>
    <w:rsid w:val="006D6E06"/>
    <w:rsid w:val="006E1775"/>
    <w:rsid w:val="006E191B"/>
    <w:rsid w:val="006E1ACA"/>
    <w:rsid w:val="006E3864"/>
    <w:rsid w:val="006E3E29"/>
    <w:rsid w:val="006E3FCA"/>
    <w:rsid w:val="006E404A"/>
    <w:rsid w:val="006E41B5"/>
    <w:rsid w:val="006E4EE8"/>
    <w:rsid w:val="006E5E4E"/>
    <w:rsid w:val="006E6273"/>
    <w:rsid w:val="006E7D22"/>
    <w:rsid w:val="006F02C9"/>
    <w:rsid w:val="006F26B6"/>
    <w:rsid w:val="006F41B8"/>
    <w:rsid w:val="006F5982"/>
    <w:rsid w:val="006F651D"/>
    <w:rsid w:val="006F670C"/>
    <w:rsid w:val="006F749D"/>
    <w:rsid w:val="006F76E0"/>
    <w:rsid w:val="006F7D17"/>
    <w:rsid w:val="00700475"/>
    <w:rsid w:val="00700FED"/>
    <w:rsid w:val="00701F9B"/>
    <w:rsid w:val="00703A22"/>
    <w:rsid w:val="00703F21"/>
    <w:rsid w:val="00704537"/>
    <w:rsid w:val="007055F8"/>
    <w:rsid w:val="00705AC8"/>
    <w:rsid w:val="00705E06"/>
    <w:rsid w:val="007065DB"/>
    <w:rsid w:val="0070731A"/>
    <w:rsid w:val="00707525"/>
    <w:rsid w:val="0071060E"/>
    <w:rsid w:val="00710D4C"/>
    <w:rsid w:val="0071129D"/>
    <w:rsid w:val="007112DF"/>
    <w:rsid w:val="007113B2"/>
    <w:rsid w:val="007120D0"/>
    <w:rsid w:val="0071281A"/>
    <w:rsid w:val="00713662"/>
    <w:rsid w:val="00713FF5"/>
    <w:rsid w:val="00714173"/>
    <w:rsid w:val="00714F86"/>
    <w:rsid w:val="007152CA"/>
    <w:rsid w:val="007158C9"/>
    <w:rsid w:val="00715B56"/>
    <w:rsid w:val="00715C1D"/>
    <w:rsid w:val="00716773"/>
    <w:rsid w:val="00720579"/>
    <w:rsid w:val="007213AF"/>
    <w:rsid w:val="00721703"/>
    <w:rsid w:val="00721810"/>
    <w:rsid w:val="007218B6"/>
    <w:rsid w:val="00721AF9"/>
    <w:rsid w:val="007222B3"/>
    <w:rsid w:val="007223C0"/>
    <w:rsid w:val="00722692"/>
    <w:rsid w:val="00722B9E"/>
    <w:rsid w:val="00722DC6"/>
    <w:rsid w:val="00723831"/>
    <w:rsid w:val="00723A2D"/>
    <w:rsid w:val="007248CF"/>
    <w:rsid w:val="0072491B"/>
    <w:rsid w:val="007253D9"/>
    <w:rsid w:val="00726459"/>
    <w:rsid w:val="00727B94"/>
    <w:rsid w:val="00730448"/>
    <w:rsid w:val="00731E21"/>
    <w:rsid w:val="007327BB"/>
    <w:rsid w:val="00732F03"/>
    <w:rsid w:val="00732F81"/>
    <w:rsid w:val="00733CFF"/>
    <w:rsid w:val="00733F43"/>
    <w:rsid w:val="00734509"/>
    <w:rsid w:val="0073560F"/>
    <w:rsid w:val="00736946"/>
    <w:rsid w:val="00740F04"/>
    <w:rsid w:val="00741B8E"/>
    <w:rsid w:val="00741CA1"/>
    <w:rsid w:val="00742284"/>
    <w:rsid w:val="00742E96"/>
    <w:rsid w:val="00744D0A"/>
    <w:rsid w:val="0074532E"/>
    <w:rsid w:val="00745CB3"/>
    <w:rsid w:val="00746864"/>
    <w:rsid w:val="00746BCB"/>
    <w:rsid w:val="0074767C"/>
    <w:rsid w:val="00750062"/>
    <w:rsid w:val="00751E4B"/>
    <w:rsid w:val="00752ED6"/>
    <w:rsid w:val="00754EB3"/>
    <w:rsid w:val="00755194"/>
    <w:rsid w:val="007554F8"/>
    <w:rsid w:val="007555D1"/>
    <w:rsid w:val="0075577D"/>
    <w:rsid w:val="00756287"/>
    <w:rsid w:val="00756DAD"/>
    <w:rsid w:val="0075708C"/>
    <w:rsid w:val="007578C3"/>
    <w:rsid w:val="00760337"/>
    <w:rsid w:val="007611B6"/>
    <w:rsid w:val="007613F3"/>
    <w:rsid w:val="0076216A"/>
    <w:rsid w:val="00762405"/>
    <w:rsid w:val="00762AB8"/>
    <w:rsid w:val="00762E15"/>
    <w:rsid w:val="007646AE"/>
    <w:rsid w:val="00764D3C"/>
    <w:rsid w:val="00764F36"/>
    <w:rsid w:val="00765CDE"/>
    <w:rsid w:val="0076649D"/>
    <w:rsid w:val="00767C8A"/>
    <w:rsid w:val="00770445"/>
    <w:rsid w:val="00771F3F"/>
    <w:rsid w:val="00772380"/>
    <w:rsid w:val="007731BB"/>
    <w:rsid w:val="007734B5"/>
    <w:rsid w:val="0077381C"/>
    <w:rsid w:val="00773F8B"/>
    <w:rsid w:val="00774292"/>
    <w:rsid w:val="007751D0"/>
    <w:rsid w:val="00777039"/>
    <w:rsid w:val="00777176"/>
    <w:rsid w:val="00777FB7"/>
    <w:rsid w:val="00782CCB"/>
    <w:rsid w:val="007830CC"/>
    <w:rsid w:val="007839F4"/>
    <w:rsid w:val="007846D1"/>
    <w:rsid w:val="00785528"/>
    <w:rsid w:val="00785862"/>
    <w:rsid w:val="00790690"/>
    <w:rsid w:val="007918E0"/>
    <w:rsid w:val="00791E04"/>
    <w:rsid w:val="007925D8"/>
    <w:rsid w:val="0079296A"/>
    <w:rsid w:val="00793D39"/>
    <w:rsid w:val="00794249"/>
    <w:rsid w:val="007942A0"/>
    <w:rsid w:val="0079454D"/>
    <w:rsid w:val="00794803"/>
    <w:rsid w:val="0079495B"/>
    <w:rsid w:val="00795466"/>
    <w:rsid w:val="0079676C"/>
    <w:rsid w:val="0079693C"/>
    <w:rsid w:val="0079700F"/>
    <w:rsid w:val="007A0004"/>
    <w:rsid w:val="007A1164"/>
    <w:rsid w:val="007A1D81"/>
    <w:rsid w:val="007A2022"/>
    <w:rsid w:val="007A2C4F"/>
    <w:rsid w:val="007A3020"/>
    <w:rsid w:val="007A329E"/>
    <w:rsid w:val="007A427E"/>
    <w:rsid w:val="007A4E37"/>
    <w:rsid w:val="007A5054"/>
    <w:rsid w:val="007A51FB"/>
    <w:rsid w:val="007A561F"/>
    <w:rsid w:val="007A63B9"/>
    <w:rsid w:val="007A6455"/>
    <w:rsid w:val="007A6C9E"/>
    <w:rsid w:val="007A718D"/>
    <w:rsid w:val="007B0209"/>
    <w:rsid w:val="007B036B"/>
    <w:rsid w:val="007B0EFA"/>
    <w:rsid w:val="007B1190"/>
    <w:rsid w:val="007B1590"/>
    <w:rsid w:val="007B1636"/>
    <w:rsid w:val="007B1729"/>
    <w:rsid w:val="007B1996"/>
    <w:rsid w:val="007B28D1"/>
    <w:rsid w:val="007B2E15"/>
    <w:rsid w:val="007B35B9"/>
    <w:rsid w:val="007B381C"/>
    <w:rsid w:val="007B5445"/>
    <w:rsid w:val="007B5DF6"/>
    <w:rsid w:val="007C04F0"/>
    <w:rsid w:val="007C1580"/>
    <w:rsid w:val="007C3048"/>
    <w:rsid w:val="007C406C"/>
    <w:rsid w:val="007C421B"/>
    <w:rsid w:val="007C4292"/>
    <w:rsid w:val="007C4314"/>
    <w:rsid w:val="007C461C"/>
    <w:rsid w:val="007C4936"/>
    <w:rsid w:val="007C4A0E"/>
    <w:rsid w:val="007C7330"/>
    <w:rsid w:val="007C7EA4"/>
    <w:rsid w:val="007C7EFC"/>
    <w:rsid w:val="007C7FA1"/>
    <w:rsid w:val="007D1150"/>
    <w:rsid w:val="007D1168"/>
    <w:rsid w:val="007D215C"/>
    <w:rsid w:val="007D2C10"/>
    <w:rsid w:val="007D3DE2"/>
    <w:rsid w:val="007D40EA"/>
    <w:rsid w:val="007D4253"/>
    <w:rsid w:val="007D53AE"/>
    <w:rsid w:val="007D53BC"/>
    <w:rsid w:val="007D55F5"/>
    <w:rsid w:val="007D5EA7"/>
    <w:rsid w:val="007D6D5E"/>
    <w:rsid w:val="007D6DD3"/>
    <w:rsid w:val="007D740D"/>
    <w:rsid w:val="007E1233"/>
    <w:rsid w:val="007E1B14"/>
    <w:rsid w:val="007E2C79"/>
    <w:rsid w:val="007E4244"/>
    <w:rsid w:val="007E4AA0"/>
    <w:rsid w:val="007E4D1F"/>
    <w:rsid w:val="007E5971"/>
    <w:rsid w:val="007E5BFC"/>
    <w:rsid w:val="007E6546"/>
    <w:rsid w:val="007E75A2"/>
    <w:rsid w:val="007F0C19"/>
    <w:rsid w:val="007F0DBB"/>
    <w:rsid w:val="007F1013"/>
    <w:rsid w:val="007F281D"/>
    <w:rsid w:val="007F341E"/>
    <w:rsid w:val="007F38E0"/>
    <w:rsid w:val="007F3A00"/>
    <w:rsid w:val="007F49F5"/>
    <w:rsid w:val="007F6475"/>
    <w:rsid w:val="007F6B9A"/>
    <w:rsid w:val="007F72A3"/>
    <w:rsid w:val="007F7373"/>
    <w:rsid w:val="00800363"/>
    <w:rsid w:val="0080039C"/>
    <w:rsid w:val="0080111C"/>
    <w:rsid w:val="00801E17"/>
    <w:rsid w:val="00802913"/>
    <w:rsid w:val="008029B2"/>
    <w:rsid w:val="008034B2"/>
    <w:rsid w:val="00803A85"/>
    <w:rsid w:val="00804275"/>
    <w:rsid w:val="0080437A"/>
    <w:rsid w:val="00804AF2"/>
    <w:rsid w:val="008058C8"/>
    <w:rsid w:val="008062AF"/>
    <w:rsid w:val="008074B7"/>
    <w:rsid w:val="00807617"/>
    <w:rsid w:val="00810220"/>
    <w:rsid w:val="00810F0B"/>
    <w:rsid w:val="0081146D"/>
    <w:rsid w:val="008117B7"/>
    <w:rsid w:val="0081253F"/>
    <w:rsid w:val="00812EC6"/>
    <w:rsid w:val="0081404E"/>
    <w:rsid w:val="00814743"/>
    <w:rsid w:val="008153D5"/>
    <w:rsid w:val="0081576F"/>
    <w:rsid w:val="00815E67"/>
    <w:rsid w:val="00815F86"/>
    <w:rsid w:val="008161E0"/>
    <w:rsid w:val="00817970"/>
    <w:rsid w:val="00820347"/>
    <w:rsid w:val="00820D12"/>
    <w:rsid w:val="008233E8"/>
    <w:rsid w:val="008235B3"/>
    <w:rsid w:val="00824369"/>
    <w:rsid w:val="0082520C"/>
    <w:rsid w:val="0082682E"/>
    <w:rsid w:val="008271B8"/>
    <w:rsid w:val="008274B2"/>
    <w:rsid w:val="008279E7"/>
    <w:rsid w:val="00827C1A"/>
    <w:rsid w:val="0083030E"/>
    <w:rsid w:val="00831270"/>
    <w:rsid w:val="008334D7"/>
    <w:rsid w:val="00835AC8"/>
    <w:rsid w:val="00836557"/>
    <w:rsid w:val="008400FF"/>
    <w:rsid w:val="00840601"/>
    <w:rsid w:val="00841D02"/>
    <w:rsid w:val="00841EF5"/>
    <w:rsid w:val="00841FDB"/>
    <w:rsid w:val="008420B3"/>
    <w:rsid w:val="0084281B"/>
    <w:rsid w:val="00842A0F"/>
    <w:rsid w:val="00845652"/>
    <w:rsid w:val="00845D36"/>
    <w:rsid w:val="008460BE"/>
    <w:rsid w:val="008468F8"/>
    <w:rsid w:val="00847EF7"/>
    <w:rsid w:val="00851F0E"/>
    <w:rsid w:val="00852216"/>
    <w:rsid w:val="00852FD7"/>
    <w:rsid w:val="00853683"/>
    <w:rsid w:val="00854058"/>
    <w:rsid w:val="00854DC7"/>
    <w:rsid w:val="00855039"/>
    <w:rsid w:val="00856CB2"/>
    <w:rsid w:val="008601D7"/>
    <w:rsid w:val="00860916"/>
    <w:rsid w:val="0086109C"/>
    <w:rsid w:val="00861D06"/>
    <w:rsid w:val="00861FD6"/>
    <w:rsid w:val="00862496"/>
    <w:rsid w:val="0086262B"/>
    <w:rsid w:val="00862951"/>
    <w:rsid w:val="0086367A"/>
    <w:rsid w:val="0086403D"/>
    <w:rsid w:val="00864B8A"/>
    <w:rsid w:val="0086549F"/>
    <w:rsid w:val="0086564D"/>
    <w:rsid w:val="00865CEA"/>
    <w:rsid w:val="0086687A"/>
    <w:rsid w:val="00867BBD"/>
    <w:rsid w:val="00871217"/>
    <w:rsid w:val="00871350"/>
    <w:rsid w:val="008714D2"/>
    <w:rsid w:val="00871B67"/>
    <w:rsid w:val="00871E3F"/>
    <w:rsid w:val="008730B2"/>
    <w:rsid w:val="00873BD9"/>
    <w:rsid w:val="008752A5"/>
    <w:rsid w:val="008755F3"/>
    <w:rsid w:val="00880568"/>
    <w:rsid w:val="008807C6"/>
    <w:rsid w:val="00880FAC"/>
    <w:rsid w:val="008818A4"/>
    <w:rsid w:val="00881A0B"/>
    <w:rsid w:val="00881AC2"/>
    <w:rsid w:val="00881F7A"/>
    <w:rsid w:val="00882A90"/>
    <w:rsid w:val="00883AF0"/>
    <w:rsid w:val="00885094"/>
    <w:rsid w:val="00885DBF"/>
    <w:rsid w:val="00885DD0"/>
    <w:rsid w:val="00886558"/>
    <w:rsid w:val="00887ECC"/>
    <w:rsid w:val="00890396"/>
    <w:rsid w:val="00890724"/>
    <w:rsid w:val="008912FB"/>
    <w:rsid w:val="008919B3"/>
    <w:rsid w:val="00892469"/>
    <w:rsid w:val="0089321D"/>
    <w:rsid w:val="008938E8"/>
    <w:rsid w:val="00893F38"/>
    <w:rsid w:val="0089457E"/>
    <w:rsid w:val="00894B5D"/>
    <w:rsid w:val="00895129"/>
    <w:rsid w:val="008955D9"/>
    <w:rsid w:val="00895974"/>
    <w:rsid w:val="00895FB6"/>
    <w:rsid w:val="00896041"/>
    <w:rsid w:val="00896802"/>
    <w:rsid w:val="0089794F"/>
    <w:rsid w:val="00897D19"/>
    <w:rsid w:val="00897DAD"/>
    <w:rsid w:val="008A09C4"/>
    <w:rsid w:val="008A14A4"/>
    <w:rsid w:val="008A3584"/>
    <w:rsid w:val="008A3CD3"/>
    <w:rsid w:val="008A4302"/>
    <w:rsid w:val="008A4411"/>
    <w:rsid w:val="008A4B59"/>
    <w:rsid w:val="008A4CB9"/>
    <w:rsid w:val="008A5596"/>
    <w:rsid w:val="008A6F8C"/>
    <w:rsid w:val="008A7B4F"/>
    <w:rsid w:val="008A7F0F"/>
    <w:rsid w:val="008B07CF"/>
    <w:rsid w:val="008B0964"/>
    <w:rsid w:val="008B24D8"/>
    <w:rsid w:val="008B25EF"/>
    <w:rsid w:val="008B3559"/>
    <w:rsid w:val="008B3E7D"/>
    <w:rsid w:val="008B4D65"/>
    <w:rsid w:val="008B4D99"/>
    <w:rsid w:val="008B66DF"/>
    <w:rsid w:val="008B6F8C"/>
    <w:rsid w:val="008C0E0E"/>
    <w:rsid w:val="008C1258"/>
    <w:rsid w:val="008C1BAD"/>
    <w:rsid w:val="008C1FB8"/>
    <w:rsid w:val="008C2045"/>
    <w:rsid w:val="008C224A"/>
    <w:rsid w:val="008C29B3"/>
    <w:rsid w:val="008C2E23"/>
    <w:rsid w:val="008C4396"/>
    <w:rsid w:val="008C47C9"/>
    <w:rsid w:val="008D0087"/>
    <w:rsid w:val="008D1A8C"/>
    <w:rsid w:val="008D1F62"/>
    <w:rsid w:val="008D4D8B"/>
    <w:rsid w:val="008D5B69"/>
    <w:rsid w:val="008D5BC6"/>
    <w:rsid w:val="008D7147"/>
    <w:rsid w:val="008D7DE5"/>
    <w:rsid w:val="008E06D1"/>
    <w:rsid w:val="008E0C86"/>
    <w:rsid w:val="008E1F45"/>
    <w:rsid w:val="008E200B"/>
    <w:rsid w:val="008E20F9"/>
    <w:rsid w:val="008E3681"/>
    <w:rsid w:val="008E3B5D"/>
    <w:rsid w:val="008E5093"/>
    <w:rsid w:val="008E6CDE"/>
    <w:rsid w:val="008E6EBF"/>
    <w:rsid w:val="008E79BE"/>
    <w:rsid w:val="008F007E"/>
    <w:rsid w:val="008F0188"/>
    <w:rsid w:val="008F076B"/>
    <w:rsid w:val="008F14EC"/>
    <w:rsid w:val="008F4CDF"/>
    <w:rsid w:val="008F50AD"/>
    <w:rsid w:val="008F53F3"/>
    <w:rsid w:val="008F6069"/>
    <w:rsid w:val="008F6256"/>
    <w:rsid w:val="009000BE"/>
    <w:rsid w:val="0090011E"/>
    <w:rsid w:val="009008D8"/>
    <w:rsid w:val="0090187C"/>
    <w:rsid w:val="00901BCB"/>
    <w:rsid w:val="00901DC6"/>
    <w:rsid w:val="00901F39"/>
    <w:rsid w:val="009029CF"/>
    <w:rsid w:val="009038EC"/>
    <w:rsid w:val="00904D10"/>
    <w:rsid w:val="00904D68"/>
    <w:rsid w:val="009056A4"/>
    <w:rsid w:val="009061C3"/>
    <w:rsid w:val="009062B7"/>
    <w:rsid w:val="00907261"/>
    <w:rsid w:val="009072E7"/>
    <w:rsid w:val="0090745D"/>
    <w:rsid w:val="00907619"/>
    <w:rsid w:val="009100B6"/>
    <w:rsid w:val="00910DF1"/>
    <w:rsid w:val="00911219"/>
    <w:rsid w:val="0091145A"/>
    <w:rsid w:val="00913FED"/>
    <w:rsid w:val="00915089"/>
    <w:rsid w:val="009156AF"/>
    <w:rsid w:val="009160EE"/>
    <w:rsid w:val="0091610B"/>
    <w:rsid w:val="00916E51"/>
    <w:rsid w:val="00916ECB"/>
    <w:rsid w:val="00917001"/>
    <w:rsid w:val="00921085"/>
    <w:rsid w:val="00921CED"/>
    <w:rsid w:val="009226B9"/>
    <w:rsid w:val="009231D9"/>
    <w:rsid w:val="00924BF8"/>
    <w:rsid w:val="00925CD3"/>
    <w:rsid w:val="009264AE"/>
    <w:rsid w:val="0092709C"/>
    <w:rsid w:val="00927A93"/>
    <w:rsid w:val="00927B7F"/>
    <w:rsid w:val="009304D1"/>
    <w:rsid w:val="0093078F"/>
    <w:rsid w:val="00930D75"/>
    <w:rsid w:val="00931221"/>
    <w:rsid w:val="00931EA6"/>
    <w:rsid w:val="00931F29"/>
    <w:rsid w:val="009338CE"/>
    <w:rsid w:val="00933D2C"/>
    <w:rsid w:val="00933F1A"/>
    <w:rsid w:val="00934392"/>
    <w:rsid w:val="009351DA"/>
    <w:rsid w:val="009373CF"/>
    <w:rsid w:val="00940445"/>
    <w:rsid w:val="009416D9"/>
    <w:rsid w:val="00941855"/>
    <w:rsid w:val="00941D21"/>
    <w:rsid w:val="0094380C"/>
    <w:rsid w:val="00944726"/>
    <w:rsid w:val="00944A22"/>
    <w:rsid w:val="009465E8"/>
    <w:rsid w:val="00946931"/>
    <w:rsid w:val="00946A97"/>
    <w:rsid w:val="00946B3D"/>
    <w:rsid w:val="00946ED6"/>
    <w:rsid w:val="009504F7"/>
    <w:rsid w:val="00950B9A"/>
    <w:rsid w:val="00951B26"/>
    <w:rsid w:val="00951E34"/>
    <w:rsid w:val="009522F1"/>
    <w:rsid w:val="00952533"/>
    <w:rsid w:val="00952555"/>
    <w:rsid w:val="00952650"/>
    <w:rsid w:val="00952D2F"/>
    <w:rsid w:val="00953967"/>
    <w:rsid w:val="00955007"/>
    <w:rsid w:val="0095530F"/>
    <w:rsid w:val="0095565D"/>
    <w:rsid w:val="00955B60"/>
    <w:rsid w:val="00955E51"/>
    <w:rsid w:val="009569E2"/>
    <w:rsid w:val="00956E07"/>
    <w:rsid w:val="00957AB5"/>
    <w:rsid w:val="00957C44"/>
    <w:rsid w:val="0096017B"/>
    <w:rsid w:val="00960BDD"/>
    <w:rsid w:val="00960F96"/>
    <w:rsid w:val="00961E49"/>
    <w:rsid w:val="00962401"/>
    <w:rsid w:val="00962A3B"/>
    <w:rsid w:val="00962A4E"/>
    <w:rsid w:val="00963EF4"/>
    <w:rsid w:val="009661E0"/>
    <w:rsid w:val="00966BD9"/>
    <w:rsid w:val="009675FF"/>
    <w:rsid w:val="00967D15"/>
    <w:rsid w:val="00970345"/>
    <w:rsid w:val="00971D16"/>
    <w:rsid w:val="00971F57"/>
    <w:rsid w:val="00972540"/>
    <w:rsid w:val="00972BCB"/>
    <w:rsid w:val="00972C4F"/>
    <w:rsid w:val="009736C7"/>
    <w:rsid w:val="009739EB"/>
    <w:rsid w:val="0097403D"/>
    <w:rsid w:val="00974A70"/>
    <w:rsid w:val="00975336"/>
    <w:rsid w:val="00975755"/>
    <w:rsid w:val="00975756"/>
    <w:rsid w:val="009761B1"/>
    <w:rsid w:val="009766B0"/>
    <w:rsid w:val="00976A13"/>
    <w:rsid w:val="0097738D"/>
    <w:rsid w:val="00977831"/>
    <w:rsid w:val="00981606"/>
    <w:rsid w:val="0098192B"/>
    <w:rsid w:val="00981A94"/>
    <w:rsid w:val="009821F6"/>
    <w:rsid w:val="0098283F"/>
    <w:rsid w:val="0098308D"/>
    <w:rsid w:val="009832D2"/>
    <w:rsid w:val="0098379C"/>
    <w:rsid w:val="009845A8"/>
    <w:rsid w:val="009848D7"/>
    <w:rsid w:val="00984A35"/>
    <w:rsid w:val="009855DA"/>
    <w:rsid w:val="00985961"/>
    <w:rsid w:val="00985F8A"/>
    <w:rsid w:val="0098604C"/>
    <w:rsid w:val="00986C54"/>
    <w:rsid w:val="00987A12"/>
    <w:rsid w:val="00987D44"/>
    <w:rsid w:val="00987DFD"/>
    <w:rsid w:val="00990659"/>
    <w:rsid w:val="009906EA"/>
    <w:rsid w:val="0099158F"/>
    <w:rsid w:val="0099308E"/>
    <w:rsid w:val="009931A6"/>
    <w:rsid w:val="00993EA6"/>
    <w:rsid w:val="0099447D"/>
    <w:rsid w:val="00994722"/>
    <w:rsid w:val="00994BB9"/>
    <w:rsid w:val="00994C8A"/>
    <w:rsid w:val="00995188"/>
    <w:rsid w:val="00996411"/>
    <w:rsid w:val="00996B06"/>
    <w:rsid w:val="0099778B"/>
    <w:rsid w:val="00997E4B"/>
    <w:rsid w:val="009A0329"/>
    <w:rsid w:val="009A2B79"/>
    <w:rsid w:val="009A2C9B"/>
    <w:rsid w:val="009A30FF"/>
    <w:rsid w:val="009A35F9"/>
    <w:rsid w:val="009A40E0"/>
    <w:rsid w:val="009A4180"/>
    <w:rsid w:val="009A4192"/>
    <w:rsid w:val="009A443A"/>
    <w:rsid w:val="009A5998"/>
    <w:rsid w:val="009A6586"/>
    <w:rsid w:val="009A678E"/>
    <w:rsid w:val="009A69B2"/>
    <w:rsid w:val="009A7211"/>
    <w:rsid w:val="009A760D"/>
    <w:rsid w:val="009A7959"/>
    <w:rsid w:val="009A7F0C"/>
    <w:rsid w:val="009B08B5"/>
    <w:rsid w:val="009B1986"/>
    <w:rsid w:val="009B232A"/>
    <w:rsid w:val="009B2B3A"/>
    <w:rsid w:val="009B2F69"/>
    <w:rsid w:val="009B30B3"/>
    <w:rsid w:val="009B3363"/>
    <w:rsid w:val="009B3CD1"/>
    <w:rsid w:val="009B4682"/>
    <w:rsid w:val="009B6297"/>
    <w:rsid w:val="009B70EE"/>
    <w:rsid w:val="009B7392"/>
    <w:rsid w:val="009B78A0"/>
    <w:rsid w:val="009B7C40"/>
    <w:rsid w:val="009C0363"/>
    <w:rsid w:val="009C048D"/>
    <w:rsid w:val="009C16E5"/>
    <w:rsid w:val="009C1D46"/>
    <w:rsid w:val="009C4841"/>
    <w:rsid w:val="009C56D9"/>
    <w:rsid w:val="009C6903"/>
    <w:rsid w:val="009C7285"/>
    <w:rsid w:val="009D0632"/>
    <w:rsid w:val="009D07FA"/>
    <w:rsid w:val="009D2E58"/>
    <w:rsid w:val="009D4749"/>
    <w:rsid w:val="009D523C"/>
    <w:rsid w:val="009D54C2"/>
    <w:rsid w:val="009D554D"/>
    <w:rsid w:val="009D7F1C"/>
    <w:rsid w:val="009E1185"/>
    <w:rsid w:val="009E1EC9"/>
    <w:rsid w:val="009E33F5"/>
    <w:rsid w:val="009E36E8"/>
    <w:rsid w:val="009E3780"/>
    <w:rsid w:val="009E3CFD"/>
    <w:rsid w:val="009E4492"/>
    <w:rsid w:val="009E4953"/>
    <w:rsid w:val="009E4CB0"/>
    <w:rsid w:val="009E578D"/>
    <w:rsid w:val="009E64C6"/>
    <w:rsid w:val="009E7239"/>
    <w:rsid w:val="009E7691"/>
    <w:rsid w:val="009F0937"/>
    <w:rsid w:val="009F1926"/>
    <w:rsid w:val="009F2025"/>
    <w:rsid w:val="009F4AC2"/>
    <w:rsid w:val="009F539B"/>
    <w:rsid w:val="009F6857"/>
    <w:rsid w:val="009F6F8D"/>
    <w:rsid w:val="009F72BE"/>
    <w:rsid w:val="00A000C7"/>
    <w:rsid w:val="00A00C82"/>
    <w:rsid w:val="00A01018"/>
    <w:rsid w:val="00A014D4"/>
    <w:rsid w:val="00A0154D"/>
    <w:rsid w:val="00A01CC1"/>
    <w:rsid w:val="00A02AE1"/>
    <w:rsid w:val="00A02D1F"/>
    <w:rsid w:val="00A03B81"/>
    <w:rsid w:val="00A047BB"/>
    <w:rsid w:val="00A04924"/>
    <w:rsid w:val="00A05193"/>
    <w:rsid w:val="00A054BF"/>
    <w:rsid w:val="00A05A52"/>
    <w:rsid w:val="00A05BB9"/>
    <w:rsid w:val="00A05E8D"/>
    <w:rsid w:val="00A07315"/>
    <w:rsid w:val="00A07C28"/>
    <w:rsid w:val="00A1168D"/>
    <w:rsid w:val="00A128B2"/>
    <w:rsid w:val="00A1333C"/>
    <w:rsid w:val="00A13B6C"/>
    <w:rsid w:val="00A13F6B"/>
    <w:rsid w:val="00A143B5"/>
    <w:rsid w:val="00A1578E"/>
    <w:rsid w:val="00A15877"/>
    <w:rsid w:val="00A1648C"/>
    <w:rsid w:val="00A20422"/>
    <w:rsid w:val="00A207E7"/>
    <w:rsid w:val="00A22353"/>
    <w:rsid w:val="00A22D58"/>
    <w:rsid w:val="00A25DB8"/>
    <w:rsid w:val="00A25EAC"/>
    <w:rsid w:val="00A26C02"/>
    <w:rsid w:val="00A30A3A"/>
    <w:rsid w:val="00A30CDB"/>
    <w:rsid w:val="00A31A2D"/>
    <w:rsid w:val="00A32513"/>
    <w:rsid w:val="00A3299C"/>
    <w:rsid w:val="00A32C25"/>
    <w:rsid w:val="00A33017"/>
    <w:rsid w:val="00A33196"/>
    <w:rsid w:val="00A33298"/>
    <w:rsid w:val="00A33A2E"/>
    <w:rsid w:val="00A3420C"/>
    <w:rsid w:val="00A342CF"/>
    <w:rsid w:val="00A3586A"/>
    <w:rsid w:val="00A35C5F"/>
    <w:rsid w:val="00A35E1C"/>
    <w:rsid w:val="00A36080"/>
    <w:rsid w:val="00A3671F"/>
    <w:rsid w:val="00A368D0"/>
    <w:rsid w:val="00A372B5"/>
    <w:rsid w:val="00A4023D"/>
    <w:rsid w:val="00A4036D"/>
    <w:rsid w:val="00A406B5"/>
    <w:rsid w:val="00A40FB3"/>
    <w:rsid w:val="00A41BF1"/>
    <w:rsid w:val="00A4220A"/>
    <w:rsid w:val="00A4248C"/>
    <w:rsid w:val="00A427EF"/>
    <w:rsid w:val="00A42AC8"/>
    <w:rsid w:val="00A42B9B"/>
    <w:rsid w:val="00A42F81"/>
    <w:rsid w:val="00A434C8"/>
    <w:rsid w:val="00A447A6"/>
    <w:rsid w:val="00A44ADF"/>
    <w:rsid w:val="00A45B35"/>
    <w:rsid w:val="00A45CFF"/>
    <w:rsid w:val="00A4716A"/>
    <w:rsid w:val="00A47F98"/>
    <w:rsid w:val="00A51558"/>
    <w:rsid w:val="00A518EE"/>
    <w:rsid w:val="00A519D1"/>
    <w:rsid w:val="00A51D96"/>
    <w:rsid w:val="00A51F89"/>
    <w:rsid w:val="00A52FA3"/>
    <w:rsid w:val="00A53297"/>
    <w:rsid w:val="00A53831"/>
    <w:rsid w:val="00A548BD"/>
    <w:rsid w:val="00A5553E"/>
    <w:rsid w:val="00A55C1F"/>
    <w:rsid w:val="00A560C5"/>
    <w:rsid w:val="00A5799F"/>
    <w:rsid w:val="00A600CB"/>
    <w:rsid w:val="00A60998"/>
    <w:rsid w:val="00A61B1C"/>
    <w:rsid w:val="00A61CA9"/>
    <w:rsid w:val="00A627DB"/>
    <w:rsid w:val="00A62A55"/>
    <w:rsid w:val="00A6315F"/>
    <w:rsid w:val="00A650F5"/>
    <w:rsid w:val="00A6540D"/>
    <w:rsid w:val="00A65B05"/>
    <w:rsid w:val="00A666C5"/>
    <w:rsid w:val="00A66B86"/>
    <w:rsid w:val="00A67070"/>
    <w:rsid w:val="00A70AFE"/>
    <w:rsid w:val="00A70B32"/>
    <w:rsid w:val="00A70CB6"/>
    <w:rsid w:val="00A70D12"/>
    <w:rsid w:val="00A723F6"/>
    <w:rsid w:val="00A73164"/>
    <w:rsid w:val="00A7493D"/>
    <w:rsid w:val="00A75238"/>
    <w:rsid w:val="00A765AD"/>
    <w:rsid w:val="00A76BEF"/>
    <w:rsid w:val="00A77115"/>
    <w:rsid w:val="00A77AD8"/>
    <w:rsid w:val="00A77B3F"/>
    <w:rsid w:val="00A77BE6"/>
    <w:rsid w:val="00A80134"/>
    <w:rsid w:val="00A823FC"/>
    <w:rsid w:val="00A8289E"/>
    <w:rsid w:val="00A829EB"/>
    <w:rsid w:val="00A82B1F"/>
    <w:rsid w:val="00A83402"/>
    <w:rsid w:val="00A8491B"/>
    <w:rsid w:val="00A86165"/>
    <w:rsid w:val="00A87128"/>
    <w:rsid w:val="00A904D6"/>
    <w:rsid w:val="00A9055A"/>
    <w:rsid w:val="00A905F0"/>
    <w:rsid w:val="00A909B7"/>
    <w:rsid w:val="00A90B82"/>
    <w:rsid w:val="00A930FE"/>
    <w:rsid w:val="00A936B0"/>
    <w:rsid w:val="00A93824"/>
    <w:rsid w:val="00A93B04"/>
    <w:rsid w:val="00A9464F"/>
    <w:rsid w:val="00A94A29"/>
    <w:rsid w:val="00A9622B"/>
    <w:rsid w:val="00A96C5B"/>
    <w:rsid w:val="00A9700F"/>
    <w:rsid w:val="00A97BCF"/>
    <w:rsid w:val="00AA1E09"/>
    <w:rsid w:val="00AA2F10"/>
    <w:rsid w:val="00AA32F8"/>
    <w:rsid w:val="00AA3FE9"/>
    <w:rsid w:val="00AA451A"/>
    <w:rsid w:val="00AA4541"/>
    <w:rsid w:val="00AA4C9E"/>
    <w:rsid w:val="00AA51B1"/>
    <w:rsid w:val="00AA53B2"/>
    <w:rsid w:val="00AA5407"/>
    <w:rsid w:val="00AA5D43"/>
    <w:rsid w:val="00AA76AF"/>
    <w:rsid w:val="00AB0866"/>
    <w:rsid w:val="00AB0948"/>
    <w:rsid w:val="00AB13C8"/>
    <w:rsid w:val="00AB1594"/>
    <w:rsid w:val="00AB2520"/>
    <w:rsid w:val="00AB26E1"/>
    <w:rsid w:val="00AB277A"/>
    <w:rsid w:val="00AB2ADD"/>
    <w:rsid w:val="00AB31F1"/>
    <w:rsid w:val="00AB4886"/>
    <w:rsid w:val="00AB4993"/>
    <w:rsid w:val="00AB4B6E"/>
    <w:rsid w:val="00AB6B62"/>
    <w:rsid w:val="00AB706D"/>
    <w:rsid w:val="00AB78DB"/>
    <w:rsid w:val="00AB7CDF"/>
    <w:rsid w:val="00AC2906"/>
    <w:rsid w:val="00AC2E47"/>
    <w:rsid w:val="00AC3000"/>
    <w:rsid w:val="00AC4B16"/>
    <w:rsid w:val="00AC5497"/>
    <w:rsid w:val="00AC55E9"/>
    <w:rsid w:val="00AC5834"/>
    <w:rsid w:val="00AC60E4"/>
    <w:rsid w:val="00AC72DF"/>
    <w:rsid w:val="00AC74BC"/>
    <w:rsid w:val="00AC7712"/>
    <w:rsid w:val="00AC7E5A"/>
    <w:rsid w:val="00AD180F"/>
    <w:rsid w:val="00AD4AC1"/>
    <w:rsid w:val="00AD53EF"/>
    <w:rsid w:val="00AD58D9"/>
    <w:rsid w:val="00AD5A1B"/>
    <w:rsid w:val="00AD5A61"/>
    <w:rsid w:val="00AD5F88"/>
    <w:rsid w:val="00AD777E"/>
    <w:rsid w:val="00AE01C7"/>
    <w:rsid w:val="00AE12FB"/>
    <w:rsid w:val="00AE1B45"/>
    <w:rsid w:val="00AE45DA"/>
    <w:rsid w:val="00AE669A"/>
    <w:rsid w:val="00AE68D5"/>
    <w:rsid w:val="00AE74B9"/>
    <w:rsid w:val="00AF0D14"/>
    <w:rsid w:val="00AF2CFD"/>
    <w:rsid w:val="00AF48BF"/>
    <w:rsid w:val="00AF4A63"/>
    <w:rsid w:val="00AF4B24"/>
    <w:rsid w:val="00AF51B9"/>
    <w:rsid w:val="00AF5536"/>
    <w:rsid w:val="00AF6684"/>
    <w:rsid w:val="00AF6DC3"/>
    <w:rsid w:val="00AF7B43"/>
    <w:rsid w:val="00B0127C"/>
    <w:rsid w:val="00B012F4"/>
    <w:rsid w:val="00B01B57"/>
    <w:rsid w:val="00B02148"/>
    <w:rsid w:val="00B024F6"/>
    <w:rsid w:val="00B02598"/>
    <w:rsid w:val="00B0317D"/>
    <w:rsid w:val="00B038E3"/>
    <w:rsid w:val="00B03B25"/>
    <w:rsid w:val="00B041F0"/>
    <w:rsid w:val="00B048E2"/>
    <w:rsid w:val="00B04AB1"/>
    <w:rsid w:val="00B052C1"/>
    <w:rsid w:val="00B05545"/>
    <w:rsid w:val="00B079DE"/>
    <w:rsid w:val="00B108F8"/>
    <w:rsid w:val="00B10A1F"/>
    <w:rsid w:val="00B11594"/>
    <w:rsid w:val="00B11FBF"/>
    <w:rsid w:val="00B147B8"/>
    <w:rsid w:val="00B14D03"/>
    <w:rsid w:val="00B1583A"/>
    <w:rsid w:val="00B15D52"/>
    <w:rsid w:val="00B166AF"/>
    <w:rsid w:val="00B175A5"/>
    <w:rsid w:val="00B20348"/>
    <w:rsid w:val="00B2069E"/>
    <w:rsid w:val="00B20D1A"/>
    <w:rsid w:val="00B20F37"/>
    <w:rsid w:val="00B228D6"/>
    <w:rsid w:val="00B22FDE"/>
    <w:rsid w:val="00B23077"/>
    <w:rsid w:val="00B231BE"/>
    <w:rsid w:val="00B27024"/>
    <w:rsid w:val="00B273C8"/>
    <w:rsid w:val="00B2790F"/>
    <w:rsid w:val="00B3080F"/>
    <w:rsid w:val="00B314B3"/>
    <w:rsid w:val="00B327F9"/>
    <w:rsid w:val="00B358A7"/>
    <w:rsid w:val="00B36880"/>
    <w:rsid w:val="00B36AF1"/>
    <w:rsid w:val="00B36D0C"/>
    <w:rsid w:val="00B37C95"/>
    <w:rsid w:val="00B37DE6"/>
    <w:rsid w:val="00B4185A"/>
    <w:rsid w:val="00B43A71"/>
    <w:rsid w:val="00B442AE"/>
    <w:rsid w:val="00B45DF0"/>
    <w:rsid w:val="00B45EBF"/>
    <w:rsid w:val="00B45F37"/>
    <w:rsid w:val="00B4631F"/>
    <w:rsid w:val="00B464A8"/>
    <w:rsid w:val="00B47628"/>
    <w:rsid w:val="00B50319"/>
    <w:rsid w:val="00B50D83"/>
    <w:rsid w:val="00B512D2"/>
    <w:rsid w:val="00B51D8D"/>
    <w:rsid w:val="00B51E98"/>
    <w:rsid w:val="00B520C3"/>
    <w:rsid w:val="00B535E7"/>
    <w:rsid w:val="00B53797"/>
    <w:rsid w:val="00B544B6"/>
    <w:rsid w:val="00B5467B"/>
    <w:rsid w:val="00B54C10"/>
    <w:rsid w:val="00B5503B"/>
    <w:rsid w:val="00B5721C"/>
    <w:rsid w:val="00B6045B"/>
    <w:rsid w:val="00B6095B"/>
    <w:rsid w:val="00B60A13"/>
    <w:rsid w:val="00B614AC"/>
    <w:rsid w:val="00B616A6"/>
    <w:rsid w:val="00B616CA"/>
    <w:rsid w:val="00B6197D"/>
    <w:rsid w:val="00B62986"/>
    <w:rsid w:val="00B63139"/>
    <w:rsid w:val="00B634B7"/>
    <w:rsid w:val="00B65896"/>
    <w:rsid w:val="00B66944"/>
    <w:rsid w:val="00B66C04"/>
    <w:rsid w:val="00B70818"/>
    <w:rsid w:val="00B709DF"/>
    <w:rsid w:val="00B70B74"/>
    <w:rsid w:val="00B70D82"/>
    <w:rsid w:val="00B70E2D"/>
    <w:rsid w:val="00B7127E"/>
    <w:rsid w:val="00B71D8D"/>
    <w:rsid w:val="00B72E19"/>
    <w:rsid w:val="00B72FCB"/>
    <w:rsid w:val="00B732EB"/>
    <w:rsid w:val="00B735A6"/>
    <w:rsid w:val="00B7395B"/>
    <w:rsid w:val="00B76830"/>
    <w:rsid w:val="00B76BC8"/>
    <w:rsid w:val="00B77711"/>
    <w:rsid w:val="00B77D28"/>
    <w:rsid w:val="00B80032"/>
    <w:rsid w:val="00B80AFD"/>
    <w:rsid w:val="00B81135"/>
    <w:rsid w:val="00B82886"/>
    <w:rsid w:val="00B830AB"/>
    <w:rsid w:val="00B83560"/>
    <w:rsid w:val="00B83561"/>
    <w:rsid w:val="00B83B28"/>
    <w:rsid w:val="00B842A5"/>
    <w:rsid w:val="00B84E97"/>
    <w:rsid w:val="00B85591"/>
    <w:rsid w:val="00B85F47"/>
    <w:rsid w:val="00B8608B"/>
    <w:rsid w:val="00B90674"/>
    <w:rsid w:val="00B909DD"/>
    <w:rsid w:val="00B911B4"/>
    <w:rsid w:val="00B931C0"/>
    <w:rsid w:val="00B941FA"/>
    <w:rsid w:val="00B94971"/>
    <w:rsid w:val="00B9529F"/>
    <w:rsid w:val="00B95C75"/>
    <w:rsid w:val="00B962EA"/>
    <w:rsid w:val="00B96855"/>
    <w:rsid w:val="00B974CE"/>
    <w:rsid w:val="00BA07D3"/>
    <w:rsid w:val="00BA1A41"/>
    <w:rsid w:val="00BA1C21"/>
    <w:rsid w:val="00BA39A8"/>
    <w:rsid w:val="00BA46B1"/>
    <w:rsid w:val="00BA4FEF"/>
    <w:rsid w:val="00BA5099"/>
    <w:rsid w:val="00BA549E"/>
    <w:rsid w:val="00BA5B46"/>
    <w:rsid w:val="00BA5E57"/>
    <w:rsid w:val="00BA68D1"/>
    <w:rsid w:val="00BA6CAB"/>
    <w:rsid w:val="00BA760B"/>
    <w:rsid w:val="00BA7990"/>
    <w:rsid w:val="00BB1003"/>
    <w:rsid w:val="00BB21B2"/>
    <w:rsid w:val="00BB2C8F"/>
    <w:rsid w:val="00BB2F31"/>
    <w:rsid w:val="00BB3572"/>
    <w:rsid w:val="00BB41C4"/>
    <w:rsid w:val="00BB483F"/>
    <w:rsid w:val="00BB48CC"/>
    <w:rsid w:val="00BB531E"/>
    <w:rsid w:val="00BB5CC1"/>
    <w:rsid w:val="00BB6D69"/>
    <w:rsid w:val="00BB7C0F"/>
    <w:rsid w:val="00BC0143"/>
    <w:rsid w:val="00BC0E47"/>
    <w:rsid w:val="00BC1071"/>
    <w:rsid w:val="00BC1806"/>
    <w:rsid w:val="00BC1CFD"/>
    <w:rsid w:val="00BC2080"/>
    <w:rsid w:val="00BC2641"/>
    <w:rsid w:val="00BC2C90"/>
    <w:rsid w:val="00BC2D13"/>
    <w:rsid w:val="00BC3E57"/>
    <w:rsid w:val="00BC4736"/>
    <w:rsid w:val="00BC4943"/>
    <w:rsid w:val="00BC708C"/>
    <w:rsid w:val="00BD019D"/>
    <w:rsid w:val="00BD06EB"/>
    <w:rsid w:val="00BD097C"/>
    <w:rsid w:val="00BD107D"/>
    <w:rsid w:val="00BD178A"/>
    <w:rsid w:val="00BD1A86"/>
    <w:rsid w:val="00BD1EF8"/>
    <w:rsid w:val="00BD2133"/>
    <w:rsid w:val="00BD2501"/>
    <w:rsid w:val="00BD2EC3"/>
    <w:rsid w:val="00BD3899"/>
    <w:rsid w:val="00BD46C1"/>
    <w:rsid w:val="00BD4A07"/>
    <w:rsid w:val="00BD4E90"/>
    <w:rsid w:val="00BD5482"/>
    <w:rsid w:val="00BD5C23"/>
    <w:rsid w:val="00BD5F43"/>
    <w:rsid w:val="00BD69BD"/>
    <w:rsid w:val="00BD6C49"/>
    <w:rsid w:val="00BD71C9"/>
    <w:rsid w:val="00BD7A2A"/>
    <w:rsid w:val="00BD7D5D"/>
    <w:rsid w:val="00BD7ED1"/>
    <w:rsid w:val="00BE0BF8"/>
    <w:rsid w:val="00BE131A"/>
    <w:rsid w:val="00BE16E6"/>
    <w:rsid w:val="00BE1B57"/>
    <w:rsid w:val="00BE216D"/>
    <w:rsid w:val="00BE22BF"/>
    <w:rsid w:val="00BE2948"/>
    <w:rsid w:val="00BE2A39"/>
    <w:rsid w:val="00BE2BE4"/>
    <w:rsid w:val="00BE3816"/>
    <w:rsid w:val="00BE40D9"/>
    <w:rsid w:val="00BE4349"/>
    <w:rsid w:val="00BE4C9A"/>
    <w:rsid w:val="00BE4D1C"/>
    <w:rsid w:val="00BE4D93"/>
    <w:rsid w:val="00BE5557"/>
    <w:rsid w:val="00BE6C28"/>
    <w:rsid w:val="00BE7E1B"/>
    <w:rsid w:val="00BE7E7A"/>
    <w:rsid w:val="00BF0836"/>
    <w:rsid w:val="00BF1601"/>
    <w:rsid w:val="00BF1959"/>
    <w:rsid w:val="00BF19A2"/>
    <w:rsid w:val="00BF292D"/>
    <w:rsid w:val="00BF3117"/>
    <w:rsid w:val="00BF4E07"/>
    <w:rsid w:val="00BF4FEE"/>
    <w:rsid w:val="00BF7723"/>
    <w:rsid w:val="00C006A9"/>
    <w:rsid w:val="00C01899"/>
    <w:rsid w:val="00C01E9D"/>
    <w:rsid w:val="00C03074"/>
    <w:rsid w:val="00C03D22"/>
    <w:rsid w:val="00C040A2"/>
    <w:rsid w:val="00C040AC"/>
    <w:rsid w:val="00C045AC"/>
    <w:rsid w:val="00C0534D"/>
    <w:rsid w:val="00C06E2E"/>
    <w:rsid w:val="00C0753F"/>
    <w:rsid w:val="00C07FA3"/>
    <w:rsid w:val="00C10FA2"/>
    <w:rsid w:val="00C11330"/>
    <w:rsid w:val="00C11441"/>
    <w:rsid w:val="00C1229A"/>
    <w:rsid w:val="00C12597"/>
    <w:rsid w:val="00C12D29"/>
    <w:rsid w:val="00C13016"/>
    <w:rsid w:val="00C14847"/>
    <w:rsid w:val="00C151E8"/>
    <w:rsid w:val="00C15561"/>
    <w:rsid w:val="00C16341"/>
    <w:rsid w:val="00C16608"/>
    <w:rsid w:val="00C16C0D"/>
    <w:rsid w:val="00C16CB4"/>
    <w:rsid w:val="00C16F0B"/>
    <w:rsid w:val="00C17C64"/>
    <w:rsid w:val="00C207E6"/>
    <w:rsid w:val="00C2099A"/>
    <w:rsid w:val="00C20D20"/>
    <w:rsid w:val="00C2133C"/>
    <w:rsid w:val="00C221E5"/>
    <w:rsid w:val="00C22377"/>
    <w:rsid w:val="00C23E68"/>
    <w:rsid w:val="00C2419D"/>
    <w:rsid w:val="00C2472C"/>
    <w:rsid w:val="00C24759"/>
    <w:rsid w:val="00C24BBC"/>
    <w:rsid w:val="00C24C3E"/>
    <w:rsid w:val="00C25E9D"/>
    <w:rsid w:val="00C26085"/>
    <w:rsid w:val="00C266D7"/>
    <w:rsid w:val="00C266DA"/>
    <w:rsid w:val="00C2719E"/>
    <w:rsid w:val="00C272F2"/>
    <w:rsid w:val="00C2743D"/>
    <w:rsid w:val="00C276EC"/>
    <w:rsid w:val="00C305C9"/>
    <w:rsid w:val="00C327D6"/>
    <w:rsid w:val="00C330DD"/>
    <w:rsid w:val="00C336B0"/>
    <w:rsid w:val="00C33BC2"/>
    <w:rsid w:val="00C34848"/>
    <w:rsid w:val="00C3487B"/>
    <w:rsid w:val="00C34FA6"/>
    <w:rsid w:val="00C350F5"/>
    <w:rsid w:val="00C356AC"/>
    <w:rsid w:val="00C366FA"/>
    <w:rsid w:val="00C36DDE"/>
    <w:rsid w:val="00C3719F"/>
    <w:rsid w:val="00C37562"/>
    <w:rsid w:val="00C3760A"/>
    <w:rsid w:val="00C37FA9"/>
    <w:rsid w:val="00C40ADC"/>
    <w:rsid w:val="00C41291"/>
    <w:rsid w:val="00C41B59"/>
    <w:rsid w:val="00C43A13"/>
    <w:rsid w:val="00C44276"/>
    <w:rsid w:val="00C44BD7"/>
    <w:rsid w:val="00C451A1"/>
    <w:rsid w:val="00C4559F"/>
    <w:rsid w:val="00C45EBD"/>
    <w:rsid w:val="00C510D8"/>
    <w:rsid w:val="00C51507"/>
    <w:rsid w:val="00C5218D"/>
    <w:rsid w:val="00C529A2"/>
    <w:rsid w:val="00C53224"/>
    <w:rsid w:val="00C54C00"/>
    <w:rsid w:val="00C562D7"/>
    <w:rsid w:val="00C562F3"/>
    <w:rsid w:val="00C565DB"/>
    <w:rsid w:val="00C565E1"/>
    <w:rsid w:val="00C60082"/>
    <w:rsid w:val="00C61047"/>
    <w:rsid w:val="00C649FE"/>
    <w:rsid w:val="00C64A18"/>
    <w:rsid w:val="00C64EF8"/>
    <w:rsid w:val="00C64FC1"/>
    <w:rsid w:val="00C65D5F"/>
    <w:rsid w:val="00C6747A"/>
    <w:rsid w:val="00C67574"/>
    <w:rsid w:val="00C67614"/>
    <w:rsid w:val="00C678A6"/>
    <w:rsid w:val="00C705E6"/>
    <w:rsid w:val="00C70AA1"/>
    <w:rsid w:val="00C71528"/>
    <w:rsid w:val="00C71CC2"/>
    <w:rsid w:val="00C7391B"/>
    <w:rsid w:val="00C744D7"/>
    <w:rsid w:val="00C745FD"/>
    <w:rsid w:val="00C754F7"/>
    <w:rsid w:val="00C75641"/>
    <w:rsid w:val="00C757F0"/>
    <w:rsid w:val="00C758A5"/>
    <w:rsid w:val="00C75A5E"/>
    <w:rsid w:val="00C76B82"/>
    <w:rsid w:val="00C77FC0"/>
    <w:rsid w:val="00C8076B"/>
    <w:rsid w:val="00C817CB"/>
    <w:rsid w:val="00C81923"/>
    <w:rsid w:val="00C81EB5"/>
    <w:rsid w:val="00C820DF"/>
    <w:rsid w:val="00C82249"/>
    <w:rsid w:val="00C8305E"/>
    <w:rsid w:val="00C8372A"/>
    <w:rsid w:val="00C83B12"/>
    <w:rsid w:val="00C84F07"/>
    <w:rsid w:val="00C85221"/>
    <w:rsid w:val="00C853AD"/>
    <w:rsid w:val="00C854D0"/>
    <w:rsid w:val="00C8640A"/>
    <w:rsid w:val="00C867A6"/>
    <w:rsid w:val="00C86F2F"/>
    <w:rsid w:val="00C87275"/>
    <w:rsid w:val="00C8739B"/>
    <w:rsid w:val="00C90508"/>
    <w:rsid w:val="00C9102B"/>
    <w:rsid w:val="00C91980"/>
    <w:rsid w:val="00C91E9B"/>
    <w:rsid w:val="00C927B0"/>
    <w:rsid w:val="00C92CE0"/>
    <w:rsid w:val="00C95232"/>
    <w:rsid w:val="00C95995"/>
    <w:rsid w:val="00C97607"/>
    <w:rsid w:val="00C97B12"/>
    <w:rsid w:val="00C97E8E"/>
    <w:rsid w:val="00C97F6A"/>
    <w:rsid w:val="00CA01DF"/>
    <w:rsid w:val="00CA0227"/>
    <w:rsid w:val="00CA064D"/>
    <w:rsid w:val="00CA13F2"/>
    <w:rsid w:val="00CA13FD"/>
    <w:rsid w:val="00CA1E60"/>
    <w:rsid w:val="00CA2424"/>
    <w:rsid w:val="00CA3D0D"/>
    <w:rsid w:val="00CA3FC6"/>
    <w:rsid w:val="00CA4333"/>
    <w:rsid w:val="00CA43AF"/>
    <w:rsid w:val="00CA46DC"/>
    <w:rsid w:val="00CA4796"/>
    <w:rsid w:val="00CA4B2F"/>
    <w:rsid w:val="00CA4BFE"/>
    <w:rsid w:val="00CA4DFC"/>
    <w:rsid w:val="00CA640E"/>
    <w:rsid w:val="00CA6E42"/>
    <w:rsid w:val="00CA77D9"/>
    <w:rsid w:val="00CA7A5D"/>
    <w:rsid w:val="00CA7B11"/>
    <w:rsid w:val="00CB0361"/>
    <w:rsid w:val="00CB056D"/>
    <w:rsid w:val="00CB19D0"/>
    <w:rsid w:val="00CB22AE"/>
    <w:rsid w:val="00CB26CA"/>
    <w:rsid w:val="00CB4145"/>
    <w:rsid w:val="00CB429E"/>
    <w:rsid w:val="00CB4482"/>
    <w:rsid w:val="00CB49C4"/>
    <w:rsid w:val="00CB5AE1"/>
    <w:rsid w:val="00CB60FF"/>
    <w:rsid w:val="00CB7257"/>
    <w:rsid w:val="00CB76DE"/>
    <w:rsid w:val="00CB7CDD"/>
    <w:rsid w:val="00CC1A09"/>
    <w:rsid w:val="00CC412F"/>
    <w:rsid w:val="00CC4549"/>
    <w:rsid w:val="00CC4800"/>
    <w:rsid w:val="00CC6BED"/>
    <w:rsid w:val="00CC700A"/>
    <w:rsid w:val="00CC7FBD"/>
    <w:rsid w:val="00CD033E"/>
    <w:rsid w:val="00CD071E"/>
    <w:rsid w:val="00CD0976"/>
    <w:rsid w:val="00CD0FBF"/>
    <w:rsid w:val="00CD1140"/>
    <w:rsid w:val="00CD174B"/>
    <w:rsid w:val="00CD30C1"/>
    <w:rsid w:val="00CD4BAB"/>
    <w:rsid w:val="00CD514E"/>
    <w:rsid w:val="00CD535F"/>
    <w:rsid w:val="00CD564B"/>
    <w:rsid w:val="00CD5C07"/>
    <w:rsid w:val="00CD5C16"/>
    <w:rsid w:val="00CD5C40"/>
    <w:rsid w:val="00CD6822"/>
    <w:rsid w:val="00CD703C"/>
    <w:rsid w:val="00CD7509"/>
    <w:rsid w:val="00CD7C92"/>
    <w:rsid w:val="00CE0814"/>
    <w:rsid w:val="00CE0883"/>
    <w:rsid w:val="00CE1681"/>
    <w:rsid w:val="00CE16B3"/>
    <w:rsid w:val="00CE1980"/>
    <w:rsid w:val="00CE2336"/>
    <w:rsid w:val="00CE27B3"/>
    <w:rsid w:val="00CE2882"/>
    <w:rsid w:val="00CE2A40"/>
    <w:rsid w:val="00CE2CC1"/>
    <w:rsid w:val="00CE2E48"/>
    <w:rsid w:val="00CE2F83"/>
    <w:rsid w:val="00CE438F"/>
    <w:rsid w:val="00CE4D6D"/>
    <w:rsid w:val="00CE5929"/>
    <w:rsid w:val="00CE5A71"/>
    <w:rsid w:val="00CE5C27"/>
    <w:rsid w:val="00CE634A"/>
    <w:rsid w:val="00CE6508"/>
    <w:rsid w:val="00CE6D21"/>
    <w:rsid w:val="00CE7698"/>
    <w:rsid w:val="00CE7DDC"/>
    <w:rsid w:val="00CF1212"/>
    <w:rsid w:val="00CF1733"/>
    <w:rsid w:val="00CF1A4D"/>
    <w:rsid w:val="00CF1DF0"/>
    <w:rsid w:val="00CF2190"/>
    <w:rsid w:val="00CF26ED"/>
    <w:rsid w:val="00CF3071"/>
    <w:rsid w:val="00CF4AE1"/>
    <w:rsid w:val="00CF5771"/>
    <w:rsid w:val="00CF59F1"/>
    <w:rsid w:val="00CF6580"/>
    <w:rsid w:val="00D00332"/>
    <w:rsid w:val="00D00928"/>
    <w:rsid w:val="00D00D69"/>
    <w:rsid w:val="00D00EE4"/>
    <w:rsid w:val="00D01F9D"/>
    <w:rsid w:val="00D023C5"/>
    <w:rsid w:val="00D0245F"/>
    <w:rsid w:val="00D02B6D"/>
    <w:rsid w:val="00D0358E"/>
    <w:rsid w:val="00D04732"/>
    <w:rsid w:val="00D04847"/>
    <w:rsid w:val="00D04BED"/>
    <w:rsid w:val="00D04EFF"/>
    <w:rsid w:val="00D0529A"/>
    <w:rsid w:val="00D0644C"/>
    <w:rsid w:val="00D10333"/>
    <w:rsid w:val="00D10371"/>
    <w:rsid w:val="00D103A9"/>
    <w:rsid w:val="00D106CB"/>
    <w:rsid w:val="00D11FE2"/>
    <w:rsid w:val="00D12393"/>
    <w:rsid w:val="00D12800"/>
    <w:rsid w:val="00D132FB"/>
    <w:rsid w:val="00D135F6"/>
    <w:rsid w:val="00D13836"/>
    <w:rsid w:val="00D142D4"/>
    <w:rsid w:val="00D148C8"/>
    <w:rsid w:val="00D1535E"/>
    <w:rsid w:val="00D15ACC"/>
    <w:rsid w:val="00D15D9C"/>
    <w:rsid w:val="00D162F8"/>
    <w:rsid w:val="00D16454"/>
    <w:rsid w:val="00D166CC"/>
    <w:rsid w:val="00D1757F"/>
    <w:rsid w:val="00D176D3"/>
    <w:rsid w:val="00D176DB"/>
    <w:rsid w:val="00D17F17"/>
    <w:rsid w:val="00D206F3"/>
    <w:rsid w:val="00D2222D"/>
    <w:rsid w:val="00D2234E"/>
    <w:rsid w:val="00D235D3"/>
    <w:rsid w:val="00D24194"/>
    <w:rsid w:val="00D24CB0"/>
    <w:rsid w:val="00D26039"/>
    <w:rsid w:val="00D26ACB"/>
    <w:rsid w:val="00D3142B"/>
    <w:rsid w:val="00D31989"/>
    <w:rsid w:val="00D336EE"/>
    <w:rsid w:val="00D3479E"/>
    <w:rsid w:val="00D34E01"/>
    <w:rsid w:val="00D35F00"/>
    <w:rsid w:val="00D35FCB"/>
    <w:rsid w:val="00D36E3B"/>
    <w:rsid w:val="00D37A48"/>
    <w:rsid w:val="00D37FFD"/>
    <w:rsid w:val="00D400DE"/>
    <w:rsid w:val="00D41B55"/>
    <w:rsid w:val="00D42827"/>
    <w:rsid w:val="00D4301A"/>
    <w:rsid w:val="00D437C0"/>
    <w:rsid w:val="00D44250"/>
    <w:rsid w:val="00D44394"/>
    <w:rsid w:val="00D443B0"/>
    <w:rsid w:val="00D44840"/>
    <w:rsid w:val="00D45177"/>
    <w:rsid w:val="00D45245"/>
    <w:rsid w:val="00D45FB0"/>
    <w:rsid w:val="00D46242"/>
    <w:rsid w:val="00D46ACD"/>
    <w:rsid w:val="00D471D5"/>
    <w:rsid w:val="00D4744D"/>
    <w:rsid w:val="00D4750C"/>
    <w:rsid w:val="00D47645"/>
    <w:rsid w:val="00D478B9"/>
    <w:rsid w:val="00D50B05"/>
    <w:rsid w:val="00D50D20"/>
    <w:rsid w:val="00D514DD"/>
    <w:rsid w:val="00D52650"/>
    <w:rsid w:val="00D52BE3"/>
    <w:rsid w:val="00D52ED9"/>
    <w:rsid w:val="00D543A0"/>
    <w:rsid w:val="00D555F6"/>
    <w:rsid w:val="00D56E65"/>
    <w:rsid w:val="00D5799A"/>
    <w:rsid w:val="00D60079"/>
    <w:rsid w:val="00D60616"/>
    <w:rsid w:val="00D6077A"/>
    <w:rsid w:val="00D60E95"/>
    <w:rsid w:val="00D61CC1"/>
    <w:rsid w:val="00D62496"/>
    <w:rsid w:val="00D625E9"/>
    <w:rsid w:val="00D62845"/>
    <w:rsid w:val="00D6369A"/>
    <w:rsid w:val="00D63B5F"/>
    <w:rsid w:val="00D64BA8"/>
    <w:rsid w:val="00D64D58"/>
    <w:rsid w:val="00D64E2E"/>
    <w:rsid w:val="00D666CC"/>
    <w:rsid w:val="00D66A1E"/>
    <w:rsid w:val="00D67573"/>
    <w:rsid w:val="00D70D87"/>
    <w:rsid w:val="00D70E0F"/>
    <w:rsid w:val="00D70F49"/>
    <w:rsid w:val="00D71867"/>
    <w:rsid w:val="00D72770"/>
    <w:rsid w:val="00D72917"/>
    <w:rsid w:val="00D72B4E"/>
    <w:rsid w:val="00D72D33"/>
    <w:rsid w:val="00D73155"/>
    <w:rsid w:val="00D73266"/>
    <w:rsid w:val="00D737CB"/>
    <w:rsid w:val="00D737EC"/>
    <w:rsid w:val="00D73D98"/>
    <w:rsid w:val="00D73F57"/>
    <w:rsid w:val="00D74588"/>
    <w:rsid w:val="00D779B2"/>
    <w:rsid w:val="00D77C0B"/>
    <w:rsid w:val="00D8006D"/>
    <w:rsid w:val="00D8011E"/>
    <w:rsid w:val="00D809BD"/>
    <w:rsid w:val="00D814E5"/>
    <w:rsid w:val="00D81513"/>
    <w:rsid w:val="00D82116"/>
    <w:rsid w:val="00D8306E"/>
    <w:rsid w:val="00D83180"/>
    <w:rsid w:val="00D83E3D"/>
    <w:rsid w:val="00D840DE"/>
    <w:rsid w:val="00D84967"/>
    <w:rsid w:val="00D87032"/>
    <w:rsid w:val="00D87CFD"/>
    <w:rsid w:val="00D901BC"/>
    <w:rsid w:val="00D9146F"/>
    <w:rsid w:val="00D92184"/>
    <w:rsid w:val="00D92FA2"/>
    <w:rsid w:val="00D94055"/>
    <w:rsid w:val="00D977DD"/>
    <w:rsid w:val="00D9786B"/>
    <w:rsid w:val="00DA0967"/>
    <w:rsid w:val="00DA1B96"/>
    <w:rsid w:val="00DA1F2C"/>
    <w:rsid w:val="00DA237A"/>
    <w:rsid w:val="00DA2514"/>
    <w:rsid w:val="00DA3F69"/>
    <w:rsid w:val="00DA3FE7"/>
    <w:rsid w:val="00DA4162"/>
    <w:rsid w:val="00DA43E8"/>
    <w:rsid w:val="00DA678F"/>
    <w:rsid w:val="00DA6A9D"/>
    <w:rsid w:val="00DB01FA"/>
    <w:rsid w:val="00DB02BF"/>
    <w:rsid w:val="00DB1419"/>
    <w:rsid w:val="00DB1CDD"/>
    <w:rsid w:val="00DB1F9A"/>
    <w:rsid w:val="00DB24FA"/>
    <w:rsid w:val="00DB2D92"/>
    <w:rsid w:val="00DB2DE8"/>
    <w:rsid w:val="00DB3046"/>
    <w:rsid w:val="00DB3C15"/>
    <w:rsid w:val="00DB3D52"/>
    <w:rsid w:val="00DB3F00"/>
    <w:rsid w:val="00DB44DB"/>
    <w:rsid w:val="00DB773E"/>
    <w:rsid w:val="00DC1B19"/>
    <w:rsid w:val="00DC1C9F"/>
    <w:rsid w:val="00DC2E82"/>
    <w:rsid w:val="00DC3DEF"/>
    <w:rsid w:val="00DC5E15"/>
    <w:rsid w:val="00DC65D7"/>
    <w:rsid w:val="00DC6968"/>
    <w:rsid w:val="00DC7E50"/>
    <w:rsid w:val="00DD062B"/>
    <w:rsid w:val="00DD1418"/>
    <w:rsid w:val="00DD1984"/>
    <w:rsid w:val="00DD2750"/>
    <w:rsid w:val="00DD2CE2"/>
    <w:rsid w:val="00DD2E53"/>
    <w:rsid w:val="00DD5244"/>
    <w:rsid w:val="00DD55DE"/>
    <w:rsid w:val="00DD572B"/>
    <w:rsid w:val="00DD64D1"/>
    <w:rsid w:val="00DD655B"/>
    <w:rsid w:val="00DD6A31"/>
    <w:rsid w:val="00DD7804"/>
    <w:rsid w:val="00DD7892"/>
    <w:rsid w:val="00DE0042"/>
    <w:rsid w:val="00DE101C"/>
    <w:rsid w:val="00DE13D4"/>
    <w:rsid w:val="00DE2861"/>
    <w:rsid w:val="00DE2BF8"/>
    <w:rsid w:val="00DE2D21"/>
    <w:rsid w:val="00DE363E"/>
    <w:rsid w:val="00DE49DB"/>
    <w:rsid w:val="00DE50FE"/>
    <w:rsid w:val="00DE5883"/>
    <w:rsid w:val="00DE588A"/>
    <w:rsid w:val="00DE6A45"/>
    <w:rsid w:val="00DE79A8"/>
    <w:rsid w:val="00DF0C90"/>
    <w:rsid w:val="00DF0FE4"/>
    <w:rsid w:val="00DF1961"/>
    <w:rsid w:val="00DF1B87"/>
    <w:rsid w:val="00DF1F9D"/>
    <w:rsid w:val="00DF32A1"/>
    <w:rsid w:val="00DF3685"/>
    <w:rsid w:val="00DF6AE0"/>
    <w:rsid w:val="00DF6DF3"/>
    <w:rsid w:val="00DF799F"/>
    <w:rsid w:val="00DF7BDD"/>
    <w:rsid w:val="00DF7F51"/>
    <w:rsid w:val="00E0166A"/>
    <w:rsid w:val="00E02DD5"/>
    <w:rsid w:val="00E034B7"/>
    <w:rsid w:val="00E03C86"/>
    <w:rsid w:val="00E05ABB"/>
    <w:rsid w:val="00E067AE"/>
    <w:rsid w:val="00E06802"/>
    <w:rsid w:val="00E069E2"/>
    <w:rsid w:val="00E10707"/>
    <w:rsid w:val="00E108AC"/>
    <w:rsid w:val="00E10AF2"/>
    <w:rsid w:val="00E11308"/>
    <w:rsid w:val="00E12931"/>
    <w:rsid w:val="00E13868"/>
    <w:rsid w:val="00E13CC6"/>
    <w:rsid w:val="00E149E3"/>
    <w:rsid w:val="00E15389"/>
    <w:rsid w:val="00E163E1"/>
    <w:rsid w:val="00E204B9"/>
    <w:rsid w:val="00E23029"/>
    <w:rsid w:val="00E23DF1"/>
    <w:rsid w:val="00E2464C"/>
    <w:rsid w:val="00E24847"/>
    <w:rsid w:val="00E279EE"/>
    <w:rsid w:val="00E32171"/>
    <w:rsid w:val="00E32F2B"/>
    <w:rsid w:val="00E331F5"/>
    <w:rsid w:val="00E337DC"/>
    <w:rsid w:val="00E3424D"/>
    <w:rsid w:val="00E34B7F"/>
    <w:rsid w:val="00E354F2"/>
    <w:rsid w:val="00E372E7"/>
    <w:rsid w:val="00E41F7C"/>
    <w:rsid w:val="00E4255F"/>
    <w:rsid w:val="00E426E2"/>
    <w:rsid w:val="00E4685E"/>
    <w:rsid w:val="00E46BF2"/>
    <w:rsid w:val="00E4711F"/>
    <w:rsid w:val="00E508F3"/>
    <w:rsid w:val="00E51572"/>
    <w:rsid w:val="00E519B7"/>
    <w:rsid w:val="00E52397"/>
    <w:rsid w:val="00E5266A"/>
    <w:rsid w:val="00E536C9"/>
    <w:rsid w:val="00E539C9"/>
    <w:rsid w:val="00E541F7"/>
    <w:rsid w:val="00E5441E"/>
    <w:rsid w:val="00E5445B"/>
    <w:rsid w:val="00E551BF"/>
    <w:rsid w:val="00E55324"/>
    <w:rsid w:val="00E55688"/>
    <w:rsid w:val="00E5583D"/>
    <w:rsid w:val="00E562B4"/>
    <w:rsid w:val="00E565F4"/>
    <w:rsid w:val="00E570F9"/>
    <w:rsid w:val="00E60DF8"/>
    <w:rsid w:val="00E61068"/>
    <w:rsid w:val="00E617EF"/>
    <w:rsid w:val="00E6204D"/>
    <w:rsid w:val="00E6244E"/>
    <w:rsid w:val="00E63776"/>
    <w:rsid w:val="00E64012"/>
    <w:rsid w:val="00E65818"/>
    <w:rsid w:val="00E65CDF"/>
    <w:rsid w:val="00E65FDF"/>
    <w:rsid w:val="00E678B3"/>
    <w:rsid w:val="00E701C5"/>
    <w:rsid w:val="00E706E6"/>
    <w:rsid w:val="00E70F4D"/>
    <w:rsid w:val="00E71BBD"/>
    <w:rsid w:val="00E71E13"/>
    <w:rsid w:val="00E720D4"/>
    <w:rsid w:val="00E7275A"/>
    <w:rsid w:val="00E72A7A"/>
    <w:rsid w:val="00E73025"/>
    <w:rsid w:val="00E7428C"/>
    <w:rsid w:val="00E744A9"/>
    <w:rsid w:val="00E7477D"/>
    <w:rsid w:val="00E74BF2"/>
    <w:rsid w:val="00E75F2C"/>
    <w:rsid w:val="00E769C2"/>
    <w:rsid w:val="00E769FF"/>
    <w:rsid w:val="00E76EF5"/>
    <w:rsid w:val="00E80DCF"/>
    <w:rsid w:val="00E81DA5"/>
    <w:rsid w:val="00E822F2"/>
    <w:rsid w:val="00E83AE6"/>
    <w:rsid w:val="00E83B73"/>
    <w:rsid w:val="00E841AD"/>
    <w:rsid w:val="00E84289"/>
    <w:rsid w:val="00E8468A"/>
    <w:rsid w:val="00E87243"/>
    <w:rsid w:val="00E87320"/>
    <w:rsid w:val="00E90711"/>
    <w:rsid w:val="00E92E4F"/>
    <w:rsid w:val="00E943A8"/>
    <w:rsid w:val="00E94C51"/>
    <w:rsid w:val="00E95CC3"/>
    <w:rsid w:val="00E97241"/>
    <w:rsid w:val="00E97B07"/>
    <w:rsid w:val="00E97CF8"/>
    <w:rsid w:val="00EA0089"/>
    <w:rsid w:val="00EA08CC"/>
    <w:rsid w:val="00EA14D6"/>
    <w:rsid w:val="00EA2854"/>
    <w:rsid w:val="00EA4383"/>
    <w:rsid w:val="00EA598D"/>
    <w:rsid w:val="00EA68D1"/>
    <w:rsid w:val="00EA6C13"/>
    <w:rsid w:val="00EA7982"/>
    <w:rsid w:val="00EA7C02"/>
    <w:rsid w:val="00EA7C69"/>
    <w:rsid w:val="00EA7FFA"/>
    <w:rsid w:val="00EB073F"/>
    <w:rsid w:val="00EB1296"/>
    <w:rsid w:val="00EB138C"/>
    <w:rsid w:val="00EB14FB"/>
    <w:rsid w:val="00EB26A9"/>
    <w:rsid w:val="00EB2C32"/>
    <w:rsid w:val="00EB2CA5"/>
    <w:rsid w:val="00EB2D50"/>
    <w:rsid w:val="00EB4301"/>
    <w:rsid w:val="00EB51E6"/>
    <w:rsid w:val="00EB7126"/>
    <w:rsid w:val="00EB7288"/>
    <w:rsid w:val="00EC07F9"/>
    <w:rsid w:val="00EC1408"/>
    <w:rsid w:val="00EC1D3D"/>
    <w:rsid w:val="00EC1FBA"/>
    <w:rsid w:val="00EC27C0"/>
    <w:rsid w:val="00EC42BE"/>
    <w:rsid w:val="00EC47E9"/>
    <w:rsid w:val="00EC4843"/>
    <w:rsid w:val="00EC4EC9"/>
    <w:rsid w:val="00EC5040"/>
    <w:rsid w:val="00EC51F2"/>
    <w:rsid w:val="00EC57B8"/>
    <w:rsid w:val="00EC7087"/>
    <w:rsid w:val="00EC74B9"/>
    <w:rsid w:val="00ED00B4"/>
    <w:rsid w:val="00ED0B76"/>
    <w:rsid w:val="00ED100D"/>
    <w:rsid w:val="00ED1728"/>
    <w:rsid w:val="00ED1DA1"/>
    <w:rsid w:val="00ED2460"/>
    <w:rsid w:val="00ED2CF0"/>
    <w:rsid w:val="00ED2E8B"/>
    <w:rsid w:val="00ED314F"/>
    <w:rsid w:val="00ED31CB"/>
    <w:rsid w:val="00ED337F"/>
    <w:rsid w:val="00ED3C64"/>
    <w:rsid w:val="00ED3FB3"/>
    <w:rsid w:val="00ED4468"/>
    <w:rsid w:val="00ED47DB"/>
    <w:rsid w:val="00ED5352"/>
    <w:rsid w:val="00ED60E7"/>
    <w:rsid w:val="00ED6D97"/>
    <w:rsid w:val="00ED7607"/>
    <w:rsid w:val="00EE0775"/>
    <w:rsid w:val="00EE1BD5"/>
    <w:rsid w:val="00EE1D87"/>
    <w:rsid w:val="00EE2E83"/>
    <w:rsid w:val="00EE3111"/>
    <w:rsid w:val="00EE3AA3"/>
    <w:rsid w:val="00EE4A1A"/>
    <w:rsid w:val="00EE5156"/>
    <w:rsid w:val="00EE5B79"/>
    <w:rsid w:val="00EE6A67"/>
    <w:rsid w:val="00EE6FB2"/>
    <w:rsid w:val="00EE715A"/>
    <w:rsid w:val="00EE7263"/>
    <w:rsid w:val="00EE73A0"/>
    <w:rsid w:val="00EE7B2C"/>
    <w:rsid w:val="00EF0615"/>
    <w:rsid w:val="00EF18CB"/>
    <w:rsid w:val="00EF25C2"/>
    <w:rsid w:val="00EF4495"/>
    <w:rsid w:val="00EF4698"/>
    <w:rsid w:val="00EF4ED9"/>
    <w:rsid w:val="00EF5468"/>
    <w:rsid w:val="00EF5825"/>
    <w:rsid w:val="00EF72AC"/>
    <w:rsid w:val="00EF7AFF"/>
    <w:rsid w:val="00EF7D42"/>
    <w:rsid w:val="00F00D2D"/>
    <w:rsid w:val="00F010D5"/>
    <w:rsid w:val="00F015B2"/>
    <w:rsid w:val="00F01E71"/>
    <w:rsid w:val="00F01F7E"/>
    <w:rsid w:val="00F02255"/>
    <w:rsid w:val="00F02D23"/>
    <w:rsid w:val="00F04DF9"/>
    <w:rsid w:val="00F04EDF"/>
    <w:rsid w:val="00F053E1"/>
    <w:rsid w:val="00F0599A"/>
    <w:rsid w:val="00F06ABC"/>
    <w:rsid w:val="00F07115"/>
    <w:rsid w:val="00F10E12"/>
    <w:rsid w:val="00F12244"/>
    <w:rsid w:val="00F12ABA"/>
    <w:rsid w:val="00F13C8A"/>
    <w:rsid w:val="00F13D91"/>
    <w:rsid w:val="00F13F15"/>
    <w:rsid w:val="00F14C0E"/>
    <w:rsid w:val="00F14D3C"/>
    <w:rsid w:val="00F15296"/>
    <w:rsid w:val="00F15C4F"/>
    <w:rsid w:val="00F1634D"/>
    <w:rsid w:val="00F16FD1"/>
    <w:rsid w:val="00F172E0"/>
    <w:rsid w:val="00F21381"/>
    <w:rsid w:val="00F24889"/>
    <w:rsid w:val="00F24BCC"/>
    <w:rsid w:val="00F252A8"/>
    <w:rsid w:val="00F26F2C"/>
    <w:rsid w:val="00F278DE"/>
    <w:rsid w:val="00F27993"/>
    <w:rsid w:val="00F3135D"/>
    <w:rsid w:val="00F3191C"/>
    <w:rsid w:val="00F31BE4"/>
    <w:rsid w:val="00F31D3A"/>
    <w:rsid w:val="00F31D9A"/>
    <w:rsid w:val="00F32C16"/>
    <w:rsid w:val="00F32EBD"/>
    <w:rsid w:val="00F349F8"/>
    <w:rsid w:val="00F34A38"/>
    <w:rsid w:val="00F34AA1"/>
    <w:rsid w:val="00F3505B"/>
    <w:rsid w:val="00F35566"/>
    <w:rsid w:val="00F35943"/>
    <w:rsid w:val="00F3632E"/>
    <w:rsid w:val="00F36B8C"/>
    <w:rsid w:val="00F3717C"/>
    <w:rsid w:val="00F408C3"/>
    <w:rsid w:val="00F40AF2"/>
    <w:rsid w:val="00F40D2E"/>
    <w:rsid w:val="00F41910"/>
    <w:rsid w:val="00F42217"/>
    <w:rsid w:val="00F4266D"/>
    <w:rsid w:val="00F42EAC"/>
    <w:rsid w:val="00F42F67"/>
    <w:rsid w:val="00F431AB"/>
    <w:rsid w:val="00F43345"/>
    <w:rsid w:val="00F43A2F"/>
    <w:rsid w:val="00F43E30"/>
    <w:rsid w:val="00F442DE"/>
    <w:rsid w:val="00F445AB"/>
    <w:rsid w:val="00F44772"/>
    <w:rsid w:val="00F4641B"/>
    <w:rsid w:val="00F467A8"/>
    <w:rsid w:val="00F47DD6"/>
    <w:rsid w:val="00F50A24"/>
    <w:rsid w:val="00F50AA6"/>
    <w:rsid w:val="00F51FD5"/>
    <w:rsid w:val="00F52CC5"/>
    <w:rsid w:val="00F53B58"/>
    <w:rsid w:val="00F540E4"/>
    <w:rsid w:val="00F54A1E"/>
    <w:rsid w:val="00F54C9D"/>
    <w:rsid w:val="00F5579B"/>
    <w:rsid w:val="00F55E29"/>
    <w:rsid w:val="00F55E9C"/>
    <w:rsid w:val="00F560E4"/>
    <w:rsid w:val="00F5677D"/>
    <w:rsid w:val="00F56D5A"/>
    <w:rsid w:val="00F575E6"/>
    <w:rsid w:val="00F63269"/>
    <w:rsid w:val="00F6397E"/>
    <w:rsid w:val="00F63BEC"/>
    <w:rsid w:val="00F64AEA"/>
    <w:rsid w:val="00F654E5"/>
    <w:rsid w:val="00F659BE"/>
    <w:rsid w:val="00F6605F"/>
    <w:rsid w:val="00F67407"/>
    <w:rsid w:val="00F6742B"/>
    <w:rsid w:val="00F677AE"/>
    <w:rsid w:val="00F70D9B"/>
    <w:rsid w:val="00F7225B"/>
    <w:rsid w:val="00F77653"/>
    <w:rsid w:val="00F80064"/>
    <w:rsid w:val="00F803CA"/>
    <w:rsid w:val="00F82DD6"/>
    <w:rsid w:val="00F82DFF"/>
    <w:rsid w:val="00F832F6"/>
    <w:rsid w:val="00F84539"/>
    <w:rsid w:val="00F8456A"/>
    <w:rsid w:val="00F860D5"/>
    <w:rsid w:val="00F8618C"/>
    <w:rsid w:val="00F8640F"/>
    <w:rsid w:val="00F87473"/>
    <w:rsid w:val="00F87C29"/>
    <w:rsid w:val="00F9043B"/>
    <w:rsid w:val="00F93A0D"/>
    <w:rsid w:val="00F94FDE"/>
    <w:rsid w:val="00F959D9"/>
    <w:rsid w:val="00F96BBE"/>
    <w:rsid w:val="00F96E2C"/>
    <w:rsid w:val="00F970BB"/>
    <w:rsid w:val="00F97317"/>
    <w:rsid w:val="00F97661"/>
    <w:rsid w:val="00FA0660"/>
    <w:rsid w:val="00FA19FA"/>
    <w:rsid w:val="00FA1EB7"/>
    <w:rsid w:val="00FA26BA"/>
    <w:rsid w:val="00FA2CE5"/>
    <w:rsid w:val="00FA3330"/>
    <w:rsid w:val="00FA37A5"/>
    <w:rsid w:val="00FA45A7"/>
    <w:rsid w:val="00FA4D74"/>
    <w:rsid w:val="00FA59FF"/>
    <w:rsid w:val="00FA5C61"/>
    <w:rsid w:val="00FA63FC"/>
    <w:rsid w:val="00FA7758"/>
    <w:rsid w:val="00FB01B3"/>
    <w:rsid w:val="00FB07B4"/>
    <w:rsid w:val="00FB0C06"/>
    <w:rsid w:val="00FB18C4"/>
    <w:rsid w:val="00FB19AD"/>
    <w:rsid w:val="00FB1A17"/>
    <w:rsid w:val="00FB2E02"/>
    <w:rsid w:val="00FB2E4F"/>
    <w:rsid w:val="00FB32D9"/>
    <w:rsid w:val="00FB3F2C"/>
    <w:rsid w:val="00FB4027"/>
    <w:rsid w:val="00FB59E5"/>
    <w:rsid w:val="00FB5A0C"/>
    <w:rsid w:val="00FB663F"/>
    <w:rsid w:val="00FB713E"/>
    <w:rsid w:val="00FB7252"/>
    <w:rsid w:val="00FB7367"/>
    <w:rsid w:val="00FB747E"/>
    <w:rsid w:val="00FB770C"/>
    <w:rsid w:val="00FB7F7D"/>
    <w:rsid w:val="00FC1DBB"/>
    <w:rsid w:val="00FC281A"/>
    <w:rsid w:val="00FC4645"/>
    <w:rsid w:val="00FC47B9"/>
    <w:rsid w:val="00FC61CE"/>
    <w:rsid w:val="00FC61DD"/>
    <w:rsid w:val="00FC6360"/>
    <w:rsid w:val="00FC6758"/>
    <w:rsid w:val="00FC7E4B"/>
    <w:rsid w:val="00FD0280"/>
    <w:rsid w:val="00FD1630"/>
    <w:rsid w:val="00FD3B72"/>
    <w:rsid w:val="00FD4284"/>
    <w:rsid w:val="00FD47A6"/>
    <w:rsid w:val="00FD4E65"/>
    <w:rsid w:val="00FD51F8"/>
    <w:rsid w:val="00FE0095"/>
    <w:rsid w:val="00FE19E7"/>
    <w:rsid w:val="00FE21CC"/>
    <w:rsid w:val="00FE249C"/>
    <w:rsid w:val="00FE2637"/>
    <w:rsid w:val="00FE2D02"/>
    <w:rsid w:val="00FE2F85"/>
    <w:rsid w:val="00FE36FA"/>
    <w:rsid w:val="00FE3FBD"/>
    <w:rsid w:val="00FE43FF"/>
    <w:rsid w:val="00FE4993"/>
    <w:rsid w:val="00FE4BF3"/>
    <w:rsid w:val="00FE5479"/>
    <w:rsid w:val="00FE5C1F"/>
    <w:rsid w:val="00FE6C58"/>
    <w:rsid w:val="00FE6F4F"/>
    <w:rsid w:val="00FE70DD"/>
    <w:rsid w:val="00FE7649"/>
    <w:rsid w:val="00FE76AF"/>
    <w:rsid w:val="00FE78D3"/>
    <w:rsid w:val="00FF181D"/>
    <w:rsid w:val="00FF1A39"/>
    <w:rsid w:val="00FF33FF"/>
    <w:rsid w:val="00FF3593"/>
    <w:rsid w:val="00FF3BD7"/>
    <w:rsid w:val="00FF3C08"/>
    <w:rsid w:val="00FF4D69"/>
    <w:rsid w:val="00FF4DF2"/>
    <w:rsid w:val="00FF6111"/>
    <w:rsid w:val="00FF6409"/>
    <w:rsid w:val="00FF682C"/>
    <w:rsid w:val="00FF6E57"/>
    <w:rsid w:val="00FF73C9"/>
    <w:rsid w:val="00FF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BA5E"/>
  <w15:docId w15:val="{E7882B25-E75F-4B8D-80F1-2624B29D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FDE"/>
    <w:pPr>
      <w:spacing w:after="0" w:line="240" w:lineRule="auto"/>
    </w:pPr>
    <w:rPr>
      <w:rFonts w:cs="Times New Roman"/>
      <w:sz w:val="24"/>
      <w:szCs w:val="24"/>
      <w:lang w:eastAsia="ru-RU"/>
    </w:rPr>
  </w:style>
  <w:style w:type="paragraph" w:styleId="1">
    <w:name w:val="heading 1"/>
    <w:basedOn w:val="a"/>
    <w:next w:val="a"/>
    <w:link w:val="10"/>
    <w:uiPriority w:val="99"/>
    <w:qFormat/>
    <w:rsid w:val="00557E89"/>
    <w:pPr>
      <w:tabs>
        <w:tab w:val="left" w:pos="238"/>
      </w:tabs>
      <w:spacing w:line="360" w:lineRule="auto"/>
      <w:jc w:val="center"/>
      <w:outlineLvl w:val="0"/>
    </w:pPr>
    <w:rPr>
      <w:rFonts w:eastAsia="Calibri"/>
      <w:b/>
      <w:sz w:val="26"/>
      <w:szCs w:val="26"/>
    </w:rPr>
  </w:style>
  <w:style w:type="paragraph" w:styleId="2">
    <w:name w:val="heading 2"/>
    <w:basedOn w:val="a"/>
    <w:next w:val="a"/>
    <w:link w:val="20"/>
    <w:uiPriority w:val="99"/>
    <w:qFormat/>
    <w:rsid w:val="00557E89"/>
    <w:pPr>
      <w:tabs>
        <w:tab w:val="left" w:pos="238"/>
      </w:tabs>
      <w:spacing w:line="312" w:lineRule="auto"/>
      <w:ind w:firstLine="709"/>
      <w:jc w:val="both"/>
      <w:outlineLvl w:val="1"/>
    </w:pPr>
    <w:rPr>
      <w:rFonts w:eastAsia="Calibr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557E89"/>
    <w:rPr>
      <w:rFonts w:eastAsia="Calibri" w:cs="Times New Roman"/>
      <w:b/>
      <w:sz w:val="26"/>
      <w:szCs w:val="26"/>
      <w:lang w:eastAsia="ru-RU"/>
    </w:rPr>
  </w:style>
  <w:style w:type="character" w:customStyle="1" w:styleId="20">
    <w:name w:val="Заголовок 2 Знак"/>
    <w:basedOn w:val="a0"/>
    <w:link w:val="2"/>
    <w:uiPriority w:val="99"/>
    <w:qFormat/>
    <w:rsid w:val="00557E89"/>
    <w:rPr>
      <w:rFonts w:eastAsia="Calibri" w:cs="Times New Roman"/>
      <w:b/>
      <w:sz w:val="26"/>
      <w:szCs w:val="26"/>
      <w:lang w:eastAsia="ru-RU"/>
    </w:rPr>
  </w:style>
  <w:style w:type="numbering" w:customStyle="1" w:styleId="11">
    <w:name w:val="Нет списка1"/>
    <w:next w:val="a2"/>
    <w:uiPriority w:val="99"/>
    <w:semiHidden/>
    <w:unhideWhenUsed/>
    <w:qFormat/>
    <w:rsid w:val="009C4841"/>
  </w:style>
  <w:style w:type="table" w:styleId="a3">
    <w:name w:val="Table Grid"/>
    <w:basedOn w:val="a1"/>
    <w:uiPriority w:val="99"/>
    <w:rsid w:val="009C4841"/>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qFormat/>
    <w:rsid w:val="009C4841"/>
    <w:pPr>
      <w:ind w:firstLine="709"/>
    </w:pPr>
    <w:rPr>
      <w:rFonts w:ascii="Tahoma" w:eastAsia="Calibri" w:hAnsi="Tahoma"/>
      <w:sz w:val="16"/>
      <w:szCs w:val="16"/>
    </w:rPr>
  </w:style>
  <w:style w:type="character" w:customStyle="1" w:styleId="a5">
    <w:name w:val="Текст выноски Знак"/>
    <w:basedOn w:val="a0"/>
    <w:link w:val="a4"/>
    <w:uiPriority w:val="99"/>
    <w:semiHidden/>
    <w:qFormat/>
    <w:rsid w:val="009C4841"/>
    <w:rPr>
      <w:rFonts w:ascii="Tahoma" w:eastAsia="Calibri" w:hAnsi="Tahoma" w:cs="Times New Roman"/>
      <w:sz w:val="16"/>
      <w:szCs w:val="16"/>
      <w:lang w:eastAsia="ru-RU"/>
    </w:rPr>
  </w:style>
  <w:style w:type="paragraph" w:styleId="a6">
    <w:name w:val="List Paragraph"/>
    <w:basedOn w:val="a"/>
    <w:uiPriority w:val="34"/>
    <w:qFormat/>
    <w:rsid w:val="009C4841"/>
    <w:pPr>
      <w:ind w:left="720" w:firstLine="709"/>
      <w:contextualSpacing/>
    </w:pPr>
    <w:rPr>
      <w:rFonts w:eastAsia="Calibri"/>
      <w:sz w:val="28"/>
      <w:szCs w:val="28"/>
      <w:lang w:eastAsia="en-US"/>
    </w:rPr>
  </w:style>
  <w:style w:type="paragraph" w:styleId="a7">
    <w:name w:val="header"/>
    <w:basedOn w:val="a"/>
    <w:link w:val="a8"/>
    <w:uiPriority w:val="99"/>
    <w:rsid w:val="009C4841"/>
    <w:pPr>
      <w:tabs>
        <w:tab w:val="center" w:pos="4677"/>
        <w:tab w:val="right" w:pos="9355"/>
      </w:tabs>
      <w:ind w:firstLine="709"/>
    </w:pPr>
    <w:rPr>
      <w:rFonts w:eastAsia="Calibri"/>
      <w:sz w:val="28"/>
      <w:szCs w:val="20"/>
    </w:rPr>
  </w:style>
  <w:style w:type="character" w:customStyle="1" w:styleId="a8">
    <w:name w:val="Верхний колонтитул Знак"/>
    <w:basedOn w:val="a0"/>
    <w:link w:val="a7"/>
    <w:uiPriority w:val="99"/>
    <w:qFormat/>
    <w:rsid w:val="009C4841"/>
    <w:rPr>
      <w:rFonts w:eastAsia="Calibri" w:cs="Times New Roman"/>
      <w:szCs w:val="20"/>
      <w:lang w:eastAsia="ru-RU"/>
    </w:rPr>
  </w:style>
  <w:style w:type="paragraph" w:styleId="a9">
    <w:name w:val="footer"/>
    <w:basedOn w:val="a"/>
    <w:link w:val="aa"/>
    <w:uiPriority w:val="99"/>
    <w:rsid w:val="009C4841"/>
    <w:pPr>
      <w:tabs>
        <w:tab w:val="center" w:pos="4677"/>
        <w:tab w:val="right" w:pos="9355"/>
      </w:tabs>
      <w:ind w:firstLine="709"/>
    </w:pPr>
    <w:rPr>
      <w:rFonts w:eastAsia="Calibri"/>
      <w:sz w:val="28"/>
      <w:szCs w:val="20"/>
    </w:rPr>
  </w:style>
  <w:style w:type="character" w:customStyle="1" w:styleId="aa">
    <w:name w:val="Нижний колонтитул Знак"/>
    <w:basedOn w:val="a0"/>
    <w:link w:val="a9"/>
    <w:uiPriority w:val="99"/>
    <w:qFormat/>
    <w:rsid w:val="009C4841"/>
    <w:rPr>
      <w:rFonts w:eastAsia="Calibri" w:cs="Times New Roman"/>
      <w:szCs w:val="20"/>
      <w:lang w:eastAsia="ru-RU"/>
    </w:rPr>
  </w:style>
  <w:style w:type="paragraph" w:styleId="ab">
    <w:name w:val="footnote text"/>
    <w:basedOn w:val="a"/>
    <w:link w:val="ac"/>
    <w:uiPriority w:val="99"/>
    <w:rsid w:val="009C4841"/>
    <w:pPr>
      <w:ind w:firstLine="709"/>
    </w:pPr>
    <w:rPr>
      <w:rFonts w:eastAsia="Calibri"/>
      <w:sz w:val="20"/>
      <w:szCs w:val="20"/>
    </w:rPr>
  </w:style>
  <w:style w:type="character" w:customStyle="1" w:styleId="ac">
    <w:name w:val="Текст сноски Знак"/>
    <w:basedOn w:val="a0"/>
    <w:link w:val="ab"/>
    <w:uiPriority w:val="99"/>
    <w:qFormat/>
    <w:rsid w:val="009C4841"/>
    <w:rPr>
      <w:rFonts w:eastAsia="Calibri" w:cs="Times New Roman"/>
      <w:sz w:val="20"/>
      <w:szCs w:val="20"/>
      <w:lang w:eastAsia="ru-RU"/>
    </w:rPr>
  </w:style>
  <w:style w:type="character" w:styleId="ad">
    <w:name w:val="footnote reference"/>
    <w:uiPriority w:val="99"/>
    <w:rsid w:val="009C4841"/>
    <w:rPr>
      <w:rFonts w:ascii="Times New Roman" w:hAnsi="Times New Roman" w:cs="Times New Roman"/>
      <w:vertAlign w:val="superscript"/>
    </w:rPr>
  </w:style>
  <w:style w:type="character" w:styleId="ae">
    <w:name w:val="Hyperlink"/>
    <w:uiPriority w:val="99"/>
    <w:rsid w:val="00CA6E42"/>
    <w:rPr>
      <w:rFonts w:cs="Times New Roman"/>
      <w:color w:val="auto"/>
      <w:u w:val="none"/>
    </w:rPr>
  </w:style>
  <w:style w:type="character" w:styleId="af">
    <w:name w:val="annotation reference"/>
    <w:uiPriority w:val="99"/>
    <w:qFormat/>
    <w:rsid w:val="009C4841"/>
    <w:rPr>
      <w:rFonts w:cs="Times New Roman"/>
      <w:sz w:val="16"/>
    </w:rPr>
  </w:style>
  <w:style w:type="paragraph" w:styleId="af0">
    <w:name w:val="annotation text"/>
    <w:basedOn w:val="a"/>
    <w:link w:val="af1"/>
    <w:uiPriority w:val="99"/>
    <w:semiHidden/>
    <w:qFormat/>
    <w:rsid w:val="009C4841"/>
    <w:pPr>
      <w:ind w:firstLine="709"/>
    </w:pPr>
    <w:rPr>
      <w:rFonts w:eastAsia="Calibri"/>
      <w:sz w:val="20"/>
      <w:szCs w:val="20"/>
    </w:rPr>
  </w:style>
  <w:style w:type="character" w:customStyle="1" w:styleId="af1">
    <w:name w:val="Текст примечания Знак"/>
    <w:basedOn w:val="a0"/>
    <w:link w:val="af0"/>
    <w:uiPriority w:val="99"/>
    <w:semiHidden/>
    <w:qFormat/>
    <w:rsid w:val="009C4841"/>
    <w:rPr>
      <w:rFonts w:eastAsia="Calibri" w:cs="Times New Roman"/>
      <w:sz w:val="20"/>
      <w:szCs w:val="20"/>
      <w:lang w:eastAsia="ru-RU"/>
    </w:rPr>
  </w:style>
  <w:style w:type="paragraph" w:styleId="af2">
    <w:name w:val="annotation subject"/>
    <w:basedOn w:val="af0"/>
    <w:next w:val="af0"/>
    <w:link w:val="af3"/>
    <w:uiPriority w:val="99"/>
    <w:semiHidden/>
    <w:qFormat/>
    <w:rsid w:val="009C4841"/>
    <w:rPr>
      <w:b/>
      <w:bCs/>
    </w:rPr>
  </w:style>
  <w:style w:type="character" w:customStyle="1" w:styleId="af3">
    <w:name w:val="Тема примечания Знак"/>
    <w:basedOn w:val="af1"/>
    <w:link w:val="af2"/>
    <w:uiPriority w:val="99"/>
    <w:semiHidden/>
    <w:qFormat/>
    <w:rsid w:val="009C4841"/>
    <w:rPr>
      <w:rFonts w:eastAsia="Calibri" w:cs="Times New Roman"/>
      <w:b/>
      <w:bCs/>
      <w:sz w:val="20"/>
      <w:szCs w:val="20"/>
      <w:lang w:eastAsia="ru-RU"/>
    </w:rPr>
  </w:style>
  <w:style w:type="character" w:styleId="af4">
    <w:name w:val="page number"/>
    <w:uiPriority w:val="99"/>
    <w:qFormat/>
    <w:rsid w:val="009C4841"/>
    <w:rPr>
      <w:rFonts w:cs="Times New Roman"/>
    </w:rPr>
  </w:style>
  <w:style w:type="character" w:customStyle="1" w:styleId="12">
    <w:name w:val="Знак Знак1"/>
    <w:uiPriority w:val="99"/>
    <w:qFormat/>
    <w:locked/>
    <w:rsid w:val="009C4841"/>
    <w:rPr>
      <w:sz w:val="22"/>
      <w:lang w:val="ru-RU" w:eastAsia="en-US"/>
    </w:rPr>
  </w:style>
  <w:style w:type="character" w:customStyle="1" w:styleId="af5">
    <w:name w:val="Знак Знак"/>
    <w:uiPriority w:val="99"/>
    <w:semiHidden/>
    <w:qFormat/>
    <w:locked/>
    <w:rsid w:val="009C4841"/>
    <w:rPr>
      <w:lang w:val="ru-RU" w:eastAsia="en-US"/>
    </w:rPr>
  </w:style>
  <w:style w:type="paragraph" w:customStyle="1" w:styleId="13">
    <w:name w:val="Без интервала1"/>
    <w:uiPriority w:val="99"/>
    <w:qFormat/>
    <w:rsid w:val="009C4841"/>
    <w:pPr>
      <w:spacing w:after="0" w:line="240" w:lineRule="auto"/>
    </w:pPr>
    <w:rPr>
      <w:rFonts w:eastAsia="Calibri" w:cs="Times New Roman"/>
      <w:sz w:val="24"/>
      <w:szCs w:val="24"/>
      <w:lang w:eastAsia="ru-RU"/>
    </w:rPr>
  </w:style>
  <w:style w:type="paragraph" w:customStyle="1" w:styleId="af6">
    <w:name w:val="Знак"/>
    <w:basedOn w:val="a"/>
    <w:uiPriority w:val="99"/>
    <w:qFormat/>
    <w:rsid w:val="009C4841"/>
    <w:pPr>
      <w:spacing w:after="160" w:line="240" w:lineRule="exact"/>
    </w:pPr>
    <w:rPr>
      <w:rFonts w:ascii="Verdana" w:eastAsia="Times New Roman" w:hAnsi="Verdana"/>
      <w:lang w:val="en-US" w:eastAsia="en-US"/>
    </w:rPr>
  </w:style>
  <w:style w:type="paragraph" w:customStyle="1" w:styleId="ConsPlusNormal">
    <w:name w:val="ConsPlusNormal"/>
    <w:qFormat/>
    <w:rsid w:val="009C4841"/>
    <w:pPr>
      <w:autoSpaceDE w:val="0"/>
      <w:autoSpaceDN w:val="0"/>
      <w:adjustRightInd w:val="0"/>
      <w:spacing w:after="0" w:line="240" w:lineRule="auto"/>
    </w:pPr>
    <w:rPr>
      <w:rFonts w:eastAsia="Calibri" w:cs="Times New Roman"/>
      <w:sz w:val="26"/>
      <w:szCs w:val="26"/>
      <w:lang w:eastAsia="ru-RU"/>
    </w:rPr>
  </w:style>
  <w:style w:type="paragraph" w:customStyle="1" w:styleId="21">
    <w:name w:val="Знак Знак2"/>
    <w:basedOn w:val="a"/>
    <w:uiPriority w:val="99"/>
    <w:qFormat/>
    <w:rsid w:val="009C4841"/>
    <w:pPr>
      <w:spacing w:after="160" w:line="240" w:lineRule="exact"/>
    </w:pPr>
    <w:rPr>
      <w:rFonts w:ascii="Verdana" w:eastAsia="Calibri" w:hAnsi="Verdana"/>
      <w:lang w:val="en-US" w:eastAsia="en-US"/>
    </w:rPr>
  </w:style>
  <w:style w:type="character" w:customStyle="1" w:styleId="7">
    <w:name w:val="Знак Знак7"/>
    <w:uiPriority w:val="99"/>
    <w:qFormat/>
    <w:locked/>
    <w:rsid w:val="009C4841"/>
    <w:rPr>
      <w:b/>
      <w:sz w:val="28"/>
      <w:u w:val="single"/>
      <w:lang w:val="ru-RU" w:eastAsia="ru-RU"/>
    </w:rPr>
  </w:style>
  <w:style w:type="character" w:customStyle="1" w:styleId="6">
    <w:name w:val="Знак Знак6"/>
    <w:uiPriority w:val="99"/>
    <w:qFormat/>
    <w:locked/>
    <w:rsid w:val="009C4841"/>
    <w:rPr>
      <w:sz w:val="28"/>
      <w:u w:val="single"/>
      <w:lang w:val="ru-RU" w:eastAsia="ru-RU"/>
    </w:rPr>
  </w:style>
  <w:style w:type="character" w:customStyle="1" w:styleId="5">
    <w:name w:val="Знак Знак5"/>
    <w:uiPriority w:val="99"/>
    <w:semiHidden/>
    <w:qFormat/>
    <w:locked/>
    <w:rsid w:val="009C4841"/>
    <w:rPr>
      <w:rFonts w:ascii="Tahoma" w:hAnsi="Tahoma"/>
      <w:sz w:val="16"/>
      <w:lang w:val="ru-RU" w:eastAsia="ru-RU"/>
    </w:rPr>
  </w:style>
  <w:style w:type="character" w:customStyle="1" w:styleId="4">
    <w:name w:val="Знак Знак4"/>
    <w:uiPriority w:val="99"/>
    <w:qFormat/>
    <w:locked/>
    <w:rsid w:val="009C4841"/>
    <w:rPr>
      <w:sz w:val="28"/>
      <w:lang w:val="ru-RU" w:eastAsia="ru-RU"/>
    </w:rPr>
  </w:style>
  <w:style w:type="character" w:customStyle="1" w:styleId="3">
    <w:name w:val="Знак Знак3"/>
    <w:uiPriority w:val="99"/>
    <w:qFormat/>
    <w:locked/>
    <w:rsid w:val="009C4841"/>
    <w:rPr>
      <w:sz w:val="28"/>
      <w:lang w:val="ru-RU" w:eastAsia="ru-RU"/>
    </w:rPr>
  </w:style>
  <w:style w:type="character" w:customStyle="1" w:styleId="210">
    <w:name w:val="Знак Знак21"/>
    <w:uiPriority w:val="99"/>
    <w:qFormat/>
    <w:locked/>
    <w:rsid w:val="009C4841"/>
    <w:rPr>
      <w:lang w:val="ru-RU" w:eastAsia="ru-RU"/>
    </w:rPr>
  </w:style>
  <w:style w:type="character" w:customStyle="1" w:styleId="110">
    <w:name w:val="Знак Знак11"/>
    <w:uiPriority w:val="99"/>
    <w:semiHidden/>
    <w:qFormat/>
    <w:locked/>
    <w:rsid w:val="009C4841"/>
    <w:rPr>
      <w:lang w:val="ru-RU" w:eastAsia="ru-RU"/>
    </w:rPr>
  </w:style>
  <w:style w:type="character" w:customStyle="1" w:styleId="8">
    <w:name w:val="Знак Знак8"/>
    <w:uiPriority w:val="99"/>
    <w:semiHidden/>
    <w:qFormat/>
    <w:locked/>
    <w:rsid w:val="009C4841"/>
    <w:rPr>
      <w:b/>
      <w:lang w:val="ru-RU" w:eastAsia="ru-RU"/>
    </w:rPr>
  </w:style>
  <w:style w:type="character" w:customStyle="1" w:styleId="31">
    <w:name w:val="Знак Знак31"/>
    <w:uiPriority w:val="99"/>
    <w:qFormat/>
    <w:locked/>
    <w:rsid w:val="009C4841"/>
    <w:rPr>
      <w:sz w:val="28"/>
      <w:lang w:val="ru-RU" w:eastAsia="ru-RU"/>
    </w:rPr>
  </w:style>
  <w:style w:type="character" w:customStyle="1" w:styleId="51">
    <w:name w:val="Знак Знак51"/>
    <w:uiPriority w:val="99"/>
    <w:qFormat/>
    <w:locked/>
    <w:rsid w:val="009C4841"/>
    <w:rPr>
      <w:sz w:val="28"/>
      <w:lang w:val="ru-RU" w:eastAsia="ru-RU"/>
    </w:rPr>
  </w:style>
  <w:style w:type="character" w:customStyle="1" w:styleId="120">
    <w:name w:val="Знак Знак12"/>
    <w:uiPriority w:val="99"/>
    <w:qFormat/>
    <w:locked/>
    <w:rsid w:val="009C4841"/>
    <w:rPr>
      <w:lang w:val="ru-RU" w:eastAsia="ru-RU"/>
    </w:rPr>
  </w:style>
  <w:style w:type="character" w:customStyle="1" w:styleId="9">
    <w:name w:val="Знак Знак9"/>
    <w:uiPriority w:val="99"/>
    <w:qFormat/>
    <w:rsid w:val="009C4841"/>
    <w:rPr>
      <w:rFonts w:cs="Times New Roman"/>
    </w:rPr>
  </w:style>
  <w:style w:type="table" w:customStyle="1" w:styleId="14">
    <w:name w:val="Сетка таблицы1"/>
    <w:uiPriority w:val="39"/>
    <w:rsid w:val="009C4841"/>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нак Знак32"/>
    <w:uiPriority w:val="99"/>
    <w:qFormat/>
    <w:rsid w:val="009C4841"/>
    <w:rPr>
      <w:b/>
      <w:sz w:val="28"/>
      <w:u w:val="single"/>
    </w:rPr>
  </w:style>
  <w:style w:type="table" w:customStyle="1" w:styleId="22">
    <w:name w:val="Сетка таблицы2"/>
    <w:uiPriority w:val="99"/>
    <w:rsid w:val="009C48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9C48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uiPriority w:val="99"/>
    <w:qFormat/>
    <w:locked/>
    <w:rsid w:val="009C4841"/>
    <w:rPr>
      <w:shd w:val="clear" w:color="auto" w:fill="FFFFFF"/>
    </w:rPr>
  </w:style>
  <w:style w:type="paragraph" w:customStyle="1" w:styleId="24">
    <w:name w:val="Основной текст (2)"/>
    <w:basedOn w:val="a"/>
    <w:link w:val="23"/>
    <w:uiPriority w:val="99"/>
    <w:qFormat/>
    <w:rsid w:val="009C4841"/>
    <w:pPr>
      <w:widowControl w:val="0"/>
      <w:shd w:val="clear" w:color="auto" w:fill="FFFFFF"/>
      <w:spacing w:line="446" w:lineRule="exact"/>
      <w:jc w:val="both"/>
    </w:pPr>
    <w:rPr>
      <w:rFonts w:cstheme="minorBidi"/>
      <w:sz w:val="28"/>
      <w:szCs w:val="28"/>
      <w:shd w:val="clear" w:color="auto" w:fill="FFFFFF"/>
      <w:lang w:eastAsia="en-US"/>
    </w:rPr>
  </w:style>
  <w:style w:type="table" w:customStyle="1" w:styleId="40">
    <w:name w:val="Сетка таблицы4"/>
    <w:uiPriority w:val="99"/>
    <w:rsid w:val="009C48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9C48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9C484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Знак Знак33"/>
    <w:uiPriority w:val="99"/>
    <w:qFormat/>
    <w:locked/>
    <w:rsid w:val="009C4841"/>
    <w:rPr>
      <w:sz w:val="28"/>
      <w:lang w:val="ru-RU" w:eastAsia="ru-RU"/>
    </w:rPr>
  </w:style>
  <w:style w:type="paragraph" w:customStyle="1" w:styleId="ListParagraph1">
    <w:name w:val="List Paragraph1"/>
    <w:basedOn w:val="a"/>
    <w:uiPriority w:val="99"/>
    <w:qFormat/>
    <w:rsid w:val="009C4841"/>
    <w:pPr>
      <w:ind w:left="720" w:firstLine="709"/>
      <w:contextualSpacing/>
    </w:pPr>
    <w:rPr>
      <w:rFonts w:eastAsia="Times New Roman"/>
      <w:sz w:val="28"/>
      <w:szCs w:val="28"/>
      <w:lang w:eastAsia="en-US"/>
    </w:rPr>
  </w:style>
  <w:style w:type="table" w:customStyle="1" w:styleId="70">
    <w:name w:val="Сетка таблицы7"/>
    <w:uiPriority w:val="99"/>
    <w:rsid w:val="009C4841"/>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uiPriority w:val="99"/>
    <w:rsid w:val="009C4841"/>
    <w:pPr>
      <w:spacing w:after="0" w:line="240" w:lineRule="auto"/>
      <w:ind w:firstLine="709"/>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25">
    <w:name w:val="Нет списка2"/>
    <w:next w:val="a2"/>
    <w:uiPriority w:val="99"/>
    <w:semiHidden/>
    <w:unhideWhenUsed/>
    <w:qFormat/>
    <w:rsid w:val="008B4D65"/>
  </w:style>
  <w:style w:type="numbering" w:customStyle="1" w:styleId="111">
    <w:name w:val="Нет списка11"/>
    <w:next w:val="a2"/>
    <w:uiPriority w:val="99"/>
    <w:semiHidden/>
    <w:unhideWhenUsed/>
    <w:qFormat/>
    <w:rsid w:val="008B4D65"/>
  </w:style>
  <w:style w:type="table" w:customStyle="1" w:styleId="80">
    <w:name w:val="Сетка таблицы8"/>
    <w:basedOn w:val="a1"/>
    <w:next w:val="a3"/>
    <w:uiPriority w:val="99"/>
    <w:rsid w:val="008B4D65"/>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uiPriority w:val="99"/>
    <w:rsid w:val="008B4D6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B4D6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B4D6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8B4D6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8B4D6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8B4D6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8B4D6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uiPriority w:val="99"/>
    <w:rsid w:val="008B4D65"/>
    <w:pPr>
      <w:spacing w:after="0" w:line="240" w:lineRule="auto"/>
      <w:ind w:firstLine="709"/>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81">
    <w:name w:val="Сетка таблицы81"/>
    <w:basedOn w:val="a1"/>
    <w:next w:val="a3"/>
    <w:uiPriority w:val="59"/>
    <w:rsid w:val="008B4D6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3"/>
    <w:uiPriority w:val="59"/>
    <w:rsid w:val="008B4D6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8B4D6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8B4D6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8B4D6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qFormat/>
    <w:rsid w:val="00380036"/>
  </w:style>
  <w:style w:type="numbering" w:customStyle="1" w:styleId="122">
    <w:name w:val="Нет списка12"/>
    <w:next w:val="a2"/>
    <w:uiPriority w:val="99"/>
    <w:semiHidden/>
    <w:unhideWhenUsed/>
    <w:qFormat/>
    <w:rsid w:val="00380036"/>
  </w:style>
  <w:style w:type="table" w:customStyle="1" w:styleId="130">
    <w:name w:val="Сетка таблицы13"/>
    <w:basedOn w:val="a1"/>
    <w:next w:val="a3"/>
    <w:uiPriority w:val="99"/>
    <w:rsid w:val="00380036"/>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38003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38003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38003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38003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38003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38003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38003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1"/>
    <w:next w:val="-1"/>
    <w:uiPriority w:val="99"/>
    <w:rsid w:val="00380036"/>
    <w:pPr>
      <w:spacing w:after="0" w:line="240" w:lineRule="auto"/>
      <w:ind w:firstLine="709"/>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82">
    <w:name w:val="Сетка таблицы82"/>
    <w:basedOn w:val="a1"/>
    <w:next w:val="a3"/>
    <w:uiPriority w:val="59"/>
    <w:rsid w:val="0038003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3"/>
    <w:uiPriority w:val="59"/>
    <w:rsid w:val="0038003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38003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38003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59"/>
    <w:rsid w:val="0038003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38003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qFormat/>
    <w:rsid w:val="00B842A5"/>
  </w:style>
  <w:style w:type="table" w:customStyle="1" w:styleId="92">
    <w:name w:val="Сетка таблицы92"/>
    <w:basedOn w:val="a1"/>
    <w:next w:val="a3"/>
    <w:uiPriority w:val="59"/>
    <w:rsid w:val="00B842A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B842A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B842A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3"/>
    <w:uiPriority w:val="59"/>
    <w:rsid w:val="00B842A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99"/>
    <w:rsid w:val="00B842A5"/>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842A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3"/>
    <w:uiPriority w:val="59"/>
    <w:rsid w:val="00B842A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0A73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3"/>
    <w:uiPriority w:val="59"/>
    <w:rsid w:val="000A73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3"/>
    <w:uiPriority w:val="59"/>
    <w:rsid w:val="000A73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0A73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59"/>
    <w:rsid w:val="000A73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uiPriority w:val="59"/>
    <w:rsid w:val="000A73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qFormat/>
    <w:rsid w:val="000D5B77"/>
  </w:style>
  <w:style w:type="table" w:customStyle="1" w:styleId="17">
    <w:name w:val="Сетка таблицы17"/>
    <w:basedOn w:val="a1"/>
    <w:next w:val="a3"/>
    <w:uiPriority w:val="59"/>
    <w:rsid w:val="000D5B7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D5B77"/>
    <w:pPr>
      <w:autoSpaceDE w:val="0"/>
      <w:autoSpaceDN w:val="0"/>
      <w:adjustRightInd w:val="0"/>
      <w:spacing w:after="0" w:line="240" w:lineRule="auto"/>
    </w:pPr>
    <w:rPr>
      <w:rFonts w:cs="Times New Roman"/>
      <w:color w:val="000000"/>
      <w:sz w:val="24"/>
      <w:szCs w:val="24"/>
    </w:rPr>
  </w:style>
  <w:style w:type="table" w:customStyle="1" w:styleId="240">
    <w:name w:val="Сетка таблицы24"/>
    <w:basedOn w:val="a1"/>
    <w:next w:val="a3"/>
    <w:uiPriority w:val="39"/>
    <w:rsid w:val="000D5B7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qFormat/>
    <w:rsid w:val="004951BA"/>
  </w:style>
  <w:style w:type="table" w:customStyle="1" w:styleId="18">
    <w:name w:val="Сетка таблицы18"/>
    <w:basedOn w:val="a1"/>
    <w:next w:val="a3"/>
    <w:uiPriority w:val="59"/>
    <w:rsid w:val="004951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39"/>
    <w:rsid w:val="004951B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4951B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uiPriority w:val="59"/>
    <w:rsid w:val="004951B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8E509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qFormat/>
    <w:rsid w:val="006E3864"/>
  </w:style>
  <w:style w:type="table" w:customStyle="1" w:styleId="200">
    <w:name w:val="Сетка таблицы20"/>
    <w:basedOn w:val="a1"/>
    <w:next w:val="a3"/>
    <w:uiPriority w:val="59"/>
    <w:rsid w:val="006E3864"/>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EF25C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unhideWhenUsed/>
    <w:qFormat/>
    <w:rsid w:val="00CA6E42"/>
    <w:rPr>
      <w:color w:val="auto"/>
      <w:u w:val="none"/>
    </w:rPr>
  </w:style>
  <w:style w:type="character" w:customStyle="1" w:styleId="f">
    <w:name w:val="f"/>
    <w:basedOn w:val="a0"/>
    <w:qFormat/>
    <w:rsid w:val="00CA3D0D"/>
  </w:style>
  <w:style w:type="character" w:customStyle="1" w:styleId="apple-converted-space">
    <w:name w:val="apple-converted-space"/>
    <w:basedOn w:val="a0"/>
    <w:qFormat/>
    <w:rsid w:val="00CA3D0D"/>
  </w:style>
  <w:style w:type="paragraph" w:styleId="af8">
    <w:name w:val="Revision"/>
    <w:hidden/>
    <w:uiPriority w:val="99"/>
    <w:semiHidden/>
    <w:qFormat/>
    <w:rsid w:val="00F3191C"/>
    <w:pPr>
      <w:spacing w:after="0" w:line="240" w:lineRule="auto"/>
    </w:pPr>
    <w:rPr>
      <w:rFonts w:cs="Times New Roman"/>
      <w:sz w:val="24"/>
      <w:szCs w:val="24"/>
      <w:lang w:eastAsia="ru-RU"/>
    </w:rPr>
  </w:style>
  <w:style w:type="character" w:customStyle="1" w:styleId="blk">
    <w:name w:val="blk"/>
    <w:basedOn w:val="a0"/>
    <w:qFormat/>
    <w:rsid w:val="00FF181D"/>
  </w:style>
  <w:style w:type="paragraph" w:styleId="af9">
    <w:name w:val="Body Text"/>
    <w:basedOn w:val="a"/>
    <w:link w:val="afa"/>
    <w:uiPriority w:val="1"/>
    <w:qFormat/>
    <w:rsid w:val="00FF181D"/>
    <w:pPr>
      <w:widowControl w:val="0"/>
      <w:autoSpaceDE w:val="0"/>
      <w:autoSpaceDN w:val="0"/>
    </w:pPr>
    <w:rPr>
      <w:rFonts w:eastAsia="Times New Roman"/>
      <w:sz w:val="28"/>
      <w:szCs w:val="28"/>
      <w:lang w:bidi="ru-RU"/>
    </w:rPr>
  </w:style>
  <w:style w:type="character" w:customStyle="1" w:styleId="afa">
    <w:name w:val="Основной текст Знак"/>
    <w:basedOn w:val="a0"/>
    <w:link w:val="af9"/>
    <w:uiPriority w:val="1"/>
    <w:qFormat/>
    <w:rsid w:val="00FF181D"/>
    <w:rPr>
      <w:rFonts w:eastAsia="Times New Roman" w:cs="Times New Roman"/>
      <w:lang w:eastAsia="ru-RU" w:bidi="ru-RU"/>
    </w:rPr>
  </w:style>
  <w:style w:type="paragraph" w:styleId="afb">
    <w:name w:val="Normal (Web)"/>
    <w:basedOn w:val="a"/>
    <w:uiPriority w:val="99"/>
    <w:semiHidden/>
    <w:unhideWhenUsed/>
    <w:qFormat/>
    <w:rsid w:val="00FF181D"/>
    <w:pPr>
      <w:spacing w:before="100" w:beforeAutospacing="1" w:after="100" w:afterAutospacing="1"/>
    </w:pPr>
  </w:style>
  <w:style w:type="character" w:styleId="afc">
    <w:name w:val="Strong"/>
    <w:basedOn w:val="a0"/>
    <w:uiPriority w:val="22"/>
    <w:qFormat/>
    <w:rsid w:val="00FF181D"/>
    <w:rPr>
      <w:b/>
      <w:bCs/>
    </w:rPr>
  </w:style>
  <w:style w:type="numbering" w:customStyle="1" w:styleId="85">
    <w:name w:val="Нет списка8"/>
    <w:next w:val="a2"/>
    <w:uiPriority w:val="99"/>
    <w:semiHidden/>
    <w:unhideWhenUsed/>
    <w:qFormat/>
    <w:rsid w:val="00FF181D"/>
  </w:style>
  <w:style w:type="numbering" w:customStyle="1" w:styleId="131">
    <w:name w:val="Нет списка13"/>
    <w:next w:val="a2"/>
    <w:uiPriority w:val="99"/>
    <w:semiHidden/>
    <w:unhideWhenUsed/>
    <w:qFormat/>
    <w:rsid w:val="00FF181D"/>
  </w:style>
  <w:style w:type="numbering" w:customStyle="1" w:styleId="212">
    <w:name w:val="Нет списка21"/>
    <w:next w:val="a2"/>
    <w:uiPriority w:val="99"/>
    <w:semiHidden/>
    <w:unhideWhenUsed/>
    <w:qFormat/>
    <w:rsid w:val="00FF181D"/>
  </w:style>
  <w:style w:type="numbering" w:customStyle="1" w:styleId="1111">
    <w:name w:val="Нет списка111"/>
    <w:next w:val="a2"/>
    <w:uiPriority w:val="99"/>
    <w:semiHidden/>
    <w:unhideWhenUsed/>
    <w:qFormat/>
    <w:rsid w:val="00FF181D"/>
  </w:style>
  <w:style w:type="numbering" w:customStyle="1" w:styleId="311">
    <w:name w:val="Нет списка31"/>
    <w:next w:val="a2"/>
    <w:uiPriority w:val="99"/>
    <w:semiHidden/>
    <w:unhideWhenUsed/>
    <w:qFormat/>
    <w:rsid w:val="00FF181D"/>
  </w:style>
  <w:style w:type="numbering" w:customStyle="1" w:styleId="1211">
    <w:name w:val="Нет списка121"/>
    <w:next w:val="a2"/>
    <w:uiPriority w:val="99"/>
    <w:semiHidden/>
    <w:unhideWhenUsed/>
    <w:qFormat/>
    <w:rsid w:val="00FF181D"/>
  </w:style>
  <w:style w:type="numbering" w:customStyle="1" w:styleId="410">
    <w:name w:val="Нет списка41"/>
    <w:next w:val="a2"/>
    <w:uiPriority w:val="99"/>
    <w:semiHidden/>
    <w:unhideWhenUsed/>
    <w:qFormat/>
    <w:rsid w:val="00FF181D"/>
  </w:style>
  <w:style w:type="numbering" w:customStyle="1" w:styleId="511">
    <w:name w:val="Нет списка51"/>
    <w:next w:val="a2"/>
    <w:uiPriority w:val="99"/>
    <w:semiHidden/>
    <w:unhideWhenUsed/>
    <w:qFormat/>
    <w:rsid w:val="00FF181D"/>
  </w:style>
  <w:style w:type="numbering" w:customStyle="1" w:styleId="610">
    <w:name w:val="Нет списка61"/>
    <w:next w:val="a2"/>
    <w:uiPriority w:val="99"/>
    <w:semiHidden/>
    <w:unhideWhenUsed/>
    <w:qFormat/>
    <w:rsid w:val="00FF181D"/>
  </w:style>
  <w:style w:type="numbering" w:customStyle="1" w:styleId="710">
    <w:name w:val="Нет списка71"/>
    <w:next w:val="a2"/>
    <w:uiPriority w:val="99"/>
    <w:semiHidden/>
    <w:unhideWhenUsed/>
    <w:qFormat/>
    <w:rsid w:val="00FF181D"/>
  </w:style>
  <w:style w:type="numbering" w:customStyle="1" w:styleId="11110">
    <w:name w:val="Нет списка1111"/>
    <w:next w:val="a2"/>
    <w:uiPriority w:val="99"/>
    <w:semiHidden/>
    <w:unhideWhenUsed/>
    <w:qFormat/>
    <w:rsid w:val="001C595D"/>
  </w:style>
  <w:style w:type="paragraph" w:styleId="afd">
    <w:name w:val="endnote text"/>
    <w:basedOn w:val="a"/>
    <w:link w:val="afe"/>
    <w:uiPriority w:val="99"/>
    <w:unhideWhenUsed/>
    <w:rsid w:val="00D94055"/>
    <w:rPr>
      <w:rFonts w:asciiTheme="minorHAnsi" w:hAnsiTheme="minorHAnsi" w:cstheme="minorBidi"/>
      <w:lang w:eastAsia="en-US"/>
    </w:rPr>
  </w:style>
  <w:style w:type="character" w:customStyle="1" w:styleId="afe">
    <w:name w:val="Текст концевой сноски Знак"/>
    <w:basedOn w:val="a0"/>
    <w:link w:val="afd"/>
    <w:uiPriority w:val="99"/>
    <w:qFormat/>
    <w:rsid w:val="00D94055"/>
    <w:rPr>
      <w:rFonts w:asciiTheme="minorHAnsi" w:hAnsiTheme="minorHAnsi"/>
      <w:sz w:val="24"/>
      <w:szCs w:val="24"/>
    </w:rPr>
  </w:style>
  <w:style w:type="character" w:styleId="aff">
    <w:name w:val="endnote reference"/>
    <w:basedOn w:val="a0"/>
    <w:uiPriority w:val="99"/>
    <w:unhideWhenUsed/>
    <w:rsid w:val="00D94055"/>
    <w:rPr>
      <w:vertAlign w:val="superscript"/>
    </w:rPr>
  </w:style>
  <w:style w:type="table" w:customStyle="1" w:styleId="171">
    <w:name w:val="Сетка таблицы171"/>
    <w:basedOn w:val="a1"/>
    <w:next w:val="a3"/>
    <w:uiPriority w:val="59"/>
    <w:rsid w:val="002C5B3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3"/>
    <w:uiPriority w:val="59"/>
    <w:rsid w:val="002C5B3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3"/>
    <w:uiPriority w:val="59"/>
    <w:rsid w:val="008A4CB9"/>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3"/>
    <w:uiPriority w:val="59"/>
    <w:rsid w:val="008A4CB9"/>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еразрешенное упоминание1"/>
    <w:basedOn w:val="a0"/>
    <w:uiPriority w:val="99"/>
    <w:qFormat/>
    <w:rsid w:val="008A4CB9"/>
    <w:rPr>
      <w:color w:val="605E5C"/>
      <w:shd w:val="clear" w:color="auto" w:fill="E1DFDD"/>
    </w:rPr>
  </w:style>
  <w:style w:type="character" w:customStyle="1" w:styleId="27">
    <w:name w:val="Неразрешенное упоминание2"/>
    <w:basedOn w:val="a0"/>
    <w:uiPriority w:val="99"/>
    <w:qFormat/>
    <w:rsid w:val="00421A7E"/>
    <w:rPr>
      <w:color w:val="605E5C"/>
      <w:shd w:val="clear" w:color="auto" w:fill="E1DFDD"/>
    </w:rPr>
  </w:style>
  <w:style w:type="paragraph" w:styleId="aff0">
    <w:name w:val="TOC Heading"/>
    <w:basedOn w:val="1"/>
    <w:next w:val="a"/>
    <w:uiPriority w:val="39"/>
    <w:unhideWhenUsed/>
    <w:qFormat/>
    <w:rsid w:val="00BA68D1"/>
    <w:pPr>
      <w:keepNext/>
      <w:keepLines/>
      <w:tabs>
        <w:tab w:val="clear" w:pos="238"/>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b">
    <w:name w:val="toc 1"/>
    <w:basedOn w:val="a"/>
    <w:next w:val="a"/>
    <w:autoRedefine/>
    <w:uiPriority w:val="39"/>
    <w:unhideWhenUsed/>
    <w:rsid w:val="00BA68D1"/>
    <w:pPr>
      <w:spacing w:after="100"/>
    </w:pPr>
  </w:style>
  <w:style w:type="paragraph" w:styleId="28">
    <w:name w:val="toc 2"/>
    <w:basedOn w:val="a"/>
    <w:next w:val="a"/>
    <w:autoRedefine/>
    <w:uiPriority w:val="39"/>
    <w:unhideWhenUsed/>
    <w:rsid w:val="00BA68D1"/>
    <w:pPr>
      <w:spacing w:after="100"/>
      <w:ind w:left="240"/>
    </w:pPr>
  </w:style>
  <w:style w:type="paragraph" w:styleId="35">
    <w:name w:val="toc 3"/>
    <w:basedOn w:val="a"/>
    <w:next w:val="a"/>
    <w:autoRedefine/>
    <w:uiPriority w:val="39"/>
    <w:unhideWhenUsed/>
    <w:rsid w:val="00727B94"/>
    <w:pPr>
      <w:spacing w:after="100" w:line="259" w:lineRule="auto"/>
      <w:ind w:left="440"/>
    </w:pPr>
    <w:rPr>
      <w:rFonts w:asciiTheme="minorHAnsi" w:eastAsiaTheme="minorEastAsia" w:hAnsiTheme="minorHAnsi"/>
      <w:sz w:val="22"/>
      <w:szCs w:val="22"/>
    </w:rPr>
  </w:style>
  <w:style w:type="paragraph" w:customStyle="1" w:styleId="1c">
    <w:name w:val="Стиль1"/>
    <w:basedOn w:val="a"/>
    <w:link w:val="1d"/>
    <w:qFormat/>
    <w:rsid w:val="003F027F"/>
    <w:pPr>
      <w:tabs>
        <w:tab w:val="left" w:pos="238"/>
      </w:tabs>
      <w:spacing w:after="120"/>
    </w:pPr>
    <w:rPr>
      <w:b/>
      <w:i/>
    </w:rPr>
  </w:style>
  <w:style w:type="character" w:customStyle="1" w:styleId="1d">
    <w:name w:val="Стиль1 Знак"/>
    <w:basedOn w:val="a0"/>
    <w:link w:val="1c"/>
    <w:rsid w:val="003F027F"/>
    <w:rPr>
      <w:rFonts w:cs="Times New Roman"/>
      <w:b/>
      <w:i/>
      <w:sz w:val="24"/>
      <w:szCs w:val="24"/>
      <w:lang w:eastAsia="ru-RU"/>
    </w:rPr>
  </w:style>
  <w:style w:type="character" w:customStyle="1" w:styleId="aff1">
    <w:name w:val="Привязка сноски"/>
    <w:rsid w:val="003E4935"/>
    <w:rPr>
      <w:rFonts w:ascii="Times New Roman" w:hAnsi="Times New Roman" w:cs="Times New Roman"/>
      <w:vertAlign w:val="superscript"/>
    </w:rPr>
  </w:style>
  <w:style w:type="character" w:customStyle="1" w:styleId="FootnoteCharacters">
    <w:name w:val="Footnote Characters"/>
    <w:uiPriority w:val="99"/>
    <w:qFormat/>
    <w:rsid w:val="003E4935"/>
    <w:rPr>
      <w:rFonts w:ascii="Times New Roman" w:hAnsi="Times New Roman" w:cs="Times New Roman"/>
      <w:vertAlign w:val="superscript"/>
    </w:rPr>
  </w:style>
  <w:style w:type="character" w:customStyle="1" w:styleId="-">
    <w:name w:val="Интернет-ссылка"/>
    <w:uiPriority w:val="99"/>
    <w:rsid w:val="003E4935"/>
    <w:rPr>
      <w:rFonts w:cs="Times New Roman"/>
      <w:color w:val="auto"/>
      <w:u w:val="none"/>
    </w:rPr>
  </w:style>
  <w:style w:type="character" w:customStyle="1" w:styleId="aff2">
    <w:name w:val="Привязка концевой сноски"/>
    <w:rsid w:val="003E4935"/>
    <w:rPr>
      <w:vertAlign w:val="superscript"/>
    </w:rPr>
  </w:style>
  <w:style w:type="character" w:customStyle="1" w:styleId="EndnoteCharacters">
    <w:name w:val="Endnote Characters"/>
    <w:basedOn w:val="a0"/>
    <w:uiPriority w:val="99"/>
    <w:unhideWhenUsed/>
    <w:qFormat/>
    <w:rsid w:val="003E4935"/>
    <w:rPr>
      <w:vertAlign w:val="superscript"/>
    </w:rPr>
  </w:style>
  <w:style w:type="character" w:customStyle="1" w:styleId="ListLabel1">
    <w:name w:val="ListLabel 1"/>
    <w:qFormat/>
    <w:rsid w:val="003E4935"/>
    <w:rPr>
      <w:b/>
      <w:sz w:val="26"/>
    </w:rPr>
  </w:style>
  <w:style w:type="character" w:customStyle="1" w:styleId="ListLabel2">
    <w:name w:val="ListLabel 2"/>
    <w:qFormat/>
    <w:rsid w:val="003E4935"/>
    <w:rPr>
      <w:rFonts w:cs="Courier New"/>
    </w:rPr>
  </w:style>
  <w:style w:type="character" w:customStyle="1" w:styleId="ListLabel3">
    <w:name w:val="ListLabel 3"/>
    <w:qFormat/>
    <w:rsid w:val="003E4935"/>
    <w:rPr>
      <w:rFonts w:cs="Courier New"/>
    </w:rPr>
  </w:style>
  <w:style w:type="character" w:customStyle="1" w:styleId="ListLabel4">
    <w:name w:val="ListLabel 4"/>
    <w:qFormat/>
    <w:rsid w:val="003E4935"/>
    <w:rPr>
      <w:rFonts w:cs="Courier New"/>
    </w:rPr>
  </w:style>
  <w:style w:type="character" w:customStyle="1" w:styleId="ListLabel5">
    <w:name w:val="ListLabel 5"/>
    <w:qFormat/>
    <w:rsid w:val="003E4935"/>
    <w:rPr>
      <w:rFonts w:cs="Courier New"/>
    </w:rPr>
  </w:style>
  <w:style w:type="character" w:customStyle="1" w:styleId="ListLabel6">
    <w:name w:val="ListLabel 6"/>
    <w:qFormat/>
    <w:rsid w:val="003E4935"/>
    <w:rPr>
      <w:rFonts w:cs="Courier New"/>
    </w:rPr>
  </w:style>
  <w:style w:type="character" w:customStyle="1" w:styleId="ListLabel7">
    <w:name w:val="ListLabel 7"/>
    <w:qFormat/>
    <w:rsid w:val="003E4935"/>
    <w:rPr>
      <w:rFonts w:cs="Courier New"/>
    </w:rPr>
  </w:style>
  <w:style w:type="character" w:customStyle="1" w:styleId="ListLabel8">
    <w:name w:val="ListLabel 8"/>
    <w:qFormat/>
    <w:rsid w:val="003E4935"/>
    <w:rPr>
      <w:rFonts w:cs="Courier New"/>
    </w:rPr>
  </w:style>
  <w:style w:type="character" w:customStyle="1" w:styleId="ListLabel9">
    <w:name w:val="ListLabel 9"/>
    <w:qFormat/>
    <w:rsid w:val="003E4935"/>
    <w:rPr>
      <w:rFonts w:cs="Courier New"/>
    </w:rPr>
  </w:style>
  <w:style w:type="character" w:customStyle="1" w:styleId="ListLabel10">
    <w:name w:val="ListLabel 10"/>
    <w:qFormat/>
    <w:rsid w:val="003E4935"/>
    <w:rPr>
      <w:rFonts w:cs="Courier New"/>
    </w:rPr>
  </w:style>
  <w:style w:type="character" w:customStyle="1" w:styleId="ListLabel11">
    <w:name w:val="ListLabel 11"/>
    <w:qFormat/>
    <w:rsid w:val="003E4935"/>
    <w:rPr>
      <w:rFonts w:cs="Courier New"/>
    </w:rPr>
  </w:style>
  <w:style w:type="character" w:customStyle="1" w:styleId="ListLabel12">
    <w:name w:val="ListLabel 12"/>
    <w:qFormat/>
    <w:rsid w:val="003E4935"/>
    <w:rPr>
      <w:rFonts w:cs="Courier New"/>
    </w:rPr>
  </w:style>
  <w:style w:type="character" w:customStyle="1" w:styleId="ListLabel13">
    <w:name w:val="ListLabel 13"/>
    <w:qFormat/>
    <w:rsid w:val="003E4935"/>
    <w:rPr>
      <w:rFonts w:cs="Courier New"/>
    </w:rPr>
  </w:style>
  <w:style w:type="character" w:customStyle="1" w:styleId="ListLabel14">
    <w:name w:val="ListLabel 14"/>
    <w:qFormat/>
    <w:rsid w:val="003E4935"/>
    <w:rPr>
      <w:rFonts w:cs="Courier New"/>
    </w:rPr>
  </w:style>
  <w:style w:type="character" w:customStyle="1" w:styleId="ListLabel15">
    <w:name w:val="ListLabel 15"/>
    <w:qFormat/>
    <w:rsid w:val="003E4935"/>
    <w:rPr>
      <w:rFonts w:cs="Courier New"/>
    </w:rPr>
  </w:style>
  <w:style w:type="character" w:customStyle="1" w:styleId="ListLabel16">
    <w:name w:val="ListLabel 16"/>
    <w:qFormat/>
    <w:rsid w:val="003E4935"/>
    <w:rPr>
      <w:rFonts w:cs="Courier New"/>
    </w:rPr>
  </w:style>
  <w:style w:type="character" w:customStyle="1" w:styleId="ListLabel17">
    <w:name w:val="ListLabel 17"/>
    <w:qFormat/>
    <w:rsid w:val="003E4935"/>
    <w:rPr>
      <w:rFonts w:cs="Courier New"/>
    </w:rPr>
  </w:style>
  <w:style w:type="character" w:customStyle="1" w:styleId="ListLabel18">
    <w:name w:val="ListLabel 18"/>
    <w:qFormat/>
    <w:rsid w:val="003E4935"/>
    <w:rPr>
      <w:rFonts w:cs="Courier New"/>
    </w:rPr>
  </w:style>
  <w:style w:type="character" w:customStyle="1" w:styleId="ListLabel19">
    <w:name w:val="ListLabel 19"/>
    <w:qFormat/>
    <w:rsid w:val="003E4935"/>
    <w:rPr>
      <w:rFonts w:cs="Courier New"/>
    </w:rPr>
  </w:style>
  <w:style w:type="character" w:customStyle="1" w:styleId="ListLabel20">
    <w:name w:val="ListLabel 20"/>
    <w:qFormat/>
    <w:rsid w:val="003E4935"/>
    <w:rPr>
      <w:rFonts w:cs="Courier New"/>
    </w:rPr>
  </w:style>
  <w:style w:type="character" w:customStyle="1" w:styleId="ListLabel21">
    <w:name w:val="ListLabel 21"/>
    <w:qFormat/>
    <w:rsid w:val="003E4935"/>
    <w:rPr>
      <w:rFonts w:cs="Courier New"/>
    </w:rPr>
  </w:style>
  <w:style w:type="character" w:customStyle="1" w:styleId="ListLabel22">
    <w:name w:val="ListLabel 22"/>
    <w:qFormat/>
    <w:rsid w:val="003E4935"/>
    <w:rPr>
      <w:rFonts w:cs="Courier New"/>
    </w:rPr>
  </w:style>
  <w:style w:type="character" w:customStyle="1" w:styleId="ListLabel23">
    <w:name w:val="ListLabel 23"/>
    <w:qFormat/>
    <w:rsid w:val="003E4935"/>
    <w:rPr>
      <w:rFonts w:cs="Courier New"/>
    </w:rPr>
  </w:style>
  <w:style w:type="character" w:customStyle="1" w:styleId="ListLabel24">
    <w:name w:val="ListLabel 24"/>
    <w:qFormat/>
    <w:rsid w:val="003E4935"/>
    <w:rPr>
      <w:rFonts w:cs="Courier New"/>
    </w:rPr>
  </w:style>
  <w:style w:type="character" w:customStyle="1" w:styleId="ListLabel25">
    <w:name w:val="ListLabel 25"/>
    <w:qFormat/>
    <w:rsid w:val="003E4935"/>
    <w:rPr>
      <w:rFonts w:cs="Courier New"/>
    </w:rPr>
  </w:style>
  <w:style w:type="character" w:customStyle="1" w:styleId="ListLabel26">
    <w:name w:val="ListLabel 26"/>
    <w:qFormat/>
    <w:rsid w:val="003E4935"/>
    <w:rPr>
      <w:rFonts w:cs="Courier New"/>
    </w:rPr>
  </w:style>
  <w:style w:type="character" w:customStyle="1" w:styleId="ListLabel27">
    <w:name w:val="ListLabel 27"/>
    <w:qFormat/>
    <w:rsid w:val="003E4935"/>
    <w:rPr>
      <w:rFonts w:cs="Courier New"/>
    </w:rPr>
  </w:style>
  <w:style w:type="character" w:customStyle="1" w:styleId="ListLabel28">
    <w:name w:val="ListLabel 28"/>
    <w:qFormat/>
    <w:rsid w:val="003E4935"/>
    <w:rPr>
      <w:rFonts w:cs="Courier New"/>
    </w:rPr>
  </w:style>
  <w:style w:type="character" w:customStyle="1" w:styleId="ListLabel29">
    <w:name w:val="ListLabel 29"/>
    <w:qFormat/>
    <w:rsid w:val="003E4935"/>
    <w:rPr>
      <w:rFonts w:cs="Courier New"/>
    </w:rPr>
  </w:style>
  <w:style w:type="character" w:customStyle="1" w:styleId="ListLabel30">
    <w:name w:val="ListLabel 30"/>
    <w:qFormat/>
    <w:rsid w:val="003E4935"/>
    <w:rPr>
      <w:rFonts w:cs="Courier New"/>
    </w:rPr>
  </w:style>
  <w:style w:type="character" w:customStyle="1" w:styleId="ListLabel31">
    <w:name w:val="ListLabel 31"/>
    <w:qFormat/>
    <w:rsid w:val="003E4935"/>
    <w:rPr>
      <w:rFonts w:cs="Courier New"/>
    </w:rPr>
  </w:style>
  <w:style w:type="character" w:customStyle="1" w:styleId="ListLabel32">
    <w:name w:val="ListLabel 32"/>
    <w:qFormat/>
    <w:rsid w:val="003E4935"/>
    <w:rPr>
      <w:rFonts w:eastAsia="Calibri"/>
      <w:b/>
      <w:i/>
      <w:sz w:val="26"/>
      <w:szCs w:val="26"/>
    </w:rPr>
  </w:style>
  <w:style w:type="character" w:customStyle="1" w:styleId="ListLabel33">
    <w:name w:val="ListLabel 33"/>
    <w:qFormat/>
    <w:rsid w:val="003E4935"/>
    <w:rPr>
      <w:rFonts w:eastAsia="Calibri"/>
      <w:b/>
      <w:i/>
      <w:sz w:val="26"/>
      <w:szCs w:val="26"/>
      <w:lang w:val="en-US"/>
    </w:rPr>
  </w:style>
  <w:style w:type="character" w:customStyle="1" w:styleId="ListLabel34">
    <w:name w:val="ListLabel 34"/>
    <w:qFormat/>
    <w:rsid w:val="003E4935"/>
    <w:rPr>
      <w:rFonts w:eastAsia="Calibri"/>
      <w:sz w:val="26"/>
      <w:szCs w:val="26"/>
    </w:rPr>
  </w:style>
  <w:style w:type="character" w:customStyle="1" w:styleId="aff3">
    <w:name w:val="Символ сноски"/>
    <w:qFormat/>
    <w:rsid w:val="003E4935"/>
  </w:style>
  <w:style w:type="character" w:customStyle="1" w:styleId="ListLabel35">
    <w:name w:val="ListLabel 35"/>
    <w:qFormat/>
    <w:rsid w:val="003E4935"/>
    <w:rPr>
      <w:rFonts w:eastAsia="Calibri"/>
      <w:sz w:val="26"/>
      <w:szCs w:val="26"/>
    </w:rPr>
  </w:style>
  <w:style w:type="character" w:customStyle="1" w:styleId="aff4">
    <w:name w:val="Символ концевой сноски"/>
    <w:qFormat/>
    <w:rsid w:val="003E4935"/>
  </w:style>
  <w:style w:type="paragraph" w:styleId="aff5">
    <w:name w:val="Title"/>
    <w:basedOn w:val="a"/>
    <w:next w:val="af9"/>
    <w:link w:val="aff6"/>
    <w:qFormat/>
    <w:rsid w:val="003E4935"/>
    <w:pPr>
      <w:keepNext/>
      <w:spacing w:before="240" w:after="120"/>
    </w:pPr>
    <w:rPr>
      <w:rFonts w:ascii="Liberation Sans" w:eastAsia="Droid Sans Fallback" w:hAnsi="Liberation Sans" w:cs="Lucida Sans"/>
      <w:sz w:val="28"/>
      <w:szCs w:val="28"/>
    </w:rPr>
  </w:style>
  <w:style w:type="character" w:customStyle="1" w:styleId="aff6">
    <w:name w:val="Заголовок Знак"/>
    <w:basedOn w:val="a0"/>
    <w:link w:val="aff5"/>
    <w:rsid w:val="003E4935"/>
    <w:rPr>
      <w:rFonts w:ascii="Liberation Sans" w:eastAsia="Droid Sans Fallback" w:hAnsi="Liberation Sans" w:cs="Lucida Sans"/>
      <w:lang w:eastAsia="ru-RU"/>
    </w:rPr>
  </w:style>
  <w:style w:type="paragraph" w:styleId="aff7">
    <w:name w:val="List"/>
    <w:basedOn w:val="af9"/>
    <w:rsid w:val="003E4935"/>
    <w:pPr>
      <w:autoSpaceDE/>
      <w:autoSpaceDN/>
    </w:pPr>
    <w:rPr>
      <w:rFonts w:cs="Lucida Sans"/>
    </w:rPr>
  </w:style>
  <w:style w:type="paragraph" w:styleId="aff8">
    <w:name w:val="caption"/>
    <w:basedOn w:val="a"/>
    <w:qFormat/>
    <w:rsid w:val="003E4935"/>
    <w:pPr>
      <w:suppressLineNumbers/>
      <w:spacing w:before="120" w:after="120"/>
    </w:pPr>
    <w:rPr>
      <w:rFonts w:cs="Lucida Sans"/>
      <w:i/>
      <w:iCs/>
    </w:rPr>
  </w:style>
  <w:style w:type="paragraph" w:styleId="1e">
    <w:name w:val="index 1"/>
    <w:basedOn w:val="a"/>
    <w:next w:val="a"/>
    <w:autoRedefine/>
    <w:uiPriority w:val="99"/>
    <w:semiHidden/>
    <w:unhideWhenUsed/>
    <w:rsid w:val="003E4935"/>
    <w:pPr>
      <w:ind w:left="240" w:hanging="240"/>
    </w:pPr>
  </w:style>
  <w:style w:type="paragraph" w:styleId="aff9">
    <w:name w:val="index heading"/>
    <w:basedOn w:val="a"/>
    <w:qFormat/>
    <w:rsid w:val="003E4935"/>
    <w:pPr>
      <w:suppressLineNumbers/>
    </w:pPr>
    <w:rPr>
      <w:rFonts w:cs="Lucida Sans"/>
    </w:rPr>
  </w:style>
  <w:style w:type="table" w:customStyle="1" w:styleId="270">
    <w:name w:val="Сетка таблицы27"/>
    <w:basedOn w:val="a1"/>
    <w:next w:val="a3"/>
    <w:uiPriority w:val="99"/>
    <w:rsid w:val="009C7285"/>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3"/>
    <w:uiPriority w:val="59"/>
    <w:rsid w:val="009C728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3"/>
    <w:uiPriority w:val="59"/>
    <w:rsid w:val="009C728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150">
      <w:bodyDiv w:val="1"/>
      <w:marLeft w:val="0"/>
      <w:marRight w:val="0"/>
      <w:marTop w:val="0"/>
      <w:marBottom w:val="0"/>
      <w:divBdr>
        <w:top w:val="none" w:sz="0" w:space="0" w:color="auto"/>
        <w:left w:val="none" w:sz="0" w:space="0" w:color="auto"/>
        <w:bottom w:val="none" w:sz="0" w:space="0" w:color="auto"/>
        <w:right w:val="none" w:sz="0" w:space="0" w:color="auto"/>
      </w:divBdr>
    </w:div>
    <w:div w:id="44649331">
      <w:bodyDiv w:val="1"/>
      <w:marLeft w:val="0"/>
      <w:marRight w:val="0"/>
      <w:marTop w:val="0"/>
      <w:marBottom w:val="0"/>
      <w:divBdr>
        <w:top w:val="none" w:sz="0" w:space="0" w:color="auto"/>
        <w:left w:val="none" w:sz="0" w:space="0" w:color="auto"/>
        <w:bottom w:val="none" w:sz="0" w:space="0" w:color="auto"/>
        <w:right w:val="none" w:sz="0" w:space="0" w:color="auto"/>
      </w:divBdr>
    </w:div>
    <w:div w:id="139932077">
      <w:bodyDiv w:val="1"/>
      <w:marLeft w:val="0"/>
      <w:marRight w:val="0"/>
      <w:marTop w:val="0"/>
      <w:marBottom w:val="0"/>
      <w:divBdr>
        <w:top w:val="none" w:sz="0" w:space="0" w:color="auto"/>
        <w:left w:val="none" w:sz="0" w:space="0" w:color="auto"/>
        <w:bottom w:val="none" w:sz="0" w:space="0" w:color="auto"/>
        <w:right w:val="none" w:sz="0" w:space="0" w:color="auto"/>
      </w:divBdr>
    </w:div>
    <w:div w:id="175316458">
      <w:bodyDiv w:val="1"/>
      <w:marLeft w:val="0"/>
      <w:marRight w:val="0"/>
      <w:marTop w:val="0"/>
      <w:marBottom w:val="0"/>
      <w:divBdr>
        <w:top w:val="none" w:sz="0" w:space="0" w:color="auto"/>
        <w:left w:val="none" w:sz="0" w:space="0" w:color="auto"/>
        <w:bottom w:val="none" w:sz="0" w:space="0" w:color="auto"/>
        <w:right w:val="none" w:sz="0" w:space="0" w:color="auto"/>
      </w:divBdr>
    </w:div>
    <w:div w:id="186144461">
      <w:bodyDiv w:val="1"/>
      <w:marLeft w:val="0"/>
      <w:marRight w:val="0"/>
      <w:marTop w:val="0"/>
      <w:marBottom w:val="0"/>
      <w:divBdr>
        <w:top w:val="none" w:sz="0" w:space="0" w:color="auto"/>
        <w:left w:val="none" w:sz="0" w:space="0" w:color="auto"/>
        <w:bottom w:val="none" w:sz="0" w:space="0" w:color="auto"/>
        <w:right w:val="none" w:sz="0" w:space="0" w:color="auto"/>
      </w:divBdr>
    </w:div>
    <w:div w:id="231232330">
      <w:bodyDiv w:val="1"/>
      <w:marLeft w:val="0"/>
      <w:marRight w:val="0"/>
      <w:marTop w:val="0"/>
      <w:marBottom w:val="0"/>
      <w:divBdr>
        <w:top w:val="none" w:sz="0" w:space="0" w:color="auto"/>
        <w:left w:val="none" w:sz="0" w:space="0" w:color="auto"/>
        <w:bottom w:val="none" w:sz="0" w:space="0" w:color="auto"/>
        <w:right w:val="none" w:sz="0" w:space="0" w:color="auto"/>
      </w:divBdr>
    </w:div>
    <w:div w:id="234095887">
      <w:bodyDiv w:val="1"/>
      <w:marLeft w:val="0"/>
      <w:marRight w:val="0"/>
      <w:marTop w:val="0"/>
      <w:marBottom w:val="0"/>
      <w:divBdr>
        <w:top w:val="none" w:sz="0" w:space="0" w:color="auto"/>
        <w:left w:val="none" w:sz="0" w:space="0" w:color="auto"/>
        <w:bottom w:val="none" w:sz="0" w:space="0" w:color="auto"/>
        <w:right w:val="none" w:sz="0" w:space="0" w:color="auto"/>
      </w:divBdr>
    </w:div>
    <w:div w:id="316686246">
      <w:bodyDiv w:val="1"/>
      <w:marLeft w:val="0"/>
      <w:marRight w:val="0"/>
      <w:marTop w:val="0"/>
      <w:marBottom w:val="0"/>
      <w:divBdr>
        <w:top w:val="none" w:sz="0" w:space="0" w:color="auto"/>
        <w:left w:val="none" w:sz="0" w:space="0" w:color="auto"/>
        <w:bottom w:val="none" w:sz="0" w:space="0" w:color="auto"/>
        <w:right w:val="none" w:sz="0" w:space="0" w:color="auto"/>
      </w:divBdr>
    </w:div>
    <w:div w:id="322205819">
      <w:bodyDiv w:val="1"/>
      <w:marLeft w:val="0"/>
      <w:marRight w:val="0"/>
      <w:marTop w:val="0"/>
      <w:marBottom w:val="0"/>
      <w:divBdr>
        <w:top w:val="none" w:sz="0" w:space="0" w:color="auto"/>
        <w:left w:val="none" w:sz="0" w:space="0" w:color="auto"/>
        <w:bottom w:val="none" w:sz="0" w:space="0" w:color="auto"/>
        <w:right w:val="none" w:sz="0" w:space="0" w:color="auto"/>
      </w:divBdr>
    </w:div>
    <w:div w:id="374235842">
      <w:bodyDiv w:val="1"/>
      <w:marLeft w:val="0"/>
      <w:marRight w:val="0"/>
      <w:marTop w:val="0"/>
      <w:marBottom w:val="0"/>
      <w:divBdr>
        <w:top w:val="none" w:sz="0" w:space="0" w:color="auto"/>
        <w:left w:val="none" w:sz="0" w:space="0" w:color="auto"/>
        <w:bottom w:val="none" w:sz="0" w:space="0" w:color="auto"/>
        <w:right w:val="none" w:sz="0" w:space="0" w:color="auto"/>
      </w:divBdr>
    </w:div>
    <w:div w:id="385567375">
      <w:bodyDiv w:val="1"/>
      <w:marLeft w:val="0"/>
      <w:marRight w:val="0"/>
      <w:marTop w:val="0"/>
      <w:marBottom w:val="0"/>
      <w:divBdr>
        <w:top w:val="none" w:sz="0" w:space="0" w:color="auto"/>
        <w:left w:val="none" w:sz="0" w:space="0" w:color="auto"/>
        <w:bottom w:val="none" w:sz="0" w:space="0" w:color="auto"/>
        <w:right w:val="none" w:sz="0" w:space="0" w:color="auto"/>
      </w:divBdr>
    </w:div>
    <w:div w:id="402947303">
      <w:bodyDiv w:val="1"/>
      <w:marLeft w:val="0"/>
      <w:marRight w:val="0"/>
      <w:marTop w:val="0"/>
      <w:marBottom w:val="0"/>
      <w:divBdr>
        <w:top w:val="none" w:sz="0" w:space="0" w:color="auto"/>
        <w:left w:val="none" w:sz="0" w:space="0" w:color="auto"/>
        <w:bottom w:val="none" w:sz="0" w:space="0" w:color="auto"/>
        <w:right w:val="none" w:sz="0" w:space="0" w:color="auto"/>
      </w:divBdr>
    </w:div>
    <w:div w:id="487674652">
      <w:bodyDiv w:val="1"/>
      <w:marLeft w:val="0"/>
      <w:marRight w:val="0"/>
      <w:marTop w:val="0"/>
      <w:marBottom w:val="0"/>
      <w:divBdr>
        <w:top w:val="none" w:sz="0" w:space="0" w:color="auto"/>
        <w:left w:val="none" w:sz="0" w:space="0" w:color="auto"/>
        <w:bottom w:val="none" w:sz="0" w:space="0" w:color="auto"/>
        <w:right w:val="none" w:sz="0" w:space="0" w:color="auto"/>
      </w:divBdr>
    </w:div>
    <w:div w:id="593128999">
      <w:bodyDiv w:val="1"/>
      <w:marLeft w:val="0"/>
      <w:marRight w:val="0"/>
      <w:marTop w:val="0"/>
      <w:marBottom w:val="0"/>
      <w:divBdr>
        <w:top w:val="none" w:sz="0" w:space="0" w:color="auto"/>
        <w:left w:val="none" w:sz="0" w:space="0" w:color="auto"/>
        <w:bottom w:val="none" w:sz="0" w:space="0" w:color="auto"/>
        <w:right w:val="none" w:sz="0" w:space="0" w:color="auto"/>
      </w:divBdr>
    </w:div>
    <w:div w:id="644169081">
      <w:bodyDiv w:val="1"/>
      <w:marLeft w:val="0"/>
      <w:marRight w:val="0"/>
      <w:marTop w:val="0"/>
      <w:marBottom w:val="0"/>
      <w:divBdr>
        <w:top w:val="none" w:sz="0" w:space="0" w:color="auto"/>
        <w:left w:val="none" w:sz="0" w:space="0" w:color="auto"/>
        <w:bottom w:val="none" w:sz="0" w:space="0" w:color="auto"/>
        <w:right w:val="none" w:sz="0" w:space="0" w:color="auto"/>
      </w:divBdr>
    </w:div>
    <w:div w:id="670835577">
      <w:bodyDiv w:val="1"/>
      <w:marLeft w:val="0"/>
      <w:marRight w:val="0"/>
      <w:marTop w:val="0"/>
      <w:marBottom w:val="0"/>
      <w:divBdr>
        <w:top w:val="none" w:sz="0" w:space="0" w:color="auto"/>
        <w:left w:val="none" w:sz="0" w:space="0" w:color="auto"/>
        <w:bottom w:val="none" w:sz="0" w:space="0" w:color="auto"/>
        <w:right w:val="none" w:sz="0" w:space="0" w:color="auto"/>
      </w:divBdr>
    </w:div>
    <w:div w:id="681974223">
      <w:bodyDiv w:val="1"/>
      <w:marLeft w:val="0"/>
      <w:marRight w:val="0"/>
      <w:marTop w:val="0"/>
      <w:marBottom w:val="0"/>
      <w:divBdr>
        <w:top w:val="none" w:sz="0" w:space="0" w:color="auto"/>
        <w:left w:val="none" w:sz="0" w:space="0" w:color="auto"/>
        <w:bottom w:val="none" w:sz="0" w:space="0" w:color="auto"/>
        <w:right w:val="none" w:sz="0" w:space="0" w:color="auto"/>
      </w:divBdr>
    </w:div>
    <w:div w:id="738870451">
      <w:bodyDiv w:val="1"/>
      <w:marLeft w:val="0"/>
      <w:marRight w:val="0"/>
      <w:marTop w:val="0"/>
      <w:marBottom w:val="0"/>
      <w:divBdr>
        <w:top w:val="none" w:sz="0" w:space="0" w:color="auto"/>
        <w:left w:val="none" w:sz="0" w:space="0" w:color="auto"/>
        <w:bottom w:val="none" w:sz="0" w:space="0" w:color="auto"/>
        <w:right w:val="none" w:sz="0" w:space="0" w:color="auto"/>
      </w:divBdr>
    </w:div>
    <w:div w:id="745415865">
      <w:bodyDiv w:val="1"/>
      <w:marLeft w:val="0"/>
      <w:marRight w:val="0"/>
      <w:marTop w:val="0"/>
      <w:marBottom w:val="0"/>
      <w:divBdr>
        <w:top w:val="none" w:sz="0" w:space="0" w:color="auto"/>
        <w:left w:val="none" w:sz="0" w:space="0" w:color="auto"/>
        <w:bottom w:val="none" w:sz="0" w:space="0" w:color="auto"/>
        <w:right w:val="none" w:sz="0" w:space="0" w:color="auto"/>
      </w:divBdr>
    </w:div>
    <w:div w:id="856118670">
      <w:bodyDiv w:val="1"/>
      <w:marLeft w:val="0"/>
      <w:marRight w:val="0"/>
      <w:marTop w:val="0"/>
      <w:marBottom w:val="0"/>
      <w:divBdr>
        <w:top w:val="none" w:sz="0" w:space="0" w:color="auto"/>
        <w:left w:val="none" w:sz="0" w:space="0" w:color="auto"/>
        <w:bottom w:val="none" w:sz="0" w:space="0" w:color="auto"/>
        <w:right w:val="none" w:sz="0" w:space="0" w:color="auto"/>
      </w:divBdr>
    </w:div>
    <w:div w:id="865606371">
      <w:bodyDiv w:val="1"/>
      <w:marLeft w:val="0"/>
      <w:marRight w:val="0"/>
      <w:marTop w:val="0"/>
      <w:marBottom w:val="0"/>
      <w:divBdr>
        <w:top w:val="none" w:sz="0" w:space="0" w:color="auto"/>
        <w:left w:val="none" w:sz="0" w:space="0" w:color="auto"/>
        <w:bottom w:val="none" w:sz="0" w:space="0" w:color="auto"/>
        <w:right w:val="none" w:sz="0" w:space="0" w:color="auto"/>
      </w:divBdr>
    </w:div>
    <w:div w:id="895706157">
      <w:bodyDiv w:val="1"/>
      <w:marLeft w:val="0"/>
      <w:marRight w:val="0"/>
      <w:marTop w:val="0"/>
      <w:marBottom w:val="0"/>
      <w:divBdr>
        <w:top w:val="none" w:sz="0" w:space="0" w:color="auto"/>
        <w:left w:val="none" w:sz="0" w:space="0" w:color="auto"/>
        <w:bottom w:val="none" w:sz="0" w:space="0" w:color="auto"/>
        <w:right w:val="none" w:sz="0" w:space="0" w:color="auto"/>
      </w:divBdr>
    </w:div>
    <w:div w:id="939993484">
      <w:bodyDiv w:val="1"/>
      <w:marLeft w:val="0"/>
      <w:marRight w:val="0"/>
      <w:marTop w:val="0"/>
      <w:marBottom w:val="0"/>
      <w:divBdr>
        <w:top w:val="none" w:sz="0" w:space="0" w:color="auto"/>
        <w:left w:val="none" w:sz="0" w:space="0" w:color="auto"/>
        <w:bottom w:val="none" w:sz="0" w:space="0" w:color="auto"/>
        <w:right w:val="none" w:sz="0" w:space="0" w:color="auto"/>
      </w:divBdr>
    </w:div>
    <w:div w:id="1130169631">
      <w:bodyDiv w:val="1"/>
      <w:marLeft w:val="0"/>
      <w:marRight w:val="0"/>
      <w:marTop w:val="0"/>
      <w:marBottom w:val="0"/>
      <w:divBdr>
        <w:top w:val="none" w:sz="0" w:space="0" w:color="auto"/>
        <w:left w:val="none" w:sz="0" w:space="0" w:color="auto"/>
        <w:bottom w:val="none" w:sz="0" w:space="0" w:color="auto"/>
        <w:right w:val="none" w:sz="0" w:space="0" w:color="auto"/>
      </w:divBdr>
    </w:div>
    <w:div w:id="1135293820">
      <w:bodyDiv w:val="1"/>
      <w:marLeft w:val="0"/>
      <w:marRight w:val="0"/>
      <w:marTop w:val="0"/>
      <w:marBottom w:val="0"/>
      <w:divBdr>
        <w:top w:val="none" w:sz="0" w:space="0" w:color="auto"/>
        <w:left w:val="none" w:sz="0" w:space="0" w:color="auto"/>
        <w:bottom w:val="none" w:sz="0" w:space="0" w:color="auto"/>
        <w:right w:val="none" w:sz="0" w:space="0" w:color="auto"/>
      </w:divBdr>
    </w:div>
    <w:div w:id="1167398621">
      <w:bodyDiv w:val="1"/>
      <w:marLeft w:val="0"/>
      <w:marRight w:val="0"/>
      <w:marTop w:val="0"/>
      <w:marBottom w:val="0"/>
      <w:divBdr>
        <w:top w:val="none" w:sz="0" w:space="0" w:color="auto"/>
        <w:left w:val="none" w:sz="0" w:space="0" w:color="auto"/>
        <w:bottom w:val="none" w:sz="0" w:space="0" w:color="auto"/>
        <w:right w:val="none" w:sz="0" w:space="0" w:color="auto"/>
      </w:divBdr>
    </w:div>
    <w:div w:id="1286237051">
      <w:bodyDiv w:val="1"/>
      <w:marLeft w:val="0"/>
      <w:marRight w:val="0"/>
      <w:marTop w:val="0"/>
      <w:marBottom w:val="0"/>
      <w:divBdr>
        <w:top w:val="none" w:sz="0" w:space="0" w:color="auto"/>
        <w:left w:val="none" w:sz="0" w:space="0" w:color="auto"/>
        <w:bottom w:val="none" w:sz="0" w:space="0" w:color="auto"/>
        <w:right w:val="none" w:sz="0" w:space="0" w:color="auto"/>
      </w:divBdr>
    </w:div>
    <w:div w:id="1358387555">
      <w:bodyDiv w:val="1"/>
      <w:marLeft w:val="0"/>
      <w:marRight w:val="0"/>
      <w:marTop w:val="0"/>
      <w:marBottom w:val="0"/>
      <w:divBdr>
        <w:top w:val="none" w:sz="0" w:space="0" w:color="auto"/>
        <w:left w:val="none" w:sz="0" w:space="0" w:color="auto"/>
        <w:bottom w:val="none" w:sz="0" w:space="0" w:color="auto"/>
        <w:right w:val="none" w:sz="0" w:space="0" w:color="auto"/>
      </w:divBdr>
    </w:div>
    <w:div w:id="1397699239">
      <w:bodyDiv w:val="1"/>
      <w:marLeft w:val="0"/>
      <w:marRight w:val="0"/>
      <w:marTop w:val="0"/>
      <w:marBottom w:val="0"/>
      <w:divBdr>
        <w:top w:val="none" w:sz="0" w:space="0" w:color="auto"/>
        <w:left w:val="none" w:sz="0" w:space="0" w:color="auto"/>
        <w:bottom w:val="none" w:sz="0" w:space="0" w:color="auto"/>
        <w:right w:val="none" w:sz="0" w:space="0" w:color="auto"/>
      </w:divBdr>
    </w:div>
    <w:div w:id="1492719249">
      <w:bodyDiv w:val="1"/>
      <w:marLeft w:val="0"/>
      <w:marRight w:val="0"/>
      <w:marTop w:val="0"/>
      <w:marBottom w:val="0"/>
      <w:divBdr>
        <w:top w:val="none" w:sz="0" w:space="0" w:color="auto"/>
        <w:left w:val="none" w:sz="0" w:space="0" w:color="auto"/>
        <w:bottom w:val="none" w:sz="0" w:space="0" w:color="auto"/>
        <w:right w:val="none" w:sz="0" w:space="0" w:color="auto"/>
      </w:divBdr>
    </w:div>
    <w:div w:id="1563440218">
      <w:bodyDiv w:val="1"/>
      <w:marLeft w:val="0"/>
      <w:marRight w:val="0"/>
      <w:marTop w:val="0"/>
      <w:marBottom w:val="0"/>
      <w:divBdr>
        <w:top w:val="none" w:sz="0" w:space="0" w:color="auto"/>
        <w:left w:val="none" w:sz="0" w:space="0" w:color="auto"/>
        <w:bottom w:val="none" w:sz="0" w:space="0" w:color="auto"/>
        <w:right w:val="none" w:sz="0" w:space="0" w:color="auto"/>
      </w:divBdr>
    </w:div>
    <w:div w:id="1580291001">
      <w:bodyDiv w:val="1"/>
      <w:marLeft w:val="0"/>
      <w:marRight w:val="0"/>
      <w:marTop w:val="0"/>
      <w:marBottom w:val="0"/>
      <w:divBdr>
        <w:top w:val="none" w:sz="0" w:space="0" w:color="auto"/>
        <w:left w:val="none" w:sz="0" w:space="0" w:color="auto"/>
        <w:bottom w:val="none" w:sz="0" w:space="0" w:color="auto"/>
        <w:right w:val="none" w:sz="0" w:space="0" w:color="auto"/>
      </w:divBdr>
    </w:div>
    <w:div w:id="1617253662">
      <w:bodyDiv w:val="1"/>
      <w:marLeft w:val="0"/>
      <w:marRight w:val="0"/>
      <w:marTop w:val="0"/>
      <w:marBottom w:val="0"/>
      <w:divBdr>
        <w:top w:val="none" w:sz="0" w:space="0" w:color="auto"/>
        <w:left w:val="none" w:sz="0" w:space="0" w:color="auto"/>
        <w:bottom w:val="none" w:sz="0" w:space="0" w:color="auto"/>
        <w:right w:val="none" w:sz="0" w:space="0" w:color="auto"/>
      </w:divBdr>
    </w:div>
    <w:div w:id="1632402486">
      <w:bodyDiv w:val="1"/>
      <w:marLeft w:val="0"/>
      <w:marRight w:val="0"/>
      <w:marTop w:val="0"/>
      <w:marBottom w:val="0"/>
      <w:divBdr>
        <w:top w:val="none" w:sz="0" w:space="0" w:color="auto"/>
        <w:left w:val="none" w:sz="0" w:space="0" w:color="auto"/>
        <w:bottom w:val="none" w:sz="0" w:space="0" w:color="auto"/>
        <w:right w:val="none" w:sz="0" w:space="0" w:color="auto"/>
      </w:divBdr>
    </w:div>
    <w:div w:id="1663460412">
      <w:bodyDiv w:val="1"/>
      <w:marLeft w:val="0"/>
      <w:marRight w:val="0"/>
      <w:marTop w:val="0"/>
      <w:marBottom w:val="0"/>
      <w:divBdr>
        <w:top w:val="none" w:sz="0" w:space="0" w:color="auto"/>
        <w:left w:val="none" w:sz="0" w:space="0" w:color="auto"/>
        <w:bottom w:val="none" w:sz="0" w:space="0" w:color="auto"/>
        <w:right w:val="none" w:sz="0" w:space="0" w:color="auto"/>
      </w:divBdr>
    </w:div>
    <w:div w:id="1669942358">
      <w:bodyDiv w:val="1"/>
      <w:marLeft w:val="0"/>
      <w:marRight w:val="0"/>
      <w:marTop w:val="0"/>
      <w:marBottom w:val="0"/>
      <w:divBdr>
        <w:top w:val="none" w:sz="0" w:space="0" w:color="auto"/>
        <w:left w:val="none" w:sz="0" w:space="0" w:color="auto"/>
        <w:bottom w:val="none" w:sz="0" w:space="0" w:color="auto"/>
        <w:right w:val="none" w:sz="0" w:space="0" w:color="auto"/>
      </w:divBdr>
    </w:div>
    <w:div w:id="1695034004">
      <w:bodyDiv w:val="1"/>
      <w:marLeft w:val="0"/>
      <w:marRight w:val="0"/>
      <w:marTop w:val="0"/>
      <w:marBottom w:val="0"/>
      <w:divBdr>
        <w:top w:val="none" w:sz="0" w:space="0" w:color="auto"/>
        <w:left w:val="none" w:sz="0" w:space="0" w:color="auto"/>
        <w:bottom w:val="none" w:sz="0" w:space="0" w:color="auto"/>
        <w:right w:val="none" w:sz="0" w:space="0" w:color="auto"/>
      </w:divBdr>
    </w:div>
    <w:div w:id="1705058384">
      <w:bodyDiv w:val="1"/>
      <w:marLeft w:val="0"/>
      <w:marRight w:val="0"/>
      <w:marTop w:val="0"/>
      <w:marBottom w:val="0"/>
      <w:divBdr>
        <w:top w:val="none" w:sz="0" w:space="0" w:color="auto"/>
        <w:left w:val="none" w:sz="0" w:space="0" w:color="auto"/>
        <w:bottom w:val="none" w:sz="0" w:space="0" w:color="auto"/>
        <w:right w:val="none" w:sz="0" w:space="0" w:color="auto"/>
      </w:divBdr>
    </w:div>
    <w:div w:id="1718118317">
      <w:bodyDiv w:val="1"/>
      <w:marLeft w:val="0"/>
      <w:marRight w:val="0"/>
      <w:marTop w:val="0"/>
      <w:marBottom w:val="0"/>
      <w:divBdr>
        <w:top w:val="none" w:sz="0" w:space="0" w:color="auto"/>
        <w:left w:val="none" w:sz="0" w:space="0" w:color="auto"/>
        <w:bottom w:val="none" w:sz="0" w:space="0" w:color="auto"/>
        <w:right w:val="none" w:sz="0" w:space="0" w:color="auto"/>
      </w:divBdr>
    </w:div>
    <w:div w:id="1773090804">
      <w:bodyDiv w:val="1"/>
      <w:marLeft w:val="0"/>
      <w:marRight w:val="0"/>
      <w:marTop w:val="0"/>
      <w:marBottom w:val="0"/>
      <w:divBdr>
        <w:top w:val="none" w:sz="0" w:space="0" w:color="auto"/>
        <w:left w:val="none" w:sz="0" w:space="0" w:color="auto"/>
        <w:bottom w:val="none" w:sz="0" w:space="0" w:color="auto"/>
        <w:right w:val="none" w:sz="0" w:space="0" w:color="auto"/>
      </w:divBdr>
    </w:div>
    <w:div w:id="1816755590">
      <w:bodyDiv w:val="1"/>
      <w:marLeft w:val="0"/>
      <w:marRight w:val="0"/>
      <w:marTop w:val="0"/>
      <w:marBottom w:val="0"/>
      <w:divBdr>
        <w:top w:val="none" w:sz="0" w:space="0" w:color="auto"/>
        <w:left w:val="none" w:sz="0" w:space="0" w:color="auto"/>
        <w:bottom w:val="none" w:sz="0" w:space="0" w:color="auto"/>
        <w:right w:val="none" w:sz="0" w:space="0" w:color="auto"/>
      </w:divBdr>
    </w:div>
    <w:div w:id="1817642912">
      <w:bodyDiv w:val="1"/>
      <w:marLeft w:val="0"/>
      <w:marRight w:val="0"/>
      <w:marTop w:val="0"/>
      <w:marBottom w:val="0"/>
      <w:divBdr>
        <w:top w:val="none" w:sz="0" w:space="0" w:color="auto"/>
        <w:left w:val="none" w:sz="0" w:space="0" w:color="auto"/>
        <w:bottom w:val="none" w:sz="0" w:space="0" w:color="auto"/>
        <w:right w:val="none" w:sz="0" w:space="0" w:color="auto"/>
      </w:divBdr>
    </w:div>
    <w:div w:id="1828738577">
      <w:bodyDiv w:val="1"/>
      <w:marLeft w:val="0"/>
      <w:marRight w:val="0"/>
      <w:marTop w:val="0"/>
      <w:marBottom w:val="0"/>
      <w:divBdr>
        <w:top w:val="none" w:sz="0" w:space="0" w:color="auto"/>
        <w:left w:val="none" w:sz="0" w:space="0" w:color="auto"/>
        <w:bottom w:val="none" w:sz="0" w:space="0" w:color="auto"/>
        <w:right w:val="none" w:sz="0" w:space="0" w:color="auto"/>
      </w:divBdr>
    </w:div>
    <w:div w:id="1881164543">
      <w:bodyDiv w:val="1"/>
      <w:marLeft w:val="0"/>
      <w:marRight w:val="0"/>
      <w:marTop w:val="0"/>
      <w:marBottom w:val="0"/>
      <w:divBdr>
        <w:top w:val="none" w:sz="0" w:space="0" w:color="auto"/>
        <w:left w:val="none" w:sz="0" w:space="0" w:color="auto"/>
        <w:bottom w:val="none" w:sz="0" w:space="0" w:color="auto"/>
        <w:right w:val="none" w:sz="0" w:space="0" w:color="auto"/>
      </w:divBdr>
    </w:div>
    <w:div w:id="1983387292">
      <w:bodyDiv w:val="1"/>
      <w:marLeft w:val="0"/>
      <w:marRight w:val="0"/>
      <w:marTop w:val="0"/>
      <w:marBottom w:val="0"/>
      <w:divBdr>
        <w:top w:val="none" w:sz="0" w:space="0" w:color="auto"/>
        <w:left w:val="none" w:sz="0" w:space="0" w:color="auto"/>
        <w:bottom w:val="none" w:sz="0" w:space="0" w:color="auto"/>
        <w:right w:val="none" w:sz="0" w:space="0" w:color="auto"/>
      </w:divBdr>
    </w:div>
    <w:div w:id="1999382035">
      <w:bodyDiv w:val="1"/>
      <w:marLeft w:val="0"/>
      <w:marRight w:val="0"/>
      <w:marTop w:val="0"/>
      <w:marBottom w:val="0"/>
      <w:divBdr>
        <w:top w:val="none" w:sz="0" w:space="0" w:color="auto"/>
        <w:left w:val="none" w:sz="0" w:space="0" w:color="auto"/>
        <w:bottom w:val="none" w:sz="0" w:space="0" w:color="auto"/>
        <w:right w:val="none" w:sz="0" w:space="0" w:color="auto"/>
      </w:divBdr>
    </w:div>
    <w:div w:id="2006207387">
      <w:bodyDiv w:val="1"/>
      <w:marLeft w:val="0"/>
      <w:marRight w:val="0"/>
      <w:marTop w:val="0"/>
      <w:marBottom w:val="0"/>
      <w:divBdr>
        <w:top w:val="none" w:sz="0" w:space="0" w:color="auto"/>
        <w:left w:val="none" w:sz="0" w:space="0" w:color="auto"/>
        <w:bottom w:val="none" w:sz="0" w:space="0" w:color="auto"/>
        <w:right w:val="none" w:sz="0" w:space="0" w:color="auto"/>
      </w:divBdr>
    </w:div>
    <w:div w:id="2052535238">
      <w:bodyDiv w:val="1"/>
      <w:marLeft w:val="0"/>
      <w:marRight w:val="0"/>
      <w:marTop w:val="0"/>
      <w:marBottom w:val="0"/>
      <w:divBdr>
        <w:top w:val="none" w:sz="0" w:space="0" w:color="auto"/>
        <w:left w:val="none" w:sz="0" w:space="0" w:color="auto"/>
        <w:bottom w:val="none" w:sz="0" w:space="0" w:color="auto"/>
        <w:right w:val="none" w:sz="0" w:space="0" w:color="auto"/>
      </w:divBdr>
    </w:div>
    <w:div w:id="2076586534">
      <w:bodyDiv w:val="1"/>
      <w:marLeft w:val="0"/>
      <w:marRight w:val="0"/>
      <w:marTop w:val="0"/>
      <w:marBottom w:val="0"/>
      <w:divBdr>
        <w:top w:val="none" w:sz="0" w:space="0" w:color="auto"/>
        <w:left w:val="none" w:sz="0" w:space="0" w:color="auto"/>
        <w:bottom w:val="none" w:sz="0" w:space="0" w:color="auto"/>
        <w:right w:val="none" w:sz="0" w:space="0" w:color="auto"/>
      </w:divBdr>
    </w:div>
    <w:div w:id="20909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gosnadzor.ru/building/inspect/proverki-samoreguliruemykh-organizatsiy-v-202-"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F309768975A87ECC644F366A3BA9EFA625232E26BC25D05A45E4C130ACE2637A0FED5EDAA61ABA919B661B6D6B4EAB1FAE831C7F185FE6W6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F309768975A87ECC644F366A3BA9EFA625232E26BC25D05A45E4C130ACE2637A0FED5EDDAA18B4CE9E730A356448B101AA99007D19E5W7P" TargetMode="External"/><Relationship Id="rId28" Type="http://schemas.openxmlformats.org/officeDocument/2006/relationships/hyperlink" Target="http://www.consultant.ru/document/cons_doc_LAW_345592/8e198aee276569993e5925357c44f606cb89865b/" TargetMode="Externa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14A2EC2C1C098ABC0654430FD19B445B3D838B8091D732B523D4B047q6sCK"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53D9-D3D9-4FF8-B9AF-6CC1C3AB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58381</Words>
  <Characters>332772</Characters>
  <Application>Microsoft Office Word</Application>
  <DocSecurity>0</DocSecurity>
  <Lines>2773</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Регионального Развития РФ</Company>
  <LinksUpToDate>false</LinksUpToDate>
  <CharactersWithSpaces>390373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 Алексей Владимирович</dc:creator>
  <cp:lastModifiedBy>1 1</cp:lastModifiedBy>
  <cp:revision>2</cp:revision>
  <cp:lastPrinted>2021-04-21T12:04:00Z</cp:lastPrinted>
  <dcterms:created xsi:type="dcterms:W3CDTF">2022-01-13T07:22:00Z</dcterms:created>
  <dcterms:modified xsi:type="dcterms:W3CDTF">2022-01-13T07:22:00Z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{6D4C7ED2-9191-42AD-871D-3CB78A6D978E}</vt:lpwstr>
  </property>
  <property fmtid="{D5CDD505-2E9C-101B-9397-08002B2CF9AE}" pid="3" name="#RegDocId">
    <vt:lpwstr>Исх. Проект доклада Президенту РФ № Вр-6235887</vt:lpwstr>
  </property>
  <property fmtid="{D5CDD505-2E9C-101B-9397-08002B2CF9AE}" pid="4" name="FileDocId">
    <vt:lpwstr>{A47F4C89-E7A6-4F36-BA16-35D001E6EEE9}</vt:lpwstr>
  </property>
  <property fmtid="{D5CDD505-2E9C-101B-9397-08002B2CF9AE}" pid="5" name="#FileDocId">
    <vt:lpwstr>Файл: Доклад СРО за 2020_ИТОГ.docx</vt:lpwstr>
  </property>
</Properties>
</file>